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E4442" w14:textId="77777777" w:rsidR="00EB0D1E" w:rsidRPr="00054CE9" w:rsidRDefault="00EB0D1E" w:rsidP="00EB0D1E">
      <w:pPr>
        <w:pStyle w:val="PlainText"/>
        <w:tabs>
          <w:tab w:val="left" w:pos="720"/>
          <w:tab w:val="left" w:pos="1440"/>
          <w:tab w:val="left" w:pos="2160"/>
          <w:tab w:val="left" w:pos="2880"/>
          <w:tab w:val="left" w:pos="3600"/>
        </w:tabs>
        <w:rPr>
          <w:rFonts w:ascii="Arial" w:hAnsi="Arial" w:cs="Arial"/>
          <w:bCs/>
          <w:sz w:val="24"/>
          <w:szCs w:val="24"/>
        </w:rPr>
      </w:pPr>
      <w:r w:rsidRPr="00054CE9">
        <w:rPr>
          <w:rFonts w:ascii="Arial" w:hAnsi="Arial" w:cs="Arial"/>
          <w:bCs/>
          <w:sz w:val="24"/>
          <w:szCs w:val="24"/>
        </w:rPr>
        <w:t>03-201</w:t>
      </w:r>
      <w:r w:rsidRPr="00054CE9">
        <w:rPr>
          <w:rFonts w:ascii="Arial" w:hAnsi="Arial" w:cs="Arial"/>
          <w:bCs/>
          <w:sz w:val="24"/>
          <w:szCs w:val="24"/>
        </w:rPr>
        <w:tab/>
        <w:t>DEPARTMENT OF CORRECTIONS</w:t>
      </w:r>
    </w:p>
    <w:p w14:paraId="3C4D61A2" w14:textId="77777777" w:rsidR="00EB0D1E" w:rsidRPr="00054CE9" w:rsidRDefault="00EB0D1E" w:rsidP="00EB0D1E">
      <w:pPr>
        <w:pStyle w:val="PlainText"/>
        <w:tabs>
          <w:tab w:val="left" w:pos="720"/>
          <w:tab w:val="left" w:pos="1440"/>
          <w:tab w:val="left" w:pos="2160"/>
          <w:tab w:val="left" w:pos="2880"/>
          <w:tab w:val="left" w:pos="3600"/>
        </w:tabs>
        <w:rPr>
          <w:rFonts w:ascii="Arial" w:hAnsi="Arial" w:cs="Arial"/>
          <w:bCs/>
          <w:sz w:val="24"/>
          <w:szCs w:val="24"/>
        </w:rPr>
      </w:pPr>
    </w:p>
    <w:p w14:paraId="7FA74C87" w14:textId="23DC6482" w:rsidR="00EB0D1E" w:rsidRPr="00054CE9" w:rsidRDefault="00EB0D1E" w:rsidP="00EB4202">
      <w:pPr>
        <w:pStyle w:val="PlainText"/>
        <w:tabs>
          <w:tab w:val="left" w:pos="720"/>
          <w:tab w:val="left" w:pos="2160"/>
          <w:tab w:val="left" w:pos="2880"/>
          <w:tab w:val="left" w:pos="3600"/>
        </w:tabs>
        <w:rPr>
          <w:rFonts w:ascii="Arial" w:hAnsi="Arial" w:cs="Arial"/>
          <w:bCs/>
          <w:sz w:val="24"/>
          <w:szCs w:val="24"/>
        </w:rPr>
      </w:pPr>
      <w:r w:rsidRPr="00054CE9">
        <w:rPr>
          <w:rFonts w:ascii="Arial" w:hAnsi="Arial" w:cs="Arial"/>
          <w:bCs/>
          <w:sz w:val="24"/>
          <w:szCs w:val="24"/>
        </w:rPr>
        <w:t>Chapter 10</w:t>
      </w:r>
      <w:r w:rsidR="00EB4202" w:rsidRPr="00054CE9">
        <w:rPr>
          <w:rFonts w:ascii="Arial" w:hAnsi="Arial" w:cs="Arial"/>
          <w:bCs/>
          <w:sz w:val="24"/>
          <w:szCs w:val="24"/>
        </w:rPr>
        <w:t xml:space="preserve">    </w:t>
      </w:r>
      <w:r w:rsidRPr="00054CE9">
        <w:rPr>
          <w:rFonts w:ascii="Arial" w:hAnsi="Arial" w:cs="Arial"/>
          <w:bCs/>
          <w:sz w:val="24"/>
          <w:szCs w:val="24"/>
        </w:rPr>
        <w:t>Policy and Procedure Manual - Adult</w:t>
      </w:r>
    </w:p>
    <w:p w14:paraId="502FDE96" w14:textId="379505B8" w:rsidR="00EB0D1E" w:rsidRPr="00054CE9" w:rsidRDefault="00054CE9" w:rsidP="00EB0D1E">
      <w:pPr>
        <w:pStyle w:val="PlainText"/>
        <w:tabs>
          <w:tab w:val="left" w:pos="720"/>
          <w:tab w:val="left" w:pos="1440"/>
          <w:tab w:val="left" w:pos="2160"/>
          <w:tab w:val="left" w:pos="2880"/>
          <w:tab w:val="left" w:pos="3600"/>
        </w:tabs>
        <w:rPr>
          <w:rFonts w:ascii="Arial" w:hAnsi="Arial" w:cs="Arial"/>
          <w:bCs/>
          <w:sz w:val="24"/>
          <w:szCs w:val="24"/>
        </w:rPr>
      </w:pPr>
      <w:r>
        <w:rPr>
          <w:rFonts w:ascii="Arial" w:hAnsi="Arial" w:cs="Arial"/>
          <w:bCs/>
          <w:sz w:val="24"/>
          <w:szCs w:val="24"/>
        </w:rPr>
        <w:tab/>
      </w:r>
      <w:r>
        <w:rPr>
          <w:rFonts w:ascii="Arial" w:hAnsi="Arial" w:cs="Arial"/>
          <w:bCs/>
          <w:sz w:val="24"/>
          <w:szCs w:val="24"/>
        </w:rPr>
        <w:tab/>
      </w:r>
      <w:r w:rsidR="00EB0D1E" w:rsidRPr="00054CE9">
        <w:rPr>
          <w:rFonts w:ascii="Arial" w:hAnsi="Arial" w:cs="Arial"/>
          <w:bCs/>
          <w:sz w:val="24"/>
          <w:szCs w:val="24"/>
        </w:rPr>
        <w:t xml:space="preserve">Section 20.1: </w:t>
      </w:r>
      <w:r w:rsidR="00772945" w:rsidRPr="00054CE9">
        <w:rPr>
          <w:rFonts w:ascii="Arial" w:hAnsi="Arial" w:cs="Arial"/>
          <w:bCs/>
          <w:sz w:val="24"/>
          <w:szCs w:val="24"/>
        </w:rPr>
        <w:t xml:space="preserve">Adult </w:t>
      </w:r>
      <w:r w:rsidR="00EB0D1E" w:rsidRPr="00054CE9">
        <w:rPr>
          <w:rFonts w:ascii="Arial" w:hAnsi="Arial" w:cs="Arial"/>
          <w:bCs/>
          <w:sz w:val="24"/>
          <w:szCs w:val="24"/>
        </w:rPr>
        <w:t>Resident Discipline</w:t>
      </w:r>
    </w:p>
    <w:p w14:paraId="577B10F5" w14:textId="77777777" w:rsidR="00EB0D1E" w:rsidRPr="00054CE9" w:rsidRDefault="00EB0D1E" w:rsidP="00EB0D1E">
      <w:pPr>
        <w:pStyle w:val="PlainText"/>
        <w:tabs>
          <w:tab w:val="left" w:pos="720"/>
          <w:tab w:val="left" w:pos="1440"/>
          <w:tab w:val="left" w:pos="2160"/>
          <w:tab w:val="left" w:pos="2880"/>
          <w:tab w:val="left" w:pos="3600"/>
        </w:tabs>
        <w:rPr>
          <w:rFonts w:ascii="Arial" w:hAnsi="Arial" w:cs="Arial"/>
          <w:bCs/>
          <w:sz w:val="24"/>
          <w:szCs w:val="24"/>
        </w:rPr>
      </w:pPr>
    </w:p>
    <w:p w14:paraId="2746797F" w14:textId="6B09416D" w:rsidR="00EB0D1E" w:rsidRPr="00054CE9" w:rsidRDefault="00EB0D1E" w:rsidP="00EB0D1E">
      <w:pPr>
        <w:pStyle w:val="PlainText"/>
        <w:tabs>
          <w:tab w:val="left" w:pos="720"/>
          <w:tab w:val="left" w:pos="1440"/>
          <w:tab w:val="left" w:pos="2160"/>
          <w:tab w:val="left" w:pos="2880"/>
          <w:tab w:val="left" w:pos="3600"/>
        </w:tabs>
        <w:rPr>
          <w:rFonts w:ascii="Arial" w:hAnsi="Arial" w:cs="Arial"/>
          <w:bCs/>
          <w:sz w:val="24"/>
          <w:szCs w:val="24"/>
        </w:rPr>
      </w:pPr>
      <w:r w:rsidRPr="00054CE9">
        <w:rPr>
          <w:rFonts w:ascii="Arial" w:hAnsi="Arial" w:cs="Arial"/>
          <w:bCs/>
          <w:sz w:val="24"/>
          <w:szCs w:val="24"/>
        </w:rPr>
        <w:t>Summary:</w:t>
      </w:r>
      <w:r w:rsidRPr="00054CE9">
        <w:rPr>
          <w:rFonts w:ascii="Arial" w:hAnsi="Arial" w:cs="Arial"/>
          <w:bCs/>
          <w:sz w:val="24"/>
          <w:szCs w:val="24"/>
        </w:rPr>
        <w:tab/>
        <w:t xml:space="preserve">This rule governs </w:t>
      </w:r>
      <w:r w:rsidR="00772945" w:rsidRPr="00054CE9">
        <w:rPr>
          <w:rFonts w:ascii="Arial" w:hAnsi="Arial" w:cs="Arial"/>
          <w:bCs/>
          <w:sz w:val="24"/>
          <w:szCs w:val="24"/>
        </w:rPr>
        <w:t xml:space="preserve">adult </w:t>
      </w:r>
      <w:r w:rsidRPr="00054CE9">
        <w:rPr>
          <w:rFonts w:ascii="Arial" w:hAnsi="Arial" w:cs="Arial"/>
          <w:bCs/>
          <w:sz w:val="24"/>
          <w:szCs w:val="24"/>
        </w:rPr>
        <w:t xml:space="preserve">resident </w:t>
      </w:r>
      <w:r w:rsidR="00772945" w:rsidRPr="00054CE9">
        <w:rPr>
          <w:rFonts w:ascii="Arial" w:hAnsi="Arial" w:cs="Arial"/>
          <w:bCs/>
          <w:sz w:val="24"/>
          <w:szCs w:val="24"/>
        </w:rPr>
        <w:t>discipline</w:t>
      </w:r>
      <w:r w:rsidRPr="00054CE9">
        <w:rPr>
          <w:rFonts w:ascii="Arial" w:hAnsi="Arial" w:cs="Arial"/>
          <w:bCs/>
          <w:sz w:val="24"/>
          <w:szCs w:val="24"/>
        </w:rPr>
        <w:t xml:space="preserve"> pursuant to 34-A M.R.S.A. </w:t>
      </w:r>
      <w:r w:rsidR="00344306" w:rsidRPr="00054CE9">
        <w:rPr>
          <w:rFonts w:ascii="Arial" w:hAnsi="Arial" w:cs="Arial"/>
          <w:bCs/>
          <w:sz w:val="24"/>
          <w:szCs w:val="24"/>
        </w:rPr>
        <w:t>§</w:t>
      </w:r>
      <w:r w:rsidRPr="00054CE9">
        <w:rPr>
          <w:rFonts w:ascii="Arial" w:hAnsi="Arial" w:cs="Arial"/>
          <w:bCs/>
          <w:sz w:val="24"/>
          <w:szCs w:val="24"/>
        </w:rPr>
        <w:t>303</w:t>
      </w:r>
      <w:r w:rsidR="00772945" w:rsidRPr="00054CE9">
        <w:rPr>
          <w:rFonts w:ascii="Arial" w:hAnsi="Arial" w:cs="Arial"/>
          <w:bCs/>
          <w:sz w:val="24"/>
          <w:szCs w:val="24"/>
        </w:rPr>
        <w:t>2</w:t>
      </w:r>
      <w:r w:rsidRPr="00054CE9">
        <w:rPr>
          <w:rFonts w:ascii="Arial" w:hAnsi="Arial" w:cs="Arial"/>
          <w:bCs/>
          <w:sz w:val="24"/>
          <w:szCs w:val="24"/>
        </w:rPr>
        <w:t>.</w:t>
      </w:r>
    </w:p>
    <w:p w14:paraId="567752A6" w14:textId="48768593" w:rsidR="007172B5" w:rsidRPr="00961B9E" w:rsidRDefault="007172B5" w:rsidP="00E47704">
      <w:pPr>
        <w:pStyle w:val="Heading1"/>
        <w:numPr>
          <w:ilvl w:val="0"/>
          <w:numId w:val="27"/>
        </w:numPr>
        <w:spacing w:before="240"/>
        <w:ind w:left="540"/>
      </w:pPr>
      <w:r w:rsidRPr="00C9589C">
        <w:t>AUTHORITY</w:t>
      </w:r>
    </w:p>
    <w:p w14:paraId="3D009591" w14:textId="1583D55A" w:rsidR="007172B5" w:rsidRPr="00A42888" w:rsidRDefault="007172B5" w:rsidP="00961B9E">
      <w:pPr>
        <w:spacing w:after="240"/>
        <w:ind w:left="547"/>
        <w:rPr>
          <w:rFonts w:ascii="Arial" w:hAnsi="Arial" w:cs="Arial"/>
          <w:sz w:val="24"/>
          <w:szCs w:val="24"/>
        </w:rPr>
      </w:pPr>
      <w:r w:rsidRPr="00A42888">
        <w:rPr>
          <w:rFonts w:ascii="Arial" w:hAnsi="Arial" w:cs="Arial"/>
          <w:sz w:val="24"/>
          <w:szCs w:val="24"/>
        </w:rPr>
        <w:t>The</w:t>
      </w:r>
      <w:r w:rsidR="00961B9E">
        <w:rPr>
          <w:rFonts w:ascii="Arial" w:hAnsi="Arial" w:cs="Arial"/>
          <w:sz w:val="24"/>
          <w:szCs w:val="24"/>
        </w:rPr>
        <w:t xml:space="preserve"> </w:t>
      </w:r>
      <w:r w:rsidRPr="00A42888">
        <w:rPr>
          <w:rFonts w:ascii="Arial" w:hAnsi="Arial" w:cs="Arial"/>
          <w:sz w:val="24"/>
          <w:szCs w:val="24"/>
        </w:rPr>
        <w:t>Commissioner</w:t>
      </w:r>
      <w:r w:rsidR="00961B9E">
        <w:rPr>
          <w:rFonts w:ascii="Arial" w:hAnsi="Arial" w:cs="Arial"/>
          <w:sz w:val="24"/>
          <w:szCs w:val="24"/>
        </w:rPr>
        <w:t xml:space="preserve"> </w:t>
      </w:r>
      <w:r w:rsidRPr="00A42888">
        <w:rPr>
          <w:rFonts w:ascii="Arial" w:hAnsi="Arial" w:cs="Arial"/>
          <w:sz w:val="24"/>
          <w:szCs w:val="24"/>
        </w:rPr>
        <w:t>of</w:t>
      </w:r>
      <w:r w:rsidR="00961B9E">
        <w:rPr>
          <w:rFonts w:ascii="Arial" w:hAnsi="Arial" w:cs="Arial"/>
          <w:sz w:val="24"/>
          <w:szCs w:val="24"/>
        </w:rPr>
        <w:t xml:space="preserve"> </w:t>
      </w:r>
      <w:r w:rsidRPr="00A42888">
        <w:rPr>
          <w:rFonts w:ascii="Arial" w:hAnsi="Arial" w:cs="Arial"/>
          <w:sz w:val="24"/>
          <w:szCs w:val="24"/>
        </w:rPr>
        <w:t>Corrections</w:t>
      </w:r>
      <w:r w:rsidR="00961B9E">
        <w:rPr>
          <w:rFonts w:ascii="Arial" w:hAnsi="Arial" w:cs="Arial"/>
          <w:sz w:val="24"/>
          <w:szCs w:val="24"/>
        </w:rPr>
        <w:t xml:space="preserve"> </w:t>
      </w:r>
      <w:r w:rsidRPr="00A42888">
        <w:rPr>
          <w:rFonts w:ascii="Arial" w:hAnsi="Arial" w:cs="Arial"/>
          <w:sz w:val="24"/>
          <w:szCs w:val="24"/>
        </w:rPr>
        <w:t>adopts</w:t>
      </w:r>
      <w:r w:rsidR="00961B9E">
        <w:rPr>
          <w:rFonts w:ascii="Arial" w:hAnsi="Arial" w:cs="Arial"/>
          <w:sz w:val="24"/>
          <w:szCs w:val="24"/>
        </w:rPr>
        <w:t xml:space="preserve"> </w:t>
      </w:r>
      <w:r w:rsidRPr="00A42888">
        <w:rPr>
          <w:rFonts w:ascii="Arial" w:hAnsi="Arial" w:cs="Arial"/>
          <w:sz w:val="24"/>
          <w:szCs w:val="24"/>
        </w:rPr>
        <w:t>this</w:t>
      </w:r>
      <w:r w:rsidR="00961B9E">
        <w:rPr>
          <w:rFonts w:ascii="Arial" w:hAnsi="Arial" w:cs="Arial"/>
          <w:sz w:val="24"/>
          <w:szCs w:val="24"/>
        </w:rPr>
        <w:t xml:space="preserve"> </w:t>
      </w:r>
      <w:r w:rsidRPr="00A42888">
        <w:rPr>
          <w:rFonts w:ascii="Arial" w:hAnsi="Arial" w:cs="Arial"/>
          <w:sz w:val="24"/>
          <w:szCs w:val="24"/>
        </w:rPr>
        <w:t>policy</w:t>
      </w:r>
      <w:r w:rsidR="00961B9E">
        <w:rPr>
          <w:rFonts w:ascii="Arial" w:hAnsi="Arial" w:cs="Arial"/>
          <w:sz w:val="24"/>
          <w:szCs w:val="24"/>
        </w:rPr>
        <w:t xml:space="preserve"> </w:t>
      </w:r>
      <w:r w:rsidRPr="00A42888">
        <w:rPr>
          <w:rFonts w:ascii="Arial" w:hAnsi="Arial" w:cs="Arial"/>
          <w:sz w:val="24"/>
          <w:szCs w:val="24"/>
        </w:rPr>
        <w:t>pursuant</w:t>
      </w:r>
      <w:r w:rsidR="00961B9E">
        <w:rPr>
          <w:rFonts w:ascii="Arial" w:hAnsi="Arial" w:cs="Arial"/>
          <w:sz w:val="24"/>
          <w:szCs w:val="24"/>
        </w:rPr>
        <w:t xml:space="preserve"> </w:t>
      </w:r>
      <w:r w:rsidRPr="00A42888">
        <w:rPr>
          <w:rFonts w:ascii="Arial" w:hAnsi="Arial" w:cs="Arial"/>
          <w:sz w:val="24"/>
          <w:szCs w:val="24"/>
        </w:rPr>
        <w:t>to</w:t>
      </w:r>
      <w:r w:rsidR="00961B9E">
        <w:rPr>
          <w:rFonts w:ascii="Arial" w:hAnsi="Arial" w:cs="Arial"/>
          <w:sz w:val="24"/>
          <w:szCs w:val="24"/>
        </w:rPr>
        <w:t xml:space="preserve"> </w:t>
      </w:r>
      <w:r w:rsidRPr="00A42888">
        <w:rPr>
          <w:rFonts w:ascii="Arial" w:hAnsi="Arial" w:cs="Arial"/>
          <w:sz w:val="24"/>
          <w:szCs w:val="24"/>
        </w:rPr>
        <w:t>the</w:t>
      </w:r>
      <w:r w:rsidR="00961B9E">
        <w:rPr>
          <w:rFonts w:ascii="Arial" w:hAnsi="Arial" w:cs="Arial"/>
          <w:sz w:val="24"/>
          <w:szCs w:val="24"/>
        </w:rPr>
        <w:t xml:space="preserve"> </w:t>
      </w:r>
      <w:r w:rsidRPr="00A42888">
        <w:rPr>
          <w:rFonts w:ascii="Arial" w:hAnsi="Arial" w:cs="Arial"/>
          <w:sz w:val="24"/>
          <w:szCs w:val="24"/>
        </w:rPr>
        <w:t>authority</w:t>
      </w:r>
      <w:r w:rsidR="00961B9E">
        <w:rPr>
          <w:rFonts w:ascii="Arial" w:hAnsi="Arial" w:cs="Arial"/>
          <w:sz w:val="24"/>
          <w:szCs w:val="24"/>
        </w:rPr>
        <w:t xml:space="preserve"> </w:t>
      </w:r>
      <w:r w:rsidRPr="00A42888">
        <w:rPr>
          <w:rFonts w:ascii="Arial" w:hAnsi="Arial" w:cs="Arial"/>
          <w:sz w:val="24"/>
          <w:szCs w:val="24"/>
        </w:rPr>
        <w:t>contained</w:t>
      </w:r>
      <w:r w:rsidR="00961B9E">
        <w:rPr>
          <w:rFonts w:ascii="Arial" w:hAnsi="Arial" w:cs="Arial"/>
          <w:sz w:val="24"/>
          <w:szCs w:val="24"/>
        </w:rPr>
        <w:t xml:space="preserve"> </w:t>
      </w:r>
      <w:r w:rsidRPr="00A42888">
        <w:rPr>
          <w:rFonts w:ascii="Arial" w:hAnsi="Arial" w:cs="Arial"/>
          <w:sz w:val="24"/>
          <w:szCs w:val="24"/>
        </w:rPr>
        <w:t>in</w:t>
      </w:r>
      <w:r w:rsidR="00961B9E">
        <w:rPr>
          <w:rFonts w:ascii="Arial" w:hAnsi="Arial" w:cs="Arial"/>
          <w:sz w:val="24"/>
          <w:szCs w:val="24"/>
        </w:rPr>
        <w:t xml:space="preserve"> </w:t>
      </w:r>
      <w:r w:rsidRPr="00A42888">
        <w:rPr>
          <w:rFonts w:ascii="Arial" w:hAnsi="Arial" w:cs="Arial"/>
          <w:sz w:val="24"/>
          <w:szCs w:val="24"/>
        </w:rPr>
        <w:t>34-A</w:t>
      </w:r>
      <w:r w:rsidR="00961B9E">
        <w:rPr>
          <w:rFonts w:ascii="Arial" w:hAnsi="Arial" w:cs="Arial"/>
          <w:sz w:val="24"/>
          <w:szCs w:val="24"/>
        </w:rPr>
        <w:t xml:space="preserve"> </w:t>
      </w:r>
      <w:r w:rsidRPr="00A42888">
        <w:rPr>
          <w:rFonts w:ascii="Arial" w:hAnsi="Arial" w:cs="Arial"/>
          <w:sz w:val="24"/>
          <w:szCs w:val="24"/>
        </w:rPr>
        <w:t>M.R.S.A.</w:t>
      </w:r>
      <w:r w:rsidR="00961B9E">
        <w:rPr>
          <w:rFonts w:ascii="Arial" w:hAnsi="Arial" w:cs="Arial"/>
          <w:sz w:val="24"/>
          <w:szCs w:val="24"/>
        </w:rPr>
        <w:t xml:space="preserve"> </w:t>
      </w:r>
      <w:r w:rsidRPr="00A42888">
        <w:rPr>
          <w:rFonts w:ascii="Arial" w:hAnsi="Arial" w:cs="Arial"/>
          <w:sz w:val="24"/>
          <w:szCs w:val="24"/>
        </w:rPr>
        <w:t>Sections</w:t>
      </w:r>
      <w:r w:rsidR="00961B9E">
        <w:rPr>
          <w:rFonts w:ascii="Arial" w:hAnsi="Arial" w:cs="Arial"/>
          <w:sz w:val="24"/>
          <w:szCs w:val="24"/>
        </w:rPr>
        <w:t xml:space="preserve"> </w:t>
      </w:r>
      <w:r w:rsidR="001F321E" w:rsidRPr="00EB0D1E">
        <w:rPr>
          <w:rFonts w:ascii="Arial" w:hAnsi="Arial" w:cs="Arial"/>
          <w:sz w:val="24"/>
          <w:szCs w:val="24"/>
        </w:rPr>
        <w:t>1402</w:t>
      </w:r>
      <w:r w:rsidR="001F321E" w:rsidRPr="00A42888">
        <w:rPr>
          <w:rFonts w:ascii="Arial" w:hAnsi="Arial" w:cs="Arial"/>
          <w:sz w:val="24"/>
          <w:szCs w:val="24"/>
        </w:rPr>
        <w:t xml:space="preserve">, </w:t>
      </w:r>
      <w:r w:rsidR="001F321E" w:rsidRPr="00EB0D1E">
        <w:rPr>
          <w:rFonts w:ascii="Arial" w:hAnsi="Arial" w:cs="Arial"/>
          <w:sz w:val="24"/>
          <w:szCs w:val="24"/>
        </w:rPr>
        <w:t>1403</w:t>
      </w:r>
      <w:r w:rsidR="001F321E" w:rsidRPr="00A42888">
        <w:rPr>
          <w:rFonts w:ascii="Arial" w:hAnsi="Arial" w:cs="Arial"/>
          <w:sz w:val="24"/>
          <w:szCs w:val="24"/>
        </w:rPr>
        <w:t xml:space="preserve">, and </w:t>
      </w:r>
      <w:r w:rsidR="001F321E" w:rsidRPr="00EB0D1E">
        <w:rPr>
          <w:rFonts w:ascii="Arial" w:hAnsi="Arial" w:cs="Arial"/>
          <w:sz w:val="24"/>
          <w:szCs w:val="24"/>
        </w:rPr>
        <w:t>3032</w:t>
      </w:r>
      <w:r w:rsidRPr="00A42888">
        <w:rPr>
          <w:rFonts w:ascii="Arial" w:hAnsi="Arial" w:cs="Arial"/>
          <w:sz w:val="24"/>
          <w:szCs w:val="24"/>
        </w:rPr>
        <w:t>.</w:t>
      </w:r>
    </w:p>
    <w:p w14:paraId="17BC7384" w14:textId="5D6DF97F" w:rsidR="007172B5" w:rsidRPr="00C9589C" w:rsidRDefault="007172B5" w:rsidP="004A7299">
      <w:pPr>
        <w:pStyle w:val="Heading1"/>
        <w:ind w:left="540"/>
      </w:pPr>
      <w:r w:rsidRPr="00C9589C">
        <w:t>APPLICABILITY</w:t>
      </w:r>
    </w:p>
    <w:p w14:paraId="597F2254" w14:textId="5F097399" w:rsidR="007172B5" w:rsidRPr="00A42888" w:rsidRDefault="007172B5" w:rsidP="00961B9E">
      <w:pPr>
        <w:spacing w:after="240"/>
        <w:ind w:left="547"/>
        <w:rPr>
          <w:rFonts w:ascii="Arial" w:hAnsi="Arial" w:cs="Arial"/>
          <w:sz w:val="24"/>
          <w:szCs w:val="24"/>
        </w:rPr>
      </w:pPr>
      <w:r w:rsidRPr="00A42888">
        <w:rPr>
          <w:rFonts w:ascii="Arial" w:hAnsi="Arial" w:cs="Arial"/>
          <w:sz w:val="24"/>
          <w:szCs w:val="24"/>
        </w:rPr>
        <w:t>All</w:t>
      </w:r>
      <w:r w:rsidR="00961B9E">
        <w:rPr>
          <w:rFonts w:ascii="Arial" w:hAnsi="Arial" w:cs="Arial"/>
          <w:sz w:val="24"/>
          <w:szCs w:val="24"/>
        </w:rPr>
        <w:t xml:space="preserve"> </w:t>
      </w:r>
      <w:r w:rsidRPr="00A42888">
        <w:rPr>
          <w:rFonts w:ascii="Arial" w:hAnsi="Arial" w:cs="Arial"/>
          <w:sz w:val="24"/>
          <w:szCs w:val="24"/>
        </w:rPr>
        <w:t>Departmental</w:t>
      </w:r>
      <w:r w:rsidR="00961B9E">
        <w:rPr>
          <w:rFonts w:ascii="Arial" w:hAnsi="Arial" w:cs="Arial"/>
          <w:sz w:val="24"/>
          <w:szCs w:val="24"/>
        </w:rPr>
        <w:t xml:space="preserve"> </w:t>
      </w:r>
      <w:r w:rsidRPr="00A42888">
        <w:rPr>
          <w:rFonts w:ascii="Arial" w:hAnsi="Arial" w:cs="Arial"/>
          <w:sz w:val="24"/>
          <w:szCs w:val="24"/>
        </w:rPr>
        <w:t>Adult</w:t>
      </w:r>
      <w:r w:rsidR="00961B9E">
        <w:rPr>
          <w:rFonts w:ascii="Arial" w:hAnsi="Arial" w:cs="Arial"/>
          <w:sz w:val="24"/>
          <w:szCs w:val="24"/>
        </w:rPr>
        <w:t xml:space="preserve"> </w:t>
      </w:r>
      <w:r w:rsidRPr="00A42888">
        <w:rPr>
          <w:rFonts w:ascii="Arial" w:hAnsi="Arial" w:cs="Arial"/>
          <w:sz w:val="24"/>
          <w:szCs w:val="24"/>
        </w:rPr>
        <w:t>Facilities</w:t>
      </w:r>
    </w:p>
    <w:p w14:paraId="3C3F5010" w14:textId="0E1615BA" w:rsidR="007172B5" w:rsidRPr="00961B9E" w:rsidRDefault="007172B5" w:rsidP="004A7299">
      <w:pPr>
        <w:pStyle w:val="Heading1"/>
        <w:ind w:left="540"/>
      </w:pPr>
      <w:bookmarkStart w:id="0" w:name="acrs6c03"/>
      <w:r w:rsidRPr="00961B9E">
        <w:t>POLICY</w:t>
      </w:r>
      <w:bookmarkEnd w:id="0"/>
    </w:p>
    <w:p w14:paraId="2E638ACB" w14:textId="43C65499" w:rsidR="00A146C9" w:rsidRPr="00EB0D1E" w:rsidRDefault="0033252E" w:rsidP="00E0113E">
      <w:pPr>
        <w:spacing w:after="240"/>
        <w:ind w:left="547"/>
        <w:rPr>
          <w:rFonts w:ascii="Arial" w:hAnsi="Arial" w:cs="Arial"/>
        </w:rPr>
      </w:pPr>
      <w:r w:rsidRPr="00A42888">
        <w:rPr>
          <w:rFonts w:ascii="Arial" w:hAnsi="Arial" w:cs="Arial"/>
          <w:sz w:val="24"/>
          <w:szCs w:val="24"/>
        </w:rPr>
        <w:t>It</w:t>
      </w:r>
      <w:r w:rsidR="00961B9E">
        <w:rPr>
          <w:rFonts w:ascii="Arial" w:hAnsi="Arial" w:cs="Arial"/>
          <w:sz w:val="24"/>
          <w:szCs w:val="24"/>
        </w:rPr>
        <w:t xml:space="preserve"> </w:t>
      </w:r>
      <w:r w:rsidRPr="00A42888">
        <w:rPr>
          <w:rFonts w:ascii="Arial" w:hAnsi="Arial" w:cs="Arial"/>
          <w:sz w:val="24"/>
          <w:szCs w:val="24"/>
        </w:rPr>
        <w:t>is</w:t>
      </w:r>
      <w:r w:rsidR="00961B9E">
        <w:rPr>
          <w:rFonts w:ascii="Arial" w:hAnsi="Arial" w:cs="Arial"/>
          <w:sz w:val="24"/>
          <w:szCs w:val="24"/>
        </w:rPr>
        <w:t xml:space="preserve"> </w:t>
      </w:r>
      <w:r w:rsidRPr="00A42888">
        <w:rPr>
          <w:rFonts w:ascii="Arial" w:hAnsi="Arial" w:cs="Arial"/>
          <w:sz w:val="24"/>
          <w:szCs w:val="24"/>
        </w:rPr>
        <w:t>the</w:t>
      </w:r>
      <w:r w:rsidR="00961B9E">
        <w:rPr>
          <w:rFonts w:ascii="Arial" w:hAnsi="Arial" w:cs="Arial"/>
          <w:sz w:val="24"/>
          <w:szCs w:val="24"/>
        </w:rPr>
        <w:t xml:space="preserve"> </w:t>
      </w:r>
      <w:r w:rsidRPr="00A42888">
        <w:rPr>
          <w:rFonts w:ascii="Arial" w:hAnsi="Arial" w:cs="Arial"/>
          <w:sz w:val="24"/>
          <w:szCs w:val="24"/>
        </w:rPr>
        <w:t>policy</w:t>
      </w:r>
      <w:r w:rsidR="00961B9E">
        <w:rPr>
          <w:rFonts w:ascii="Arial" w:hAnsi="Arial" w:cs="Arial"/>
          <w:sz w:val="24"/>
          <w:szCs w:val="24"/>
        </w:rPr>
        <w:t xml:space="preserve"> </w:t>
      </w:r>
      <w:r w:rsidRPr="00A42888">
        <w:rPr>
          <w:rFonts w:ascii="Arial" w:hAnsi="Arial" w:cs="Arial"/>
          <w:sz w:val="24"/>
          <w:szCs w:val="24"/>
        </w:rPr>
        <w:t>of</w:t>
      </w:r>
      <w:r w:rsidR="00961B9E">
        <w:rPr>
          <w:rFonts w:ascii="Arial" w:hAnsi="Arial" w:cs="Arial"/>
          <w:sz w:val="24"/>
          <w:szCs w:val="24"/>
        </w:rPr>
        <w:t xml:space="preserve"> </w:t>
      </w:r>
      <w:r w:rsidRPr="00A42888">
        <w:rPr>
          <w:rFonts w:ascii="Arial" w:hAnsi="Arial" w:cs="Arial"/>
          <w:sz w:val="24"/>
          <w:szCs w:val="24"/>
        </w:rPr>
        <w:t>the</w:t>
      </w:r>
      <w:r w:rsidR="00961B9E">
        <w:rPr>
          <w:rFonts w:ascii="Arial" w:hAnsi="Arial" w:cs="Arial"/>
          <w:sz w:val="24"/>
          <w:szCs w:val="24"/>
        </w:rPr>
        <w:t xml:space="preserve"> </w:t>
      </w:r>
      <w:r w:rsidRPr="00A42888">
        <w:rPr>
          <w:rFonts w:ascii="Arial" w:hAnsi="Arial" w:cs="Arial"/>
          <w:sz w:val="24"/>
          <w:szCs w:val="24"/>
        </w:rPr>
        <w:t>Department</w:t>
      </w:r>
      <w:r w:rsidR="00961B9E">
        <w:rPr>
          <w:rFonts w:ascii="Arial" w:hAnsi="Arial" w:cs="Arial"/>
          <w:sz w:val="24"/>
          <w:szCs w:val="24"/>
        </w:rPr>
        <w:t xml:space="preserve"> </w:t>
      </w:r>
      <w:r w:rsidRPr="00A42888">
        <w:rPr>
          <w:rFonts w:ascii="Arial" w:hAnsi="Arial" w:cs="Arial"/>
          <w:sz w:val="24"/>
          <w:szCs w:val="24"/>
        </w:rPr>
        <w:t>of</w:t>
      </w:r>
      <w:r w:rsidR="00961B9E">
        <w:rPr>
          <w:rFonts w:ascii="Arial" w:hAnsi="Arial" w:cs="Arial"/>
          <w:sz w:val="24"/>
          <w:szCs w:val="24"/>
        </w:rPr>
        <w:t xml:space="preserve"> </w:t>
      </w:r>
      <w:r w:rsidRPr="00A42888">
        <w:rPr>
          <w:rFonts w:ascii="Arial" w:hAnsi="Arial" w:cs="Arial"/>
          <w:sz w:val="24"/>
          <w:szCs w:val="24"/>
        </w:rPr>
        <w:t>Corrections</w:t>
      </w:r>
      <w:r w:rsidR="00961B9E">
        <w:rPr>
          <w:rFonts w:ascii="Arial" w:hAnsi="Arial" w:cs="Arial"/>
          <w:sz w:val="24"/>
          <w:szCs w:val="24"/>
        </w:rPr>
        <w:t xml:space="preserve"> </w:t>
      </w:r>
      <w:r w:rsidRPr="00A42888">
        <w:rPr>
          <w:rFonts w:ascii="Arial" w:hAnsi="Arial" w:cs="Arial"/>
          <w:sz w:val="24"/>
          <w:szCs w:val="24"/>
        </w:rPr>
        <w:t>to</w:t>
      </w:r>
      <w:r w:rsidR="00961B9E">
        <w:rPr>
          <w:rFonts w:ascii="Arial" w:hAnsi="Arial" w:cs="Arial"/>
          <w:sz w:val="24"/>
          <w:szCs w:val="24"/>
        </w:rPr>
        <w:t xml:space="preserve"> </w:t>
      </w:r>
      <w:r w:rsidRPr="00A42888">
        <w:rPr>
          <w:rFonts w:ascii="Arial" w:hAnsi="Arial" w:cs="Arial"/>
          <w:sz w:val="24"/>
          <w:szCs w:val="24"/>
        </w:rPr>
        <w:t>designate</w:t>
      </w:r>
      <w:r w:rsidR="00961B9E">
        <w:rPr>
          <w:rFonts w:ascii="Arial" w:hAnsi="Arial" w:cs="Arial"/>
          <w:sz w:val="24"/>
          <w:szCs w:val="24"/>
        </w:rPr>
        <w:t xml:space="preserve"> </w:t>
      </w:r>
      <w:r w:rsidR="00772945">
        <w:rPr>
          <w:rFonts w:ascii="Arial" w:hAnsi="Arial" w:cs="Arial"/>
          <w:sz w:val="24"/>
          <w:szCs w:val="24"/>
        </w:rPr>
        <w:t xml:space="preserve">adult </w:t>
      </w:r>
      <w:r w:rsidR="00961B9E">
        <w:rPr>
          <w:rFonts w:ascii="Arial" w:hAnsi="Arial" w:cs="Arial"/>
          <w:sz w:val="24"/>
          <w:szCs w:val="24"/>
        </w:rPr>
        <w:t xml:space="preserve">resident </w:t>
      </w:r>
      <w:r w:rsidRPr="00A42888">
        <w:rPr>
          <w:rFonts w:ascii="Arial" w:hAnsi="Arial" w:cs="Arial"/>
          <w:sz w:val="24"/>
          <w:szCs w:val="24"/>
        </w:rPr>
        <w:t>disciplinary</w:t>
      </w:r>
      <w:r w:rsidR="00961B9E">
        <w:rPr>
          <w:rFonts w:ascii="Arial" w:hAnsi="Arial" w:cs="Arial"/>
          <w:sz w:val="24"/>
          <w:szCs w:val="24"/>
        </w:rPr>
        <w:t xml:space="preserve"> </w:t>
      </w:r>
      <w:r w:rsidRPr="00A42888">
        <w:rPr>
          <w:rFonts w:ascii="Arial" w:hAnsi="Arial" w:cs="Arial"/>
          <w:sz w:val="24"/>
          <w:szCs w:val="24"/>
        </w:rPr>
        <w:t>violations</w:t>
      </w:r>
      <w:r w:rsidR="00961B9E">
        <w:rPr>
          <w:rFonts w:ascii="Arial" w:hAnsi="Arial" w:cs="Arial"/>
          <w:sz w:val="24"/>
          <w:szCs w:val="24"/>
        </w:rPr>
        <w:t xml:space="preserve"> </w:t>
      </w:r>
      <w:r w:rsidRPr="00A42888">
        <w:rPr>
          <w:rFonts w:ascii="Arial" w:hAnsi="Arial" w:cs="Arial"/>
          <w:sz w:val="24"/>
          <w:szCs w:val="24"/>
        </w:rPr>
        <w:t>and</w:t>
      </w:r>
      <w:r w:rsidR="00961B9E">
        <w:rPr>
          <w:rFonts w:ascii="Arial" w:hAnsi="Arial" w:cs="Arial"/>
          <w:sz w:val="24"/>
          <w:szCs w:val="24"/>
        </w:rPr>
        <w:t xml:space="preserve"> </w:t>
      </w:r>
      <w:r w:rsidR="0076315F">
        <w:rPr>
          <w:rFonts w:ascii="Arial" w:hAnsi="Arial" w:cs="Arial"/>
          <w:sz w:val="24"/>
          <w:szCs w:val="24"/>
        </w:rPr>
        <w:t>sanctions</w:t>
      </w:r>
      <w:r w:rsidR="00961B9E">
        <w:rPr>
          <w:rFonts w:ascii="Arial" w:hAnsi="Arial" w:cs="Arial"/>
          <w:sz w:val="24"/>
          <w:szCs w:val="24"/>
        </w:rPr>
        <w:t xml:space="preserve"> </w:t>
      </w:r>
      <w:r w:rsidRPr="00A42888">
        <w:rPr>
          <w:rFonts w:ascii="Arial" w:hAnsi="Arial" w:cs="Arial"/>
          <w:sz w:val="24"/>
          <w:szCs w:val="24"/>
        </w:rPr>
        <w:t>for</w:t>
      </w:r>
      <w:r w:rsidR="00961B9E">
        <w:rPr>
          <w:rFonts w:ascii="Arial" w:hAnsi="Arial" w:cs="Arial"/>
          <w:sz w:val="24"/>
          <w:szCs w:val="24"/>
        </w:rPr>
        <w:t xml:space="preserve"> </w:t>
      </w:r>
      <w:r w:rsidRPr="00A42888">
        <w:rPr>
          <w:rFonts w:ascii="Arial" w:hAnsi="Arial" w:cs="Arial"/>
          <w:sz w:val="24"/>
          <w:szCs w:val="24"/>
        </w:rPr>
        <w:t>the</w:t>
      </w:r>
      <w:r w:rsidR="00961B9E">
        <w:rPr>
          <w:rFonts w:ascii="Arial" w:hAnsi="Arial" w:cs="Arial"/>
          <w:sz w:val="24"/>
          <w:szCs w:val="24"/>
        </w:rPr>
        <w:t xml:space="preserve"> </w:t>
      </w:r>
      <w:r w:rsidRPr="00A42888">
        <w:rPr>
          <w:rFonts w:ascii="Arial" w:hAnsi="Arial" w:cs="Arial"/>
          <w:sz w:val="24"/>
          <w:szCs w:val="24"/>
        </w:rPr>
        <w:t>purpose</w:t>
      </w:r>
      <w:r w:rsidR="00961B9E">
        <w:rPr>
          <w:rFonts w:ascii="Arial" w:hAnsi="Arial" w:cs="Arial"/>
          <w:sz w:val="24"/>
          <w:szCs w:val="24"/>
        </w:rPr>
        <w:t xml:space="preserve"> </w:t>
      </w:r>
      <w:r w:rsidRPr="00A42888">
        <w:rPr>
          <w:rFonts w:ascii="Arial" w:hAnsi="Arial" w:cs="Arial"/>
          <w:sz w:val="24"/>
          <w:szCs w:val="24"/>
        </w:rPr>
        <w:t>of</w:t>
      </w:r>
      <w:r w:rsidR="00961B9E">
        <w:rPr>
          <w:rFonts w:ascii="Arial" w:hAnsi="Arial" w:cs="Arial"/>
          <w:sz w:val="24"/>
          <w:szCs w:val="24"/>
        </w:rPr>
        <w:t xml:space="preserve"> </w:t>
      </w:r>
      <w:r w:rsidRPr="00A42888">
        <w:rPr>
          <w:rFonts w:ascii="Arial" w:hAnsi="Arial" w:cs="Arial"/>
          <w:sz w:val="24"/>
          <w:szCs w:val="24"/>
        </w:rPr>
        <w:t>maintaining</w:t>
      </w:r>
      <w:r w:rsidR="00961B9E">
        <w:rPr>
          <w:rFonts w:ascii="Arial" w:hAnsi="Arial" w:cs="Arial"/>
          <w:sz w:val="24"/>
          <w:szCs w:val="24"/>
        </w:rPr>
        <w:t xml:space="preserve"> </w:t>
      </w:r>
      <w:r w:rsidRPr="00A42888">
        <w:rPr>
          <w:rFonts w:ascii="Arial" w:hAnsi="Arial" w:cs="Arial"/>
          <w:sz w:val="24"/>
          <w:szCs w:val="24"/>
        </w:rPr>
        <w:t>safety,</w:t>
      </w:r>
      <w:r w:rsidR="00961B9E">
        <w:rPr>
          <w:rFonts w:ascii="Arial" w:hAnsi="Arial" w:cs="Arial"/>
          <w:sz w:val="24"/>
          <w:szCs w:val="24"/>
        </w:rPr>
        <w:t xml:space="preserve"> </w:t>
      </w:r>
      <w:r w:rsidRPr="00A42888">
        <w:rPr>
          <w:rFonts w:ascii="Arial" w:hAnsi="Arial" w:cs="Arial"/>
          <w:sz w:val="24"/>
          <w:szCs w:val="24"/>
        </w:rPr>
        <w:t>security</w:t>
      </w:r>
      <w:r w:rsidR="00A34188">
        <w:rPr>
          <w:rFonts w:ascii="Arial" w:hAnsi="Arial" w:cs="Arial"/>
          <w:sz w:val="24"/>
          <w:szCs w:val="24"/>
        </w:rPr>
        <w:t>,</w:t>
      </w:r>
      <w:r w:rsidR="00961B9E">
        <w:rPr>
          <w:rFonts w:ascii="Arial" w:hAnsi="Arial" w:cs="Arial"/>
          <w:sz w:val="24"/>
          <w:szCs w:val="24"/>
        </w:rPr>
        <w:t xml:space="preserve"> </w:t>
      </w:r>
      <w:r w:rsidRPr="00A42888">
        <w:rPr>
          <w:rFonts w:ascii="Arial" w:hAnsi="Arial" w:cs="Arial"/>
          <w:sz w:val="24"/>
          <w:szCs w:val="24"/>
        </w:rPr>
        <w:t>and</w:t>
      </w:r>
      <w:r w:rsidR="00961B9E">
        <w:rPr>
          <w:rFonts w:ascii="Arial" w:hAnsi="Arial" w:cs="Arial"/>
          <w:sz w:val="24"/>
          <w:szCs w:val="24"/>
        </w:rPr>
        <w:t xml:space="preserve"> </w:t>
      </w:r>
      <w:r w:rsidRPr="00A42888">
        <w:rPr>
          <w:rFonts w:ascii="Arial" w:hAnsi="Arial" w:cs="Arial"/>
          <w:sz w:val="24"/>
          <w:szCs w:val="24"/>
        </w:rPr>
        <w:t>the</w:t>
      </w:r>
      <w:r w:rsidR="00961B9E">
        <w:rPr>
          <w:rFonts w:ascii="Arial" w:hAnsi="Arial" w:cs="Arial"/>
          <w:sz w:val="24"/>
          <w:szCs w:val="24"/>
        </w:rPr>
        <w:t xml:space="preserve"> </w:t>
      </w:r>
      <w:r w:rsidRPr="00A42888">
        <w:rPr>
          <w:rFonts w:ascii="Arial" w:hAnsi="Arial" w:cs="Arial"/>
          <w:sz w:val="24"/>
          <w:szCs w:val="24"/>
        </w:rPr>
        <w:t>orderly</w:t>
      </w:r>
      <w:r w:rsidR="00961B9E">
        <w:rPr>
          <w:rFonts w:ascii="Arial" w:hAnsi="Arial" w:cs="Arial"/>
          <w:sz w:val="24"/>
          <w:szCs w:val="24"/>
        </w:rPr>
        <w:t xml:space="preserve"> </w:t>
      </w:r>
      <w:r w:rsidRPr="00A42888">
        <w:rPr>
          <w:rFonts w:ascii="Arial" w:hAnsi="Arial" w:cs="Arial"/>
          <w:sz w:val="24"/>
          <w:szCs w:val="24"/>
        </w:rPr>
        <w:t>management</w:t>
      </w:r>
      <w:r w:rsidR="00961B9E">
        <w:rPr>
          <w:rFonts w:ascii="Arial" w:hAnsi="Arial" w:cs="Arial"/>
          <w:sz w:val="24"/>
          <w:szCs w:val="24"/>
        </w:rPr>
        <w:t xml:space="preserve"> </w:t>
      </w:r>
      <w:r w:rsidRPr="00A42888">
        <w:rPr>
          <w:rFonts w:ascii="Arial" w:hAnsi="Arial" w:cs="Arial"/>
          <w:sz w:val="24"/>
          <w:szCs w:val="24"/>
        </w:rPr>
        <w:t>of</w:t>
      </w:r>
      <w:r w:rsidR="00961B9E">
        <w:rPr>
          <w:rFonts w:ascii="Arial" w:hAnsi="Arial" w:cs="Arial"/>
          <w:sz w:val="24"/>
          <w:szCs w:val="24"/>
        </w:rPr>
        <w:t xml:space="preserve"> </w:t>
      </w:r>
      <w:r w:rsidRPr="00A42888">
        <w:rPr>
          <w:rFonts w:ascii="Arial" w:hAnsi="Arial" w:cs="Arial"/>
          <w:sz w:val="24"/>
          <w:szCs w:val="24"/>
        </w:rPr>
        <w:t>correctional</w:t>
      </w:r>
      <w:r w:rsidR="00961B9E">
        <w:rPr>
          <w:rFonts w:ascii="Arial" w:hAnsi="Arial" w:cs="Arial"/>
          <w:sz w:val="24"/>
          <w:szCs w:val="24"/>
        </w:rPr>
        <w:t xml:space="preserve"> </w:t>
      </w:r>
      <w:r w:rsidRPr="00957EF9">
        <w:rPr>
          <w:rFonts w:ascii="Arial" w:hAnsi="Arial" w:cs="Arial"/>
          <w:sz w:val="24"/>
          <w:szCs w:val="24"/>
        </w:rPr>
        <w:t>facilities</w:t>
      </w:r>
      <w:r w:rsidR="00EE7101" w:rsidRPr="00957EF9">
        <w:rPr>
          <w:rFonts w:ascii="Arial" w:hAnsi="Arial" w:cs="Arial"/>
          <w:sz w:val="24"/>
          <w:szCs w:val="24"/>
        </w:rPr>
        <w:t xml:space="preserve"> and to promote positive behavior change</w:t>
      </w:r>
      <w:r w:rsidRPr="00957EF9">
        <w:rPr>
          <w:rFonts w:ascii="Arial" w:hAnsi="Arial" w:cs="Arial"/>
          <w:sz w:val="24"/>
          <w:szCs w:val="24"/>
        </w:rPr>
        <w:t>.</w:t>
      </w:r>
      <w:r w:rsidR="004A3990">
        <w:rPr>
          <w:rFonts w:ascii="Arial" w:hAnsi="Arial" w:cs="Arial"/>
          <w:sz w:val="24"/>
          <w:szCs w:val="24"/>
        </w:rPr>
        <w:t xml:space="preserve"> </w:t>
      </w:r>
      <w:r w:rsidR="00860CD0" w:rsidRPr="00860CD0">
        <w:rPr>
          <w:rFonts w:ascii="Arial" w:hAnsi="Arial" w:cs="Arial"/>
          <w:sz w:val="24"/>
          <w:szCs w:val="24"/>
        </w:rPr>
        <w:t xml:space="preserve">Disciplinary action is not to be </w:t>
      </w:r>
      <w:r w:rsidR="0013563A" w:rsidRPr="0096570C">
        <w:rPr>
          <w:rFonts w:ascii="Arial" w:hAnsi="Arial" w:cs="Arial"/>
          <w:sz w:val="24"/>
          <w:szCs w:val="24"/>
        </w:rPr>
        <w:t xml:space="preserve">arbitrary </w:t>
      </w:r>
      <w:r w:rsidR="00860CD0" w:rsidRPr="0096570C">
        <w:rPr>
          <w:rFonts w:ascii="Arial" w:hAnsi="Arial" w:cs="Arial"/>
          <w:sz w:val="24"/>
          <w:szCs w:val="24"/>
        </w:rPr>
        <w:t>or</w:t>
      </w:r>
      <w:r w:rsidR="00860CD0" w:rsidRPr="00860CD0">
        <w:rPr>
          <w:rFonts w:ascii="Arial" w:hAnsi="Arial" w:cs="Arial"/>
          <w:sz w:val="24"/>
          <w:szCs w:val="24"/>
        </w:rPr>
        <w:t xml:space="preserve"> retaliatory in nature, and fair and impartial </w:t>
      </w:r>
      <w:r w:rsidR="00BA40C3">
        <w:rPr>
          <w:rFonts w:ascii="Arial" w:hAnsi="Arial" w:cs="Arial"/>
          <w:sz w:val="24"/>
          <w:szCs w:val="24"/>
        </w:rPr>
        <w:t>sanction</w:t>
      </w:r>
      <w:r w:rsidR="003609A1">
        <w:rPr>
          <w:rFonts w:ascii="Arial" w:hAnsi="Arial" w:cs="Arial"/>
          <w:sz w:val="24"/>
          <w:szCs w:val="24"/>
        </w:rPr>
        <w:t>s</w:t>
      </w:r>
      <w:r w:rsidR="00860CD0" w:rsidRPr="00860CD0">
        <w:rPr>
          <w:rFonts w:ascii="Arial" w:hAnsi="Arial" w:cs="Arial"/>
          <w:sz w:val="24"/>
          <w:szCs w:val="24"/>
        </w:rPr>
        <w:t xml:space="preserve"> shall be </w:t>
      </w:r>
      <w:r w:rsidR="003609A1">
        <w:rPr>
          <w:rFonts w:ascii="Arial" w:hAnsi="Arial" w:cs="Arial"/>
          <w:sz w:val="24"/>
          <w:szCs w:val="24"/>
        </w:rPr>
        <w:t>imposed</w:t>
      </w:r>
      <w:r w:rsidR="00860CD0" w:rsidRPr="00860CD0">
        <w:rPr>
          <w:rFonts w:ascii="Arial" w:hAnsi="Arial" w:cs="Arial"/>
          <w:sz w:val="24"/>
          <w:szCs w:val="24"/>
        </w:rPr>
        <w:t xml:space="preserve"> in each case.</w:t>
      </w:r>
      <w:r w:rsidR="00860CD0">
        <w:rPr>
          <w:rFonts w:ascii="Arial" w:hAnsi="Arial" w:cs="Arial"/>
          <w:sz w:val="24"/>
          <w:szCs w:val="24"/>
        </w:rPr>
        <w:t xml:space="preserve"> </w:t>
      </w:r>
      <w:r w:rsidR="007329A2">
        <w:rPr>
          <w:rFonts w:ascii="Arial" w:hAnsi="Arial" w:cs="Arial"/>
          <w:sz w:val="24"/>
          <w:szCs w:val="24"/>
        </w:rPr>
        <w:t>S</w:t>
      </w:r>
      <w:r w:rsidR="00F55DAC">
        <w:rPr>
          <w:rFonts w:ascii="Arial" w:hAnsi="Arial" w:cs="Arial"/>
          <w:sz w:val="24"/>
          <w:szCs w:val="24"/>
        </w:rPr>
        <w:t>anctions</w:t>
      </w:r>
      <w:r w:rsidR="004402FD">
        <w:rPr>
          <w:rFonts w:ascii="Arial" w:hAnsi="Arial" w:cs="Arial"/>
          <w:sz w:val="24"/>
          <w:szCs w:val="24"/>
        </w:rPr>
        <w:t xml:space="preserve"> </w:t>
      </w:r>
      <w:r w:rsidR="00EE7101">
        <w:rPr>
          <w:rFonts w:ascii="Arial" w:hAnsi="Arial" w:cs="Arial"/>
          <w:sz w:val="24"/>
          <w:szCs w:val="24"/>
        </w:rPr>
        <w:t>sha</w:t>
      </w:r>
      <w:r w:rsidR="00521D0A">
        <w:rPr>
          <w:rFonts w:ascii="Arial" w:hAnsi="Arial" w:cs="Arial"/>
          <w:sz w:val="24"/>
          <w:szCs w:val="24"/>
        </w:rPr>
        <w:t>ll be</w:t>
      </w:r>
      <w:r w:rsidR="0096715D" w:rsidRPr="0096715D">
        <w:rPr>
          <w:rFonts w:ascii="Arial" w:hAnsi="Arial" w:cs="Arial"/>
          <w:sz w:val="24"/>
          <w:szCs w:val="24"/>
        </w:rPr>
        <w:t xml:space="preserve"> proportionate to the seriousness of the </w:t>
      </w:r>
      <w:r w:rsidR="00521D0A">
        <w:rPr>
          <w:rFonts w:ascii="Arial" w:hAnsi="Arial" w:cs="Arial"/>
          <w:sz w:val="24"/>
          <w:szCs w:val="24"/>
        </w:rPr>
        <w:t>violation</w:t>
      </w:r>
      <w:r w:rsidR="0096715D" w:rsidRPr="0096715D">
        <w:rPr>
          <w:rFonts w:ascii="Arial" w:hAnsi="Arial" w:cs="Arial"/>
          <w:sz w:val="24"/>
          <w:szCs w:val="24"/>
        </w:rPr>
        <w:t>, as well as relevant to the harm created by th</w:t>
      </w:r>
      <w:r w:rsidR="002B72E7">
        <w:rPr>
          <w:rFonts w:ascii="Arial" w:hAnsi="Arial" w:cs="Arial"/>
          <w:sz w:val="24"/>
          <w:szCs w:val="24"/>
        </w:rPr>
        <w:t xml:space="preserve">e </w:t>
      </w:r>
      <w:r w:rsidR="00D23590">
        <w:rPr>
          <w:rFonts w:ascii="Arial" w:hAnsi="Arial" w:cs="Arial"/>
          <w:sz w:val="24"/>
          <w:szCs w:val="24"/>
        </w:rPr>
        <w:t>violation</w:t>
      </w:r>
      <w:r w:rsidR="0096715D" w:rsidRPr="0096715D">
        <w:rPr>
          <w:rFonts w:ascii="Arial" w:hAnsi="Arial" w:cs="Arial"/>
          <w:sz w:val="24"/>
          <w:szCs w:val="24"/>
        </w:rPr>
        <w:t>.</w:t>
      </w:r>
    </w:p>
    <w:p w14:paraId="60199F8C" w14:textId="77777777" w:rsidR="00455AD3" w:rsidRPr="00961B9E" w:rsidRDefault="00455AD3" w:rsidP="004A7299">
      <w:pPr>
        <w:pStyle w:val="Heading1"/>
        <w:ind w:left="540"/>
      </w:pPr>
      <w:r w:rsidRPr="00961B9E">
        <w:t>DEFINITIONS</w:t>
      </w:r>
    </w:p>
    <w:p w14:paraId="44628D62" w14:textId="278F1E9A" w:rsidR="00BD0630" w:rsidRPr="00A42888" w:rsidRDefault="00BD0630" w:rsidP="00E47704">
      <w:pPr>
        <w:pStyle w:val="ListParagraph"/>
        <w:numPr>
          <w:ilvl w:val="0"/>
          <w:numId w:val="13"/>
        </w:numPr>
        <w:spacing w:after="120"/>
        <w:ind w:left="907" w:hanging="360"/>
        <w:contextualSpacing w:val="0"/>
        <w:rPr>
          <w:rFonts w:ascii="Arial" w:hAnsi="Arial" w:cs="Arial"/>
        </w:rPr>
      </w:pPr>
      <w:r w:rsidRPr="00BA0917">
        <w:rPr>
          <w:rFonts w:ascii="Arial" w:hAnsi="Arial" w:cs="Arial"/>
        </w:rPr>
        <w:t xml:space="preserve">Accessory – </w:t>
      </w:r>
      <w:r>
        <w:rPr>
          <w:rFonts w:ascii="Arial" w:hAnsi="Arial" w:cs="Arial"/>
        </w:rPr>
        <w:t xml:space="preserve">a resident </w:t>
      </w:r>
      <w:r w:rsidRPr="00A42888">
        <w:rPr>
          <w:rFonts w:ascii="Arial" w:hAnsi="Arial" w:cs="Arial"/>
        </w:rPr>
        <w:t>is</w:t>
      </w:r>
      <w:r>
        <w:rPr>
          <w:rFonts w:ascii="Arial" w:hAnsi="Arial" w:cs="Arial"/>
        </w:rPr>
        <w:t xml:space="preserve"> </w:t>
      </w:r>
      <w:r w:rsidRPr="00A42888">
        <w:rPr>
          <w:rFonts w:ascii="Arial" w:hAnsi="Arial" w:cs="Arial"/>
        </w:rPr>
        <w:t>an</w:t>
      </w:r>
      <w:r>
        <w:rPr>
          <w:rFonts w:ascii="Arial" w:hAnsi="Arial" w:cs="Arial"/>
        </w:rPr>
        <w:t xml:space="preserve"> </w:t>
      </w:r>
      <w:r w:rsidRPr="00A42888">
        <w:rPr>
          <w:rFonts w:ascii="Arial" w:hAnsi="Arial" w:cs="Arial"/>
        </w:rPr>
        <w:t>accessory</w:t>
      </w:r>
      <w:r>
        <w:rPr>
          <w:rFonts w:ascii="Arial" w:hAnsi="Arial" w:cs="Arial"/>
        </w:rPr>
        <w:t xml:space="preserve"> </w:t>
      </w:r>
      <w:r w:rsidRPr="00A42888">
        <w:rPr>
          <w:rFonts w:ascii="Arial" w:hAnsi="Arial" w:cs="Arial"/>
        </w:rPr>
        <w:t>if</w:t>
      </w:r>
      <w:r>
        <w:rPr>
          <w:rFonts w:ascii="Arial" w:hAnsi="Arial" w:cs="Arial"/>
        </w:rPr>
        <w:t xml:space="preserve"> they </w:t>
      </w:r>
      <w:r w:rsidRPr="00A42888">
        <w:rPr>
          <w:rFonts w:ascii="Arial" w:hAnsi="Arial" w:cs="Arial"/>
        </w:rPr>
        <w:t>knowingly</w:t>
      </w:r>
      <w:r>
        <w:rPr>
          <w:rFonts w:ascii="Arial" w:hAnsi="Arial" w:cs="Arial"/>
        </w:rPr>
        <w:t xml:space="preserve"> </w:t>
      </w:r>
      <w:r w:rsidRPr="00A42888">
        <w:rPr>
          <w:rFonts w:ascii="Arial" w:hAnsi="Arial" w:cs="Arial"/>
        </w:rPr>
        <w:t>provide</w:t>
      </w:r>
      <w:r>
        <w:rPr>
          <w:rFonts w:ascii="Arial" w:hAnsi="Arial" w:cs="Arial"/>
        </w:rPr>
        <w:t xml:space="preserve"> </w:t>
      </w:r>
      <w:r w:rsidRPr="00A42888">
        <w:rPr>
          <w:rFonts w:ascii="Arial" w:hAnsi="Arial" w:cs="Arial"/>
        </w:rPr>
        <w:t>assistance</w:t>
      </w:r>
      <w:r>
        <w:rPr>
          <w:rFonts w:ascii="Arial" w:hAnsi="Arial" w:cs="Arial"/>
        </w:rPr>
        <w:t xml:space="preserve"> </w:t>
      </w:r>
      <w:r w:rsidRPr="00A42888">
        <w:rPr>
          <w:rFonts w:ascii="Arial" w:hAnsi="Arial" w:cs="Arial"/>
        </w:rPr>
        <w:t>to</w:t>
      </w:r>
      <w:r>
        <w:rPr>
          <w:rFonts w:ascii="Arial" w:hAnsi="Arial" w:cs="Arial"/>
        </w:rPr>
        <w:t xml:space="preserve"> </w:t>
      </w:r>
      <w:r w:rsidRPr="00A42888">
        <w:rPr>
          <w:rFonts w:ascii="Arial" w:hAnsi="Arial" w:cs="Arial"/>
        </w:rPr>
        <w:t>another</w:t>
      </w:r>
      <w:r>
        <w:rPr>
          <w:rFonts w:ascii="Arial" w:hAnsi="Arial" w:cs="Arial"/>
        </w:rPr>
        <w:t xml:space="preserve"> resident </w:t>
      </w:r>
      <w:r w:rsidRPr="00A42888">
        <w:rPr>
          <w:rFonts w:ascii="Arial" w:hAnsi="Arial" w:cs="Arial"/>
        </w:rPr>
        <w:t>committing</w:t>
      </w:r>
      <w:r>
        <w:rPr>
          <w:rFonts w:ascii="Arial" w:hAnsi="Arial" w:cs="Arial"/>
        </w:rPr>
        <w:t xml:space="preserve"> </w:t>
      </w:r>
      <w:r w:rsidRPr="00A42888">
        <w:rPr>
          <w:rFonts w:ascii="Arial" w:hAnsi="Arial" w:cs="Arial"/>
        </w:rPr>
        <w:t>or</w:t>
      </w:r>
      <w:r>
        <w:rPr>
          <w:rFonts w:ascii="Arial" w:hAnsi="Arial" w:cs="Arial"/>
        </w:rPr>
        <w:t xml:space="preserve"> </w:t>
      </w:r>
      <w:r w:rsidRPr="00A42888">
        <w:rPr>
          <w:rFonts w:ascii="Arial" w:hAnsi="Arial" w:cs="Arial"/>
        </w:rPr>
        <w:t>attempting</w:t>
      </w:r>
      <w:r>
        <w:rPr>
          <w:rFonts w:ascii="Arial" w:hAnsi="Arial" w:cs="Arial"/>
        </w:rPr>
        <w:t xml:space="preserve"> </w:t>
      </w:r>
      <w:r w:rsidRPr="00A42888">
        <w:rPr>
          <w:rFonts w:ascii="Arial" w:hAnsi="Arial" w:cs="Arial"/>
        </w:rPr>
        <w:t>to</w:t>
      </w:r>
      <w:r>
        <w:rPr>
          <w:rFonts w:ascii="Arial" w:hAnsi="Arial" w:cs="Arial"/>
        </w:rPr>
        <w:t xml:space="preserve"> </w:t>
      </w:r>
      <w:r w:rsidRPr="00A42888">
        <w:rPr>
          <w:rFonts w:ascii="Arial" w:hAnsi="Arial" w:cs="Arial"/>
        </w:rPr>
        <w:t>commit</w:t>
      </w:r>
      <w:r>
        <w:rPr>
          <w:rFonts w:ascii="Arial" w:hAnsi="Arial" w:cs="Arial"/>
        </w:rPr>
        <w:t xml:space="preserve"> </w:t>
      </w:r>
      <w:r w:rsidRPr="00A42888">
        <w:rPr>
          <w:rFonts w:ascii="Arial" w:hAnsi="Arial" w:cs="Arial"/>
        </w:rPr>
        <w:t>a</w:t>
      </w:r>
      <w:r>
        <w:rPr>
          <w:rFonts w:ascii="Arial" w:hAnsi="Arial" w:cs="Arial"/>
        </w:rPr>
        <w:t xml:space="preserve"> </w:t>
      </w:r>
      <w:r w:rsidRPr="00A42888">
        <w:rPr>
          <w:rFonts w:ascii="Arial" w:hAnsi="Arial" w:cs="Arial"/>
        </w:rPr>
        <w:t>violation</w:t>
      </w:r>
      <w:r>
        <w:rPr>
          <w:rFonts w:ascii="Arial" w:hAnsi="Arial" w:cs="Arial"/>
        </w:rPr>
        <w:t xml:space="preserve">, whether </w:t>
      </w:r>
      <w:r w:rsidR="00120629">
        <w:rPr>
          <w:rFonts w:ascii="Arial" w:hAnsi="Arial" w:cs="Arial"/>
        </w:rPr>
        <w:t xml:space="preserve">the </w:t>
      </w:r>
      <w:r>
        <w:rPr>
          <w:rFonts w:ascii="Arial" w:hAnsi="Arial" w:cs="Arial"/>
        </w:rPr>
        <w:t>assistance was provided before, during, or after the violation or the attempt</w:t>
      </w:r>
      <w:r w:rsidRPr="00A42888">
        <w:rPr>
          <w:rFonts w:ascii="Arial" w:hAnsi="Arial" w:cs="Arial"/>
        </w:rPr>
        <w:t>.</w:t>
      </w:r>
    </w:p>
    <w:p w14:paraId="13D6B94D" w14:textId="77777777" w:rsidR="00BD0630" w:rsidRDefault="00BD0630" w:rsidP="00E47704">
      <w:pPr>
        <w:pStyle w:val="ListParagraph"/>
        <w:numPr>
          <w:ilvl w:val="0"/>
          <w:numId w:val="13"/>
        </w:numPr>
        <w:spacing w:after="120"/>
        <w:ind w:left="907" w:right="-180" w:hanging="360"/>
        <w:contextualSpacing w:val="0"/>
        <w:rPr>
          <w:rFonts w:ascii="Arial" w:hAnsi="Arial" w:cs="Arial"/>
        </w:rPr>
      </w:pPr>
      <w:r w:rsidRPr="00A42888">
        <w:rPr>
          <w:rFonts w:ascii="Arial" w:hAnsi="Arial" w:cs="Arial"/>
        </w:rPr>
        <w:t>Attempt</w:t>
      </w:r>
      <w:r w:rsidRPr="00BA0917">
        <w:rPr>
          <w:rFonts w:ascii="Arial" w:hAnsi="Arial" w:cs="Arial"/>
        </w:rPr>
        <w:t xml:space="preserve"> – </w:t>
      </w:r>
      <w:r>
        <w:rPr>
          <w:rFonts w:ascii="Arial" w:hAnsi="Arial" w:cs="Arial"/>
        </w:rPr>
        <w:t>a</w:t>
      </w:r>
      <w:r w:rsidRPr="00A42888">
        <w:rPr>
          <w:rFonts w:ascii="Arial" w:hAnsi="Arial" w:cs="Arial"/>
        </w:rPr>
        <w:t>n</w:t>
      </w:r>
      <w:r>
        <w:rPr>
          <w:rFonts w:ascii="Arial" w:hAnsi="Arial" w:cs="Arial"/>
        </w:rPr>
        <w:t xml:space="preserve"> </w:t>
      </w:r>
      <w:r w:rsidRPr="00A42888">
        <w:rPr>
          <w:rFonts w:ascii="Arial" w:hAnsi="Arial" w:cs="Arial"/>
        </w:rPr>
        <w:t>attempt</w:t>
      </w:r>
      <w:r>
        <w:rPr>
          <w:rFonts w:ascii="Arial" w:hAnsi="Arial" w:cs="Arial"/>
        </w:rPr>
        <w:t xml:space="preserve"> </w:t>
      </w:r>
      <w:r w:rsidRPr="00A42888">
        <w:rPr>
          <w:rFonts w:ascii="Arial" w:hAnsi="Arial" w:cs="Arial"/>
        </w:rPr>
        <w:t>is</w:t>
      </w:r>
      <w:r>
        <w:rPr>
          <w:rFonts w:ascii="Arial" w:hAnsi="Arial" w:cs="Arial"/>
        </w:rPr>
        <w:t xml:space="preserve"> </w:t>
      </w:r>
      <w:r w:rsidRPr="00A42888">
        <w:rPr>
          <w:rFonts w:ascii="Arial" w:hAnsi="Arial" w:cs="Arial"/>
        </w:rPr>
        <w:t>an</w:t>
      </w:r>
      <w:r>
        <w:rPr>
          <w:rFonts w:ascii="Arial" w:hAnsi="Arial" w:cs="Arial"/>
        </w:rPr>
        <w:t xml:space="preserve"> </w:t>
      </w:r>
      <w:r w:rsidRPr="00A42888">
        <w:rPr>
          <w:rFonts w:ascii="Arial" w:hAnsi="Arial" w:cs="Arial"/>
        </w:rPr>
        <w:t>act</w:t>
      </w:r>
      <w:r>
        <w:rPr>
          <w:rFonts w:ascii="Arial" w:hAnsi="Arial" w:cs="Arial"/>
        </w:rPr>
        <w:t xml:space="preserve"> </w:t>
      </w:r>
      <w:r w:rsidRPr="00A42888">
        <w:rPr>
          <w:rFonts w:ascii="Arial" w:hAnsi="Arial" w:cs="Arial"/>
        </w:rPr>
        <w:t>which</w:t>
      </w:r>
      <w:r>
        <w:rPr>
          <w:rFonts w:ascii="Arial" w:hAnsi="Arial" w:cs="Arial"/>
        </w:rPr>
        <w:t xml:space="preserve"> </w:t>
      </w:r>
      <w:r w:rsidRPr="00A42888">
        <w:rPr>
          <w:rFonts w:ascii="Arial" w:hAnsi="Arial" w:cs="Arial"/>
        </w:rPr>
        <w:t>constitutes</w:t>
      </w:r>
      <w:r>
        <w:rPr>
          <w:rFonts w:ascii="Arial" w:hAnsi="Arial" w:cs="Arial"/>
        </w:rPr>
        <w:t xml:space="preserve"> </w:t>
      </w:r>
      <w:r w:rsidRPr="00A42888">
        <w:rPr>
          <w:rFonts w:ascii="Arial" w:hAnsi="Arial" w:cs="Arial"/>
        </w:rPr>
        <w:t>a</w:t>
      </w:r>
      <w:r>
        <w:rPr>
          <w:rFonts w:ascii="Arial" w:hAnsi="Arial" w:cs="Arial"/>
        </w:rPr>
        <w:t xml:space="preserve"> </w:t>
      </w:r>
      <w:r w:rsidRPr="00A42888">
        <w:rPr>
          <w:rFonts w:ascii="Arial" w:hAnsi="Arial" w:cs="Arial"/>
        </w:rPr>
        <w:t>substantial</w:t>
      </w:r>
      <w:r>
        <w:rPr>
          <w:rFonts w:ascii="Arial" w:hAnsi="Arial" w:cs="Arial"/>
        </w:rPr>
        <w:t xml:space="preserve"> </w:t>
      </w:r>
      <w:r w:rsidRPr="00A42888">
        <w:rPr>
          <w:rFonts w:ascii="Arial" w:hAnsi="Arial" w:cs="Arial"/>
        </w:rPr>
        <w:t>step</w:t>
      </w:r>
      <w:r>
        <w:rPr>
          <w:rFonts w:ascii="Arial" w:hAnsi="Arial" w:cs="Arial"/>
        </w:rPr>
        <w:t xml:space="preserve"> </w:t>
      </w:r>
      <w:r w:rsidRPr="00A42888">
        <w:rPr>
          <w:rFonts w:ascii="Arial" w:hAnsi="Arial" w:cs="Arial"/>
        </w:rPr>
        <w:t>in</w:t>
      </w:r>
      <w:r>
        <w:rPr>
          <w:rFonts w:ascii="Arial" w:hAnsi="Arial" w:cs="Arial"/>
        </w:rPr>
        <w:t xml:space="preserve"> </w:t>
      </w:r>
      <w:r w:rsidRPr="00A42888">
        <w:rPr>
          <w:rFonts w:ascii="Arial" w:hAnsi="Arial" w:cs="Arial"/>
        </w:rPr>
        <w:t>a</w:t>
      </w:r>
      <w:r>
        <w:rPr>
          <w:rFonts w:ascii="Arial" w:hAnsi="Arial" w:cs="Arial"/>
        </w:rPr>
        <w:t xml:space="preserve"> </w:t>
      </w:r>
      <w:r w:rsidRPr="00A42888">
        <w:rPr>
          <w:rFonts w:ascii="Arial" w:hAnsi="Arial" w:cs="Arial"/>
        </w:rPr>
        <w:t>course</w:t>
      </w:r>
      <w:r>
        <w:rPr>
          <w:rFonts w:ascii="Arial" w:hAnsi="Arial" w:cs="Arial"/>
        </w:rPr>
        <w:t xml:space="preserve"> </w:t>
      </w:r>
      <w:r w:rsidRPr="00A42888">
        <w:rPr>
          <w:rFonts w:ascii="Arial" w:hAnsi="Arial" w:cs="Arial"/>
        </w:rPr>
        <w:t>of</w:t>
      </w:r>
      <w:r>
        <w:rPr>
          <w:rFonts w:ascii="Arial" w:hAnsi="Arial" w:cs="Arial"/>
        </w:rPr>
        <w:t xml:space="preserve"> </w:t>
      </w:r>
      <w:r w:rsidRPr="00A42888">
        <w:rPr>
          <w:rFonts w:ascii="Arial" w:hAnsi="Arial" w:cs="Arial"/>
        </w:rPr>
        <w:t>conduct</w:t>
      </w:r>
      <w:r>
        <w:rPr>
          <w:rFonts w:ascii="Arial" w:hAnsi="Arial" w:cs="Arial"/>
        </w:rPr>
        <w:t xml:space="preserve"> </w:t>
      </w:r>
      <w:r w:rsidRPr="00A42888">
        <w:rPr>
          <w:rFonts w:ascii="Arial" w:hAnsi="Arial" w:cs="Arial"/>
        </w:rPr>
        <w:t>that</w:t>
      </w:r>
      <w:r>
        <w:rPr>
          <w:rFonts w:ascii="Arial" w:hAnsi="Arial" w:cs="Arial"/>
        </w:rPr>
        <w:t xml:space="preserve"> </w:t>
      </w:r>
      <w:r w:rsidRPr="00A42888">
        <w:rPr>
          <w:rFonts w:ascii="Arial" w:hAnsi="Arial" w:cs="Arial"/>
        </w:rPr>
        <w:t>would</w:t>
      </w:r>
      <w:r>
        <w:rPr>
          <w:rFonts w:ascii="Arial" w:hAnsi="Arial" w:cs="Arial"/>
        </w:rPr>
        <w:t xml:space="preserve"> </w:t>
      </w:r>
      <w:r w:rsidRPr="00A42888">
        <w:rPr>
          <w:rFonts w:ascii="Arial" w:hAnsi="Arial" w:cs="Arial"/>
        </w:rPr>
        <w:t>have</w:t>
      </w:r>
      <w:r>
        <w:rPr>
          <w:rFonts w:ascii="Arial" w:hAnsi="Arial" w:cs="Arial"/>
        </w:rPr>
        <w:t xml:space="preserve"> </w:t>
      </w:r>
      <w:r w:rsidRPr="00A42888">
        <w:rPr>
          <w:rFonts w:ascii="Arial" w:hAnsi="Arial" w:cs="Arial"/>
        </w:rPr>
        <w:t>ended</w:t>
      </w:r>
      <w:r>
        <w:rPr>
          <w:rFonts w:ascii="Arial" w:hAnsi="Arial" w:cs="Arial"/>
        </w:rPr>
        <w:t xml:space="preserve"> </w:t>
      </w:r>
      <w:r w:rsidRPr="00A42888">
        <w:rPr>
          <w:rFonts w:ascii="Arial" w:hAnsi="Arial" w:cs="Arial"/>
        </w:rPr>
        <w:t>in</w:t>
      </w:r>
      <w:r>
        <w:rPr>
          <w:rFonts w:ascii="Arial" w:hAnsi="Arial" w:cs="Arial"/>
        </w:rPr>
        <w:t xml:space="preserve"> </w:t>
      </w:r>
      <w:r w:rsidRPr="00A42888">
        <w:rPr>
          <w:rFonts w:ascii="Arial" w:hAnsi="Arial" w:cs="Arial"/>
        </w:rPr>
        <w:t>the</w:t>
      </w:r>
      <w:r>
        <w:rPr>
          <w:rFonts w:ascii="Arial" w:hAnsi="Arial" w:cs="Arial"/>
        </w:rPr>
        <w:t xml:space="preserve"> </w:t>
      </w:r>
      <w:r w:rsidRPr="00A42888">
        <w:rPr>
          <w:rFonts w:ascii="Arial" w:hAnsi="Arial" w:cs="Arial"/>
        </w:rPr>
        <w:t>commission</w:t>
      </w:r>
      <w:r>
        <w:rPr>
          <w:rFonts w:ascii="Arial" w:hAnsi="Arial" w:cs="Arial"/>
        </w:rPr>
        <w:t xml:space="preserve"> </w:t>
      </w:r>
      <w:r w:rsidRPr="00A42888">
        <w:rPr>
          <w:rFonts w:ascii="Arial" w:hAnsi="Arial" w:cs="Arial"/>
        </w:rPr>
        <w:t>of</w:t>
      </w:r>
      <w:r>
        <w:rPr>
          <w:rFonts w:ascii="Arial" w:hAnsi="Arial" w:cs="Arial"/>
        </w:rPr>
        <w:t xml:space="preserve"> </w:t>
      </w:r>
      <w:r w:rsidRPr="00A42888">
        <w:rPr>
          <w:rFonts w:ascii="Arial" w:hAnsi="Arial" w:cs="Arial"/>
        </w:rPr>
        <w:t>a</w:t>
      </w:r>
      <w:r>
        <w:rPr>
          <w:rFonts w:ascii="Arial" w:hAnsi="Arial" w:cs="Arial"/>
        </w:rPr>
        <w:t xml:space="preserve"> </w:t>
      </w:r>
      <w:r w:rsidRPr="00A42888">
        <w:rPr>
          <w:rFonts w:ascii="Arial" w:hAnsi="Arial" w:cs="Arial"/>
        </w:rPr>
        <w:t>violation</w:t>
      </w:r>
      <w:r>
        <w:rPr>
          <w:rFonts w:ascii="Arial" w:hAnsi="Arial" w:cs="Arial"/>
        </w:rPr>
        <w:t xml:space="preserve"> </w:t>
      </w:r>
      <w:r w:rsidRPr="00A42888">
        <w:rPr>
          <w:rFonts w:ascii="Arial" w:hAnsi="Arial" w:cs="Arial"/>
        </w:rPr>
        <w:t>if</w:t>
      </w:r>
      <w:r>
        <w:rPr>
          <w:rFonts w:ascii="Arial" w:hAnsi="Arial" w:cs="Arial"/>
        </w:rPr>
        <w:t xml:space="preserve"> </w:t>
      </w:r>
      <w:r w:rsidRPr="00A42888">
        <w:rPr>
          <w:rFonts w:ascii="Arial" w:hAnsi="Arial" w:cs="Arial"/>
        </w:rPr>
        <w:t>the</w:t>
      </w:r>
      <w:r>
        <w:rPr>
          <w:rFonts w:ascii="Arial" w:hAnsi="Arial" w:cs="Arial"/>
        </w:rPr>
        <w:t xml:space="preserve"> </w:t>
      </w:r>
      <w:r w:rsidRPr="00A42888">
        <w:rPr>
          <w:rFonts w:ascii="Arial" w:hAnsi="Arial" w:cs="Arial"/>
        </w:rPr>
        <w:t>attempt</w:t>
      </w:r>
      <w:r>
        <w:rPr>
          <w:rFonts w:ascii="Arial" w:hAnsi="Arial" w:cs="Arial"/>
        </w:rPr>
        <w:t xml:space="preserve"> </w:t>
      </w:r>
      <w:r w:rsidRPr="00A42888">
        <w:rPr>
          <w:rFonts w:ascii="Arial" w:hAnsi="Arial" w:cs="Arial"/>
        </w:rPr>
        <w:t>had</w:t>
      </w:r>
      <w:r>
        <w:rPr>
          <w:rFonts w:ascii="Arial" w:hAnsi="Arial" w:cs="Arial"/>
        </w:rPr>
        <w:t xml:space="preserve"> </w:t>
      </w:r>
      <w:r w:rsidRPr="00A42888">
        <w:rPr>
          <w:rFonts w:ascii="Arial" w:hAnsi="Arial" w:cs="Arial"/>
        </w:rPr>
        <w:t>been</w:t>
      </w:r>
      <w:r>
        <w:rPr>
          <w:rFonts w:ascii="Arial" w:hAnsi="Arial" w:cs="Arial"/>
        </w:rPr>
        <w:t xml:space="preserve"> </w:t>
      </w:r>
      <w:r w:rsidRPr="00A42888">
        <w:rPr>
          <w:rFonts w:ascii="Arial" w:hAnsi="Arial" w:cs="Arial"/>
        </w:rPr>
        <w:t>successful.</w:t>
      </w:r>
    </w:p>
    <w:p w14:paraId="2F8F8A80" w14:textId="2605E68C" w:rsidR="00BD0630" w:rsidRPr="00BD0630" w:rsidRDefault="00BD0630" w:rsidP="00E47704">
      <w:pPr>
        <w:pStyle w:val="ListParagraph"/>
        <w:numPr>
          <w:ilvl w:val="0"/>
          <w:numId w:val="13"/>
        </w:numPr>
        <w:spacing w:after="120"/>
        <w:ind w:left="907" w:hanging="360"/>
        <w:contextualSpacing w:val="0"/>
        <w:rPr>
          <w:rFonts w:ascii="Arial" w:hAnsi="Arial" w:cs="Arial"/>
        </w:rPr>
      </w:pPr>
      <w:r w:rsidRPr="00BD0630">
        <w:rPr>
          <w:rFonts w:ascii="Arial" w:hAnsi="Arial" w:cs="Arial"/>
        </w:rPr>
        <w:t>Bodily injury</w:t>
      </w:r>
      <w:r w:rsidR="001A6820" w:rsidRPr="00BA0917">
        <w:rPr>
          <w:rFonts w:ascii="Arial" w:hAnsi="Arial" w:cs="Arial"/>
        </w:rPr>
        <w:t xml:space="preserve"> – </w:t>
      </w:r>
      <w:r w:rsidRPr="00BD0630">
        <w:rPr>
          <w:rFonts w:ascii="Arial" w:hAnsi="Arial" w:cs="Arial"/>
        </w:rPr>
        <w:t>physical pain, physical illness or any impairment of physical condition.</w:t>
      </w:r>
    </w:p>
    <w:p w14:paraId="6933E940" w14:textId="64D5DDF7" w:rsidR="004E27F6" w:rsidRPr="006676DD" w:rsidRDefault="004E27F6" w:rsidP="00E47704">
      <w:pPr>
        <w:pStyle w:val="ListParagraph"/>
        <w:numPr>
          <w:ilvl w:val="0"/>
          <w:numId w:val="13"/>
        </w:numPr>
        <w:spacing w:after="120"/>
        <w:ind w:left="907" w:right="-180" w:hanging="360"/>
        <w:contextualSpacing w:val="0"/>
        <w:rPr>
          <w:rFonts w:ascii="Arial" w:hAnsi="Arial" w:cs="Arial"/>
        </w:rPr>
      </w:pPr>
      <w:r w:rsidRPr="006676DD">
        <w:rPr>
          <w:rFonts w:ascii="Arial" w:hAnsi="Arial" w:cs="Arial"/>
        </w:rPr>
        <w:t>Civic service</w:t>
      </w:r>
      <w:r w:rsidR="00E0113E" w:rsidRPr="00BA0917">
        <w:rPr>
          <w:rFonts w:ascii="Arial" w:hAnsi="Arial" w:cs="Arial"/>
        </w:rPr>
        <w:t xml:space="preserve"> – </w:t>
      </w:r>
      <w:r w:rsidR="000E4465" w:rsidRPr="006676DD">
        <w:rPr>
          <w:rFonts w:ascii="Arial" w:hAnsi="Arial" w:cs="Arial"/>
        </w:rPr>
        <w:t>refers to the participation of a resident in an activity that benefits the facility.</w:t>
      </w:r>
    </w:p>
    <w:p w14:paraId="30C12DF0" w14:textId="16878CDE" w:rsidR="00BD0630" w:rsidRPr="00BD0630" w:rsidRDefault="00BD0630" w:rsidP="00E47704">
      <w:pPr>
        <w:pStyle w:val="ListParagraph"/>
        <w:numPr>
          <w:ilvl w:val="0"/>
          <w:numId w:val="13"/>
        </w:numPr>
        <w:spacing w:after="120"/>
        <w:ind w:left="907" w:hanging="360"/>
        <w:contextualSpacing w:val="0"/>
        <w:rPr>
          <w:rFonts w:ascii="Arial" w:hAnsi="Arial" w:cs="Arial"/>
        </w:rPr>
      </w:pPr>
      <w:r w:rsidRPr="00BD0630">
        <w:rPr>
          <w:rFonts w:ascii="Arial" w:hAnsi="Arial" w:cs="Arial"/>
        </w:rPr>
        <w:t>Conspiracy – a conspiracy is an agreement with another resident or any other person to engage in or cause a violation.</w:t>
      </w:r>
    </w:p>
    <w:p w14:paraId="7E0C1711" w14:textId="3F0DDBD7" w:rsidR="00BD0630" w:rsidRPr="00BD0630" w:rsidRDefault="00BD0630" w:rsidP="00E47704">
      <w:pPr>
        <w:pStyle w:val="ListParagraph"/>
        <w:numPr>
          <w:ilvl w:val="0"/>
          <w:numId w:val="13"/>
        </w:numPr>
        <w:spacing w:after="120"/>
        <w:ind w:left="907" w:hanging="360"/>
        <w:contextualSpacing w:val="0"/>
        <w:rPr>
          <w:rFonts w:ascii="Arial" w:hAnsi="Arial" w:cs="Arial"/>
        </w:rPr>
      </w:pPr>
      <w:r w:rsidRPr="00BD0630">
        <w:rPr>
          <w:rFonts w:ascii="Arial" w:hAnsi="Arial" w:cs="Arial"/>
        </w:rPr>
        <w:t>Counsel substitute – staff</w:t>
      </w:r>
      <w:r w:rsidR="00D21092">
        <w:rPr>
          <w:rFonts w:ascii="Arial" w:hAnsi="Arial" w:cs="Arial"/>
        </w:rPr>
        <w:t xml:space="preserve">, </w:t>
      </w:r>
      <w:r w:rsidRPr="00BD0630">
        <w:rPr>
          <w:rFonts w:ascii="Arial" w:hAnsi="Arial" w:cs="Arial"/>
        </w:rPr>
        <w:t xml:space="preserve">or a resident approved by the </w:t>
      </w:r>
      <w:r w:rsidR="00D21092">
        <w:rPr>
          <w:rFonts w:ascii="Arial" w:hAnsi="Arial" w:cs="Arial"/>
        </w:rPr>
        <w:t xml:space="preserve">facility </w:t>
      </w:r>
      <w:r w:rsidRPr="00BD0630">
        <w:rPr>
          <w:rFonts w:ascii="Arial" w:hAnsi="Arial" w:cs="Arial"/>
        </w:rPr>
        <w:t>Chief Administrative Officer, or designee, who voluntarily assists a resident</w:t>
      </w:r>
      <w:r w:rsidR="00C713CB" w:rsidRPr="00C713CB">
        <w:rPr>
          <w:rFonts w:ascii="Arial" w:hAnsi="Arial" w:cs="Arial"/>
        </w:rPr>
        <w:t xml:space="preserve"> </w:t>
      </w:r>
      <w:r w:rsidR="00C713CB">
        <w:rPr>
          <w:rFonts w:ascii="Arial" w:hAnsi="Arial" w:cs="Arial"/>
        </w:rPr>
        <w:t>at a review of sanctions or</w:t>
      </w:r>
      <w:r w:rsidRPr="00BD0630">
        <w:rPr>
          <w:rFonts w:ascii="Arial" w:hAnsi="Arial" w:cs="Arial"/>
        </w:rPr>
        <w:t xml:space="preserve"> in preparing and presenting their defense at a disciplinary hearing.</w:t>
      </w:r>
    </w:p>
    <w:p w14:paraId="30DDE0EF" w14:textId="677F1F33" w:rsidR="00BD0630" w:rsidRPr="00BD0630" w:rsidRDefault="00BD0630" w:rsidP="00E47704">
      <w:pPr>
        <w:pStyle w:val="ListParagraph"/>
        <w:numPr>
          <w:ilvl w:val="0"/>
          <w:numId w:val="13"/>
        </w:numPr>
        <w:spacing w:after="120"/>
        <w:ind w:left="907" w:hanging="360"/>
        <w:contextualSpacing w:val="0"/>
        <w:rPr>
          <w:rFonts w:ascii="Arial" w:hAnsi="Arial" w:cs="Arial"/>
        </w:rPr>
      </w:pPr>
      <w:r w:rsidRPr="00BD0630">
        <w:rPr>
          <w:rFonts w:ascii="Arial" w:hAnsi="Arial" w:cs="Arial"/>
        </w:rPr>
        <w:t>Directly involved – staff are directly involved in an incident if, for example, they conducted or witnessed the search of a cell/room resulting in the finding of contraband or ordered the search of that cell/room because of suspicion of contraband, but they are not directly involved if they ordered a facility-wide or housing unit search, during which</w:t>
      </w:r>
      <w:r w:rsidRPr="008776D7">
        <w:rPr>
          <w:rFonts w:ascii="Arial" w:hAnsi="Arial" w:cs="Arial"/>
        </w:rPr>
        <w:t xml:space="preserve"> contraband was found in some cells/rooms. </w:t>
      </w:r>
      <w:r w:rsidRPr="00BD0630">
        <w:rPr>
          <w:rFonts w:ascii="Arial" w:hAnsi="Arial" w:cs="Arial"/>
        </w:rPr>
        <w:t>They are also not directly involved if they took some action outside the disciplinary process after the incident was over</w:t>
      </w:r>
      <w:r w:rsidR="00013D21">
        <w:rPr>
          <w:rFonts w:ascii="Arial" w:hAnsi="Arial" w:cs="Arial"/>
        </w:rPr>
        <w:t>, such as</w:t>
      </w:r>
      <w:r w:rsidRPr="00BD0630">
        <w:rPr>
          <w:rFonts w:ascii="Arial" w:hAnsi="Arial" w:cs="Arial"/>
        </w:rPr>
        <w:t xml:space="preserve"> placing the resident on administrative status.</w:t>
      </w:r>
    </w:p>
    <w:p w14:paraId="4B0B111B" w14:textId="77777777" w:rsidR="00BD0630" w:rsidRPr="00BD0630" w:rsidRDefault="00BD0630" w:rsidP="00E47704">
      <w:pPr>
        <w:pStyle w:val="ListParagraph"/>
        <w:numPr>
          <w:ilvl w:val="0"/>
          <w:numId w:val="13"/>
        </w:numPr>
        <w:spacing w:after="120"/>
        <w:ind w:left="907" w:hanging="360"/>
        <w:contextualSpacing w:val="0"/>
        <w:rPr>
          <w:rFonts w:ascii="Arial" w:hAnsi="Arial" w:cs="Arial"/>
        </w:rPr>
      </w:pPr>
      <w:r w:rsidRPr="00BD0630">
        <w:rPr>
          <w:rFonts w:ascii="Arial" w:hAnsi="Arial" w:cs="Arial"/>
        </w:rPr>
        <w:t>Disciplinary restriction – disciplinary restriction is confinement in the resident’s own cell/room or in a cell/room in another housing unit other than in restrictive housing.</w:t>
      </w:r>
    </w:p>
    <w:p w14:paraId="029C2250" w14:textId="77777777" w:rsidR="00BD0630" w:rsidRPr="00BD0630" w:rsidRDefault="00BD0630" w:rsidP="00E47704">
      <w:pPr>
        <w:pStyle w:val="ListParagraph"/>
        <w:numPr>
          <w:ilvl w:val="0"/>
          <w:numId w:val="13"/>
        </w:numPr>
        <w:spacing w:after="120"/>
        <w:ind w:left="907" w:hanging="360"/>
        <w:contextualSpacing w:val="0"/>
        <w:rPr>
          <w:rFonts w:ascii="Arial" w:hAnsi="Arial" w:cs="Arial"/>
        </w:rPr>
      </w:pPr>
      <w:r w:rsidRPr="00BD0630">
        <w:rPr>
          <w:rFonts w:ascii="Arial" w:hAnsi="Arial" w:cs="Arial"/>
        </w:rPr>
        <w:lastRenderedPageBreak/>
        <w:t>Disciplinary segregation – disciplinary segregation is confinement in a cell in restrictive housing.</w:t>
      </w:r>
    </w:p>
    <w:p w14:paraId="3ADD00F3" w14:textId="219CF46D" w:rsidR="00BD0630" w:rsidRPr="00BD0630" w:rsidRDefault="00BD0630" w:rsidP="00E47704">
      <w:pPr>
        <w:pStyle w:val="ListParagraph"/>
        <w:numPr>
          <w:ilvl w:val="0"/>
          <w:numId w:val="13"/>
        </w:numPr>
        <w:spacing w:after="120"/>
        <w:ind w:left="907" w:hanging="457"/>
        <w:contextualSpacing w:val="0"/>
        <w:rPr>
          <w:rFonts w:ascii="Arial" w:hAnsi="Arial" w:cs="Arial"/>
        </w:rPr>
      </w:pPr>
      <w:r w:rsidRPr="00BD0630">
        <w:rPr>
          <w:rFonts w:ascii="Arial" w:hAnsi="Arial" w:cs="Arial"/>
        </w:rPr>
        <w:t>Harassment</w:t>
      </w:r>
      <w:r w:rsidR="001A6820" w:rsidRPr="00BA0917">
        <w:rPr>
          <w:rFonts w:ascii="Arial" w:hAnsi="Arial" w:cs="Arial"/>
        </w:rPr>
        <w:t xml:space="preserve"> – </w:t>
      </w:r>
      <w:r w:rsidRPr="00BD0630">
        <w:rPr>
          <w:rFonts w:ascii="Arial" w:hAnsi="Arial" w:cs="Arial"/>
        </w:rPr>
        <w:t>for purposes of this policy, words, gesture</w:t>
      </w:r>
      <w:r w:rsidR="009D603C">
        <w:rPr>
          <w:rFonts w:ascii="Arial" w:hAnsi="Arial" w:cs="Arial"/>
        </w:rPr>
        <w:t>s</w:t>
      </w:r>
      <w:r w:rsidRPr="00BD0630">
        <w:rPr>
          <w:rFonts w:ascii="Arial" w:hAnsi="Arial" w:cs="Arial"/>
        </w:rPr>
        <w:t xml:space="preserve">, or other behavior that would make a reasonable person feel uncomfortable, humiliated, or mentally stressed. </w:t>
      </w:r>
    </w:p>
    <w:p w14:paraId="4B7A325C" w14:textId="6BD06820" w:rsidR="00BD0630" w:rsidRPr="00D163D1" w:rsidRDefault="00BD0630" w:rsidP="00E47704">
      <w:pPr>
        <w:pStyle w:val="ListParagraph"/>
        <w:numPr>
          <w:ilvl w:val="0"/>
          <w:numId w:val="13"/>
        </w:numPr>
        <w:spacing w:after="120"/>
        <w:ind w:left="907" w:hanging="457"/>
        <w:contextualSpacing w:val="0"/>
        <w:rPr>
          <w:rFonts w:ascii="Arial" w:hAnsi="Arial" w:cs="Arial"/>
        </w:rPr>
      </w:pPr>
      <w:r w:rsidRPr="00D163D1">
        <w:rPr>
          <w:rFonts w:ascii="Arial" w:hAnsi="Arial" w:cs="Arial"/>
        </w:rPr>
        <w:t xml:space="preserve">Informal </w:t>
      </w:r>
      <w:r>
        <w:rPr>
          <w:rFonts w:ascii="Arial" w:hAnsi="Arial" w:cs="Arial"/>
        </w:rPr>
        <w:t>r</w:t>
      </w:r>
      <w:r w:rsidRPr="00D163D1">
        <w:rPr>
          <w:rFonts w:ascii="Arial" w:hAnsi="Arial" w:cs="Arial"/>
        </w:rPr>
        <w:t xml:space="preserve">esolution – </w:t>
      </w:r>
      <w:r>
        <w:rPr>
          <w:rFonts w:ascii="Arial" w:hAnsi="Arial" w:cs="Arial"/>
        </w:rPr>
        <w:t>a</w:t>
      </w:r>
      <w:r w:rsidRPr="00D163D1">
        <w:rPr>
          <w:rFonts w:ascii="Arial" w:hAnsi="Arial" w:cs="Arial"/>
        </w:rPr>
        <w:t xml:space="preserve"> process whereby eligible residents accused of a</w:t>
      </w:r>
      <w:r>
        <w:rPr>
          <w:rFonts w:ascii="Arial" w:hAnsi="Arial" w:cs="Arial"/>
        </w:rPr>
        <w:t xml:space="preserve"> </w:t>
      </w:r>
      <w:r w:rsidRPr="00D163D1">
        <w:rPr>
          <w:rFonts w:ascii="Arial" w:hAnsi="Arial" w:cs="Arial"/>
        </w:rPr>
        <w:t>Class B violation or a Class C violation may be offered</w:t>
      </w:r>
      <w:r w:rsidR="009E7B48">
        <w:rPr>
          <w:rFonts w:ascii="Arial" w:hAnsi="Arial" w:cs="Arial"/>
        </w:rPr>
        <w:t xml:space="preserve"> the c</w:t>
      </w:r>
      <w:r w:rsidR="00FD6DD2">
        <w:rPr>
          <w:rFonts w:ascii="Arial" w:hAnsi="Arial" w:cs="Arial"/>
        </w:rPr>
        <w:t>h</w:t>
      </w:r>
      <w:r w:rsidR="009E7B48">
        <w:rPr>
          <w:rFonts w:ascii="Arial" w:hAnsi="Arial" w:cs="Arial"/>
        </w:rPr>
        <w:t>oice</w:t>
      </w:r>
      <w:r w:rsidRPr="00D163D1">
        <w:rPr>
          <w:rFonts w:ascii="Arial" w:hAnsi="Arial" w:cs="Arial"/>
        </w:rPr>
        <w:t xml:space="preserve"> to resolve the violation informally.</w:t>
      </w:r>
    </w:p>
    <w:p w14:paraId="29EADA3A" w14:textId="77777777" w:rsidR="00BD0630" w:rsidRPr="00A42888" w:rsidRDefault="00BD0630" w:rsidP="00E47704">
      <w:pPr>
        <w:pStyle w:val="ListParagraph"/>
        <w:numPr>
          <w:ilvl w:val="0"/>
          <w:numId w:val="13"/>
        </w:numPr>
        <w:spacing w:after="120"/>
        <w:ind w:left="907" w:hanging="457"/>
        <w:contextualSpacing w:val="0"/>
        <w:rPr>
          <w:rFonts w:ascii="Arial" w:hAnsi="Arial" w:cs="Arial"/>
        </w:rPr>
      </w:pPr>
      <w:r w:rsidRPr="00A42888">
        <w:rPr>
          <w:rFonts w:ascii="Arial" w:hAnsi="Arial" w:cs="Arial"/>
        </w:rPr>
        <w:t>Planning</w:t>
      </w:r>
      <w:r w:rsidRPr="00BA0917">
        <w:rPr>
          <w:rFonts w:ascii="Arial" w:hAnsi="Arial" w:cs="Arial"/>
        </w:rPr>
        <w:t xml:space="preserve"> –</w:t>
      </w:r>
      <w:r>
        <w:rPr>
          <w:rFonts w:ascii="Arial" w:hAnsi="Arial" w:cs="Arial"/>
        </w:rPr>
        <w:t xml:space="preserve"> m</w:t>
      </w:r>
      <w:r w:rsidRPr="00A42888">
        <w:rPr>
          <w:rFonts w:ascii="Arial" w:hAnsi="Arial" w:cs="Arial"/>
        </w:rPr>
        <w:t>aking</w:t>
      </w:r>
      <w:r>
        <w:rPr>
          <w:rFonts w:ascii="Arial" w:hAnsi="Arial" w:cs="Arial"/>
        </w:rPr>
        <w:t xml:space="preserve"> </w:t>
      </w:r>
      <w:r w:rsidRPr="00A42888">
        <w:rPr>
          <w:rFonts w:ascii="Arial" w:hAnsi="Arial" w:cs="Arial"/>
        </w:rPr>
        <w:t>a</w:t>
      </w:r>
      <w:r>
        <w:rPr>
          <w:rFonts w:ascii="Arial" w:hAnsi="Arial" w:cs="Arial"/>
        </w:rPr>
        <w:t xml:space="preserve"> </w:t>
      </w:r>
      <w:r w:rsidRPr="00A42888">
        <w:rPr>
          <w:rFonts w:ascii="Arial" w:hAnsi="Arial" w:cs="Arial"/>
        </w:rPr>
        <w:t>plan</w:t>
      </w:r>
      <w:r>
        <w:rPr>
          <w:rFonts w:ascii="Arial" w:hAnsi="Arial" w:cs="Arial"/>
        </w:rPr>
        <w:t xml:space="preserve"> </w:t>
      </w:r>
      <w:r w:rsidRPr="00A42888">
        <w:rPr>
          <w:rFonts w:ascii="Arial" w:hAnsi="Arial" w:cs="Arial"/>
        </w:rPr>
        <w:t>as</w:t>
      </w:r>
      <w:r>
        <w:rPr>
          <w:rFonts w:ascii="Arial" w:hAnsi="Arial" w:cs="Arial"/>
        </w:rPr>
        <w:t xml:space="preserve"> </w:t>
      </w:r>
      <w:r w:rsidRPr="00A42888">
        <w:rPr>
          <w:rFonts w:ascii="Arial" w:hAnsi="Arial" w:cs="Arial"/>
        </w:rPr>
        <w:t>evidenced</w:t>
      </w:r>
      <w:r>
        <w:rPr>
          <w:rFonts w:ascii="Arial" w:hAnsi="Arial" w:cs="Arial"/>
        </w:rPr>
        <w:t xml:space="preserve"> </w:t>
      </w:r>
      <w:r w:rsidRPr="00A42888">
        <w:rPr>
          <w:rFonts w:ascii="Arial" w:hAnsi="Arial" w:cs="Arial"/>
        </w:rPr>
        <w:t>in</w:t>
      </w:r>
      <w:r>
        <w:rPr>
          <w:rFonts w:ascii="Arial" w:hAnsi="Arial" w:cs="Arial"/>
        </w:rPr>
        <w:t xml:space="preserve"> </w:t>
      </w:r>
      <w:r w:rsidRPr="00A42888">
        <w:rPr>
          <w:rFonts w:ascii="Arial" w:hAnsi="Arial" w:cs="Arial"/>
        </w:rPr>
        <w:t>a</w:t>
      </w:r>
      <w:r>
        <w:rPr>
          <w:rFonts w:ascii="Arial" w:hAnsi="Arial" w:cs="Arial"/>
        </w:rPr>
        <w:t xml:space="preserve"> </w:t>
      </w:r>
      <w:r w:rsidRPr="00A42888">
        <w:rPr>
          <w:rFonts w:ascii="Arial" w:hAnsi="Arial" w:cs="Arial"/>
        </w:rPr>
        <w:t>writing</w:t>
      </w:r>
      <w:r>
        <w:rPr>
          <w:rFonts w:ascii="Arial" w:hAnsi="Arial" w:cs="Arial"/>
        </w:rPr>
        <w:t xml:space="preserve"> </w:t>
      </w:r>
      <w:r w:rsidRPr="00A42888">
        <w:rPr>
          <w:rFonts w:ascii="Arial" w:hAnsi="Arial" w:cs="Arial"/>
        </w:rPr>
        <w:t>or</w:t>
      </w:r>
      <w:r>
        <w:rPr>
          <w:rFonts w:ascii="Arial" w:hAnsi="Arial" w:cs="Arial"/>
        </w:rPr>
        <w:t xml:space="preserve"> </w:t>
      </w:r>
      <w:r w:rsidRPr="00A42888">
        <w:rPr>
          <w:rFonts w:ascii="Arial" w:hAnsi="Arial" w:cs="Arial"/>
        </w:rPr>
        <w:t>a</w:t>
      </w:r>
      <w:r>
        <w:rPr>
          <w:rFonts w:ascii="Arial" w:hAnsi="Arial" w:cs="Arial"/>
        </w:rPr>
        <w:t xml:space="preserve"> </w:t>
      </w:r>
      <w:r w:rsidRPr="00A42888">
        <w:rPr>
          <w:rFonts w:ascii="Arial" w:hAnsi="Arial" w:cs="Arial"/>
        </w:rPr>
        <w:t>verbal</w:t>
      </w:r>
      <w:r>
        <w:rPr>
          <w:rFonts w:ascii="Arial" w:hAnsi="Arial" w:cs="Arial"/>
        </w:rPr>
        <w:t xml:space="preserve"> </w:t>
      </w:r>
      <w:r w:rsidRPr="00A42888">
        <w:rPr>
          <w:rFonts w:ascii="Arial" w:hAnsi="Arial" w:cs="Arial"/>
        </w:rPr>
        <w:t>statement</w:t>
      </w:r>
      <w:r>
        <w:rPr>
          <w:rFonts w:ascii="Arial" w:hAnsi="Arial" w:cs="Arial"/>
        </w:rPr>
        <w:t xml:space="preserve"> </w:t>
      </w:r>
      <w:r w:rsidRPr="00A42888">
        <w:rPr>
          <w:rFonts w:ascii="Arial" w:hAnsi="Arial" w:cs="Arial"/>
        </w:rPr>
        <w:t>of</w:t>
      </w:r>
      <w:r>
        <w:rPr>
          <w:rFonts w:ascii="Arial" w:hAnsi="Arial" w:cs="Arial"/>
        </w:rPr>
        <w:t xml:space="preserve"> </w:t>
      </w:r>
      <w:r w:rsidRPr="00A42888">
        <w:rPr>
          <w:rFonts w:ascii="Arial" w:hAnsi="Arial" w:cs="Arial"/>
        </w:rPr>
        <w:t>intent</w:t>
      </w:r>
      <w:r>
        <w:rPr>
          <w:rFonts w:ascii="Arial" w:hAnsi="Arial" w:cs="Arial"/>
        </w:rPr>
        <w:t xml:space="preserve"> </w:t>
      </w:r>
      <w:r w:rsidRPr="00A42888">
        <w:rPr>
          <w:rFonts w:ascii="Arial" w:hAnsi="Arial" w:cs="Arial"/>
        </w:rPr>
        <w:t>which</w:t>
      </w:r>
      <w:r>
        <w:rPr>
          <w:rFonts w:ascii="Arial" w:hAnsi="Arial" w:cs="Arial"/>
        </w:rPr>
        <w:t xml:space="preserve"> </w:t>
      </w:r>
      <w:r w:rsidRPr="00A42888">
        <w:rPr>
          <w:rFonts w:ascii="Arial" w:hAnsi="Arial" w:cs="Arial"/>
        </w:rPr>
        <w:t>includes,</w:t>
      </w:r>
      <w:r>
        <w:rPr>
          <w:rFonts w:ascii="Arial" w:hAnsi="Arial" w:cs="Arial"/>
        </w:rPr>
        <w:t xml:space="preserve"> </w:t>
      </w:r>
      <w:r w:rsidRPr="00A42888">
        <w:rPr>
          <w:rFonts w:ascii="Arial" w:hAnsi="Arial" w:cs="Arial"/>
        </w:rPr>
        <w:t>but</w:t>
      </w:r>
      <w:r>
        <w:rPr>
          <w:rFonts w:ascii="Arial" w:hAnsi="Arial" w:cs="Arial"/>
        </w:rPr>
        <w:t xml:space="preserve"> </w:t>
      </w:r>
      <w:r w:rsidRPr="00A42888">
        <w:rPr>
          <w:rFonts w:ascii="Arial" w:hAnsi="Arial" w:cs="Arial"/>
        </w:rPr>
        <w:t>is</w:t>
      </w:r>
      <w:r>
        <w:rPr>
          <w:rFonts w:ascii="Arial" w:hAnsi="Arial" w:cs="Arial"/>
        </w:rPr>
        <w:t xml:space="preserve"> </w:t>
      </w:r>
      <w:r w:rsidRPr="00A42888">
        <w:rPr>
          <w:rFonts w:ascii="Arial" w:hAnsi="Arial" w:cs="Arial"/>
        </w:rPr>
        <w:t>not</w:t>
      </w:r>
      <w:r>
        <w:rPr>
          <w:rFonts w:ascii="Arial" w:hAnsi="Arial" w:cs="Arial"/>
        </w:rPr>
        <w:t xml:space="preserve"> </w:t>
      </w:r>
      <w:r w:rsidRPr="00A42888">
        <w:rPr>
          <w:rFonts w:ascii="Arial" w:hAnsi="Arial" w:cs="Arial"/>
        </w:rPr>
        <w:t>limited</w:t>
      </w:r>
      <w:r>
        <w:rPr>
          <w:rFonts w:ascii="Arial" w:hAnsi="Arial" w:cs="Arial"/>
        </w:rPr>
        <w:t xml:space="preserve"> </w:t>
      </w:r>
      <w:r w:rsidRPr="00A42888">
        <w:rPr>
          <w:rFonts w:ascii="Arial" w:hAnsi="Arial" w:cs="Arial"/>
        </w:rPr>
        <w:t>to,</w:t>
      </w:r>
      <w:r>
        <w:rPr>
          <w:rFonts w:ascii="Arial" w:hAnsi="Arial" w:cs="Arial"/>
        </w:rPr>
        <w:t xml:space="preserve"> </w:t>
      </w:r>
      <w:r w:rsidRPr="00A42888">
        <w:rPr>
          <w:rFonts w:ascii="Arial" w:hAnsi="Arial" w:cs="Arial"/>
        </w:rPr>
        <w:t>the</w:t>
      </w:r>
      <w:r>
        <w:rPr>
          <w:rFonts w:ascii="Arial" w:hAnsi="Arial" w:cs="Arial"/>
        </w:rPr>
        <w:t xml:space="preserve"> </w:t>
      </w:r>
      <w:r w:rsidRPr="00A42888">
        <w:rPr>
          <w:rFonts w:ascii="Arial" w:hAnsi="Arial" w:cs="Arial"/>
        </w:rPr>
        <w:t>following:</w:t>
      </w:r>
      <w:r>
        <w:rPr>
          <w:rFonts w:ascii="Arial" w:hAnsi="Arial" w:cs="Arial"/>
        </w:rPr>
        <w:t xml:space="preserve"> </w:t>
      </w:r>
      <w:r w:rsidRPr="00A42888">
        <w:rPr>
          <w:rFonts w:ascii="Arial" w:hAnsi="Arial" w:cs="Arial"/>
        </w:rPr>
        <w:t>a</w:t>
      </w:r>
      <w:r>
        <w:rPr>
          <w:rFonts w:ascii="Arial" w:hAnsi="Arial" w:cs="Arial"/>
        </w:rPr>
        <w:t xml:space="preserve"> </w:t>
      </w:r>
      <w:r w:rsidRPr="00A42888">
        <w:rPr>
          <w:rFonts w:ascii="Arial" w:hAnsi="Arial" w:cs="Arial"/>
        </w:rPr>
        <w:t>diagram,</w:t>
      </w:r>
      <w:r>
        <w:rPr>
          <w:rFonts w:ascii="Arial" w:hAnsi="Arial" w:cs="Arial"/>
        </w:rPr>
        <w:t xml:space="preserve"> </w:t>
      </w:r>
      <w:r w:rsidRPr="00A42888">
        <w:rPr>
          <w:rFonts w:ascii="Arial" w:hAnsi="Arial" w:cs="Arial"/>
        </w:rPr>
        <w:t>map,</w:t>
      </w:r>
      <w:r>
        <w:rPr>
          <w:rFonts w:ascii="Arial" w:hAnsi="Arial" w:cs="Arial"/>
        </w:rPr>
        <w:t xml:space="preserve"> </w:t>
      </w:r>
      <w:r w:rsidRPr="00A42888">
        <w:rPr>
          <w:rFonts w:ascii="Arial" w:hAnsi="Arial" w:cs="Arial"/>
        </w:rPr>
        <w:t>list</w:t>
      </w:r>
      <w:r>
        <w:rPr>
          <w:rFonts w:ascii="Arial" w:hAnsi="Arial" w:cs="Arial"/>
        </w:rPr>
        <w:t xml:space="preserve"> </w:t>
      </w:r>
      <w:r w:rsidRPr="00A42888">
        <w:rPr>
          <w:rFonts w:ascii="Arial" w:hAnsi="Arial" w:cs="Arial"/>
        </w:rPr>
        <w:t>of</w:t>
      </w:r>
      <w:r>
        <w:rPr>
          <w:rFonts w:ascii="Arial" w:hAnsi="Arial" w:cs="Arial"/>
        </w:rPr>
        <w:t xml:space="preserve"> </w:t>
      </w:r>
      <w:r w:rsidRPr="00A42888">
        <w:rPr>
          <w:rFonts w:ascii="Arial" w:hAnsi="Arial" w:cs="Arial"/>
        </w:rPr>
        <w:t>steps,</w:t>
      </w:r>
      <w:r>
        <w:rPr>
          <w:rFonts w:ascii="Arial" w:hAnsi="Arial" w:cs="Arial"/>
        </w:rPr>
        <w:t xml:space="preserve"> </w:t>
      </w:r>
      <w:r w:rsidRPr="00A42888">
        <w:rPr>
          <w:rFonts w:ascii="Arial" w:hAnsi="Arial" w:cs="Arial"/>
        </w:rPr>
        <w:t>etc.</w:t>
      </w:r>
    </w:p>
    <w:p w14:paraId="31C29EA4" w14:textId="0633870E" w:rsidR="00BD0630" w:rsidRPr="00A42888" w:rsidRDefault="00BD0630" w:rsidP="00E47704">
      <w:pPr>
        <w:pStyle w:val="ListParagraph"/>
        <w:numPr>
          <w:ilvl w:val="0"/>
          <w:numId w:val="13"/>
        </w:numPr>
        <w:spacing w:after="120"/>
        <w:ind w:left="907" w:hanging="457"/>
        <w:contextualSpacing w:val="0"/>
        <w:rPr>
          <w:rFonts w:ascii="Arial" w:hAnsi="Arial" w:cs="Arial"/>
        </w:rPr>
      </w:pPr>
      <w:r w:rsidRPr="00A42888">
        <w:rPr>
          <w:rFonts w:ascii="Arial" w:hAnsi="Arial" w:cs="Arial"/>
        </w:rPr>
        <w:t>Possession</w:t>
      </w:r>
      <w:r w:rsidRPr="00BA0917">
        <w:rPr>
          <w:rFonts w:ascii="Arial" w:hAnsi="Arial" w:cs="Arial"/>
        </w:rPr>
        <w:t xml:space="preserve"> –</w:t>
      </w:r>
      <w:r>
        <w:rPr>
          <w:rFonts w:ascii="Arial" w:hAnsi="Arial" w:cs="Arial"/>
        </w:rPr>
        <w:t xml:space="preserve"> </w:t>
      </w:r>
      <w:r w:rsidRPr="00A42888">
        <w:rPr>
          <w:rFonts w:ascii="Arial" w:hAnsi="Arial" w:cs="Arial"/>
        </w:rPr>
        <w:t>means</w:t>
      </w:r>
      <w:r>
        <w:rPr>
          <w:rFonts w:ascii="Arial" w:hAnsi="Arial" w:cs="Arial"/>
        </w:rPr>
        <w:t xml:space="preserve"> </w:t>
      </w:r>
      <w:r w:rsidRPr="00A42888">
        <w:rPr>
          <w:rFonts w:ascii="Arial" w:hAnsi="Arial" w:cs="Arial"/>
        </w:rPr>
        <w:t>to</w:t>
      </w:r>
      <w:r>
        <w:rPr>
          <w:rFonts w:ascii="Arial" w:hAnsi="Arial" w:cs="Arial"/>
        </w:rPr>
        <w:t xml:space="preserve"> </w:t>
      </w:r>
      <w:r w:rsidRPr="00A42888">
        <w:rPr>
          <w:rFonts w:ascii="Arial" w:hAnsi="Arial" w:cs="Arial"/>
        </w:rPr>
        <w:t>have</w:t>
      </w:r>
      <w:r>
        <w:rPr>
          <w:rFonts w:ascii="Arial" w:hAnsi="Arial" w:cs="Arial"/>
        </w:rPr>
        <w:t xml:space="preserve"> </w:t>
      </w:r>
      <w:r w:rsidRPr="00A42888">
        <w:rPr>
          <w:rFonts w:ascii="Arial" w:hAnsi="Arial" w:cs="Arial"/>
        </w:rPr>
        <w:t>physical</w:t>
      </w:r>
      <w:r>
        <w:rPr>
          <w:rFonts w:ascii="Arial" w:hAnsi="Arial" w:cs="Arial"/>
        </w:rPr>
        <w:t xml:space="preserve"> </w:t>
      </w:r>
      <w:r w:rsidRPr="00A42888">
        <w:rPr>
          <w:rFonts w:ascii="Arial" w:hAnsi="Arial" w:cs="Arial"/>
        </w:rPr>
        <w:t>possession</w:t>
      </w:r>
      <w:r>
        <w:rPr>
          <w:rFonts w:ascii="Arial" w:hAnsi="Arial" w:cs="Arial"/>
        </w:rPr>
        <w:t xml:space="preserve"> </w:t>
      </w:r>
      <w:r w:rsidRPr="00A42888">
        <w:rPr>
          <w:rFonts w:ascii="Arial" w:hAnsi="Arial" w:cs="Arial"/>
        </w:rPr>
        <w:t>of</w:t>
      </w:r>
      <w:r>
        <w:rPr>
          <w:rFonts w:ascii="Arial" w:hAnsi="Arial" w:cs="Arial"/>
        </w:rPr>
        <w:t xml:space="preserve"> </w:t>
      </w:r>
      <w:r w:rsidRPr="00A42888">
        <w:rPr>
          <w:rFonts w:ascii="Arial" w:hAnsi="Arial" w:cs="Arial"/>
        </w:rPr>
        <w:t>or</w:t>
      </w:r>
      <w:r>
        <w:rPr>
          <w:rFonts w:ascii="Arial" w:hAnsi="Arial" w:cs="Arial"/>
        </w:rPr>
        <w:t xml:space="preserve"> </w:t>
      </w:r>
      <w:r w:rsidRPr="00A42888">
        <w:rPr>
          <w:rFonts w:ascii="Arial" w:hAnsi="Arial" w:cs="Arial"/>
        </w:rPr>
        <w:t>otherwise</w:t>
      </w:r>
      <w:r>
        <w:rPr>
          <w:rFonts w:ascii="Arial" w:hAnsi="Arial" w:cs="Arial"/>
        </w:rPr>
        <w:t xml:space="preserve"> </w:t>
      </w:r>
      <w:r w:rsidRPr="00A42888">
        <w:rPr>
          <w:rFonts w:ascii="Arial" w:hAnsi="Arial" w:cs="Arial"/>
        </w:rPr>
        <w:t>exercise</w:t>
      </w:r>
      <w:r>
        <w:rPr>
          <w:rFonts w:ascii="Arial" w:hAnsi="Arial" w:cs="Arial"/>
        </w:rPr>
        <w:t xml:space="preserve"> </w:t>
      </w:r>
      <w:r w:rsidRPr="00A42888">
        <w:rPr>
          <w:rFonts w:ascii="Arial" w:hAnsi="Arial" w:cs="Arial"/>
        </w:rPr>
        <w:t>control</w:t>
      </w:r>
      <w:r>
        <w:rPr>
          <w:rFonts w:ascii="Arial" w:hAnsi="Arial" w:cs="Arial"/>
        </w:rPr>
        <w:t xml:space="preserve"> </w:t>
      </w:r>
      <w:r w:rsidRPr="00A42888">
        <w:rPr>
          <w:rFonts w:ascii="Arial" w:hAnsi="Arial" w:cs="Arial"/>
        </w:rPr>
        <w:t>over</w:t>
      </w:r>
      <w:r>
        <w:rPr>
          <w:rFonts w:ascii="Arial" w:hAnsi="Arial" w:cs="Arial"/>
        </w:rPr>
        <w:t xml:space="preserve"> </w:t>
      </w:r>
      <w:r w:rsidRPr="00A42888">
        <w:rPr>
          <w:rFonts w:ascii="Arial" w:hAnsi="Arial" w:cs="Arial"/>
        </w:rPr>
        <w:t>an</w:t>
      </w:r>
      <w:r>
        <w:rPr>
          <w:rFonts w:ascii="Arial" w:hAnsi="Arial" w:cs="Arial"/>
        </w:rPr>
        <w:t xml:space="preserve"> </w:t>
      </w:r>
      <w:r w:rsidRPr="00A42888">
        <w:rPr>
          <w:rFonts w:ascii="Arial" w:hAnsi="Arial" w:cs="Arial"/>
        </w:rPr>
        <w:t>item</w:t>
      </w:r>
      <w:r>
        <w:rPr>
          <w:rFonts w:ascii="Arial" w:hAnsi="Arial" w:cs="Arial"/>
        </w:rPr>
        <w:t xml:space="preserve"> </w:t>
      </w:r>
      <w:r w:rsidRPr="00A42888">
        <w:rPr>
          <w:rFonts w:ascii="Arial" w:hAnsi="Arial" w:cs="Arial"/>
        </w:rPr>
        <w:t>on</w:t>
      </w:r>
      <w:r>
        <w:rPr>
          <w:rFonts w:ascii="Arial" w:hAnsi="Arial" w:cs="Arial"/>
        </w:rPr>
        <w:t xml:space="preserve"> </w:t>
      </w:r>
      <w:r w:rsidRPr="00A42888">
        <w:rPr>
          <w:rFonts w:ascii="Arial" w:hAnsi="Arial" w:cs="Arial"/>
        </w:rPr>
        <w:t>the</w:t>
      </w:r>
      <w:r>
        <w:rPr>
          <w:rFonts w:ascii="Arial" w:hAnsi="Arial" w:cs="Arial"/>
        </w:rPr>
        <w:t xml:space="preserve"> resident</w:t>
      </w:r>
      <w:r w:rsidRPr="00A42888">
        <w:rPr>
          <w:rFonts w:ascii="Arial" w:hAnsi="Arial" w:cs="Arial"/>
        </w:rPr>
        <w:t>’s</w:t>
      </w:r>
      <w:r>
        <w:rPr>
          <w:rFonts w:ascii="Arial" w:hAnsi="Arial" w:cs="Arial"/>
        </w:rPr>
        <w:t xml:space="preserve"> </w:t>
      </w:r>
      <w:r w:rsidRPr="00A42888">
        <w:rPr>
          <w:rFonts w:ascii="Arial" w:hAnsi="Arial" w:cs="Arial"/>
        </w:rPr>
        <w:t>person</w:t>
      </w:r>
      <w:r w:rsidR="0097700A">
        <w:rPr>
          <w:rFonts w:ascii="Arial" w:hAnsi="Arial" w:cs="Arial"/>
        </w:rPr>
        <w:t>;</w:t>
      </w:r>
      <w:r>
        <w:rPr>
          <w:rFonts w:ascii="Arial" w:hAnsi="Arial" w:cs="Arial"/>
        </w:rPr>
        <w:t xml:space="preserve"> </w:t>
      </w:r>
      <w:r w:rsidRPr="00A42888">
        <w:rPr>
          <w:rFonts w:ascii="Arial" w:hAnsi="Arial" w:cs="Arial"/>
        </w:rPr>
        <w:t>in</w:t>
      </w:r>
      <w:r>
        <w:rPr>
          <w:rFonts w:ascii="Arial" w:hAnsi="Arial" w:cs="Arial"/>
        </w:rPr>
        <w:t xml:space="preserve"> their </w:t>
      </w:r>
      <w:r w:rsidRPr="00A42888">
        <w:rPr>
          <w:rFonts w:ascii="Arial" w:hAnsi="Arial" w:cs="Arial"/>
        </w:rPr>
        <w:t>assigned</w:t>
      </w:r>
      <w:r>
        <w:rPr>
          <w:rFonts w:ascii="Arial" w:hAnsi="Arial" w:cs="Arial"/>
        </w:rPr>
        <w:t xml:space="preserve"> </w:t>
      </w:r>
      <w:r w:rsidRPr="00A42888">
        <w:rPr>
          <w:rFonts w:ascii="Arial" w:hAnsi="Arial" w:cs="Arial"/>
        </w:rPr>
        <w:t>area,</w:t>
      </w:r>
      <w:r>
        <w:rPr>
          <w:rFonts w:ascii="Arial" w:hAnsi="Arial" w:cs="Arial"/>
        </w:rPr>
        <w:t xml:space="preserve"> </w:t>
      </w:r>
      <w:r w:rsidRPr="00A42888">
        <w:rPr>
          <w:rFonts w:ascii="Arial" w:hAnsi="Arial" w:cs="Arial"/>
        </w:rPr>
        <w:t>e.g.,</w:t>
      </w:r>
      <w:r>
        <w:rPr>
          <w:rFonts w:ascii="Arial" w:hAnsi="Arial" w:cs="Arial"/>
        </w:rPr>
        <w:t xml:space="preserve"> </w:t>
      </w:r>
      <w:r w:rsidRPr="00A42888">
        <w:rPr>
          <w:rFonts w:ascii="Arial" w:hAnsi="Arial" w:cs="Arial"/>
        </w:rPr>
        <w:t>cell</w:t>
      </w:r>
      <w:r>
        <w:rPr>
          <w:rFonts w:ascii="Arial" w:hAnsi="Arial" w:cs="Arial"/>
        </w:rPr>
        <w:t>/r</w:t>
      </w:r>
      <w:r w:rsidRPr="00A42888">
        <w:rPr>
          <w:rFonts w:ascii="Arial" w:hAnsi="Arial" w:cs="Arial"/>
        </w:rPr>
        <w:t>oom,</w:t>
      </w:r>
      <w:r>
        <w:rPr>
          <w:rFonts w:ascii="Arial" w:hAnsi="Arial" w:cs="Arial"/>
        </w:rPr>
        <w:t xml:space="preserve"> </w:t>
      </w:r>
      <w:r w:rsidRPr="00A42888">
        <w:rPr>
          <w:rFonts w:ascii="Arial" w:hAnsi="Arial" w:cs="Arial"/>
        </w:rPr>
        <w:t>work</w:t>
      </w:r>
      <w:r>
        <w:rPr>
          <w:rFonts w:ascii="Arial" w:hAnsi="Arial" w:cs="Arial"/>
        </w:rPr>
        <w:t xml:space="preserve"> </w:t>
      </w:r>
      <w:r w:rsidRPr="00A42888">
        <w:rPr>
          <w:rFonts w:ascii="Arial" w:hAnsi="Arial" w:cs="Arial"/>
        </w:rPr>
        <w:t>area,</w:t>
      </w:r>
      <w:r>
        <w:rPr>
          <w:rFonts w:ascii="Arial" w:hAnsi="Arial" w:cs="Arial"/>
        </w:rPr>
        <w:t xml:space="preserve"> </w:t>
      </w:r>
      <w:r w:rsidRPr="00A42888">
        <w:rPr>
          <w:rFonts w:ascii="Arial" w:hAnsi="Arial" w:cs="Arial"/>
        </w:rPr>
        <w:t>or</w:t>
      </w:r>
      <w:r>
        <w:rPr>
          <w:rFonts w:ascii="Arial" w:hAnsi="Arial" w:cs="Arial"/>
        </w:rPr>
        <w:t xml:space="preserve"> </w:t>
      </w:r>
      <w:r w:rsidRPr="00A42888">
        <w:rPr>
          <w:rFonts w:ascii="Arial" w:hAnsi="Arial" w:cs="Arial"/>
        </w:rPr>
        <w:t>locker,</w:t>
      </w:r>
      <w:r>
        <w:rPr>
          <w:rFonts w:ascii="Arial" w:hAnsi="Arial" w:cs="Arial"/>
        </w:rPr>
        <w:t xml:space="preserve"> </w:t>
      </w:r>
      <w:r w:rsidRPr="00A42888">
        <w:rPr>
          <w:rFonts w:ascii="Arial" w:hAnsi="Arial" w:cs="Arial"/>
        </w:rPr>
        <w:t>etc.</w:t>
      </w:r>
      <w:r w:rsidR="0097700A">
        <w:rPr>
          <w:rFonts w:ascii="Arial" w:hAnsi="Arial" w:cs="Arial"/>
        </w:rPr>
        <w:t>;</w:t>
      </w:r>
      <w:r>
        <w:rPr>
          <w:rFonts w:ascii="Arial" w:hAnsi="Arial" w:cs="Arial"/>
        </w:rPr>
        <w:t xml:space="preserve"> </w:t>
      </w:r>
      <w:r w:rsidRPr="00A42888">
        <w:rPr>
          <w:rFonts w:ascii="Arial" w:hAnsi="Arial" w:cs="Arial"/>
        </w:rPr>
        <w:t>or</w:t>
      </w:r>
      <w:r>
        <w:rPr>
          <w:rFonts w:ascii="Arial" w:hAnsi="Arial" w:cs="Arial"/>
        </w:rPr>
        <w:t xml:space="preserve"> </w:t>
      </w:r>
      <w:r w:rsidRPr="00A42888">
        <w:rPr>
          <w:rFonts w:ascii="Arial" w:hAnsi="Arial" w:cs="Arial"/>
        </w:rPr>
        <w:t>in</w:t>
      </w:r>
      <w:r>
        <w:rPr>
          <w:rFonts w:ascii="Arial" w:hAnsi="Arial" w:cs="Arial"/>
        </w:rPr>
        <w:t xml:space="preserve"> </w:t>
      </w:r>
      <w:r w:rsidRPr="00A42888">
        <w:rPr>
          <w:rFonts w:ascii="Arial" w:hAnsi="Arial" w:cs="Arial"/>
        </w:rPr>
        <w:t>a</w:t>
      </w:r>
      <w:r>
        <w:rPr>
          <w:rFonts w:ascii="Arial" w:hAnsi="Arial" w:cs="Arial"/>
        </w:rPr>
        <w:t xml:space="preserve"> </w:t>
      </w:r>
      <w:r w:rsidRPr="00A42888">
        <w:rPr>
          <w:rFonts w:ascii="Arial" w:hAnsi="Arial" w:cs="Arial"/>
        </w:rPr>
        <w:t>common</w:t>
      </w:r>
      <w:r>
        <w:rPr>
          <w:rFonts w:ascii="Arial" w:hAnsi="Arial" w:cs="Arial"/>
        </w:rPr>
        <w:t xml:space="preserve"> </w:t>
      </w:r>
      <w:r w:rsidRPr="00A42888">
        <w:rPr>
          <w:rFonts w:ascii="Arial" w:hAnsi="Arial" w:cs="Arial"/>
        </w:rPr>
        <w:t>area</w:t>
      </w:r>
      <w:r>
        <w:rPr>
          <w:rFonts w:ascii="Arial" w:hAnsi="Arial" w:cs="Arial"/>
        </w:rPr>
        <w:t xml:space="preserve">. </w:t>
      </w:r>
      <w:r w:rsidRPr="00A42888">
        <w:rPr>
          <w:rFonts w:ascii="Arial" w:hAnsi="Arial" w:cs="Arial"/>
        </w:rPr>
        <w:t>A</w:t>
      </w:r>
      <w:r>
        <w:rPr>
          <w:rFonts w:ascii="Arial" w:hAnsi="Arial" w:cs="Arial"/>
        </w:rPr>
        <w:t xml:space="preserve"> resident </w:t>
      </w:r>
      <w:r w:rsidRPr="00A42888">
        <w:rPr>
          <w:rFonts w:ascii="Arial" w:hAnsi="Arial" w:cs="Arial"/>
        </w:rPr>
        <w:t>is</w:t>
      </w:r>
      <w:r>
        <w:rPr>
          <w:rFonts w:ascii="Arial" w:hAnsi="Arial" w:cs="Arial"/>
        </w:rPr>
        <w:t xml:space="preserve"> </w:t>
      </w:r>
      <w:r w:rsidRPr="00A42888">
        <w:rPr>
          <w:rFonts w:ascii="Arial" w:hAnsi="Arial" w:cs="Arial"/>
        </w:rPr>
        <w:t>deemed</w:t>
      </w:r>
      <w:r>
        <w:rPr>
          <w:rFonts w:ascii="Arial" w:hAnsi="Arial" w:cs="Arial"/>
        </w:rPr>
        <w:t xml:space="preserve"> </w:t>
      </w:r>
      <w:r w:rsidRPr="00A42888">
        <w:rPr>
          <w:rFonts w:ascii="Arial" w:hAnsi="Arial" w:cs="Arial"/>
        </w:rPr>
        <w:t>to</w:t>
      </w:r>
      <w:r>
        <w:rPr>
          <w:rFonts w:ascii="Arial" w:hAnsi="Arial" w:cs="Arial"/>
        </w:rPr>
        <w:t xml:space="preserve"> </w:t>
      </w:r>
      <w:r w:rsidRPr="00A42888">
        <w:rPr>
          <w:rFonts w:ascii="Arial" w:hAnsi="Arial" w:cs="Arial"/>
        </w:rPr>
        <w:t>exercise</w:t>
      </w:r>
      <w:r>
        <w:rPr>
          <w:rFonts w:ascii="Arial" w:hAnsi="Arial" w:cs="Arial"/>
        </w:rPr>
        <w:t xml:space="preserve"> </w:t>
      </w:r>
      <w:r w:rsidRPr="00A42888">
        <w:rPr>
          <w:rFonts w:ascii="Arial" w:hAnsi="Arial" w:cs="Arial"/>
        </w:rPr>
        <w:t>control</w:t>
      </w:r>
      <w:r>
        <w:rPr>
          <w:rFonts w:ascii="Arial" w:hAnsi="Arial" w:cs="Arial"/>
        </w:rPr>
        <w:t xml:space="preserve"> </w:t>
      </w:r>
      <w:r w:rsidRPr="00A42888">
        <w:rPr>
          <w:rFonts w:ascii="Arial" w:hAnsi="Arial" w:cs="Arial"/>
        </w:rPr>
        <w:t>over</w:t>
      </w:r>
      <w:r>
        <w:rPr>
          <w:rFonts w:ascii="Arial" w:hAnsi="Arial" w:cs="Arial"/>
        </w:rPr>
        <w:t xml:space="preserve"> </w:t>
      </w:r>
      <w:r w:rsidRPr="00A42888">
        <w:rPr>
          <w:rFonts w:ascii="Arial" w:hAnsi="Arial" w:cs="Arial"/>
        </w:rPr>
        <w:t>an</w:t>
      </w:r>
      <w:r>
        <w:rPr>
          <w:rFonts w:ascii="Arial" w:hAnsi="Arial" w:cs="Arial"/>
        </w:rPr>
        <w:t xml:space="preserve"> </w:t>
      </w:r>
      <w:r w:rsidRPr="00A42888">
        <w:rPr>
          <w:rFonts w:ascii="Arial" w:hAnsi="Arial" w:cs="Arial"/>
        </w:rPr>
        <w:t>item</w:t>
      </w:r>
      <w:r>
        <w:rPr>
          <w:rFonts w:ascii="Arial" w:hAnsi="Arial" w:cs="Arial"/>
        </w:rPr>
        <w:t xml:space="preserve"> </w:t>
      </w:r>
      <w:r w:rsidRPr="00A42888">
        <w:rPr>
          <w:rFonts w:ascii="Arial" w:hAnsi="Arial" w:cs="Arial"/>
        </w:rPr>
        <w:t>if</w:t>
      </w:r>
      <w:r>
        <w:rPr>
          <w:rFonts w:ascii="Arial" w:hAnsi="Arial" w:cs="Arial"/>
        </w:rPr>
        <w:t xml:space="preserve"> they </w:t>
      </w:r>
      <w:r w:rsidRPr="00A42888">
        <w:rPr>
          <w:rFonts w:ascii="Arial" w:hAnsi="Arial" w:cs="Arial"/>
        </w:rPr>
        <w:t>exercise</w:t>
      </w:r>
      <w:r>
        <w:rPr>
          <w:rFonts w:ascii="Arial" w:hAnsi="Arial" w:cs="Arial"/>
        </w:rPr>
        <w:t xml:space="preserve"> </w:t>
      </w:r>
      <w:r w:rsidRPr="00A42888">
        <w:rPr>
          <w:rFonts w:ascii="Arial" w:hAnsi="Arial" w:cs="Arial"/>
        </w:rPr>
        <w:t>control</w:t>
      </w:r>
      <w:r>
        <w:rPr>
          <w:rFonts w:ascii="Arial" w:hAnsi="Arial" w:cs="Arial"/>
        </w:rPr>
        <w:t xml:space="preserve"> </w:t>
      </w:r>
      <w:r w:rsidRPr="00A42888">
        <w:rPr>
          <w:rFonts w:ascii="Arial" w:hAnsi="Arial" w:cs="Arial"/>
        </w:rPr>
        <w:t>over</w:t>
      </w:r>
      <w:r>
        <w:rPr>
          <w:rFonts w:ascii="Arial" w:hAnsi="Arial" w:cs="Arial"/>
        </w:rPr>
        <w:t xml:space="preserve"> </w:t>
      </w:r>
      <w:r w:rsidRPr="00A42888">
        <w:rPr>
          <w:rFonts w:ascii="Arial" w:hAnsi="Arial" w:cs="Arial"/>
        </w:rPr>
        <w:t>the</w:t>
      </w:r>
      <w:r>
        <w:rPr>
          <w:rFonts w:ascii="Arial" w:hAnsi="Arial" w:cs="Arial"/>
        </w:rPr>
        <w:t xml:space="preserve"> </w:t>
      </w:r>
      <w:r w:rsidRPr="00A42888">
        <w:rPr>
          <w:rFonts w:ascii="Arial" w:hAnsi="Arial" w:cs="Arial"/>
        </w:rPr>
        <w:t>area</w:t>
      </w:r>
      <w:r>
        <w:rPr>
          <w:rFonts w:ascii="Arial" w:hAnsi="Arial" w:cs="Arial"/>
        </w:rPr>
        <w:t xml:space="preserve"> </w:t>
      </w:r>
      <w:r w:rsidRPr="00A42888">
        <w:rPr>
          <w:rFonts w:ascii="Arial" w:hAnsi="Arial" w:cs="Arial"/>
        </w:rPr>
        <w:t>in</w:t>
      </w:r>
      <w:r>
        <w:rPr>
          <w:rFonts w:ascii="Arial" w:hAnsi="Arial" w:cs="Arial"/>
        </w:rPr>
        <w:t xml:space="preserve"> </w:t>
      </w:r>
      <w:r w:rsidRPr="00A42888">
        <w:rPr>
          <w:rFonts w:ascii="Arial" w:hAnsi="Arial" w:cs="Arial"/>
        </w:rPr>
        <w:t>which</w:t>
      </w:r>
      <w:r>
        <w:rPr>
          <w:rFonts w:ascii="Arial" w:hAnsi="Arial" w:cs="Arial"/>
        </w:rPr>
        <w:t xml:space="preserve"> </w:t>
      </w:r>
      <w:r w:rsidRPr="00A42888">
        <w:rPr>
          <w:rFonts w:ascii="Arial" w:hAnsi="Arial" w:cs="Arial"/>
        </w:rPr>
        <w:t>it</w:t>
      </w:r>
      <w:r>
        <w:rPr>
          <w:rFonts w:ascii="Arial" w:hAnsi="Arial" w:cs="Arial"/>
        </w:rPr>
        <w:t xml:space="preserve"> </w:t>
      </w:r>
      <w:r w:rsidRPr="00A42888">
        <w:rPr>
          <w:rFonts w:ascii="Arial" w:hAnsi="Arial" w:cs="Arial"/>
        </w:rPr>
        <w:t>is</w:t>
      </w:r>
      <w:r>
        <w:rPr>
          <w:rFonts w:ascii="Arial" w:hAnsi="Arial" w:cs="Arial"/>
        </w:rPr>
        <w:t xml:space="preserve"> </w:t>
      </w:r>
      <w:r w:rsidRPr="00A42888">
        <w:rPr>
          <w:rFonts w:ascii="Arial" w:hAnsi="Arial" w:cs="Arial"/>
        </w:rPr>
        <w:t>found.</w:t>
      </w:r>
    </w:p>
    <w:p w14:paraId="124CBC91" w14:textId="77777777" w:rsidR="00BD0630" w:rsidRDefault="00BD0630" w:rsidP="00E47704">
      <w:pPr>
        <w:pStyle w:val="ListParagraph"/>
        <w:numPr>
          <w:ilvl w:val="0"/>
          <w:numId w:val="13"/>
        </w:numPr>
        <w:spacing w:after="120"/>
        <w:ind w:left="907" w:hanging="457"/>
        <w:contextualSpacing w:val="0"/>
        <w:rPr>
          <w:rFonts w:ascii="Arial" w:hAnsi="Arial" w:cs="Arial"/>
        </w:rPr>
      </w:pPr>
      <w:r w:rsidRPr="00A42888">
        <w:rPr>
          <w:rFonts w:ascii="Arial" w:hAnsi="Arial" w:cs="Arial"/>
        </w:rPr>
        <w:t>Privilege</w:t>
      </w:r>
      <w:r w:rsidRPr="00BA0917">
        <w:rPr>
          <w:rFonts w:ascii="Arial" w:hAnsi="Arial" w:cs="Arial"/>
        </w:rPr>
        <w:t xml:space="preserve"> – </w:t>
      </w:r>
      <w:r>
        <w:rPr>
          <w:rFonts w:ascii="Arial" w:hAnsi="Arial" w:cs="Arial"/>
        </w:rPr>
        <w:t xml:space="preserve">a </w:t>
      </w:r>
      <w:r w:rsidRPr="00A42888">
        <w:rPr>
          <w:rFonts w:ascii="Arial" w:hAnsi="Arial" w:cs="Arial"/>
        </w:rPr>
        <w:t>benefit</w:t>
      </w:r>
      <w:r>
        <w:rPr>
          <w:rFonts w:ascii="Arial" w:hAnsi="Arial" w:cs="Arial"/>
        </w:rPr>
        <w:t xml:space="preserve"> </w:t>
      </w:r>
      <w:r w:rsidRPr="00A42888">
        <w:rPr>
          <w:rFonts w:ascii="Arial" w:hAnsi="Arial" w:cs="Arial"/>
        </w:rPr>
        <w:t>to</w:t>
      </w:r>
      <w:r>
        <w:rPr>
          <w:rFonts w:ascii="Arial" w:hAnsi="Arial" w:cs="Arial"/>
        </w:rPr>
        <w:t xml:space="preserve"> </w:t>
      </w:r>
      <w:r w:rsidRPr="00A42888">
        <w:rPr>
          <w:rFonts w:ascii="Arial" w:hAnsi="Arial" w:cs="Arial"/>
        </w:rPr>
        <w:t>which</w:t>
      </w:r>
      <w:r>
        <w:rPr>
          <w:rFonts w:ascii="Arial" w:hAnsi="Arial" w:cs="Arial"/>
        </w:rPr>
        <w:t xml:space="preserve"> </w:t>
      </w:r>
      <w:r w:rsidRPr="00A42888">
        <w:rPr>
          <w:rFonts w:ascii="Arial" w:hAnsi="Arial" w:cs="Arial"/>
        </w:rPr>
        <w:t>a</w:t>
      </w:r>
      <w:r>
        <w:rPr>
          <w:rFonts w:ascii="Arial" w:hAnsi="Arial" w:cs="Arial"/>
        </w:rPr>
        <w:t xml:space="preserve"> resident </w:t>
      </w:r>
      <w:r w:rsidRPr="00A42888">
        <w:rPr>
          <w:rFonts w:ascii="Arial" w:hAnsi="Arial" w:cs="Arial"/>
        </w:rPr>
        <w:t>has</w:t>
      </w:r>
      <w:r>
        <w:rPr>
          <w:rFonts w:ascii="Arial" w:hAnsi="Arial" w:cs="Arial"/>
        </w:rPr>
        <w:t xml:space="preserve"> </w:t>
      </w:r>
      <w:r w:rsidRPr="00A42888">
        <w:rPr>
          <w:rFonts w:ascii="Arial" w:hAnsi="Arial" w:cs="Arial"/>
        </w:rPr>
        <w:t>no</w:t>
      </w:r>
      <w:r>
        <w:rPr>
          <w:rFonts w:ascii="Arial" w:hAnsi="Arial" w:cs="Arial"/>
        </w:rPr>
        <w:t xml:space="preserve"> </w:t>
      </w:r>
      <w:r w:rsidRPr="00A42888">
        <w:rPr>
          <w:rFonts w:ascii="Arial" w:hAnsi="Arial" w:cs="Arial"/>
        </w:rPr>
        <w:t>legal</w:t>
      </w:r>
      <w:r>
        <w:rPr>
          <w:rFonts w:ascii="Arial" w:hAnsi="Arial" w:cs="Arial"/>
        </w:rPr>
        <w:t xml:space="preserve"> </w:t>
      </w:r>
      <w:r w:rsidRPr="00A42888">
        <w:rPr>
          <w:rFonts w:ascii="Arial" w:hAnsi="Arial" w:cs="Arial"/>
        </w:rPr>
        <w:t>right.</w:t>
      </w:r>
    </w:p>
    <w:p w14:paraId="24EAC8FD" w14:textId="77777777" w:rsidR="00BD0630" w:rsidRPr="00D163D1" w:rsidRDefault="00BD0630" w:rsidP="00E47704">
      <w:pPr>
        <w:pStyle w:val="ListParagraph"/>
        <w:numPr>
          <w:ilvl w:val="0"/>
          <w:numId w:val="13"/>
        </w:numPr>
        <w:spacing w:after="120"/>
        <w:ind w:left="907" w:hanging="457"/>
        <w:contextualSpacing w:val="0"/>
        <w:rPr>
          <w:rFonts w:ascii="Arial" w:hAnsi="Arial" w:cs="Arial"/>
        </w:rPr>
      </w:pPr>
      <w:r w:rsidRPr="00D163D1">
        <w:rPr>
          <w:rFonts w:ascii="Arial" w:hAnsi="Arial" w:cs="Arial"/>
        </w:rPr>
        <w:t>Restrictive housing – housing that separates a resident from the general population and restricts the resident to their cell for up to twenty-two (22) hours per day for the safe and secure operation of the facility.</w:t>
      </w:r>
    </w:p>
    <w:p w14:paraId="5E2D623B" w14:textId="0806095B" w:rsidR="00BD0630" w:rsidRDefault="00BD0630" w:rsidP="00E47704">
      <w:pPr>
        <w:pStyle w:val="ListParagraph"/>
        <w:numPr>
          <w:ilvl w:val="0"/>
          <w:numId w:val="13"/>
        </w:numPr>
        <w:spacing w:after="120"/>
        <w:ind w:left="907" w:hanging="450"/>
        <w:contextualSpacing w:val="0"/>
        <w:rPr>
          <w:rFonts w:ascii="Arial" w:hAnsi="Arial" w:cs="Arial"/>
        </w:rPr>
      </w:pPr>
      <w:r w:rsidRPr="002E3D9C">
        <w:rPr>
          <w:rFonts w:ascii="Arial" w:hAnsi="Arial" w:cs="Arial"/>
        </w:rPr>
        <w:t>Sanction – for the purposes of this policy, a disposition imposed on a resident for committing a disciplinary violation. This is referred to in Maine statute as punishment.</w:t>
      </w:r>
    </w:p>
    <w:p w14:paraId="7AC29996" w14:textId="17B9AD5B" w:rsidR="00F2057D" w:rsidRPr="00F2057D" w:rsidRDefault="00F2057D" w:rsidP="00F2057D">
      <w:pPr>
        <w:pStyle w:val="ListParagraph"/>
        <w:numPr>
          <w:ilvl w:val="0"/>
          <w:numId w:val="13"/>
        </w:numPr>
        <w:spacing w:after="120"/>
        <w:ind w:left="907" w:hanging="450"/>
        <w:contextualSpacing w:val="0"/>
        <w:rPr>
          <w:rFonts w:ascii="Arial" w:hAnsi="Arial" w:cs="Arial"/>
        </w:rPr>
      </w:pPr>
      <w:r w:rsidRPr="00922A54">
        <w:rPr>
          <w:rFonts w:ascii="Arial" w:hAnsi="Arial" w:cs="Arial"/>
        </w:rPr>
        <w:t>Serious bodily injury</w:t>
      </w:r>
      <w:r w:rsidRPr="00BA0917">
        <w:rPr>
          <w:rFonts w:ascii="Arial" w:hAnsi="Arial" w:cs="Arial"/>
        </w:rPr>
        <w:t xml:space="preserve"> – </w:t>
      </w:r>
      <w:r w:rsidRPr="00922A54">
        <w:rPr>
          <w:rFonts w:ascii="Arial" w:hAnsi="Arial" w:cs="Arial"/>
        </w:rPr>
        <w:t>a bodily injury which creates a substantial risk of death</w:t>
      </w:r>
      <w:r>
        <w:rPr>
          <w:rFonts w:ascii="Arial" w:hAnsi="Arial" w:cs="Arial"/>
        </w:rPr>
        <w:t xml:space="preserve"> </w:t>
      </w:r>
      <w:r w:rsidRPr="00922A54">
        <w:rPr>
          <w:rFonts w:ascii="Arial" w:hAnsi="Arial" w:cs="Arial"/>
        </w:rPr>
        <w:t>or which causes serious, permanent disfigurement or loss or substantial impairment of the function of any bodily member or organ, or extended convalescence necessary for recovery of physical health.</w:t>
      </w:r>
    </w:p>
    <w:p w14:paraId="4B0DD35A" w14:textId="2DD0E2F3" w:rsidR="00BD0630" w:rsidRPr="00922A54" w:rsidRDefault="00BD0630" w:rsidP="00E47704">
      <w:pPr>
        <w:pStyle w:val="ListParagraph"/>
        <w:numPr>
          <w:ilvl w:val="0"/>
          <w:numId w:val="13"/>
        </w:numPr>
        <w:spacing w:after="120"/>
        <w:ind w:left="907" w:right="-90" w:hanging="457"/>
        <w:contextualSpacing w:val="0"/>
        <w:rPr>
          <w:rFonts w:ascii="Arial" w:hAnsi="Arial" w:cs="Arial"/>
        </w:rPr>
      </w:pPr>
      <w:r w:rsidRPr="008152EA">
        <w:rPr>
          <w:rFonts w:ascii="Arial" w:hAnsi="Arial" w:cs="Arial"/>
        </w:rPr>
        <w:t>Sexual ac</w:t>
      </w:r>
      <w:r w:rsidR="0014307C" w:rsidRPr="008152EA">
        <w:rPr>
          <w:rFonts w:ascii="Arial" w:hAnsi="Arial" w:cs="Arial"/>
        </w:rPr>
        <w:t>t</w:t>
      </w:r>
      <w:r w:rsidR="001A6820" w:rsidRPr="00BA0917">
        <w:rPr>
          <w:rFonts w:ascii="Arial" w:hAnsi="Arial" w:cs="Arial"/>
        </w:rPr>
        <w:t xml:space="preserve"> – </w:t>
      </w:r>
      <w:r w:rsidR="0014307C" w:rsidRPr="008152EA">
        <w:rPr>
          <w:rFonts w:ascii="Arial" w:hAnsi="Arial" w:cs="Arial"/>
        </w:rPr>
        <w:t xml:space="preserve">(1) </w:t>
      </w:r>
      <w:r w:rsidR="004B7DA0">
        <w:rPr>
          <w:rFonts w:ascii="Arial" w:hAnsi="Arial" w:cs="Arial"/>
        </w:rPr>
        <w:t>a</w:t>
      </w:r>
      <w:r w:rsidR="0014307C" w:rsidRPr="008152EA">
        <w:rPr>
          <w:rFonts w:ascii="Arial" w:hAnsi="Arial" w:cs="Arial"/>
        </w:rPr>
        <w:t xml:space="preserve">ny act between 2 persons involving direct physical contact between the genitals of one and the mouth or anus of the other, or direct physical contact between the genitals of one and the genitals of the other; (2) </w:t>
      </w:r>
      <w:r w:rsidR="004B7DA0">
        <w:rPr>
          <w:rFonts w:ascii="Arial" w:hAnsi="Arial" w:cs="Arial"/>
        </w:rPr>
        <w:t>a</w:t>
      </w:r>
      <w:r w:rsidR="0014307C" w:rsidRPr="008152EA">
        <w:rPr>
          <w:rFonts w:ascii="Arial" w:hAnsi="Arial" w:cs="Arial"/>
        </w:rPr>
        <w:t xml:space="preserve">ny act between a person and an animal being used by another person which act involves direct physical contact between the genitals of one and the mouth or anus of the other, or direct physical contact between the genitals of one and the genitals of the other; or (3) </w:t>
      </w:r>
      <w:r w:rsidR="004B7DA0">
        <w:rPr>
          <w:rFonts w:ascii="Arial" w:hAnsi="Arial" w:cs="Arial"/>
        </w:rPr>
        <w:t>a</w:t>
      </w:r>
      <w:r w:rsidR="0014307C" w:rsidRPr="008152EA">
        <w:rPr>
          <w:rFonts w:ascii="Arial" w:hAnsi="Arial" w:cs="Arial"/>
        </w:rPr>
        <w:t xml:space="preserve">ny act involving direct physical contact between the genitals or anus of one and an instrument or device manipulated by another person when that act is done for the purpose of arousing or gratifying sexual desire or for the purpose of causing bodily injury or offensive physical </w:t>
      </w:r>
      <w:r w:rsidR="0014307C" w:rsidRPr="00922A54">
        <w:rPr>
          <w:rFonts w:ascii="Arial" w:hAnsi="Arial" w:cs="Arial"/>
        </w:rPr>
        <w:t>contact.</w:t>
      </w:r>
    </w:p>
    <w:p w14:paraId="0D6178CF" w14:textId="0BB3B3FD" w:rsidR="00FF73FE" w:rsidRPr="00922A54" w:rsidRDefault="00FF73FE" w:rsidP="00E47704">
      <w:pPr>
        <w:pStyle w:val="ListParagraph"/>
        <w:numPr>
          <w:ilvl w:val="0"/>
          <w:numId w:val="13"/>
        </w:numPr>
        <w:spacing w:after="120"/>
        <w:ind w:left="907" w:hanging="457"/>
        <w:contextualSpacing w:val="0"/>
        <w:rPr>
          <w:rFonts w:ascii="Arial" w:hAnsi="Arial" w:cs="Arial"/>
        </w:rPr>
      </w:pPr>
      <w:r w:rsidRPr="00922A54">
        <w:rPr>
          <w:rFonts w:ascii="Arial" w:hAnsi="Arial" w:cs="Arial"/>
        </w:rPr>
        <w:t>Sexual contact – any touching of the genitals or anus, directly or through clothing, for the purpose of arousing or gratifying sexual desire or for the purpose of causing bodily injury or offensive physical contact</w:t>
      </w:r>
      <w:r w:rsidR="003448DD">
        <w:rPr>
          <w:rFonts w:ascii="Arial" w:hAnsi="Arial" w:cs="Arial"/>
        </w:rPr>
        <w:t>.</w:t>
      </w:r>
    </w:p>
    <w:p w14:paraId="32857642" w14:textId="169AE597" w:rsidR="00FF73FE" w:rsidRPr="00922A54" w:rsidRDefault="00FF73FE" w:rsidP="00E47704">
      <w:pPr>
        <w:pStyle w:val="ListParagraph"/>
        <w:numPr>
          <w:ilvl w:val="0"/>
          <w:numId w:val="13"/>
        </w:numPr>
        <w:spacing w:after="120"/>
        <w:ind w:left="907" w:hanging="457"/>
        <w:contextualSpacing w:val="0"/>
        <w:rPr>
          <w:rFonts w:ascii="Arial" w:hAnsi="Arial" w:cs="Arial"/>
        </w:rPr>
      </w:pPr>
      <w:r w:rsidRPr="00922A54">
        <w:rPr>
          <w:rFonts w:ascii="Arial" w:hAnsi="Arial" w:cs="Arial"/>
        </w:rPr>
        <w:t>Sexual touching</w:t>
      </w:r>
      <w:r w:rsidR="001A6820" w:rsidRPr="00BA0917">
        <w:rPr>
          <w:rFonts w:ascii="Arial" w:hAnsi="Arial" w:cs="Arial"/>
        </w:rPr>
        <w:t xml:space="preserve"> – </w:t>
      </w:r>
      <w:r w:rsidRPr="00922A54">
        <w:rPr>
          <w:rFonts w:ascii="Arial" w:hAnsi="Arial" w:cs="Arial"/>
        </w:rPr>
        <w:t>any touching of the breasts, buttocks, groin or inner thigh, directly or through clothing, for the purpose of arousing or gratifying sexual desire.</w:t>
      </w:r>
    </w:p>
    <w:p w14:paraId="3F5C5E83" w14:textId="4C532528" w:rsidR="00BD0630" w:rsidRPr="00922A54" w:rsidRDefault="00BD0630" w:rsidP="00E47704">
      <w:pPr>
        <w:pStyle w:val="ListParagraph"/>
        <w:numPr>
          <w:ilvl w:val="0"/>
          <w:numId w:val="13"/>
        </w:numPr>
        <w:spacing w:after="120"/>
        <w:ind w:left="907" w:hanging="450"/>
        <w:contextualSpacing w:val="0"/>
        <w:rPr>
          <w:rFonts w:ascii="Arial" w:hAnsi="Arial" w:cs="Arial"/>
        </w:rPr>
      </w:pPr>
      <w:r w:rsidRPr="00922A54">
        <w:rPr>
          <w:rFonts w:ascii="Arial" w:hAnsi="Arial" w:cs="Arial"/>
        </w:rPr>
        <w:t>Solicitation –</w:t>
      </w:r>
      <w:r w:rsidR="00870A21">
        <w:rPr>
          <w:rFonts w:ascii="Arial" w:hAnsi="Arial" w:cs="Arial"/>
        </w:rPr>
        <w:t xml:space="preserve"> </w:t>
      </w:r>
      <w:r w:rsidRPr="00922A54">
        <w:rPr>
          <w:rFonts w:ascii="Arial" w:hAnsi="Arial" w:cs="Arial"/>
        </w:rPr>
        <w:t>commanding or otherwise attempting to induce another resident to commit a violation</w:t>
      </w:r>
      <w:r w:rsidR="004A01FC" w:rsidRPr="00922A54">
        <w:rPr>
          <w:rFonts w:ascii="Arial" w:hAnsi="Arial" w:cs="Arial"/>
        </w:rPr>
        <w:t xml:space="preserve"> or commanding or otherwise attempting to induce a person who is not a resident to assist any resident to commit a violation</w:t>
      </w:r>
      <w:r w:rsidRPr="00922A54">
        <w:rPr>
          <w:rFonts w:ascii="Arial" w:hAnsi="Arial" w:cs="Arial"/>
        </w:rPr>
        <w:t>.</w:t>
      </w:r>
    </w:p>
    <w:p w14:paraId="55A28C99" w14:textId="05C400E9" w:rsidR="00BD0630" w:rsidRPr="00922A54" w:rsidRDefault="00BD0630" w:rsidP="00E47704">
      <w:pPr>
        <w:pStyle w:val="ListParagraph"/>
        <w:numPr>
          <w:ilvl w:val="0"/>
          <w:numId w:val="13"/>
        </w:numPr>
        <w:spacing w:after="120"/>
        <w:ind w:left="907" w:hanging="457"/>
        <w:contextualSpacing w:val="0"/>
        <w:rPr>
          <w:rFonts w:ascii="Arial" w:hAnsi="Arial" w:cs="Arial"/>
        </w:rPr>
      </w:pPr>
      <w:r w:rsidRPr="00922A54">
        <w:rPr>
          <w:rFonts w:ascii="Arial" w:hAnsi="Arial" w:cs="Arial"/>
        </w:rPr>
        <w:t xml:space="preserve">Substance prone to abuse – for purposes of this policy, any substance that a resident drinks, ingests, injects, inhales, sniffs, snorts, smokes, touches, or otherwise takes for the purpose of getting high. This includes, but is not limited to, alcohol; a scheduled drug; a drug, even if not a scheduled drug, that is prone to abuse (such as synthetic </w:t>
      </w:r>
      <w:r w:rsidRPr="00922A54">
        <w:rPr>
          <w:rFonts w:ascii="Arial" w:hAnsi="Arial" w:cs="Arial"/>
        </w:rPr>
        <w:lastRenderedPageBreak/>
        <w:t>hallucinogenic drugs, synthetic cannabinoids, or their derivatives, etc.); an inhalant; marijuana; or a prescription medication.</w:t>
      </w:r>
    </w:p>
    <w:p w14:paraId="57F8AE96" w14:textId="77777777" w:rsidR="00BD0630" w:rsidRPr="00922A54" w:rsidRDefault="00BD0630" w:rsidP="00E47704">
      <w:pPr>
        <w:pStyle w:val="ListParagraph"/>
        <w:numPr>
          <w:ilvl w:val="0"/>
          <w:numId w:val="13"/>
        </w:numPr>
        <w:spacing w:after="240"/>
        <w:ind w:left="900" w:hanging="450"/>
        <w:contextualSpacing w:val="0"/>
        <w:rPr>
          <w:rFonts w:ascii="Arial" w:hAnsi="Arial" w:cs="Arial"/>
        </w:rPr>
      </w:pPr>
      <w:r w:rsidRPr="00922A54">
        <w:rPr>
          <w:rFonts w:ascii="Arial" w:hAnsi="Arial" w:cs="Arial"/>
        </w:rPr>
        <w:t>Trafficking – selling, bartering, trading, exchanging, furnishing, giving, administering, delivering, conveying or otherwise transferring an item to another person or obtaining an item for the purpose of selling, bartering, trading, exchanging, furnishing, giving, administering, delivering, conveying or otherwise transferring an item to another person.</w:t>
      </w:r>
    </w:p>
    <w:p w14:paraId="3CFA1536" w14:textId="77777777" w:rsidR="007172B5" w:rsidRPr="00922A54" w:rsidRDefault="007172B5" w:rsidP="004A7299">
      <w:pPr>
        <w:pStyle w:val="Heading1"/>
        <w:ind w:left="540"/>
      </w:pPr>
      <w:r w:rsidRPr="00922A54">
        <w:t>CONTENTS</w:t>
      </w:r>
    </w:p>
    <w:p w14:paraId="59694538" w14:textId="1E3BA9B6" w:rsidR="00656FFE" w:rsidRDefault="00361A37" w:rsidP="00FA1ED9">
      <w:pPr>
        <w:pStyle w:val="TOC1"/>
        <w:rPr>
          <w:rFonts w:asciiTheme="minorHAnsi" w:eastAsiaTheme="minorEastAsia" w:hAnsiTheme="minorHAnsi" w:cstheme="minorBidi"/>
          <w:kern w:val="2"/>
          <w14:ligatures w14:val="standardContextual"/>
        </w:rPr>
      </w:pPr>
      <w:r w:rsidRPr="00922A54">
        <w:fldChar w:fldCharType="begin"/>
      </w:r>
      <w:r w:rsidRPr="00922A54">
        <w:instrText xml:space="preserve"> TOC \n \p " " \h \z \t "Procedures,1" </w:instrText>
      </w:r>
      <w:r w:rsidRPr="00922A54">
        <w:fldChar w:fldCharType="separate"/>
      </w:r>
      <w:hyperlink w:anchor="_Toc213758370" w:history="1">
        <w:r w:rsidR="00656FFE" w:rsidRPr="00D672FC">
          <w:rPr>
            <w:rStyle w:val="Hyperlink"/>
          </w:rPr>
          <w:t>Procedure A:</w:t>
        </w:r>
        <w:r w:rsidR="00656FFE">
          <w:rPr>
            <w:rFonts w:asciiTheme="minorHAnsi" w:eastAsiaTheme="minorEastAsia" w:hAnsiTheme="minorHAnsi" w:cstheme="minorBidi"/>
            <w:kern w:val="2"/>
            <w14:ligatures w14:val="standardContextual"/>
          </w:rPr>
          <w:tab/>
        </w:r>
        <w:r w:rsidR="00656FFE" w:rsidRPr="00D672FC">
          <w:rPr>
            <w:rStyle w:val="Hyperlink"/>
          </w:rPr>
          <w:t>Discipline, General</w:t>
        </w:r>
      </w:hyperlink>
    </w:p>
    <w:p w14:paraId="36916763" w14:textId="485B31F5" w:rsidR="00656FFE" w:rsidRDefault="00656FFE" w:rsidP="00FA1ED9">
      <w:pPr>
        <w:pStyle w:val="TOC1"/>
        <w:rPr>
          <w:rFonts w:asciiTheme="minorHAnsi" w:eastAsiaTheme="minorEastAsia" w:hAnsiTheme="minorHAnsi" w:cstheme="minorBidi"/>
          <w:kern w:val="2"/>
          <w14:ligatures w14:val="standardContextual"/>
        </w:rPr>
      </w:pPr>
      <w:hyperlink w:anchor="_Toc213758371" w:history="1">
        <w:r w:rsidRPr="00D672FC">
          <w:rPr>
            <w:rStyle w:val="Hyperlink"/>
          </w:rPr>
          <w:t>Procedure B:</w:t>
        </w:r>
        <w:r>
          <w:rPr>
            <w:rFonts w:asciiTheme="minorHAnsi" w:eastAsiaTheme="minorEastAsia" w:hAnsiTheme="minorHAnsi" w:cstheme="minorBidi"/>
            <w:kern w:val="2"/>
            <w14:ligatures w14:val="standardContextual"/>
          </w:rPr>
          <w:tab/>
        </w:r>
        <w:r w:rsidRPr="00D672FC">
          <w:rPr>
            <w:rStyle w:val="Hyperlink"/>
          </w:rPr>
          <w:t>Informal Resolutions</w:t>
        </w:r>
      </w:hyperlink>
    </w:p>
    <w:p w14:paraId="033805FA" w14:textId="0AC4E897" w:rsidR="00656FFE" w:rsidRDefault="00656FFE" w:rsidP="00FA1ED9">
      <w:pPr>
        <w:pStyle w:val="TOC1"/>
        <w:rPr>
          <w:rFonts w:asciiTheme="minorHAnsi" w:eastAsiaTheme="minorEastAsia" w:hAnsiTheme="minorHAnsi" w:cstheme="minorBidi"/>
          <w:kern w:val="2"/>
          <w14:ligatures w14:val="standardContextual"/>
        </w:rPr>
      </w:pPr>
      <w:hyperlink w:anchor="_Toc213758372" w:history="1">
        <w:r w:rsidRPr="00D672FC">
          <w:rPr>
            <w:rStyle w:val="Hyperlink"/>
          </w:rPr>
          <w:t>Procedure C:</w:t>
        </w:r>
        <w:r>
          <w:rPr>
            <w:rFonts w:asciiTheme="minorHAnsi" w:eastAsiaTheme="minorEastAsia" w:hAnsiTheme="minorHAnsi" w:cstheme="minorBidi"/>
            <w:kern w:val="2"/>
            <w14:ligatures w14:val="standardContextual"/>
          </w:rPr>
          <w:tab/>
        </w:r>
        <w:r w:rsidRPr="00D672FC">
          <w:rPr>
            <w:rStyle w:val="Hyperlink"/>
          </w:rPr>
          <w:t>Formal Resolutions, Initial Procedures</w:t>
        </w:r>
      </w:hyperlink>
    </w:p>
    <w:p w14:paraId="174A0677" w14:textId="22ADAA84" w:rsidR="00656FFE" w:rsidRDefault="00656FFE" w:rsidP="00FA1ED9">
      <w:pPr>
        <w:pStyle w:val="TOC1"/>
        <w:rPr>
          <w:rFonts w:asciiTheme="minorHAnsi" w:eastAsiaTheme="minorEastAsia" w:hAnsiTheme="minorHAnsi" w:cstheme="minorBidi"/>
          <w:kern w:val="2"/>
          <w14:ligatures w14:val="standardContextual"/>
        </w:rPr>
      </w:pPr>
      <w:hyperlink w:anchor="_Toc213758373" w:history="1">
        <w:r w:rsidRPr="00D672FC">
          <w:rPr>
            <w:rStyle w:val="Hyperlink"/>
          </w:rPr>
          <w:t>Procedure D:</w:t>
        </w:r>
        <w:r>
          <w:rPr>
            <w:rFonts w:asciiTheme="minorHAnsi" w:eastAsiaTheme="minorEastAsia" w:hAnsiTheme="minorHAnsi" w:cstheme="minorBidi"/>
            <w:kern w:val="2"/>
            <w14:ligatures w14:val="standardContextual"/>
          </w:rPr>
          <w:tab/>
        </w:r>
        <w:r w:rsidRPr="00D672FC">
          <w:rPr>
            <w:rStyle w:val="Hyperlink"/>
          </w:rPr>
          <w:t>Rule Violation Investigation</w:t>
        </w:r>
      </w:hyperlink>
    </w:p>
    <w:p w14:paraId="0DE6B104" w14:textId="12DF8A68" w:rsidR="00656FFE" w:rsidRDefault="00656FFE" w:rsidP="00FA1ED9">
      <w:pPr>
        <w:pStyle w:val="TOC1"/>
        <w:rPr>
          <w:rFonts w:asciiTheme="minorHAnsi" w:eastAsiaTheme="minorEastAsia" w:hAnsiTheme="minorHAnsi" w:cstheme="minorBidi"/>
          <w:kern w:val="2"/>
          <w14:ligatures w14:val="standardContextual"/>
        </w:rPr>
      </w:pPr>
      <w:hyperlink w:anchor="_Toc213758374" w:history="1">
        <w:r w:rsidRPr="00D672FC">
          <w:rPr>
            <w:rStyle w:val="Hyperlink"/>
          </w:rPr>
          <w:t>Procedure E:</w:t>
        </w:r>
        <w:r>
          <w:rPr>
            <w:rFonts w:asciiTheme="minorHAnsi" w:eastAsiaTheme="minorEastAsia" w:hAnsiTheme="minorHAnsi" w:cstheme="minorBidi"/>
            <w:kern w:val="2"/>
            <w14:ligatures w14:val="standardContextual"/>
          </w:rPr>
          <w:tab/>
        </w:r>
        <w:r w:rsidRPr="00D672FC">
          <w:rPr>
            <w:rStyle w:val="Hyperlink"/>
          </w:rPr>
          <w:t>Disciplinary Hearing Notification</w:t>
        </w:r>
      </w:hyperlink>
    </w:p>
    <w:p w14:paraId="6621B041" w14:textId="79088417" w:rsidR="00656FFE" w:rsidRDefault="00656FFE" w:rsidP="00FA1ED9">
      <w:pPr>
        <w:pStyle w:val="TOC1"/>
        <w:rPr>
          <w:rFonts w:asciiTheme="minorHAnsi" w:eastAsiaTheme="minorEastAsia" w:hAnsiTheme="minorHAnsi" w:cstheme="minorBidi"/>
          <w:kern w:val="2"/>
          <w14:ligatures w14:val="standardContextual"/>
        </w:rPr>
      </w:pPr>
      <w:hyperlink w:anchor="_Toc213758375" w:history="1">
        <w:r w:rsidRPr="00D672FC">
          <w:rPr>
            <w:rStyle w:val="Hyperlink"/>
          </w:rPr>
          <w:t>Procedure F:</w:t>
        </w:r>
        <w:r>
          <w:rPr>
            <w:rFonts w:asciiTheme="minorHAnsi" w:eastAsiaTheme="minorEastAsia" w:hAnsiTheme="minorHAnsi" w:cstheme="minorBidi"/>
            <w:kern w:val="2"/>
            <w14:ligatures w14:val="standardContextual"/>
          </w:rPr>
          <w:tab/>
        </w:r>
        <w:r w:rsidRPr="00D672FC">
          <w:rPr>
            <w:rStyle w:val="Hyperlink"/>
          </w:rPr>
          <w:t>Counsel Substitutes</w:t>
        </w:r>
      </w:hyperlink>
    </w:p>
    <w:p w14:paraId="3573AA98" w14:textId="2F89FDEB" w:rsidR="00656FFE" w:rsidRDefault="00656FFE" w:rsidP="00FA1ED9">
      <w:pPr>
        <w:pStyle w:val="TOC1"/>
        <w:rPr>
          <w:rFonts w:asciiTheme="minorHAnsi" w:eastAsiaTheme="minorEastAsia" w:hAnsiTheme="minorHAnsi" w:cstheme="minorBidi"/>
          <w:kern w:val="2"/>
          <w14:ligatures w14:val="standardContextual"/>
        </w:rPr>
      </w:pPr>
      <w:hyperlink w:anchor="_Toc213758376" w:history="1">
        <w:r w:rsidRPr="00D672FC">
          <w:rPr>
            <w:rStyle w:val="Hyperlink"/>
          </w:rPr>
          <w:t>Procedure G:</w:t>
        </w:r>
        <w:r>
          <w:rPr>
            <w:rFonts w:asciiTheme="minorHAnsi" w:eastAsiaTheme="minorEastAsia" w:hAnsiTheme="minorHAnsi" w:cstheme="minorBidi"/>
            <w:kern w:val="2"/>
            <w14:ligatures w14:val="standardContextual"/>
          </w:rPr>
          <w:tab/>
        </w:r>
        <w:r w:rsidRPr="00D672FC">
          <w:rPr>
            <w:rStyle w:val="Hyperlink"/>
          </w:rPr>
          <w:t>Review of Sanctions or Disciplinary Hearing, General</w:t>
        </w:r>
      </w:hyperlink>
    </w:p>
    <w:p w14:paraId="31646229" w14:textId="14909706" w:rsidR="00656FFE" w:rsidRDefault="00656FFE" w:rsidP="00FA1ED9">
      <w:pPr>
        <w:pStyle w:val="TOC1"/>
        <w:rPr>
          <w:rFonts w:asciiTheme="minorHAnsi" w:eastAsiaTheme="minorEastAsia" w:hAnsiTheme="minorHAnsi" w:cstheme="minorBidi"/>
          <w:kern w:val="2"/>
          <w14:ligatures w14:val="standardContextual"/>
        </w:rPr>
      </w:pPr>
      <w:hyperlink w:anchor="_Toc213758377" w:history="1">
        <w:r w:rsidRPr="00D672FC">
          <w:rPr>
            <w:rStyle w:val="Hyperlink"/>
          </w:rPr>
          <w:t>Procedure H:</w:t>
        </w:r>
        <w:r>
          <w:rPr>
            <w:rFonts w:asciiTheme="minorHAnsi" w:eastAsiaTheme="minorEastAsia" w:hAnsiTheme="minorHAnsi" w:cstheme="minorBidi"/>
            <w:kern w:val="2"/>
            <w14:ligatures w14:val="standardContextual"/>
          </w:rPr>
          <w:tab/>
        </w:r>
        <w:r w:rsidRPr="00D672FC">
          <w:rPr>
            <w:rStyle w:val="Hyperlink"/>
          </w:rPr>
          <w:t>Dismissal Decisions</w:t>
        </w:r>
      </w:hyperlink>
    </w:p>
    <w:p w14:paraId="731689AC" w14:textId="045AA55A" w:rsidR="00656FFE" w:rsidRDefault="00656FFE" w:rsidP="00FA1ED9">
      <w:pPr>
        <w:pStyle w:val="TOC1"/>
        <w:rPr>
          <w:rFonts w:asciiTheme="minorHAnsi" w:eastAsiaTheme="minorEastAsia" w:hAnsiTheme="minorHAnsi" w:cstheme="minorBidi"/>
          <w:kern w:val="2"/>
          <w14:ligatures w14:val="standardContextual"/>
        </w:rPr>
      </w:pPr>
      <w:hyperlink w:anchor="_Toc213758378" w:history="1">
        <w:r w:rsidRPr="00D672FC">
          <w:rPr>
            <w:rStyle w:val="Hyperlink"/>
          </w:rPr>
          <w:t>Procedure I:</w:t>
        </w:r>
        <w:r>
          <w:rPr>
            <w:rFonts w:asciiTheme="minorHAnsi" w:eastAsiaTheme="minorEastAsia" w:hAnsiTheme="minorHAnsi" w:cstheme="minorBidi"/>
            <w:kern w:val="2"/>
            <w14:ligatures w14:val="standardContextual"/>
          </w:rPr>
          <w:tab/>
        </w:r>
        <w:r w:rsidRPr="00D672FC">
          <w:rPr>
            <w:rStyle w:val="Hyperlink"/>
          </w:rPr>
          <w:t>Disciplinary Hearing, Witnesses and Exhibits</w:t>
        </w:r>
      </w:hyperlink>
    </w:p>
    <w:p w14:paraId="42AC6FF7" w14:textId="466BE0E9" w:rsidR="00656FFE" w:rsidRDefault="00656FFE" w:rsidP="00FA1ED9">
      <w:pPr>
        <w:pStyle w:val="TOC1"/>
        <w:rPr>
          <w:rFonts w:asciiTheme="minorHAnsi" w:eastAsiaTheme="minorEastAsia" w:hAnsiTheme="minorHAnsi" w:cstheme="minorBidi"/>
          <w:kern w:val="2"/>
          <w14:ligatures w14:val="standardContextual"/>
        </w:rPr>
      </w:pPr>
      <w:hyperlink w:anchor="_Toc213758379" w:history="1">
        <w:r w:rsidRPr="00D672FC">
          <w:rPr>
            <w:rStyle w:val="Hyperlink"/>
          </w:rPr>
          <w:t>Procedure J:</w:t>
        </w:r>
        <w:r>
          <w:rPr>
            <w:rFonts w:asciiTheme="minorHAnsi" w:eastAsiaTheme="minorEastAsia" w:hAnsiTheme="minorHAnsi" w:cstheme="minorBidi"/>
            <w:kern w:val="2"/>
            <w14:ligatures w14:val="standardContextual"/>
          </w:rPr>
          <w:tab/>
        </w:r>
        <w:r w:rsidRPr="00D672FC">
          <w:rPr>
            <w:rStyle w:val="Hyperlink"/>
          </w:rPr>
          <w:t>Hearing Decisions as to Guilt or Innocence</w:t>
        </w:r>
      </w:hyperlink>
    </w:p>
    <w:p w14:paraId="6C502088" w14:textId="2076A84D" w:rsidR="00656FFE" w:rsidRDefault="00656FFE" w:rsidP="00FA1ED9">
      <w:pPr>
        <w:pStyle w:val="TOC1"/>
        <w:rPr>
          <w:rFonts w:asciiTheme="minorHAnsi" w:eastAsiaTheme="minorEastAsia" w:hAnsiTheme="minorHAnsi" w:cstheme="minorBidi"/>
          <w:kern w:val="2"/>
          <w14:ligatures w14:val="standardContextual"/>
        </w:rPr>
      </w:pPr>
      <w:hyperlink w:anchor="_Toc213758380" w:history="1">
        <w:r w:rsidRPr="00D672FC">
          <w:rPr>
            <w:rStyle w:val="Hyperlink"/>
          </w:rPr>
          <w:t>Procedure K:</w:t>
        </w:r>
        <w:r>
          <w:rPr>
            <w:rFonts w:asciiTheme="minorHAnsi" w:eastAsiaTheme="minorEastAsia" w:hAnsiTheme="minorHAnsi" w:cstheme="minorBidi"/>
            <w:kern w:val="2"/>
            <w14:ligatures w14:val="standardContextual"/>
          </w:rPr>
          <w:tab/>
        </w:r>
        <w:r w:rsidRPr="00D672FC">
          <w:rPr>
            <w:rStyle w:val="Hyperlink"/>
          </w:rPr>
          <w:t>Decisions as to Sanctions</w:t>
        </w:r>
      </w:hyperlink>
    </w:p>
    <w:p w14:paraId="58FCFE63" w14:textId="7CB5ECBA" w:rsidR="00656FFE" w:rsidRDefault="00656FFE" w:rsidP="00FA1ED9">
      <w:pPr>
        <w:pStyle w:val="TOC1"/>
        <w:rPr>
          <w:rFonts w:asciiTheme="minorHAnsi" w:eastAsiaTheme="minorEastAsia" w:hAnsiTheme="minorHAnsi" w:cstheme="minorBidi"/>
          <w:kern w:val="2"/>
          <w14:ligatures w14:val="standardContextual"/>
        </w:rPr>
      </w:pPr>
      <w:hyperlink w:anchor="_Toc213758381" w:history="1">
        <w:r w:rsidRPr="00D672FC">
          <w:rPr>
            <w:rStyle w:val="Hyperlink"/>
          </w:rPr>
          <w:t>Procedure L:</w:t>
        </w:r>
        <w:r>
          <w:rPr>
            <w:rFonts w:asciiTheme="minorHAnsi" w:eastAsiaTheme="minorEastAsia" w:hAnsiTheme="minorHAnsi" w:cstheme="minorBidi"/>
            <w:kern w:val="2"/>
            <w14:ligatures w14:val="standardContextual"/>
          </w:rPr>
          <w:tab/>
        </w:r>
        <w:r w:rsidRPr="00D672FC">
          <w:rPr>
            <w:rStyle w:val="Hyperlink"/>
          </w:rPr>
          <w:t>Summary of Decisions and Appeals</w:t>
        </w:r>
      </w:hyperlink>
    </w:p>
    <w:p w14:paraId="7CB7F4E7" w14:textId="59BF71B4" w:rsidR="00656FFE" w:rsidRDefault="00656FFE" w:rsidP="00FA1ED9">
      <w:pPr>
        <w:pStyle w:val="TOC1"/>
        <w:rPr>
          <w:rFonts w:asciiTheme="minorHAnsi" w:eastAsiaTheme="minorEastAsia" w:hAnsiTheme="minorHAnsi" w:cstheme="minorBidi"/>
          <w:kern w:val="2"/>
          <w14:ligatures w14:val="standardContextual"/>
        </w:rPr>
      </w:pPr>
      <w:hyperlink w:anchor="_Toc213758382" w:history="1">
        <w:r w:rsidRPr="00D672FC">
          <w:rPr>
            <w:rStyle w:val="Hyperlink"/>
          </w:rPr>
          <w:t>Procedure M:</w:t>
        </w:r>
        <w:r>
          <w:rPr>
            <w:rFonts w:asciiTheme="minorHAnsi" w:eastAsiaTheme="minorEastAsia" w:hAnsiTheme="minorHAnsi" w:cstheme="minorBidi"/>
            <w:kern w:val="2"/>
            <w14:ligatures w14:val="standardContextual"/>
          </w:rPr>
          <w:tab/>
        </w:r>
        <w:r w:rsidRPr="00D672FC">
          <w:rPr>
            <w:rStyle w:val="Hyperlink"/>
          </w:rPr>
          <w:t>Sanctions</w:t>
        </w:r>
      </w:hyperlink>
    </w:p>
    <w:p w14:paraId="383B330F" w14:textId="7E9EE8F9" w:rsidR="00656FFE" w:rsidRDefault="00656FFE" w:rsidP="00FA1ED9">
      <w:pPr>
        <w:pStyle w:val="TOC1"/>
        <w:rPr>
          <w:rFonts w:asciiTheme="minorHAnsi" w:eastAsiaTheme="minorEastAsia" w:hAnsiTheme="minorHAnsi" w:cstheme="minorBidi"/>
          <w:kern w:val="2"/>
          <w14:ligatures w14:val="standardContextual"/>
        </w:rPr>
      </w:pPr>
      <w:hyperlink w:anchor="_Toc213758383" w:history="1">
        <w:r w:rsidRPr="00D672FC">
          <w:rPr>
            <w:rStyle w:val="Hyperlink"/>
          </w:rPr>
          <w:t>Procedure N:</w:t>
        </w:r>
        <w:r>
          <w:rPr>
            <w:rFonts w:asciiTheme="minorHAnsi" w:eastAsiaTheme="minorEastAsia" w:hAnsiTheme="minorHAnsi" w:cstheme="minorBidi"/>
            <w:kern w:val="2"/>
            <w14:ligatures w14:val="standardContextual"/>
          </w:rPr>
          <w:tab/>
        </w:r>
        <w:r w:rsidRPr="00D672FC">
          <w:rPr>
            <w:rStyle w:val="Hyperlink"/>
          </w:rPr>
          <w:t>Violations</w:t>
        </w:r>
      </w:hyperlink>
    </w:p>
    <w:p w14:paraId="5222AB14" w14:textId="47AA051B" w:rsidR="00656FFE" w:rsidRDefault="00656FFE" w:rsidP="00FA1ED9">
      <w:pPr>
        <w:pStyle w:val="TOC1"/>
        <w:rPr>
          <w:rFonts w:asciiTheme="minorHAnsi" w:eastAsiaTheme="minorEastAsia" w:hAnsiTheme="minorHAnsi" w:cstheme="minorBidi"/>
          <w:kern w:val="2"/>
          <w14:ligatures w14:val="standardContextual"/>
        </w:rPr>
      </w:pPr>
      <w:hyperlink w:anchor="_Toc213758384" w:history="1">
        <w:r w:rsidRPr="00D672FC">
          <w:rPr>
            <w:rStyle w:val="Hyperlink"/>
          </w:rPr>
          <w:t>Procedure O:</w:t>
        </w:r>
        <w:r>
          <w:rPr>
            <w:rFonts w:asciiTheme="minorHAnsi" w:eastAsiaTheme="minorEastAsia" w:hAnsiTheme="minorHAnsi" w:cstheme="minorBidi"/>
            <w:kern w:val="2"/>
            <w14:ligatures w14:val="standardContextual"/>
          </w:rPr>
          <w:tab/>
        </w:r>
        <w:r w:rsidRPr="00D672FC">
          <w:rPr>
            <w:rStyle w:val="Hyperlink"/>
          </w:rPr>
          <w:t>Other Actions</w:t>
        </w:r>
      </w:hyperlink>
    </w:p>
    <w:p w14:paraId="5E6135D9" w14:textId="1709F5EF" w:rsidR="007172B5" w:rsidRPr="00922A54" w:rsidRDefault="00361A37" w:rsidP="004A7299">
      <w:pPr>
        <w:pStyle w:val="Heading1"/>
        <w:spacing w:before="240"/>
        <w:ind w:left="540"/>
      </w:pPr>
      <w:r w:rsidRPr="00922A54">
        <w:fldChar w:fldCharType="end"/>
      </w:r>
      <w:r w:rsidR="007172B5" w:rsidRPr="00922A54">
        <w:t>ATTACHMENTS</w:t>
      </w:r>
    </w:p>
    <w:p w14:paraId="525BBA58" w14:textId="579608E2" w:rsidR="007172B5" w:rsidRPr="00922A54" w:rsidRDefault="007172B5" w:rsidP="004A7299">
      <w:pPr>
        <w:ind w:left="2520" w:hanging="1980"/>
        <w:rPr>
          <w:rFonts w:ascii="Arial" w:hAnsi="Arial" w:cs="Arial"/>
          <w:sz w:val="24"/>
          <w:szCs w:val="24"/>
        </w:rPr>
      </w:pPr>
      <w:r w:rsidRPr="00922A54">
        <w:rPr>
          <w:rFonts w:ascii="Arial" w:hAnsi="Arial" w:cs="Arial"/>
          <w:sz w:val="24"/>
          <w:szCs w:val="24"/>
        </w:rPr>
        <w:t>Attachment</w:t>
      </w:r>
      <w:r w:rsidR="00961B9E" w:rsidRPr="00922A54">
        <w:rPr>
          <w:rFonts w:ascii="Arial" w:hAnsi="Arial" w:cs="Arial"/>
          <w:sz w:val="24"/>
          <w:szCs w:val="24"/>
        </w:rPr>
        <w:t xml:space="preserve"> </w:t>
      </w:r>
      <w:r w:rsidRPr="00922A54">
        <w:rPr>
          <w:rFonts w:ascii="Arial" w:hAnsi="Arial" w:cs="Arial"/>
          <w:sz w:val="24"/>
          <w:szCs w:val="24"/>
        </w:rPr>
        <w:t>A:</w:t>
      </w:r>
      <w:r w:rsidR="0033252E" w:rsidRPr="00922A54">
        <w:rPr>
          <w:rFonts w:ascii="Arial" w:hAnsi="Arial" w:cs="Arial"/>
          <w:sz w:val="24"/>
          <w:szCs w:val="24"/>
        </w:rPr>
        <w:tab/>
      </w:r>
      <w:r w:rsidRPr="00EB0D1E">
        <w:rPr>
          <w:rFonts w:ascii="Arial" w:hAnsi="Arial" w:cs="Arial"/>
          <w:sz w:val="24"/>
          <w:szCs w:val="24"/>
        </w:rPr>
        <w:t>Informal</w:t>
      </w:r>
      <w:r w:rsidR="00961B9E" w:rsidRPr="00EB0D1E">
        <w:rPr>
          <w:rFonts w:ascii="Arial" w:hAnsi="Arial" w:cs="Arial"/>
          <w:sz w:val="24"/>
          <w:szCs w:val="24"/>
        </w:rPr>
        <w:t xml:space="preserve"> </w:t>
      </w:r>
      <w:r w:rsidRPr="00EB0D1E">
        <w:rPr>
          <w:rFonts w:ascii="Arial" w:hAnsi="Arial" w:cs="Arial"/>
          <w:sz w:val="24"/>
          <w:szCs w:val="24"/>
        </w:rPr>
        <w:t>Resolution</w:t>
      </w:r>
      <w:r w:rsidR="00961B9E" w:rsidRPr="00EB0D1E">
        <w:rPr>
          <w:rFonts w:ascii="Arial" w:hAnsi="Arial" w:cs="Arial"/>
          <w:sz w:val="24"/>
          <w:szCs w:val="24"/>
        </w:rPr>
        <w:t xml:space="preserve"> </w:t>
      </w:r>
      <w:r w:rsidRPr="00EB0D1E">
        <w:rPr>
          <w:rFonts w:ascii="Arial" w:hAnsi="Arial" w:cs="Arial"/>
          <w:sz w:val="24"/>
          <w:szCs w:val="24"/>
        </w:rPr>
        <w:t>of</w:t>
      </w:r>
      <w:r w:rsidR="00961B9E" w:rsidRPr="00EB0D1E">
        <w:rPr>
          <w:rFonts w:ascii="Arial" w:hAnsi="Arial" w:cs="Arial"/>
          <w:sz w:val="24"/>
          <w:szCs w:val="24"/>
        </w:rPr>
        <w:t xml:space="preserve"> </w:t>
      </w:r>
      <w:r w:rsidRPr="00EB0D1E">
        <w:rPr>
          <w:rFonts w:ascii="Arial" w:hAnsi="Arial" w:cs="Arial"/>
          <w:sz w:val="24"/>
          <w:szCs w:val="24"/>
        </w:rPr>
        <w:t>Rule</w:t>
      </w:r>
      <w:r w:rsidR="00961B9E" w:rsidRPr="00EB0D1E">
        <w:rPr>
          <w:rFonts w:ascii="Arial" w:hAnsi="Arial" w:cs="Arial"/>
          <w:sz w:val="24"/>
          <w:szCs w:val="24"/>
        </w:rPr>
        <w:t xml:space="preserve"> </w:t>
      </w:r>
      <w:r w:rsidRPr="00EB0D1E">
        <w:rPr>
          <w:rFonts w:ascii="Arial" w:hAnsi="Arial" w:cs="Arial"/>
          <w:sz w:val="24"/>
          <w:szCs w:val="24"/>
        </w:rPr>
        <w:t>Violation</w:t>
      </w:r>
      <w:r w:rsidR="00961B9E" w:rsidRPr="00EB0D1E">
        <w:rPr>
          <w:rFonts w:ascii="Arial" w:hAnsi="Arial" w:cs="Arial"/>
          <w:sz w:val="24"/>
          <w:szCs w:val="24"/>
        </w:rPr>
        <w:t xml:space="preserve"> </w:t>
      </w:r>
      <w:r w:rsidRPr="00EB0D1E">
        <w:rPr>
          <w:rFonts w:ascii="Arial" w:hAnsi="Arial" w:cs="Arial"/>
          <w:sz w:val="24"/>
          <w:szCs w:val="24"/>
        </w:rPr>
        <w:t>Agreement</w:t>
      </w:r>
    </w:p>
    <w:p w14:paraId="2408AD1E" w14:textId="6F7FBEC0" w:rsidR="007172B5" w:rsidRPr="00922A54" w:rsidRDefault="0033252E" w:rsidP="004A7299">
      <w:pPr>
        <w:ind w:left="2520" w:hanging="1980"/>
        <w:rPr>
          <w:rStyle w:val="Hyperlink"/>
          <w:color w:val="auto"/>
          <w:sz w:val="24"/>
          <w:szCs w:val="24"/>
          <w:u w:val="none"/>
        </w:rPr>
      </w:pPr>
      <w:r w:rsidRPr="00922A54">
        <w:rPr>
          <w:rFonts w:ascii="Arial" w:hAnsi="Arial" w:cs="Arial"/>
          <w:sz w:val="24"/>
          <w:szCs w:val="24"/>
        </w:rPr>
        <w:t>Attachment</w:t>
      </w:r>
      <w:r w:rsidR="00961B9E" w:rsidRPr="00922A54">
        <w:rPr>
          <w:rFonts w:ascii="Arial" w:hAnsi="Arial" w:cs="Arial"/>
          <w:sz w:val="24"/>
          <w:szCs w:val="24"/>
        </w:rPr>
        <w:t xml:space="preserve"> </w:t>
      </w:r>
      <w:r w:rsidRPr="00922A54">
        <w:rPr>
          <w:rFonts w:ascii="Arial" w:hAnsi="Arial" w:cs="Arial"/>
          <w:sz w:val="24"/>
          <w:szCs w:val="24"/>
        </w:rPr>
        <w:t>B:</w:t>
      </w:r>
      <w:r w:rsidR="00E6753D" w:rsidRPr="00922A54">
        <w:rPr>
          <w:rFonts w:ascii="Arial" w:hAnsi="Arial" w:cs="Arial"/>
          <w:sz w:val="24"/>
          <w:szCs w:val="24"/>
        </w:rPr>
        <w:tab/>
      </w:r>
      <w:r w:rsidR="007172B5" w:rsidRPr="00EB0D1E">
        <w:rPr>
          <w:rFonts w:ascii="Arial" w:hAnsi="Arial" w:cs="Arial"/>
          <w:sz w:val="24"/>
          <w:szCs w:val="24"/>
        </w:rPr>
        <w:t>Disciplinary</w:t>
      </w:r>
      <w:r w:rsidR="00961B9E" w:rsidRPr="00EB0D1E">
        <w:rPr>
          <w:rFonts w:ascii="Arial" w:hAnsi="Arial" w:cs="Arial"/>
          <w:sz w:val="24"/>
          <w:szCs w:val="24"/>
        </w:rPr>
        <w:t xml:space="preserve"> </w:t>
      </w:r>
      <w:r w:rsidR="007172B5" w:rsidRPr="00EB0D1E">
        <w:rPr>
          <w:rFonts w:ascii="Arial" w:hAnsi="Arial" w:cs="Arial"/>
          <w:sz w:val="24"/>
          <w:szCs w:val="24"/>
        </w:rPr>
        <w:t>Report</w:t>
      </w:r>
    </w:p>
    <w:p w14:paraId="3D1520DC" w14:textId="44C75415" w:rsidR="00D734B3" w:rsidRPr="00922A54" w:rsidRDefault="00D734B3" w:rsidP="004A7299">
      <w:pPr>
        <w:ind w:left="2520" w:hanging="1980"/>
        <w:rPr>
          <w:rStyle w:val="Hyperlink"/>
          <w:rFonts w:ascii="Arial" w:hAnsi="Arial" w:cs="Arial"/>
          <w:color w:val="auto"/>
          <w:sz w:val="24"/>
          <w:szCs w:val="24"/>
          <w:u w:val="none"/>
        </w:rPr>
      </w:pPr>
      <w:r w:rsidRPr="00922A54">
        <w:rPr>
          <w:rStyle w:val="Hyperlink"/>
          <w:rFonts w:ascii="Arial" w:hAnsi="Arial" w:cs="Arial"/>
          <w:color w:val="auto"/>
          <w:sz w:val="24"/>
          <w:szCs w:val="24"/>
          <w:u w:val="none"/>
        </w:rPr>
        <w:t>Attachment</w:t>
      </w:r>
      <w:r w:rsidR="00961B9E" w:rsidRPr="00922A54">
        <w:rPr>
          <w:rStyle w:val="Hyperlink"/>
          <w:rFonts w:ascii="Arial" w:hAnsi="Arial" w:cs="Arial"/>
          <w:color w:val="auto"/>
          <w:sz w:val="24"/>
          <w:szCs w:val="24"/>
          <w:u w:val="none"/>
        </w:rPr>
        <w:t xml:space="preserve"> </w:t>
      </w:r>
      <w:r w:rsidRPr="00922A54">
        <w:rPr>
          <w:rStyle w:val="Hyperlink"/>
          <w:rFonts w:ascii="Arial" w:hAnsi="Arial" w:cs="Arial"/>
          <w:color w:val="auto"/>
          <w:sz w:val="24"/>
          <w:szCs w:val="24"/>
          <w:u w:val="none"/>
        </w:rPr>
        <w:t>C:</w:t>
      </w:r>
      <w:r w:rsidR="00E6753D" w:rsidRPr="00922A54">
        <w:rPr>
          <w:rStyle w:val="Hyperlink"/>
          <w:rFonts w:ascii="Arial" w:hAnsi="Arial" w:cs="Arial"/>
          <w:color w:val="auto"/>
          <w:sz w:val="24"/>
          <w:szCs w:val="24"/>
          <w:u w:val="none"/>
        </w:rPr>
        <w:tab/>
      </w:r>
      <w:r w:rsidRPr="00EB0D1E">
        <w:rPr>
          <w:rFonts w:ascii="Arial" w:hAnsi="Arial" w:cs="Arial"/>
          <w:sz w:val="24"/>
          <w:szCs w:val="24"/>
        </w:rPr>
        <w:t>Suspension</w:t>
      </w:r>
      <w:r w:rsidR="00961B9E" w:rsidRPr="00EB0D1E">
        <w:rPr>
          <w:rFonts w:ascii="Arial" w:hAnsi="Arial" w:cs="Arial"/>
          <w:sz w:val="24"/>
          <w:szCs w:val="24"/>
        </w:rPr>
        <w:t xml:space="preserve"> </w:t>
      </w:r>
      <w:r w:rsidRPr="00EB0D1E">
        <w:rPr>
          <w:rFonts w:ascii="Arial" w:hAnsi="Arial" w:cs="Arial"/>
          <w:sz w:val="24"/>
          <w:szCs w:val="24"/>
        </w:rPr>
        <w:t>of</w:t>
      </w:r>
      <w:r w:rsidR="00961B9E" w:rsidRPr="00EB0D1E">
        <w:rPr>
          <w:rFonts w:ascii="Arial" w:hAnsi="Arial" w:cs="Arial"/>
          <w:sz w:val="24"/>
          <w:szCs w:val="24"/>
        </w:rPr>
        <w:t xml:space="preserve"> </w:t>
      </w:r>
      <w:r w:rsidRPr="00EB0D1E">
        <w:rPr>
          <w:rFonts w:ascii="Arial" w:hAnsi="Arial" w:cs="Arial"/>
          <w:sz w:val="24"/>
          <w:szCs w:val="24"/>
        </w:rPr>
        <w:t>Time</w:t>
      </w:r>
      <w:r w:rsidR="00961B9E" w:rsidRPr="00EB0D1E">
        <w:rPr>
          <w:rFonts w:ascii="Arial" w:hAnsi="Arial" w:cs="Arial"/>
          <w:sz w:val="24"/>
          <w:szCs w:val="24"/>
        </w:rPr>
        <w:t xml:space="preserve"> </w:t>
      </w:r>
      <w:r w:rsidRPr="00EB0D1E">
        <w:rPr>
          <w:rFonts w:ascii="Arial" w:hAnsi="Arial" w:cs="Arial"/>
          <w:sz w:val="24"/>
          <w:szCs w:val="24"/>
        </w:rPr>
        <w:t>Frames</w:t>
      </w:r>
      <w:r w:rsidR="00961B9E" w:rsidRPr="00EB0D1E">
        <w:rPr>
          <w:rFonts w:ascii="Arial" w:hAnsi="Arial" w:cs="Arial"/>
          <w:sz w:val="24"/>
          <w:szCs w:val="24"/>
        </w:rPr>
        <w:t xml:space="preserve"> </w:t>
      </w:r>
      <w:r w:rsidRPr="00EB0D1E">
        <w:rPr>
          <w:rFonts w:ascii="Arial" w:hAnsi="Arial" w:cs="Arial"/>
          <w:sz w:val="24"/>
          <w:szCs w:val="24"/>
        </w:rPr>
        <w:t>form</w:t>
      </w:r>
    </w:p>
    <w:p w14:paraId="7BE627FE" w14:textId="26E871C6" w:rsidR="007172B5" w:rsidRPr="00922A54" w:rsidRDefault="007172B5" w:rsidP="004A7299">
      <w:pPr>
        <w:ind w:left="2520" w:hanging="1980"/>
        <w:rPr>
          <w:rStyle w:val="Hyperlink"/>
          <w:color w:val="auto"/>
          <w:sz w:val="24"/>
          <w:szCs w:val="24"/>
          <w:u w:val="none"/>
        </w:rPr>
      </w:pPr>
      <w:r w:rsidRPr="00922A54">
        <w:rPr>
          <w:rFonts w:ascii="Arial" w:hAnsi="Arial" w:cs="Arial"/>
          <w:sz w:val="24"/>
          <w:szCs w:val="24"/>
        </w:rPr>
        <w:t>Attachment</w:t>
      </w:r>
      <w:r w:rsidR="00961B9E" w:rsidRPr="00922A54">
        <w:rPr>
          <w:rFonts w:ascii="Arial" w:hAnsi="Arial" w:cs="Arial"/>
          <w:sz w:val="24"/>
          <w:szCs w:val="24"/>
        </w:rPr>
        <w:t xml:space="preserve"> </w:t>
      </w:r>
      <w:r w:rsidR="00D734B3" w:rsidRPr="00922A54">
        <w:rPr>
          <w:rFonts w:ascii="Arial" w:hAnsi="Arial" w:cs="Arial"/>
          <w:sz w:val="24"/>
          <w:szCs w:val="24"/>
        </w:rPr>
        <w:t>D</w:t>
      </w:r>
      <w:r w:rsidRPr="00922A54">
        <w:rPr>
          <w:rFonts w:ascii="Arial" w:hAnsi="Arial" w:cs="Arial"/>
          <w:sz w:val="24"/>
          <w:szCs w:val="24"/>
        </w:rPr>
        <w:t>:</w:t>
      </w:r>
      <w:r w:rsidR="00E6753D" w:rsidRPr="00922A54">
        <w:rPr>
          <w:rFonts w:ascii="Arial" w:hAnsi="Arial" w:cs="Arial"/>
          <w:sz w:val="24"/>
          <w:szCs w:val="24"/>
        </w:rPr>
        <w:tab/>
      </w:r>
      <w:r w:rsidRPr="00EB0D1E">
        <w:rPr>
          <w:rFonts w:ascii="Arial" w:hAnsi="Arial" w:cs="Arial"/>
          <w:sz w:val="24"/>
          <w:szCs w:val="24"/>
        </w:rPr>
        <w:t>Letter</w:t>
      </w:r>
      <w:r w:rsidR="00961B9E" w:rsidRPr="00EB0D1E">
        <w:rPr>
          <w:rFonts w:ascii="Arial" w:hAnsi="Arial" w:cs="Arial"/>
          <w:sz w:val="24"/>
          <w:szCs w:val="24"/>
        </w:rPr>
        <w:t xml:space="preserve"> </w:t>
      </w:r>
      <w:r w:rsidRPr="00EB0D1E">
        <w:rPr>
          <w:rFonts w:ascii="Arial" w:hAnsi="Arial" w:cs="Arial"/>
          <w:sz w:val="24"/>
          <w:szCs w:val="24"/>
        </w:rPr>
        <w:t>of</w:t>
      </w:r>
      <w:r w:rsidR="00961B9E" w:rsidRPr="00EB0D1E">
        <w:rPr>
          <w:rFonts w:ascii="Arial" w:hAnsi="Arial" w:cs="Arial"/>
          <w:sz w:val="24"/>
          <w:szCs w:val="24"/>
        </w:rPr>
        <w:t xml:space="preserve"> </w:t>
      </w:r>
      <w:r w:rsidRPr="00EB0D1E">
        <w:rPr>
          <w:rFonts w:ascii="Arial" w:hAnsi="Arial" w:cs="Arial"/>
          <w:sz w:val="24"/>
          <w:szCs w:val="24"/>
        </w:rPr>
        <w:t>Notification</w:t>
      </w:r>
      <w:r w:rsidR="00961B9E" w:rsidRPr="00EB0D1E">
        <w:rPr>
          <w:rFonts w:ascii="Arial" w:hAnsi="Arial" w:cs="Arial"/>
          <w:sz w:val="24"/>
          <w:szCs w:val="24"/>
        </w:rPr>
        <w:t xml:space="preserve"> </w:t>
      </w:r>
      <w:r w:rsidRPr="00EB0D1E">
        <w:rPr>
          <w:rFonts w:ascii="Arial" w:hAnsi="Arial" w:cs="Arial"/>
          <w:sz w:val="24"/>
          <w:szCs w:val="24"/>
        </w:rPr>
        <w:t>of</w:t>
      </w:r>
      <w:r w:rsidR="00961B9E" w:rsidRPr="00EB0D1E">
        <w:rPr>
          <w:rFonts w:ascii="Arial" w:hAnsi="Arial" w:cs="Arial"/>
          <w:sz w:val="24"/>
          <w:szCs w:val="24"/>
        </w:rPr>
        <w:t xml:space="preserve"> </w:t>
      </w:r>
      <w:r w:rsidRPr="00EB0D1E">
        <w:rPr>
          <w:rFonts w:ascii="Arial" w:hAnsi="Arial" w:cs="Arial"/>
          <w:sz w:val="24"/>
          <w:szCs w:val="24"/>
        </w:rPr>
        <w:t>Disciplinary</w:t>
      </w:r>
      <w:r w:rsidR="00961B9E" w:rsidRPr="00EB0D1E">
        <w:rPr>
          <w:rFonts w:ascii="Arial" w:hAnsi="Arial" w:cs="Arial"/>
          <w:sz w:val="24"/>
          <w:szCs w:val="24"/>
        </w:rPr>
        <w:t xml:space="preserve"> </w:t>
      </w:r>
      <w:r w:rsidRPr="00EB0D1E">
        <w:rPr>
          <w:rFonts w:ascii="Arial" w:hAnsi="Arial" w:cs="Arial"/>
          <w:sz w:val="24"/>
          <w:szCs w:val="24"/>
        </w:rPr>
        <w:t>Hearing</w:t>
      </w:r>
    </w:p>
    <w:p w14:paraId="5E1C85B8" w14:textId="3E2359F1" w:rsidR="00BF6ACD" w:rsidRPr="00842536" w:rsidRDefault="00D734B3" w:rsidP="00842536">
      <w:pPr>
        <w:ind w:left="2520" w:hanging="1980"/>
        <w:rPr>
          <w:sz w:val="24"/>
          <w:szCs w:val="24"/>
        </w:rPr>
      </w:pPr>
      <w:r w:rsidRPr="00922A54">
        <w:rPr>
          <w:rFonts w:ascii="Arial" w:hAnsi="Arial" w:cs="Arial"/>
          <w:sz w:val="24"/>
          <w:szCs w:val="24"/>
        </w:rPr>
        <w:t>Attachment</w:t>
      </w:r>
      <w:r w:rsidR="00961B9E" w:rsidRPr="00922A54">
        <w:rPr>
          <w:rFonts w:ascii="Arial" w:hAnsi="Arial" w:cs="Arial"/>
          <w:sz w:val="24"/>
          <w:szCs w:val="24"/>
        </w:rPr>
        <w:t xml:space="preserve"> </w:t>
      </w:r>
      <w:r w:rsidR="0089313E" w:rsidRPr="00922A54">
        <w:rPr>
          <w:rFonts w:ascii="Arial" w:hAnsi="Arial" w:cs="Arial"/>
          <w:sz w:val="24"/>
          <w:szCs w:val="24"/>
        </w:rPr>
        <w:t>E</w:t>
      </w:r>
      <w:r w:rsidR="0033252E" w:rsidRPr="00922A54">
        <w:rPr>
          <w:rFonts w:ascii="Arial" w:hAnsi="Arial" w:cs="Arial"/>
          <w:sz w:val="24"/>
          <w:szCs w:val="24"/>
        </w:rPr>
        <w:t>:</w:t>
      </w:r>
      <w:r w:rsidR="00E6753D" w:rsidRPr="00922A54">
        <w:rPr>
          <w:rFonts w:ascii="Arial" w:hAnsi="Arial" w:cs="Arial"/>
          <w:sz w:val="24"/>
          <w:szCs w:val="24"/>
        </w:rPr>
        <w:tab/>
      </w:r>
      <w:r w:rsidR="00875F23" w:rsidRPr="00EB0D1E">
        <w:rPr>
          <w:rFonts w:ascii="Arial" w:hAnsi="Arial" w:cs="Arial"/>
          <w:sz w:val="24"/>
          <w:szCs w:val="24"/>
        </w:rPr>
        <w:t>Notice</w:t>
      </w:r>
      <w:r w:rsidR="00961B9E" w:rsidRPr="00EB0D1E">
        <w:rPr>
          <w:rFonts w:ascii="Arial" w:hAnsi="Arial" w:cs="Arial"/>
          <w:sz w:val="24"/>
          <w:szCs w:val="24"/>
        </w:rPr>
        <w:t xml:space="preserve"> </w:t>
      </w:r>
      <w:r w:rsidR="00875F23" w:rsidRPr="00EB0D1E">
        <w:rPr>
          <w:rFonts w:ascii="Arial" w:hAnsi="Arial" w:cs="Arial"/>
          <w:sz w:val="24"/>
          <w:szCs w:val="24"/>
        </w:rPr>
        <w:t>of</w:t>
      </w:r>
      <w:r w:rsidR="00961B9E" w:rsidRPr="00EB0D1E">
        <w:rPr>
          <w:rFonts w:ascii="Arial" w:hAnsi="Arial" w:cs="Arial"/>
          <w:sz w:val="24"/>
          <w:szCs w:val="24"/>
        </w:rPr>
        <w:t xml:space="preserve"> </w:t>
      </w:r>
      <w:r w:rsidR="00875F23" w:rsidRPr="00EB0D1E">
        <w:rPr>
          <w:rFonts w:ascii="Arial" w:hAnsi="Arial" w:cs="Arial"/>
          <w:sz w:val="24"/>
          <w:szCs w:val="24"/>
        </w:rPr>
        <w:t>Continuation</w:t>
      </w:r>
      <w:r w:rsidR="00961B9E" w:rsidRPr="00EB0D1E">
        <w:rPr>
          <w:rFonts w:ascii="Arial" w:hAnsi="Arial" w:cs="Arial"/>
          <w:sz w:val="24"/>
          <w:szCs w:val="24"/>
        </w:rPr>
        <w:t xml:space="preserve"> </w:t>
      </w:r>
      <w:r w:rsidR="00875F23" w:rsidRPr="00EB0D1E">
        <w:rPr>
          <w:rFonts w:ascii="Arial" w:hAnsi="Arial" w:cs="Arial"/>
          <w:sz w:val="24"/>
          <w:szCs w:val="24"/>
        </w:rPr>
        <w:t>–</w:t>
      </w:r>
      <w:r w:rsidR="00961B9E" w:rsidRPr="00EB0D1E">
        <w:rPr>
          <w:rFonts w:ascii="Arial" w:hAnsi="Arial" w:cs="Arial"/>
          <w:sz w:val="24"/>
          <w:szCs w:val="24"/>
        </w:rPr>
        <w:t xml:space="preserve"> </w:t>
      </w:r>
      <w:r w:rsidR="00875F23" w:rsidRPr="00EB0D1E">
        <w:rPr>
          <w:rFonts w:ascii="Arial" w:hAnsi="Arial" w:cs="Arial"/>
          <w:sz w:val="24"/>
          <w:szCs w:val="24"/>
        </w:rPr>
        <w:t>Disciplinary</w:t>
      </w:r>
      <w:r w:rsidR="00961B9E" w:rsidRPr="00EB0D1E">
        <w:rPr>
          <w:rFonts w:ascii="Arial" w:hAnsi="Arial" w:cs="Arial"/>
          <w:sz w:val="24"/>
          <w:szCs w:val="24"/>
        </w:rPr>
        <w:t xml:space="preserve"> </w:t>
      </w:r>
      <w:r w:rsidRPr="00EB0D1E">
        <w:rPr>
          <w:rFonts w:ascii="Arial" w:hAnsi="Arial" w:cs="Arial"/>
          <w:sz w:val="24"/>
          <w:szCs w:val="24"/>
        </w:rPr>
        <w:t>Hearing</w:t>
      </w:r>
    </w:p>
    <w:p w14:paraId="0F33AD49" w14:textId="072E2AB9" w:rsidR="00BF6ACD" w:rsidRPr="00203552" w:rsidRDefault="00BF6ACD" w:rsidP="00BF6ACD">
      <w:pPr>
        <w:ind w:left="2520" w:hanging="1980"/>
        <w:rPr>
          <w:rStyle w:val="Hyperlink"/>
          <w:color w:val="auto"/>
          <w:u w:val="none"/>
        </w:rPr>
      </w:pPr>
      <w:r w:rsidRPr="00203552">
        <w:rPr>
          <w:rFonts w:ascii="Arial" w:hAnsi="Arial" w:cs="Arial"/>
          <w:sz w:val="24"/>
          <w:szCs w:val="24"/>
        </w:rPr>
        <w:t xml:space="preserve">Attachment </w:t>
      </w:r>
      <w:r w:rsidR="00842536" w:rsidRPr="00203552">
        <w:rPr>
          <w:rFonts w:ascii="Arial" w:hAnsi="Arial" w:cs="Arial"/>
          <w:sz w:val="24"/>
          <w:szCs w:val="24"/>
        </w:rPr>
        <w:t>F</w:t>
      </w:r>
      <w:r w:rsidRPr="00203552">
        <w:rPr>
          <w:rFonts w:ascii="Arial" w:hAnsi="Arial" w:cs="Arial"/>
          <w:sz w:val="24"/>
          <w:szCs w:val="24"/>
        </w:rPr>
        <w:t>:</w:t>
      </w:r>
      <w:r w:rsidRPr="00203552">
        <w:rPr>
          <w:rFonts w:ascii="Arial" w:hAnsi="Arial" w:cs="Arial"/>
          <w:sz w:val="24"/>
          <w:szCs w:val="24"/>
        </w:rPr>
        <w:tab/>
      </w:r>
      <w:r w:rsidR="00F23A3B" w:rsidRPr="00EB0D1E">
        <w:rPr>
          <w:rFonts w:ascii="Arial" w:hAnsi="Arial" w:cs="Arial"/>
          <w:sz w:val="24"/>
          <w:szCs w:val="24"/>
        </w:rPr>
        <w:t>Review of Sanction</w:t>
      </w:r>
      <w:r w:rsidR="0030352D" w:rsidRPr="00EB0D1E">
        <w:rPr>
          <w:rFonts w:ascii="Arial" w:hAnsi="Arial" w:cs="Arial"/>
          <w:sz w:val="24"/>
          <w:szCs w:val="24"/>
        </w:rPr>
        <w:t>s</w:t>
      </w:r>
      <w:r w:rsidR="00F23A3B" w:rsidRPr="00EB0D1E">
        <w:rPr>
          <w:rFonts w:ascii="Arial" w:hAnsi="Arial" w:cs="Arial"/>
          <w:sz w:val="24"/>
          <w:szCs w:val="24"/>
        </w:rPr>
        <w:t xml:space="preserve"> or Disciplinary Hearing Summary</w:t>
      </w:r>
    </w:p>
    <w:p w14:paraId="00074104" w14:textId="3E537802" w:rsidR="0059435E" w:rsidRDefault="007172B5" w:rsidP="00BF6ACD">
      <w:pPr>
        <w:ind w:left="2520" w:hanging="1980"/>
        <w:rPr>
          <w:rFonts w:ascii="Arial" w:hAnsi="Arial" w:cs="Arial"/>
          <w:sz w:val="24"/>
          <w:szCs w:val="24"/>
        </w:rPr>
      </w:pPr>
      <w:r w:rsidRPr="00203552">
        <w:rPr>
          <w:rFonts w:ascii="Arial" w:hAnsi="Arial" w:cs="Arial"/>
          <w:sz w:val="24"/>
          <w:szCs w:val="24"/>
        </w:rPr>
        <w:t>Attachment</w:t>
      </w:r>
      <w:r w:rsidR="00961B9E" w:rsidRPr="00203552">
        <w:rPr>
          <w:rFonts w:ascii="Arial" w:hAnsi="Arial" w:cs="Arial"/>
          <w:sz w:val="24"/>
          <w:szCs w:val="24"/>
        </w:rPr>
        <w:t xml:space="preserve"> </w:t>
      </w:r>
      <w:r w:rsidR="00842536" w:rsidRPr="00203552">
        <w:rPr>
          <w:rFonts w:ascii="Arial" w:hAnsi="Arial" w:cs="Arial"/>
          <w:sz w:val="24"/>
          <w:szCs w:val="24"/>
        </w:rPr>
        <w:t>G</w:t>
      </w:r>
      <w:r w:rsidR="0033252E" w:rsidRPr="00203552">
        <w:rPr>
          <w:rFonts w:ascii="Arial" w:hAnsi="Arial" w:cs="Arial"/>
          <w:sz w:val="24"/>
          <w:szCs w:val="24"/>
        </w:rPr>
        <w:t>:</w:t>
      </w:r>
      <w:r w:rsidR="00E6753D" w:rsidRPr="00203552">
        <w:rPr>
          <w:rFonts w:ascii="Arial" w:hAnsi="Arial" w:cs="Arial"/>
          <w:sz w:val="24"/>
          <w:szCs w:val="24"/>
        </w:rPr>
        <w:tab/>
      </w:r>
      <w:r w:rsidR="00203552" w:rsidRPr="00203552">
        <w:rPr>
          <w:rFonts w:ascii="Arial" w:hAnsi="Arial" w:cs="Arial"/>
          <w:sz w:val="24"/>
          <w:szCs w:val="24"/>
        </w:rPr>
        <w:t xml:space="preserve">Disciplinary </w:t>
      </w:r>
      <w:hyperlink r:id="rId8" w:history="1">
        <w:r w:rsidRPr="00203552">
          <w:rPr>
            <w:rStyle w:val="Hyperlink"/>
            <w:rFonts w:ascii="Arial" w:hAnsi="Arial" w:cs="Arial"/>
            <w:color w:val="000000" w:themeColor="text1"/>
            <w:sz w:val="24"/>
            <w:szCs w:val="24"/>
            <w:u w:val="none"/>
          </w:rPr>
          <w:t>Appeal</w:t>
        </w:r>
        <w:r w:rsidR="00961B9E" w:rsidRPr="00203552">
          <w:rPr>
            <w:rStyle w:val="Hyperlink"/>
            <w:rFonts w:ascii="Arial" w:hAnsi="Arial" w:cs="Arial"/>
            <w:color w:val="000000" w:themeColor="text1"/>
            <w:sz w:val="24"/>
            <w:szCs w:val="24"/>
            <w:u w:val="none"/>
          </w:rPr>
          <w:t xml:space="preserve"> </w:t>
        </w:r>
      </w:hyperlink>
      <w:r w:rsidR="00203552" w:rsidRPr="00203552">
        <w:rPr>
          <w:rFonts w:ascii="Arial" w:hAnsi="Arial" w:cs="Arial"/>
          <w:sz w:val="24"/>
          <w:szCs w:val="24"/>
        </w:rPr>
        <w:t>form</w:t>
      </w:r>
    </w:p>
    <w:p w14:paraId="5000534F" w14:textId="7032791E" w:rsidR="00E0113E" w:rsidRPr="00EB0D1E" w:rsidRDefault="007258AD" w:rsidP="00EB0D1E">
      <w:pPr>
        <w:spacing w:after="240"/>
        <w:ind w:left="2534" w:hanging="1987"/>
        <w:rPr>
          <w:rFonts w:ascii="Arial" w:hAnsi="Arial" w:cs="Arial"/>
          <w:sz w:val="24"/>
          <w:szCs w:val="24"/>
        </w:rPr>
      </w:pPr>
      <w:r>
        <w:rPr>
          <w:rFonts w:ascii="Arial" w:hAnsi="Arial" w:cs="Arial"/>
          <w:sz w:val="24"/>
          <w:szCs w:val="24"/>
        </w:rPr>
        <w:t>Attachment H:</w:t>
      </w:r>
      <w:r>
        <w:rPr>
          <w:rFonts w:ascii="Arial" w:hAnsi="Arial" w:cs="Arial"/>
          <w:sz w:val="24"/>
          <w:szCs w:val="24"/>
        </w:rPr>
        <w:tab/>
        <w:t>Decision on Disciplinary Appeal</w:t>
      </w:r>
    </w:p>
    <w:p w14:paraId="624FD291" w14:textId="77777777" w:rsidR="007172B5" w:rsidRPr="00922A54" w:rsidRDefault="007172B5" w:rsidP="004A7299">
      <w:pPr>
        <w:pStyle w:val="Heading1"/>
        <w:ind w:left="540"/>
      </w:pPr>
      <w:r w:rsidRPr="00922A54">
        <w:t>PROCEDURES</w:t>
      </w:r>
    </w:p>
    <w:p w14:paraId="22F2BF9A" w14:textId="25201AE3" w:rsidR="00422F42" w:rsidRPr="00922A54" w:rsidRDefault="00422F42" w:rsidP="00422F42">
      <w:pPr>
        <w:pStyle w:val="Procedures"/>
        <w:ind w:left="2534" w:hanging="1987"/>
      </w:pPr>
      <w:bookmarkStart w:id="1" w:name="_Toc213758370"/>
      <w:bookmarkStart w:id="2" w:name="_Toc425431470"/>
      <w:bookmarkStart w:id="3" w:name="_Toc3298008"/>
      <w:bookmarkStart w:id="4" w:name="acrs6c01"/>
      <w:r w:rsidRPr="00922A54">
        <w:t>Procedure A:</w:t>
      </w:r>
      <w:r w:rsidRPr="00922A54">
        <w:tab/>
      </w:r>
      <w:r w:rsidR="00BB2CFA">
        <w:t xml:space="preserve">Discipline, </w:t>
      </w:r>
      <w:r w:rsidRPr="00922A54">
        <w:t>General</w:t>
      </w:r>
      <w:bookmarkEnd w:id="1"/>
    </w:p>
    <w:p w14:paraId="3163999F" w14:textId="297A1F67" w:rsidR="004C70A5" w:rsidRPr="00922A54" w:rsidRDefault="00BE75C7" w:rsidP="00422F42">
      <w:pPr>
        <w:numPr>
          <w:ilvl w:val="0"/>
          <w:numId w:val="2"/>
        </w:numPr>
        <w:tabs>
          <w:tab w:val="clear" w:pos="1350"/>
        </w:tabs>
        <w:spacing w:after="240"/>
        <w:ind w:left="900"/>
        <w:rPr>
          <w:rFonts w:ascii="Arial" w:hAnsi="Arial" w:cs="Arial"/>
          <w:sz w:val="24"/>
          <w:szCs w:val="24"/>
        </w:rPr>
      </w:pPr>
      <w:r w:rsidRPr="00922A54">
        <w:rPr>
          <w:rFonts w:ascii="Arial" w:hAnsi="Arial" w:cs="Arial"/>
          <w:sz w:val="24"/>
          <w:szCs w:val="24"/>
        </w:rPr>
        <w:t>The c</w:t>
      </w:r>
      <w:r w:rsidR="00E56874" w:rsidRPr="00922A54">
        <w:rPr>
          <w:rFonts w:ascii="Arial" w:hAnsi="Arial" w:cs="Arial"/>
          <w:sz w:val="24"/>
          <w:szCs w:val="24"/>
        </w:rPr>
        <w:t>onstitutional and statutory rights of t</w:t>
      </w:r>
      <w:r w:rsidR="007F7977" w:rsidRPr="00922A54">
        <w:rPr>
          <w:rFonts w:ascii="Arial" w:hAnsi="Arial" w:cs="Arial"/>
          <w:sz w:val="24"/>
          <w:szCs w:val="24"/>
        </w:rPr>
        <w:t>he</w:t>
      </w:r>
      <w:r w:rsidR="00E56874" w:rsidRPr="00922A54">
        <w:rPr>
          <w:rFonts w:ascii="Arial" w:hAnsi="Arial" w:cs="Arial"/>
          <w:sz w:val="24"/>
          <w:szCs w:val="24"/>
        </w:rPr>
        <w:t xml:space="preserve"> individual resident shall be followed in a</w:t>
      </w:r>
      <w:r w:rsidR="00BF01C9" w:rsidRPr="00922A54">
        <w:rPr>
          <w:rFonts w:ascii="Arial" w:hAnsi="Arial" w:cs="Arial"/>
          <w:sz w:val="24"/>
          <w:szCs w:val="24"/>
        </w:rPr>
        <w:t>ll matters of resident discipline.</w:t>
      </w:r>
    </w:p>
    <w:p w14:paraId="619FB332" w14:textId="1EFF1D75" w:rsidR="00DA2FC7" w:rsidRDefault="00152854" w:rsidP="00422F42">
      <w:pPr>
        <w:numPr>
          <w:ilvl w:val="0"/>
          <w:numId w:val="2"/>
        </w:numPr>
        <w:tabs>
          <w:tab w:val="clear" w:pos="1350"/>
        </w:tabs>
        <w:spacing w:after="240"/>
        <w:ind w:left="900"/>
        <w:rPr>
          <w:rFonts w:ascii="Arial" w:hAnsi="Arial" w:cs="Arial"/>
          <w:sz w:val="24"/>
          <w:szCs w:val="24"/>
        </w:rPr>
      </w:pPr>
      <w:r w:rsidRPr="00922A54">
        <w:rPr>
          <w:rFonts w:ascii="Arial" w:hAnsi="Arial" w:cs="Arial"/>
          <w:sz w:val="24"/>
          <w:szCs w:val="24"/>
        </w:rPr>
        <w:t>This policy also applies to residents of the Department who are outside a Departmental facility at the time of the violation</w:t>
      </w:r>
      <w:r w:rsidR="00BE75C7" w:rsidRPr="00922A54">
        <w:rPr>
          <w:rFonts w:ascii="Arial" w:hAnsi="Arial" w:cs="Arial"/>
          <w:sz w:val="24"/>
          <w:szCs w:val="24"/>
        </w:rPr>
        <w:t>, e.g., while on furlough, during community transition release (work release, education release, or public service release),</w:t>
      </w:r>
      <w:r w:rsidR="00570576" w:rsidRPr="00922A54">
        <w:rPr>
          <w:rFonts w:ascii="Arial" w:hAnsi="Arial" w:cs="Arial"/>
          <w:sz w:val="24"/>
          <w:szCs w:val="24"/>
        </w:rPr>
        <w:t xml:space="preserve"> </w:t>
      </w:r>
      <w:r w:rsidR="00B615BD" w:rsidRPr="00922A54">
        <w:rPr>
          <w:rFonts w:ascii="Arial" w:hAnsi="Arial" w:cs="Arial"/>
          <w:sz w:val="24"/>
          <w:szCs w:val="24"/>
        </w:rPr>
        <w:t>on a</w:t>
      </w:r>
      <w:r w:rsidR="00BE75C7" w:rsidRPr="00922A54">
        <w:rPr>
          <w:rFonts w:ascii="Arial" w:hAnsi="Arial" w:cs="Arial"/>
          <w:sz w:val="24"/>
          <w:szCs w:val="24"/>
        </w:rPr>
        <w:t xml:space="preserve"> </w:t>
      </w:r>
      <w:r w:rsidR="00B615BD" w:rsidRPr="00922A54">
        <w:rPr>
          <w:rFonts w:ascii="Arial" w:hAnsi="Arial" w:cs="Arial"/>
          <w:sz w:val="24"/>
          <w:szCs w:val="24"/>
        </w:rPr>
        <w:t xml:space="preserve">work crew, </w:t>
      </w:r>
      <w:r w:rsidR="00BE75C7" w:rsidRPr="00922A54">
        <w:rPr>
          <w:rFonts w:ascii="Arial" w:hAnsi="Arial" w:cs="Arial"/>
          <w:sz w:val="24"/>
          <w:szCs w:val="24"/>
        </w:rPr>
        <w:t xml:space="preserve">during a transport, while in a hospital, </w:t>
      </w:r>
      <w:r w:rsidR="00B615BD" w:rsidRPr="00922A54">
        <w:rPr>
          <w:rFonts w:ascii="Arial" w:hAnsi="Arial" w:cs="Arial"/>
          <w:sz w:val="24"/>
          <w:szCs w:val="24"/>
        </w:rPr>
        <w:t>at a community health care provider appointment, in</w:t>
      </w:r>
      <w:r w:rsidR="00BE75C7" w:rsidRPr="00922A54">
        <w:rPr>
          <w:rFonts w:ascii="Arial" w:hAnsi="Arial" w:cs="Arial"/>
          <w:sz w:val="24"/>
          <w:szCs w:val="24"/>
        </w:rPr>
        <w:t xml:space="preserve"> court, or on </w:t>
      </w:r>
      <w:r w:rsidR="00B615BD" w:rsidRPr="00922A54">
        <w:rPr>
          <w:rFonts w:ascii="Arial" w:hAnsi="Arial" w:cs="Arial"/>
          <w:sz w:val="24"/>
          <w:szCs w:val="24"/>
        </w:rPr>
        <w:t xml:space="preserve">an </w:t>
      </w:r>
      <w:r w:rsidR="00BE75C7" w:rsidRPr="00922A54">
        <w:rPr>
          <w:rFonts w:ascii="Arial" w:hAnsi="Arial" w:cs="Arial"/>
          <w:sz w:val="24"/>
          <w:szCs w:val="24"/>
        </w:rPr>
        <w:t>off-</w:t>
      </w:r>
      <w:r w:rsidR="00B615BD" w:rsidRPr="00922A54">
        <w:rPr>
          <w:rFonts w:ascii="Arial" w:hAnsi="Arial" w:cs="Arial"/>
          <w:sz w:val="24"/>
          <w:szCs w:val="24"/>
        </w:rPr>
        <w:t>grounds</w:t>
      </w:r>
      <w:r w:rsidR="00BE75C7" w:rsidRPr="00922A54">
        <w:rPr>
          <w:rFonts w:ascii="Arial" w:hAnsi="Arial" w:cs="Arial"/>
          <w:sz w:val="24"/>
          <w:szCs w:val="24"/>
        </w:rPr>
        <w:t xml:space="preserve"> recreational activity, etc.</w:t>
      </w:r>
    </w:p>
    <w:p w14:paraId="4E86F3C3" w14:textId="77777777" w:rsidR="00FC68FB" w:rsidRPr="00922A54" w:rsidRDefault="00FC68FB" w:rsidP="00FC68FB">
      <w:pPr>
        <w:spacing w:after="240"/>
        <w:ind w:left="900"/>
        <w:rPr>
          <w:rFonts w:ascii="Arial" w:hAnsi="Arial" w:cs="Arial"/>
          <w:sz w:val="24"/>
          <w:szCs w:val="24"/>
        </w:rPr>
      </w:pPr>
    </w:p>
    <w:p w14:paraId="7B2BF168" w14:textId="7F2AFD17" w:rsidR="00374FD7" w:rsidRPr="00922A54" w:rsidRDefault="004C70A5" w:rsidP="00AE6090">
      <w:pPr>
        <w:numPr>
          <w:ilvl w:val="0"/>
          <w:numId w:val="2"/>
        </w:numPr>
        <w:tabs>
          <w:tab w:val="clear" w:pos="1350"/>
        </w:tabs>
        <w:spacing w:after="120"/>
        <w:ind w:left="907"/>
        <w:rPr>
          <w:rFonts w:ascii="Arial" w:hAnsi="Arial" w:cs="Arial"/>
          <w:sz w:val="24"/>
          <w:szCs w:val="24"/>
        </w:rPr>
      </w:pPr>
      <w:r w:rsidRPr="00922A54">
        <w:rPr>
          <w:rFonts w:ascii="Arial" w:hAnsi="Arial" w:cs="Arial"/>
          <w:sz w:val="24"/>
          <w:szCs w:val="24"/>
        </w:rPr>
        <w:lastRenderedPageBreak/>
        <w:t>The facility</w:t>
      </w:r>
      <w:r w:rsidR="00BF01C9" w:rsidRPr="00922A54">
        <w:rPr>
          <w:rFonts w:ascii="Arial" w:hAnsi="Arial" w:cs="Arial"/>
          <w:sz w:val="24"/>
          <w:szCs w:val="24"/>
        </w:rPr>
        <w:t xml:space="preserve"> Chief Administrative Officer</w:t>
      </w:r>
      <w:r w:rsidR="00B615BD" w:rsidRPr="00922A54">
        <w:rPr>
          <w:rFonts w:ascii="Arial" w:hAnsi="Arial" w:cs="Arial"/>
          <w:sz w:val="24"/>
          <w:szCs w:val="24"/>
        </w:rPr>
        <w:t>, or designee,</w:t>
      </w:r>
      <w:r w:rsidR="00BF01C9" w:rsidRPr="00922A54">
        <w:rPr>
          <w:rFonts w:ascii="Arial" w:hAnsi="Arial" w:cs="Arial"/>
          <w:sz w:val="24"/>
          <w:szCs w:val="24"/>
        </w:rPr>
        <w:t xml:space="preserve"> </w:t>
      </w:r>
      <w:r w:rsidR="002644C2" w:rsidRPr="00922A54">
        <w:rPr>
          <w:rFonts w:ascii="Arial" w:hAnsi="Arial" w:cs="Arial"/>
          <w:sz w:val="24"/>
          <w:szCs w:val="24"/>
        </w:rPr>
        <w:t xml:space="preserve">shall </w:t>
      </w:r>
      <w:r w:rsidR="00BF01C9" w:rsidRPr="00922A54">
        <w:rPr>
          <w:rFonts w:ascii="Arial" w:hAnsi="Arial" w:cs="Arial"/>
          <w:sz w:val="24"/>
          <w:szCs w:val="24"/>
        </w:rPr>
        <w:t>ensure that</w:t>
      </w:r>
      <w:r w:rsidR="007F7977" w:rsidRPr="00922A54">
        <w:rPr>
          <w:rFonts w:ascii="Arial" w:hAnsi="Arial" w:cs="Arial"/>
          <w:sz w:val="24"/>
          <w:szCs w:val="24"/>
        </w:rPr>
        <w:t xml:space="preserve"> all</w:t>
      </w:r>
      <w:r w:rsidR="002644C2" w:rsidRPr="00922A54">
        <w:rPr>
          <w:rFonts w:ascii="Arial" w:hAnsi="Arial" w:cs="Arial"/>
          <w:sz w:val="24"/>
          <w:szCs w:val="24"/>
        </w:rPr>
        <w:t>:</w:t>
      </w:r>
    </w:p>
    <w:p w14:paraId="332ADAD9" w14:textId="464382B8" w:rsidR="002644C2" w:rsidRPr="00922A54" w:rsidRDefault="00BF01C9" w:rsidP="00A43E23">
      <w:pPr>
        <w:pStyle w:val="ListParagraph"/>
        <w:numPr>
          <w:ilvl w:val="1"/>
          <w:numId w:val="2"/>
        </w:numPr>
        <w:tabs>
          <w:tab w:val="clear" w:pos="1440"/>
        </w:tabs>
        <w:spacing w:after="120"/>
        <w:contextualSpacing w:val="0"/>
        <w:rPr>
          <w:rFonts w:ascii="Arial" w:hAnsi="Arial" w:cs="Arial"/>
        </w:rPr>
      </w:pPr>
      <w:r w:rsidRPr="00922A54">
        <w:rPr>
          <w:rFonts w:ascii="Arial" w:hAnsi="Arial" w:cs="Arial"/>
        </w:rPr>
        <w:t>residents are provided with a copy of this policy as part of the resident handbook</w:t>
      </w:r>
      <w:r w:rsidR="002644C2" w:rsidRPr="00922A54">
        <w:rPr>
          <w:rFonts w:ascii="Arial" w:hAnsi="Arial" w:cs="Arial"/>
        </w:rPr>
        <w:t>;</w:t>
      </w:r>
      <w:r w:rsidR="002F41A9" w:rsidRPr="00922A54">
        <w:rPr>
          <w:rFonts w:ascii="Arial" w:hAnsi="Arial" w:cs="Arial"/>
        </w:rPr>
        <w:t xml:space="preserve"> and</w:t>
      </w:r>
    </w:p>
    <w:p w14:paraId="0BF12337" w14:textId="28EF144A" w:rsidR="00BF01C9" w:rsidRPr="00922A54" w:rsidRDefault="00BF01C9" w:rsidP="00A12FFD">
      <w:pPr>
        <w:pStyle w:val="ListParagraph"/>
        <w:numPr>
          <w:ilvl w:val="1"/>
          <w:numId w:val="2"/>
        </w:numPr>
        <w:spacing w:after="240"/>
        <w:contextualSpacing w:val="0"/>
        <w:rPr>
          <w:rFonts w:ascii="Arial" w:hAnsi="Arial" w:cs="Arial"/>
        </w:rPr>
      </w:pPr>
      <w:r w:rsidRPr="00922A54">
        <w:rPr>
          <w:rFonts w:ascii="Arial" w:hAnsi="Arial" w:cs="Arial"/>
        </w:rPr>
        <w:t xml:space="preserve">staff who work with residents receive sufficient training so that staff are thoroughly familiar with resident disciplinary violations and the </w:t>
      </w:r>
      <w:r w:rsidR="0076315F" w:rsidRPr="00922A54">
        <w:rPr>
          <w:rFonts w:ascii="Arial" w:hAnsi="Arial" w:cs="Arial"/>
        </w:rPr>
        <w:t>sanctions</w:t>
      </w:r>
      <w:r w:rsidRPr="00922A54">
        <w:rPr>
          <w:rFonts w:ascii="Arial" w:hAnsi="Arial" w:cs="Arial"/>
        </w:rPr>
        <w:t xml:space="preserve"> available</w:t>
      </w:r>
      <w:r w:rsidR="00B615BD" w:rsidRPr="00922A54">
        <w:rPr>
          <w:rFonts w:ascii="Arial" w:hAnsi="Arial" w:cs="Arial"/>
        </w:rPr>
        <w:t>, as well as the informal and formal disciplinary processes</w:t>
      </w:r>
      <w:r w:rsidRPr="00922A54">
        <w:rPr>
          <w:rFonts w:ascii="Arial" w:hAnsi="Arial" w:cs="Arial"/>
        </w:rPr>
        <w:t>.</w:t>
      </w:r>
    </w:p>
    <w:p w14:paraId="71F21CE5" w14:textId="1A894FAF" w:rsidR="00675C37" w:rsidRPr="00E84A24" w:rsidRDefault="00675C37" w:rsidP="000B0839">
      <w:pPr>
        <w:numPr>
          <w:ilvl w:val="0"/>
          <w:numId w:val="2"/>
        </w:numPr>
        <w:tabs>
          <w:tab w:val="clear" w:pos="1350"/>
        </w:tabs>
        <w:spacing w:after="240"/>
        <w:ind w:left="900"/>
        <w:rPr>
          <w:rFonts w:ascii="Arial" w:hAnsi="Arial" w:cs="Arial"/>
          <w:sz w:val="24"/>
          <w:szCs w:val="24"/>
        </w:rPr>
      </w:pPr>
      <w:bookmarkStart w:id="5" w:name="aci4237"/>
      <w:bookmarkStart w:id="6" w:name="aci4235"/>
      <w:r w:rsidRPr="00922A54">
        <w:rPr>
          <w:rFonts w:ascii="Arial" w:hAnsi="Arial" w:cs="Arial"/>
          <w:sz w:val="24"/>
          <w:szCs w:val="24"/>
        </w:rPr>
        <w:t xml:space="preserve">A resident may not be placed or remain on administrative status merely because there is an ongoing investigation or merely because there is a disciplinary report (write-up), disciplinary hearing, or disciplinary appeal pending. However, as a different matter, a resident who poses a continuing threat may be placed and remain on administrative status as provided in Department Policy (AF) 15.1, Administrative Status. This is not punishment and shall not be considered in determining the appropriate </w:t>
      </w:r>
      <w:r w:rsidR="00BA40C3" w:rsidRPr="00922A54">
        <w:rPr>
          <w:rFonts w:ascii="Arial" w:hAnsi="Arial" w:cs="Arial"/>
          <w:sz w:val="24"/>
          <w:szCs w:val="24"/>
        </w:rPr>
        <w:t>sanction</w:t>
      </w:r>
      <w:r w:rsidRPr="00922A54">
        <w:rPr>
          <w:rFonts w:ascii="Arial" w:hAnsi="Arial" w:cs="Arial"/>
          <w:sz w:val="24"/>
          <w:szCs w:val="24"/>
        </w:rPr>
        <w:t xml:space="preserve"> for a disciplinary violation</w:t>
      </w:r>
      <w:bookmarkEnd w:id="5"/>
      <w:r w:rsidRPr="00922A54">
        <w:rPr>
          <w:rFonts w:ascii="Arial" w:hAnsi="Arial" w:cs="Arial"/>
          <w:sz w:val="24"/>
          <w:szCs w:val="24"/>
        </w:rPr>
        <w:t>.</w:t>
      </w:r>
      <w:bookmarkEnd w:id="6"/>
    </w:p>
    <w:p w14:paraId="6566906E" w14:textId="08A7CE3F" w:rsidR="00E84A24" w:rsidRDefault="00E84A24" w:rsidP="001A6820">
      <w:pPr>
        <w:pStyle w:val="ListParagraph"/>
        <w:numPr>
          <w:ilvl w:val="0"/>
          <w:numId w:val="2"/>
        </w:numPr>
        <w:tabs>
          <w:tab w:val="clear" w:pos="1350"/>
        </w:tabs>
        <w:spacing w:after="240"/>
        <w:ind w:left="900"/>
        <w:contextualSpacing w:val="0"/>
        <w:rPr>
          <w:rFonts w:ascii="Arial" w:hAnsi="Arial" w:cs="Arial"/>
        </w:rPr>
      </w:pPr>
      <w:r w:rsidRPr="00922A54">
        <w:rPr>
          <w:rFonts w:ascii="Arial" w:hAnsi="Arial" w:cs="Arial"/>
        </w:rPr>
        <w:t>Any written waiver signed by a resident as part of the disciplinary process is final and may not be withdrawn.</w:t>
      </w:r>
    </w:p>
    <w:p w14:paraId="2DB64650" w14:textId="004A53E7" w:rsidR="00BB2CFA" w:rsidRPr="00E84A24" w:rsidRDefault="00BB2CFA" w:rsidP="00E0113E">
      <w:pPr>
        <w:pStyle w:val="ListParagraph"/>
        <w:numPr>
          <w:ilvl w:val="0"/>
          <w:numId w:val="2"/>
        </w:numPr>
        <w:tabs>
          <w:tab w:val="clear" w:pos="1350"/>
        </w:tabs>
        <w:spacing w:after="240"/>
        <w:ind w:left="900" w:right="-90"/>
        <w:contextualSpacing w:val="0"/>
        <w:rPr>
          <w:rFonts w:ascii="Arial" w:hAnsi="Arial" w:cs="Arial"/>
        </w:rPr>
      </w:pPr>
      <w:r>
        <w:rPr>
          <w:rFonts w:ascii="Arial" w:hAnsi="Arial" w:cs="Arial"/>
        </w:rPr>
        <w:t xml:space="preserve">If a resident is released from imprisonment before the disciplinary process is completed, </w:t>
      </w:r>
      <w:r w:rsidRPr="00922A54">
        <w:rPr>
          <w:rFonts w:ascii="Arial" w:hAnsi="Arial" w:cs="Arial"/>
        </w:rPr>
        <w:t xml:space="preserve">designated staff </w:t>
      </w:r>
      <w:r>
        <w:rPr>
          <w:rFonts w:ascii="Arial" w:hAnsi="Arial" w:cs="Arial"/>
        </w:rPr>
        <w:t>shall destroy the disciplinary report and</w:t>
      </w:r>
      <w:r w:rsidR="00312D9C">
        <w:rPr>
          <w:rFonts w:ascii="Arial" w:hAnsi="Arial" w:cs="Arial"/>
        </w:rPr>
        <w:t xml:space="preserve"> any other disciplinary documents and</w:t>
      </w:r>
      <w:r>
        <w:rPr>
          <w:rFonts w:ascii="Arial" w:hAnsi="Arial" w:cs="Arial"/>
        </w:rPr>
        <w:t xml:space="preserve"> </w:t>
      </w:r>
      <w:r w:rsidRPr="00922A54">
        <w:rPr>
          <w:rFonts w:ascii="Arial" w:hAnsi="Arial" w:cs="Arial"/>
        </w:rPr>
        <w:t>expunge the disciplinary documentation in the Department’s resident and client records management system</w:t>
      </w:r>
      <w:r w:rsidR="00312D9C">
        <w:rPr>
          <w:rFonts w:ascii="Arial" w:hAnsi="Arial" w:cs="Arial"/>
        </w:rPr>
        <w:t xml:space="preserve">. </w:t>
      </w:r>
      <w:r w:rsidRPr="00922A54">
        <w:rPr>
          <w:rFonts w:ascii="Arial" w:hAnsi="Arial" w:cs="Arial"/>
        </w:rPr>
        <w:t xml:space="preserve">Documents, other than disciplinary documents, which describe the incident, such as </w:t>
      </w:r>
      <w:r>
        <w:rPr>
          <w:rFonts w:ascii="Arial" w:hAnsi="Arial" w:cs="Arial"/>
        </w:rPr>
        <w:t xml:space="preserve">incident reports, </w:t>
      </w:r>
      <w:r w:rsidRPr="00922A54">
        <w:rPr>
          <w:rFonts w:ascii="Arial" w:hAnsi="Arial" w:cs="Arial"/>
        </w:rPr>
        <w:t xml:space="preserve">records documenting separation from the general resident population, logbook entries, etc., shall not be </w:t>
      </w:r>
      <w:r>
        <w:rPr>
          <w:rFonts w:ascii="Arial" w:hAnsi="Arial" w:cs="Arial"/>
        </w:rPr>
        <w:t>destroyed or expunged.</w:t>
      </w:r>
    </w:p>
    <w:p w14:paraId="2B4E0029" w14:textId="7CC2BDA0" w:rsidR="007172B5" w:rsidRPr="00922A54" w:rsidRDefault="007172B5" w:rsidP="00EB0D1E">
      <w:pPr>
        <w:pStyle w:val="Procedures"/>
        <w:ind w:left="2534" w:hanging="1987"/>
      </w:pPr>
      <w:bookmarkStart w:id="7" w:name="_Toc213758371"/>
      <w:r w:rsidRPr="00922A54">
        <w:t>Procedure</w:t>
      </w:r>
      <w:r w:rsidR="00961B9E" w:rsidRPr="00922A54">
        <w:t xml:space="preserve"> </w:t>
      </w:r>
      <w:r w:rsidR="00A43E23" w:rsidRPr="00922A54">
        <w:t>B</w:t>
      </w:r>
      <w:r w:rsidRPr="00922A54">
        <w:t>:</w:t>
      </w:r>
      <w:r w:rsidR="0010495F" w:rsidRPr="00922A54">
        <w:tab/>
      </w:r>
      <w:r w:rsidRPr="00922A54">
        <w:t>Informal</w:t>
      </w:r>
      <w:r w:rsidR="00961B9E" w:rsidRPr="00922A54">
        <w:t xml:space="preserve"> </w:t>
      </w:r>
      <w:r w:rsidRPr="00922A54">
        <w:t>Resolutions</w:t>
      </w:r>
      <w:bookmarkEnd w:id="2"/>
      <w:bookmarkEnd w:id="3"/>
      <w:bookmarkEnd w:id="4"/>
      <w:bookmarkEnd w:id="7"/>
    </w:p>
    <w:p w14:paraId="257C6019" w14:textId="14210B2D" w:rsidR="009360A1" w:rsidRPr="00922A54" w:rsidRDefault="009360A1" w:rsidP="00E47704">
      <w:pPr>
        <w:numPr>
          <w:ilvl w:val="0"/>
          <w:numId w:val="16"/>
        </w:numPr>
        <w:tabs>
          <w:tab w:val="clear" w:pos="1350"/>
        </w:tabs>
        <w:spacing w:after="240"/>
        <w:ind w:left="900"/>
        <w:rPr>
          <w:rFonts w:ascii="Arial" w:hAnsi="Arial" w:cs="Arial"/>
          <w:sz w:val="24"/>
          <w:szCs w:val="24"/>
        </w:rPr>
      </w:pPr>
      <w:r w:rsidRPr="00922A54">
        <w:rPr>
          <w:rFonts w:ascii="Arial" w:hAnsi="Arial" w:cs="Arial"/>
          <w:sz w:val="24"/>
          <w:szCs w:val="24"/>
        </w:rPr>
        <w:t>Any</w:t>
      </w:r>
      <w:r w:rsidR="00961B9E" w:rsidRPr="00922A54">
        <w:rPr>
          <w:rFonts w:ascii="Arial" w:hAnsi="Arial" w:cs="Arial"/>
          <w:sz w:val="24"/>
          <w:szCs w:val="24"/>
        </w:rPr>
        <w:t xml:space="preserve"> </w:t>
      </w:r>
      <w:r w:rsidRPr="00922A54">
        <w:rPr>
          <w:rFonts w:ascii="Arial" w:hAnsi="Arial" w:cs="Arial"/>
          <w:sz w:val="24"/>
          <w:szCs w:val="24"/>
        </w:rPr>
        <w:t>facility</w:t>
      </w:r>
      <w:r w:rsidR="00961B9E" w:rsidRPr="00922A54">
        <w:rPr>
          <w:rFonts w:ascii="Arial" w:hAnsi="Arial" w:cs="Arial"/>
          <w:sz w:val="24"/>
          <w:szCs w:val="24"/>
        </w:rPr>
        <w:t xml:space="preserve"> </w:t>
      </w:r>
      <w:r w:rsidRPr="00922A54">
        <w:rPr>
          <w:rFonts w:ascii="Arial" w:hAnsi="Arial" w:cs="Arial"/>
          <w:sz w:val="24"/>
          <w:szCs w:val="24"/>
        </w:rPr>
        <w:t>staff</w:t>
      </w:r>
      <w:r w:rsidR="00961B9E" w:rsidRPr="00922A54">
        <w:rPr>
          <w:rFonts w:ascii="Arial" w:hAnsi="Arial" w:cs="Arial"/>
          <w:sz w:val="24"/>
          <w:szCs w:val="24"/>
        </w:rPr>
        <w:t xml:space="preserve"> </w:t>
      </w:r>
      <w:r w:rsidRPr="00922A54">
        <w:rPr>
          <w:rFonts w:ascii="Arial" w:hAnsi="Arial" w:cs="Arial"/>
          <w:sz w:val="24"/>
          <w:szCs w:val="24"/>
        </w:rPr>
        <w:t>who</w:t>
      </w:r>
      <w:r w:rsidR="00961B9E" w:rsidRPr="00922A54">
        <w:rPr>
          <w:rFonts w:ascii="Arial" w:hAnsi="Arial" w:cs="Arial"/>
          <w:sz w:val="24"/>
          <w:szCs w:val="24"/>
        </w:rPr>
        <w:t xml:space="preserve"> </w:t>
      </w:r>
      <w:r w:rsidRPr="00922A54">
        <w:rPr>
          <w:rFonts w:ascii="Arial" w:hAnsi="Arial" w:cs="Arial"/>
          <w:sz w:val="24"/>
          <w:szCs w:val="24"/>
        </w:rPr>
        <w:t>observes,</w:t>
      </w:r>
      <w:r w:rsidR="00961B9E" w:rsidRPr="00922A54">
        <w:rPr>
          <w:rFonts w:ascii="Arial" w:hAnsi="Arial" w:cs="Arial"/>
          <w:sz w:val="24"/>
          <w:szCs w:val="24"/>
        </w:rPr>
        <w:t xml:space="preserve"> </w:t>
      </w:r>
      <w:r w:rsidRPr="00922A54">
        <w:rPr>
          <w:rFonts w:ascii="Arial" w:hAnsi="Arial" w:cs="Arial"/>
          <w:sz w:val="24"/>
          <w:szCs w:val="24"/>
        </w:rPr>
        <w:t>receives</w:t>
      </w:r>
      <w:r w:rsidR="00961B9E" w:rsidRPr="00922A54">
        <w:rPr>
          <w:rFonts w:ascii="Arial" w:hAnsi="Arial" w:cs="Arial"/>
          <w:sz w:val="24"/>
          <w:szCs w:val="24"/>
        </w:rPr>
        <w:t xml:space="preserve"> </w:t>
      </w:r>
      <w:r w:rsidRPr="00922A54">
        <w:rPr>
          <w:rFonts w:ascii="Arial" w:hAnsi="Arial" w:cs="Arial"/>
          <w:sz w:val="24"/>
          <w:szCs w:val="24"/>
        </w:rPr>
        <w:t>a</w:t>
      </w:r>
      <w:r w:rsidR="00961B9E" w:rsidRPr="00922A54">
        <w:rPr>
          <w:rFonts w:ascii="Arial" w:hAnsi="Arial" w:cs="Arial"/>
          <w:sz w:val="24"/>
          <w:szCs w:val="24"/>
        </w:rPr>
        <w:t xml:space="preserve"> </w:t>
      </w:r>
      <w:r w:rsidRPr="00922A54">
        <w:rPr>
          <w:rFonts w:ascii="Arial" w:hAnsi="Arial" w:cs="Arial"/>
          <w:sz w:val="24"/>
          <w:szCs w:val="24"/>
        </w:rPr>
        <w:t>report</w:t>
      </w:r>
      <w:r w:rsidR="00961B9E" w:rsidRPr="00922A54">
        <w:rPr>
          <w:rFonts w:ascii="Arial" w:hAnsi="Arial" w:cs="Arial"/>
          <w:sz w:val="24"/>
          <w:szCs w:val="24"/>
        </w:rPr>
        <w:t xml:space="preserve"> </w:t>
      </w:r>
      <w:r w:rsidRPr="00922A54">
        <w:rPr>
          <w:rFonts w:ascii="Arial" w:hAnsi="Arial" w:cs="Arial"/>
          <w:sz w:val="24"/>
          <w:szCs w:val="24"/>
        </w:rPr>
        <w:t>of,</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otherwise</w:t>
      </w:r>
      <w:r w:rsidR="00961B9E" w:rsidRPr="00922A54">
        <w:rPr>
          <w:rFonts w:ascii="Arial" w:hAnsi="Arial" w:cs="Arial"/>
          <w:sz w:val="24"/>
          <w:szCs w:val="24"/>
        </w:rPr>
        <w:t xml:space="preserve"> </w:t>
      </w:r>
      <w:r w:rsidRPr="00922A54">
        <w:rPr>
          <w:rFonts w:ascii="Arial" w:hAnsi="Arial" w:cs="Arial"/>
          <w:sz w:val="24"/>
          <w:szCs w:val="24"/>
        </w:rPr>
        <w:t>discovers</w:t>
      </w:r>
      <w:r w:rsidR="00961B9E" w:rsidRPr="00922A54">
        <w:rPr>
          <w:rFonts w:ascii="Arial" w:hAnsi="Arial" w:cs="Arial"/>
          <w:sz w:val="24"/>
          <w:szCs w:val="24"/>
        </w:rPr>
        <w:t xml:space="preserve"> resident </w:t>
      </w:r>
      <w:r w:rsidRPr="00922A54">
        <w:rPr>
          <w:rFonts w:ascii="Arial" w:hAnsi="Arial" w:cs="Arial"/>
          <w:sz w:val="24"/>
          <w:szCs w:val="24"/>
        </w:rPr>
        <w:t>conduct</w:t>
      </w:r>
      <w:r w:rsidR="00961B9E" w:rsidRPr="00922A54">
        <w:rPr>
          <w:rFonts w:ascii="Arial" w:hAnsi="Arial" w:cs="Arial"/>
          <w:sz w:val="24"/>
          <w:szCs w:val="24"/>
        </w:rPr>
        <w:t xml:space="preserve"> </w:t>
      </w:r>
      <w:r w:rsidRPr="00922A54">
        <w:rPr>
          <w:rFonts w:ascii="Arial" w:hAnsi="Arial" w:cs="Arial"/>
          <w:sz w:val="24"/>
          <w:szCs w:val="24"/>
        </w:rPr>
        <w:t>that</w:t>
      </w:r>
      <w:r w:rsidR="00961B9E" w:rsidRPr="00922A54">
        <w:rPr>
          <w:rFonts w:ascii="Arial" w:hAnsi="Arial" w:cs="Arial"/>
          <w:sz w:val="24"/>
          <w:szCs w:val="24"/>
        </w:rPr>
        <w:t xml:space="preserve"> </w:t>
      </w:r>
      <w:r w:rsidRPr="00922A54">
        <w:rPr>
          <w:rFonts w:ascii="Arial" w:hAnsi="Arial" w:cs="Arial"/>
          <w:sz w:val="24"/>
          <w:szCs w:val="24"/>
        </w:rPr>
        <w:t>is</w:t>
      </w:r>
      <w:r w:rsidR="00961B9E" w:rsidRPr="00922A54">
        <w:rPr>
          <w:rFonts w:ascii="Arial" w:hAnsi="Arial" w:cs="Arial"/>
          <w:sz w:val="24"/>
          <w:szCs w:val="24"/>
        </w:rPr>
        <w:t xml:space="preserve"> </w:t>
      </w:r>
      <w:r w:rsidRPr="00922A54">
        <w:rPr>
          <w:rFonts w:ascii="Arial" w:hAnsi="Arial" w:cs="Arial"/>
          <w:sz w:val="24"/>
          <w:szCs w:val="24"/>
        </w:rPr>
        <w:t>considered</w:t>
      </w:r>
      <w:r w:rsidR="00961B9E" w:rsidRPr="00922A54">
        <w:rPr>
          <w:rFonts w:ascii="Arial" w:hAnsi="Arial" w:cs="Arial"/>
          <w:sz w:val="24"/>
          <w:szCs w:val="24"/>
        </w:rPr>
        <w:t xml:space="preserve"> </w:t>
      </w:r>
      <w:r w:rsidRPr="00922A54">
        <w:rPr>
          <w:rFonts w:ascii="Arial" w:hAnsi="Arial" w:cs="Arial"/>
          <w:sz w:val="24"/>
          <w:szCs w:val="24"/>
        </w:rPr>
        <w:t>a</w:t>
      </w:r>
      <w:r w:rsidR="00961B9E" w:rsidRPr="00922A54">
        <w:rPr>
          <w:rFonts w:ascii="Arial" w:hAnsi="Arial" w:cs="Arial"/>
          <w:sz w:val="24"/>
          <w:szCs w:val="24"/>
        </w:rPr>
        <w:t xml:space="preserve"> </w:t>
      </w:r>
      <w:r w:rsidRPr="00922A54">
        <w:rPr>
          <w:rFonts w:ascii="Arial" w:hAnsi="Arial" w:cs="Arial"/>
          <w:sz w:val="24"/>
          <w:szCs w:val="24"/>
        </w:rPr>
        <w:t>Class</w:t>
      </w:r>
      <w:r w:rsidR="00961B9E" w:rsidRPr="00922A54">
        <w:rPr>
          <w:rFonts w:ascii="Arial" w:hAnsi="Arial" w:cs="Arial"/>
          <w:sz w:val="24"/>
          <w:szCs w:val="24"/>
        </w:rPr>
        <w:t xml:space="preserve"> </w:t>
      </w:r>
      <w:r w:rsidRPr="00922A54">
        <w:rPr>
          <w:rFonts w:ascii="Arial" w:hAnsi="Arial" w:cs="Arial"/>
          <w:sz w:val="24"/>
          <w:szCs w:val="24"/>
        </w:rPr>
        <w:t>A</w:t>
      </w:r>
      <w:r w:rsidR="00961B9E" w:rsidRPr="00922A54">
        <w:rPr>
          <w:rFonts w:ascii="Arial" w:hAnsi="Arial" w:cs="Arial"/>
          <w:sz w:val="24"/>
          <w:szCs w:val="24"/>
        </w:rPr>
        <w:t xml:space="preserve"> </w:t>
      </w:r>
      <w:r w:rsidRPr="00922A54">
        <w:rPr>
          <w:rFonts w:ascii="Arial" w:hAnsi="Arial" w:cs="Arial"/>
          <w:sz w:val="24"/>
          <w:szCs w:val="24"/>
        </w:rPr>
        <w:t>violation</w:t>
      </w:r>
      <w:r w:rsidR="00961B9E" w:rsidRPr="00922A54">
        <w:rPr>
          <w:rFonts w:ascii="Arial" w:hAnsi="Arial" w:cs="Arial"/>
          <w:sz w:val="24"/>
          <w:szCs w:val="24"/>
        </w:rPr>
        <w:t xml:space="preserve"> </w:t>
      </w:r>
      <w:r w:rsidRPr="00922A54">
        <w:rPr>
          <w:rFonts w:ascii="Arial" w:hAnsi="Arial" w:cs="Arial"/>
          <w:sz w:val="24"/>
          <w:szCs w:val="24"/>
        </w:rPr>
        <w:t>shall</w:t>
      </w:r>
      <w:r w:rsidR="00961B9E" w:rsidRPr="00922A54">
        <w:rPr>
          <w:rFonts w:ascii="Arial" w:hAnsi="Arial" w:cs="Arial"/>
          <w:sz w:val="24"/>
          <w:szCs w:val="24"/>
        </w:rPr>
        <w:t xml:space="preserve"> </w:t>
      </w:r>
      <w:r w:rsidRPr="00922A54">
        <w:rPr>
          <w:rFonts w:ascii="Arial" w:hAnsi="Arial" w:cs="Arial"/>
          <w:sz w:val="24"/>
          <w:szCs w:val="24"/>
        </w:rPr>
        <w:t>not</w:t>
      </w:r>
      <w:r w:rsidR="00961B9E" w:rsidRPr="00922A54">
        <w:rPr>
          <w:rFonts w:ascii="Arial" w:hAnsi="Arial" w:cs="Arial"/>
          <w:sz w:val="24"/>
          <w:szCs w:val="24"/>
        </w:rPr>
        <w:t xml:space="preserve"> </w:t>
      </w:r>
      <w:r w:rsidRPr="00922A54">
        <w:rPr>
          <w:rFonts w:ascii="Arial" w:hAnsi="Arial" w:cs="Arial"/>
          <w:sz w:val="24"/>
          <w:szCs w:val="24"/>
        </w:rPr>
        <w:t>attempt</w:t>
      </w:r>
      <w:r w:rsidR="00961B9E" w:rsidRPr="00922A54">
        <w:rPr>
          <w:rFonts w:ascii="Arial" w:hAnsi="Arial" w:cs="Arial"/>
          <w:sz w:val="24"/>
          <w:szCs w:val="24"/>
        </w:rPr>
        <w:t xml:space="preserve"> </w:t>
      </w:r>
      <w:r w:rsidRPr="00922A54">
        <w:rPr>
          <w:rFonts w:ascii="Arial" w:hAnsi="Arial" w:cs="Arial"/>
          <w:sz w:val="24"/>
          <w:szCs w:val="24"/>
        </w:rPr>
        <w:t>to</w:t>
      </w:r>
      <w:r w:rsidR="00961B9E" w:rsidRPr="00922A54">
        <w:rPr>
          <w:rFonts w:ascii="Arial" w:hAnsi="Arial" w:cs="Arial"/>
          <w:sz w:val="24"/>
          <w:szCs w:val="24"/>
        </w:rPr>
        <w:t xml:space="preserve"> </w:t>
      </w:r>
      <w:r w:rsidRPr="00922A54">
        <w:rPr>
          <w:rFonts w:ascii="Arial" w:hAnsi="Arial" w:cs="Arial"/>
          <w:sz w:val="24"/>
          <w:szCs w:val="24"/>
        </w:rPr>
        <w:t>resolve</w:t>
      </w:r>
      <w:r w:rsidR="00961B9E" w:rsidRPr="00922A54">
        <w:rPr>
          <w:rFonts w:ascii="Arial" w:hAnsi="Arial" w:cs="Arial"/>
          <w:sz w:val="24"/>
          <w:szCs w:val="24"/>
        </w:rPr>
        <w:t xml:space="preserve"> </w:t>
      </w:r>
      <w:r w:rsidRPr="00922A54">
        <w:rPr>
          <w:rFonts w:ascii="Arial" w:hAnsi="Arial" w:cs="Arial"/>
          <w:sz w:val="24"/>
          <w:szCs w:val="24"/>
        </w:rPr>
        <w:t>such</w:t>
      </w:r>
      <w:r w:rsidR="00961B9E" w:rsidRPr="00922A54">
        <w:rPr>
          <w:rFonts w:ascii="Arial" w:hAnsi="Arial" w:cs="Arial"/>
          <w:sz w:val="24"/>
          <w:szCs w:val="24"/>
        </w:rPr>
        <w:t xml:space="preserve"> </w:t>
      </w:r>
      <w:r w:rsidR="007C558C">
        <w:rPr>
          <w:rFonts w:ascii="Arial" w:hAnsi="Arial" w:cs="Arial"/>
          <w:sz w:val="24"/>
          <w:szCs w:val="24"/>
        </w:rPr>
        <w:t xml:space="preserve">violation </w:t>
      </w:r>
      <w:r w:rsidRPr="00922A54">
        <w:rPr>
          <w:rFonts w:ascii="Arial" w:hAnsi="Arial" w:cs="Arial"/>
          <w:sz w:val="24"/>
          <w:szCs w:val="24"/>
        </w:rPr>
        <w:t>informally,</w:t>
      </w:r>
      <w:r w:rsidR="00961B9E" w:rsidRPr="00922A54">
        <w:rPr>
          <w:rFonts w:ascii="Arial" w:hAnsi="Arial" w:cs="Arial"/>
          <w:sz w:val="24"/>
          <w:szCs w:val="24"/>
        </w:rPr>
        <w:t xml:space="preserve"> </w:t>
      </w:r>
      <w:r w:rsidRPr="00922A54">
        <w:rPr>
          <w:rFonts w:ascii="Arial" w:hAnsi="Arial" w:cs="Arial"/>
          <w:sz w:val="24"/>
          <w:szCs w:val="24"/>
        </w:rPr>
        <w:t>but</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w:t>
      </w:r>
      <w:r w:rsidRPr="00922A54">
        <w:rPr>
          <w:rFonts w:ascii="Arial" w:hAnsi="Arial" w:cs="Arial"/>
          <w:sz w:val="24"/>
          <w:szCs w:val="24"/>
        </w:rPr>
        <w:t>staff</w:t>
      </w:r>
      <w:r w:rsidR="00961B9E" w:rsidRPr="00922A54">
        <w:rPr>
          <w:rFonts w:ascii="Arial" w:hAnsi="Arial" w:cs="Arial"/>
          <w:sz w:val="24"/>
          <w:szCs w:val="24"/>
        </w:rPr>
        <w:t xml:space="preserve"> </w:t>
      </w:r>
      <w:r w:rsidRPr="00922A54">
        <w:rPr>
          <w:rFonts w:ascii="Arial" w:hAnsi="Arial" w:cs="Arial"/>
          <w:sz w:val="24"/>
          <w:szCs w:val="24"/>
        </w:rPr>
        <w:t>shall</w:t>
      </w:r>
      <w:r w:rsidR="00961B9E" w:rsidRPr="00922A54">
        <w:rPr>
          <w:rFonts w:ascii="Arial" w:hAnsi="Arial" w:cs="Arial"/>
          <w:sz w:val="24"/>
          <w:szCs w:val="24"/>
        </w:rPr>
        <w:t xml:space="preserve"> </w:t>
      </w:r>
      <w:r w:rsidRPr="00922A54">
        <w:rPr>
          <w:rFonts w:ascii="Arial" w:hAnsi="Arial" w:cs="Arial"/>
          <w:sz w:val="24"/>
          <w:szCs w:val="24"/>
        </w:rPr>
        <w:t>complete</w:t>
      </w:r>
      <w:r w:rsidR="00961B9E" w:rsidRPr="00922A54">
        <w:rPr>
          <w:rFonts w:ascii="Arial" w:hAnsi="Arial" w:cs="Arial"/>
          <w:sz w:val="24"/>
          <w:szCs w:val="24"/>
        </w:rPr>
        <w:t xml:space="preserve"> </w:t>
      </w:r>
      <w:r w:rsidRPr="00922A54">
        <w:rPr>
          <w:rFonts w:ascii="Arial" w:hAnsi="Arial" w:cs="Arial"/>
          <w:sz w:val="24"/>
          <w:szCs w:val="24"/>
        </w:rPr>
        <w:t>and</w:t>
      </w:r>
      <w:r w:rsidR="00961B9E" w:rsidRPr="00922A54">
        <w:rPr>
          <w:rFonts w:ascii="Arial" w:hAnsi="Arial" w:cs="Arial"/>
          <w:sz w:val="24"/>
          <w:szCs w:val="24"/>
        </w:rPr>
        <w:t xml:space="preserve"> </w:t>
      </w:r>
      <w:r w:rsidRPr="00922A54">
        <w:rPr>
          <w:rFonts w:ascii="Arial" w:hAnsi="Arial" w:cs="Arial"/>
          <w:sz w:val="24"/>
          <w:szCs w:val="24"/>
        </w:rPr>
        <w:t>submit</w:t>
      </w:r>
      <w:r w:rsidR="00961B9E" w:rsidRPr="00922A54">
        <w:rPr>
          <w:rFonts w:ascii="Arial" w:hAnsi="Arial" w:cs="Arial"/>
          <w:sz w:val="24"/>
          <w:szCs w:val="24"/>
        </w:rPr>
        <w:t xml:space="preserve"> </w:t>
      </w:r>
      <w:r w:rsidRPr="00922A54">
        <w:rPr>
          <w:rFonts w:ascii="Arial" w:hAnsi="Arial" w:cs="Arial"/>
          <w:sz w:val="24"/>
          <w:szCs w:val="24"/>
        </w:rPr>
        <w:t>a</w:t>
      </w:r>
      <w:r w:rsidR="00961B9E" w:rsidRPr="00922A54">
        <w:rPr>
          <w:rFonts w:ascii="Arial" w:hAnsi="Arial" w:cs="Arial"/>
          <w:sz w:val="24"/>
          <w:szCs w:val="24"/>
        </w:rPr>
        <w:t xml:space="preserve"> </w:t>
      </w:r>
      <w:r w:rsidRPr="00922A54">
        <w:rPr>
          <w:rFonts w:ascii="Arial" w:hAnsi="Arial" w:cs="Arial"/>
          <w:sz w:val="24"/>
          <w:szCs w:val="24"/>
        </w:rPr>
        <w:t>disciplinary</w:t>
      </w:r>
      <w:r w:rsidR="00961B9E" w:rsidRPr="00922A54">
        <w:rPr>
          <w:rFonts w:ascii="Arial" w:hAnsi="Arial" w:cs="Arial"/>
          <w:sz w:val="24"/>
          <w:szCs w:val="24"/>
        </w:rPr>
        <w:t xml:space="preserve"> </w:t>
      </w:r>
      <w:r w:rsidRPr="00922A54">
        <w:rPr>
          <w:rFonts w:ascii="Arial" w:hAnsi="Arial" w:cs="Arial"/>
          <w:sz w:val="24"/>
          <w:szCs w:val="24"/>
        </w:rPr>
        <w:t>report</w:t>
      </w:r>
      <w:r w:rsidR="00961B9E" w:rsidRPr="00922A54">
        <w:rPr>
          <w:rFonts w:ascii="Arial" w:hAnsi="Arial" w:cs="Arial"/>
          <w:sz w:val="24"/>
          <w:szCs w:val="24"/>
        </w:rPr>
        <w:t xml:space="preserve"> </w:t>
      </w:r>
      <w:r w:rsidRPr="00922A54">
        <w:rPr>
          <w:rFonts w:ascii="Arial" w:hAnsi="Arial" w:cs="Arial"/>
          <w:sz w:val="24"/>
          <w:szCs w:val="24"/>
        </w:rPr>
        <w:t>in</w:t>
      </w:r>
      <w:r w:rsidR="00961B9E" w:rsidRPr="00922A54">
        <w:rPr>
          <w:rFonts w:ascii="Arial" w:hAnsi="Arial" w:cs="Arial"/>
          <w:sz w:val="24"/>
          <w:szCs w:val="24"/>
        </w:rPr>
        <w:t xml:space="preserve"> </w:t>
      </w:r>
      <w:r w:rsidRPr="00922A54">
        <w:rPr>
          <w:rFonts w:ascii="Arial" w:hAnsi="Arial" w:cs="Arial"/>
          <w:sz w:val="24"/>
          <w:szCs w:val="24"/>
        </w:rPr>
        <w:t>accordance</w:t>
      </w:r>
      <w:r w:rsidR="00961B9E" w:rsidRPr="00922A54">
        <w:rPr>
          <w:rFonts w:ascii="Arial" w:hAnsi="Arial" w:cs="Arial"/>
          <w:sz w:val="24"/>
          <w:szCs w:val="24"/>
        </w:rPr>
        <w:t xml:space="preserve"> </w:t>
      </w:r>
      <w:r w:rsidRPr="00922A54">
        <w:rPr>
          <w:rFonts w:ascii="Arial" w:hAnsi="Arial" w:cs="Arial"/>
          <w:sz w:val="24"/>
          <w:szCs w:val="24"/>
        </w:rPr>
        <w:t>with</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w:t>
      </w:r>
      <w:r w:rsidRPr="00922A54">
        <w:rPr>
          <w:rFonts w:ascii="Arial" w:hAnsi="Arial" w:cs="Arial"/>
          <w:sz w:val="24"/>
          <w:szCs w:val="24"/>
        </w:rPr>
        <w:t>formal</w:t>
      </w:r>
      <w:r w:rsidR="00961B9E" w:rsidRPr="00922A54">
        <w:rPr>
          <w:rFonts w:ascii="Arial" w:hAnsi="Arial" w:cs="Arial"/>
          <w:sz w:val="24"/>
          <w:szCs w:val="24"/>
        </w:rPr>
        <w:t xml:space="preserve"> </w:t>
      </w:r>
      <w:r w:rsidRPr="00922A54">
        <w:rPr>
          <w:rFonts w:ascii="Arial" w:hAnsi="Arial" w:cs="Arial"/>
          <w:sz w:val="24"/>
          <w:szCs w:val="24"/>
        </w:rPr>
        <w:t>resolution</w:t>
      </w:r>
      <w:r w:rsidR="00961B9E" w:rsidRPr="00922A54">
        <w:rPr>
          <w:rFonts w:ascii="Arial" w:hAnsi="Arial" w:cs="Arial"/>
          <w:sz w:val="24"/>
          <w:szCs w:val="24"/>
        </w:rPr>
        <w:t xml:space="preserve"> </w:t>
      </w:r>
      <w:r w:rsidRPr="00922A54">
        <w:rPr>
          <w:rFonts w:ascii="Arial" w:hAnsi="Arial" w:cs="Arial"/>
          <w:sz w:val="24"/>
          <w:szCs w:val="24"/>
        </w:rPr>
        <w:t>process.</w:t>
      </w:r>
    </w:p>
    <w:p w14:paraId="5DD7FCF5" w14:textId="58D85153" w:rsidR="003D7A6F" w:rsidRPr="00922A54" w:rsidRDefault="003D7A6F" w:rsidP="00E47704">
      <w:pPr>
        <w:numPr>
          <w:ilvl w:val="0"/>
          <w:numId w:val="16"/>
        </w:numPr>
        <w:tabs>
          <w:tab w:val="clear" w:pos="1350"/>
        </w:tabs>
        <w:spacing w:after="240"/>
        <w:ind w:left="900"/>
        <w:rPr>
          <w:rFonts w:ascii="Arial" w:hAnsi="Arial" w:cs="Arial"/>
          <w:sz w:val="24"/>
          <w:szCs w:val="24"/>
        </w:rPr>
      </w:pPr>
      <w:r w:rsidRPr="00922A54">
        <w:rPr>
          <w:rFonts w:ascii="Arial" w:hAnsi="Arial" w:cs="Arial"/>
          <w:sz w:val="24"/>
          <w:szCs w:val="24"/>
        </w:rPr>
        <w:t>If</w:t>
      </w:r>
      <w:r w:rsidR="00961B9E" w:rsidRPr="00922A54">
        <w:rPr>
          <w:rFonts w:ascii="Arial" w:hAnsi="Arial" w:cs="Arial"/>
          <w:sz w:val="24"/>
          <w:szCs w:val="24"/>
        </w:rPr>
        <w:t xml:space="preserve"> </w:t>
      </w:r>
      <w:r w:rsidRPr="00922A54">
        <w:rPr>
          <w:rFonts w:ascii="Arial" w:hAnsi="Arial" w:cs="Arial"/>
          <w:sz w:val="24"/>
          <w:szCs w:val="24"/>
        </w:rPr>
        <w:t>facility</w:t>
      </w:r>
      <w:r w:rsidR="00961B9E" w:rsidRPr="00922A54">
        <w:rPr>
          <w:rFonts w:ascii="Arial" w:hAnsi="Arial" w:cs="Arial"/>
          <w:sz w:val="24"/>
          <w:szCs w:val="24"/>
        </w:rPr>
        <w:t xml:space="preserve"> </w:t>
      </w:r>
      <w:r w:rsidRPr="00922A54">
        <w:rPr>
          <w:rFonts w:ascii="Arial" w:hAnsi="Arial" w:cs="Arial"/>
          <w:sz w:val="24"/>
          <w:szCs w:val="24"/>
        </w:rPr>
        <w:t>staff</w:t>
      </w:r>
      <w:r w:rsidR="00961B9E" w:rsidRPr="00922A54">
        <w:rPr>
          <w:rFonts w:ascii="Arial" w:hAnsi="Arial" w:cs="Arial"/>
          <w:sz w:val="24"/>
          <w:szCs w:val="24"/>
        </w:rPr>
        <w:t xml:space="preserve"> </w:t>
      </w:r>
      <w:r w:rsidRPr="00922A54">
        <w:rPr>
          <w:rFonts w:ascii="Arial" w:hAnsi="Arial" w:cs="Arial"/>
          <w:sz w:val="24"/>
          <w:szCs w:val="24"/>
        </w:rPr>
        <w:t>observes,</w:t>
      </w:r>
      <w:r w:rsidR="00961B9E" w:rsidRPr="00922A54">
        <w:rPr>
          <w:rFonts w:ascii="Arial" w:hAnsi="Arial" w:cs="Arial"/>
          <w:sz w:val="24"/>
          <w:szCs w:val="24"/>
        </w:rPr>
        <w:t xml:space="preserve"> </w:t>
      </w:r>
      <w:r w:rsidRPr="00922A54">
        <w:rPr>
          <w:rFonts w:ascii="Arial" w:hAnsi="Arial" w:cs="Arial"/>
          <w:sz w:val="24"/>
          <w:szCs w:val="24"/>
        </w:rPr>
        <w:t>receives</w:t>
      </w:r>
      <w:r w:rsidR="00961B9E" w:rsidRPr="00922A54">
        <w:rPr>
          <w:rFonts w:ascii="Arial" w:hAnsi="Arial" w:cs="Arial"/>
          <w:sz w:val="24"/>
          <w:szCs w:val="24"/>
        </w:rPr>
        <w:t xml:space="preserve"> </w:t>
      </w:r>
      <w:r w:rsidRPr="00922A54">
        <w:rPr>
          <w:rFonts w:ascii="Arial" w:hAnsi="Arial" w:cs="Arial"/>
          <w:sz w:val="24"/>
          <w:szCs w:val="24"/>
        </w:rPr>
        <w:t>a</w:t>
      </w:r>
      <w:r w:rsidR="00961B9E" w:rsidRPr="00922A54">
        <w:rPr>
          <w:rFonts w:ascii="Arial" w:hAnsi="Arial" w:cs="Arial"/>
          <w:sz w:val="24"/>
          <w:szCs w:val="24"/>
        </w:rPr>
        <w:t xml:space="preserve"> </w:t>
      </w:r>
      <w:r w:rsidRPr="00922A54">
        <w:rPr>
          <w:rFonts w:ascii="Arial" w:hAnsi="Arial" w:cs="Arial"/>
          <w:sz w:val="24"/>
          <w:szCs w:val="24"/>
        </w:rPr>
        <w:t>report</w:t>
      </w:r>
      <w:r w:rsidR="00961B9E" w:rsidRPr="00922A54">
        <w:rPr>
          <w:rFonts w:ascii="Arial" w:hAnsi="Arial" w:cs="Arial"/>
          <w:sz w:val="24"/>
          <w:szCs w:val="24"/>
        </w:rPr>
        <w:t xml:space="preserve"> </w:t>
      </w:r>
      <w:r w:rsidRPr="00922A54">
        <w:rPr>
          <w:rFonts w:ascii="Arial" w:hAnsi="Arial" w:cs="Arial"/>
          <w:sz w:val="24"/>
          <w:szCs w:val="24"/>
        </w:rPr>
        <w:t>of,</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otherwise</w:t>
      </w:r>
      <w:r w:rsidR="00961B9E" w:rsidRPr="00922A54">
        <w:rPr>
          <w:rFonts w:ascii="Arial" w:hAnsi="Arial" w:cs="Arial"/>
          <w:sz w:val="24"/>
          <w:szCs w:val="24"/>
        </w:rPr>
        <w:t xml:space="preserve"> </w:t>
      </w:r>
      <w:r w:rsidRPr="00922A54">
        <w:rPr>
          <w:rFonts w:ascii="Arial" w:hAnsi="Arial" w:cs="Arial"/>
          <w:sz w:val="24"/>
          <w:szCs w:val="24"/>
        </w:rPr>
        <w:t>discovers</w:t>
      </w:r>
      <w:r w:rsidR="00961B9E" w:rsidRPr="00922A54">
        <w:rPr>
          <w:rFonts w:ascii="Arial" w:hAnsi="Arial" w:cs="Arial"/>
          <w:sz w:val="24"/>
          <w:szCs w:val="24"/>
        </w:rPr>
        <w:t xml:space="preserve"> resident </w:t>
      </w:r>
      <w:r w:rsidRPr="00922A54">
        <w:rPr>
          <w:rFonts w:ascii="Arial" w:hAnsi="Arial" w:cs="Arial"/>
          <w:sz w:val="24"/>
          <w:szCs w:val="24"/>
        </w:rPr>
        <w:t>conduct</w:t>
      </w:r>
      <w:r w:rsidR="00961B9E" w:rsidRPr="00922A54">
        <w:rPr>
          <w:rFonts w:ascii="Arial" w:hAnsi="Arial" w:cs="Arial"/>
          <w:sz w:val="24"/>
          <w:szCs w:val="24"/>
        </w:rPr>
        <w:t xml:space="preserve"> </w:t>
      </w:r>
      <w:r w:rsidRPr="00922A54">
        <w:rPr>
          <w:rFonts w:ascii="Arial" w:hAnsi="Arial" w:cs="Arial"/>
          <w:sz w:val="24"/>
          <w:szCs w:val="24"/>
        </w:rPr>
        <w:t>that</w:t>
      </w:r>
      <w:r w:rsidR="00961B9E" w:rsidRPr="00922A54">
        <w:rPr>
          <w:rFonts w:ascii="Arial" w:hAnsi="Arial" w:cs="Arial"/>
          <w:sz w:val="24"/>
          <w:szCs w:val="24"/>
        </w:rPr>
        <w:t xml:space="preserve"> </w:t>
      </w:r>
      <w:r w:rsidRPr="00922A54">
        <w:rPr>
          <w:rFonts w:ascii="Arial" w:hAnsi="Arial" w:cs="Arial"/>
          <w:sz w:val="24"/>
          <w:szCs w:val="24"/>
        </w:rPr>
        <w:t>is</w:t>
      </w:r>
      <w:r w:rsidR="00961B9E" w:rsidRPr="00922A54">
        <w:rPr>
          <w:rFonts w:ascii="Arial" w:hAnsi="Arial" w:cs="Arial"/>
          <w:sz w:val="24"/>
          <w:szCs w:val="24"/>
        </w:rPr>
        <w:t xml:space="preserve"> </w:t>
      </w:r>
      <w:r w:rsidRPr="00922A54">
        <w:rPr>
          <w:rFonts w:ascii="Arial" w:hAnsi="Arial" w:cs="Arial"/>
          <w:sz w:val="24"/>
          <w:szCs w:val="24"/>
        </w:rPr>
        <w:t>considered</w:t>
      </w:r>
      <w:r w:rsidR="00961B9E" w:rsidRPr="00922A54">
        <w:rPr>
          <w:rFonts w:ascii="Arial" w:hAnsi="Arial" w:cs="Arial"/>
          <w:sz w:val="24"/>
          <w:szCs w:val="24"/>
        </w:rPr>
        <w:t xml:space="preserve"> </w:t>
      </w:r>
      <w:r w:rsidRPr="00922A54">
        <w:rPr>
          <w:rFonts w:ascii="Arial" w:hAnsi="Arial" w:cs="Arial"/>
          <w:sz w:val="24"/>
          <w:szCs w:val="24"/>
        </w:rPr>
        <w:t>a</w:t>
      </w:r>
      <w:r w:rsidR="00961B9E" w:rsidRPr="00922A54">
        <w:rPr>
          <w:rFonts w:ascii="Arial" w:hAnsi="Arial" w:cs="Arial"/>
          <w:sz w:val="24"/>
          <w:szCs w:val="24"/>
        </w:rPr>
        <w:t xml:space="preserve"> </w:t>
      </w:r>
      <w:r w:rsidRPr="00922A54">
        <w:rPr>
          <w:rFonts w:ascii="Arial" w:hAnsi="Arial" w:cs="Arial"/>
          <w:sz w:val="24"/>
          <w:szCs w:val="24"/>
        </w:rPr>
        <w:t>violation</w:t>
      </w:r>
      <w:r w:rsidR="00961B9E" w:rsidRPr="00922A54">
        <w:rPr>
          <w:rFonts w:ascii="Arial" w:hAnsi="Arial" w:cs="Arial"/>
          <w:sz w:val="24"/>
          <w:szCs w:val="24"/>
        </w:rPr>
        <w:t xml:space="preserve"> </w:t>
      </w:r>
      <w:r w:rsidRPr="00922A54">
        <w:rPr>
          <w:rFonts w:ascii="Arial" w:hAnsi="Arial" w:cs="Arial"/>
          <w:sz w:val="24"/>
          <w:szCs w:val="24"/>
        </w:rPr>
        <w:t>of</w:t>
      </w:r>
      <w:r w:rsidR="00961B9E" w:rsidRPr="00922A54">
        <w:rPr>
          <w:rFonts w:ascii="Arial" w:hAnsi="Arial" w:cs="Arial"/>
          <w:sz w:val="24"/>
          <w:szCs w:val="24"/>
        </w:rPr>
        <w:t xml:space="preserve"> </w:t>
      </w:r>
      <w:r w:rsidRPr="00922A54">
        <w:rPr>
          <w:rFonts w:ascii="Arial" w:hAnsi="Arial" w:cs="Arial"/>
          <w:sz w:val="24"/>
          <w:szCs w:val="24"/>
        </w:rPr>
        <w:t>any</w:t>
      </w:r>
      <w:r w:rsidR="00961B9E" w:rsidRPr="00922A54">
        <w:rPr>
          <w:rFonts w:ascii="Arial" w:hAnsi="Arial" w:cs="Arial"/>
          <w:sz w:val="24"/>
          <w:szCs w:val="24"/>
        </w:rPr>
        <w:t xml:space="preserve"> </w:t>
      </w:r>
      <w:r w:rsidRPr="00922A54">
        <w:rPr>
          <w:rFonts w:ascii="Arial" w:hAnsi="Arial" w:cs="Arial"/>
          <w:sz w:val="24"/>
          <w:szCs w:val="24"/>
        </w:rPr>
        <w:t>rule,</w:t>
      </w:r>
      <w:r w:rsidR="00961B9E" w:rsidRPr="00922A54">
        <w:rPr>
          <w:rFonts w:ascii="Arial" w:hAnsi="Arial" w:cs="Arial"/>
          <w:sz w:val="24"/>
          <w:szCs w:val="24"/>
        </w:rPr>
        <w:t xml:space="preserve"> </w:t>
      </w:r>
      <w:r w:rsidRPr="00922A54">
        <w:rPr>
          <w:rFonts w:ascii="Arial" w:hAnsi="Arial" w:cs="Arial"/>
          <w:sz w:val="24"/>
          <w:szCs w:val="24"/>
        </w:rPr>
        <w:t>and</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resident </w:t>
      </w:r>
      <w:r w:rsidRPr="00922A54">
        <w:rPr>
          <w:rFonts w:ascii="Arial" w:hAnsi="Arial" w:cs="Arial"/>
          <w:sz w:val="24"/>
          <w:szCs w:val="24"/>
        </w:rPr>
        <w:t>has</w:t>
      </w:r>
      <w:r w:rsidR="00961B9E" w:rsidRPr="00922A54">
        <w:rPr>
          <w:rFonts w:ascii="Arial" w:hAnsi="Arial" w:cs="Arial"/>
          <w:sz w:val="24"/>
          <w:szCs w:val="24"/>
        </w:rPr>
        <w:t xml:space="preserve"> </w:t>
      </w:r>
      <w:r w:rsidRPr="00922A54">
        <w:rPr>
          <w:rFonts w:ascii="Arial" w:hAnsi="Arial" w:cs="Arial"/>
          <w:sz w:val="24"/>
          <w:szCs w:val="24"/>
        </w:rPr>
        <w:t>received</w:t>
      </w:r>
      <w:r w:rsidR="00961B9E" w:rsidRPr="00922A54">
        <w:rPr>
          <w:rFonts w:ascii="Arial" w:hAnsi="Arial" w:cs="Arial"/>
          <w:sz w:val="24"/>
          <w:szCs w:val="24"/>
        </w:rPr>
        <w:t xml:space="preserve"> </w:t>
      </w:r>
      <w:r w:rsidRPr="00922A54">
        <w:rPr>
          <w:rFonts w:ascii="Arial" w:hAnsi="Arial" w:cs="Arial"/>
          <w:sz w:val="24"/>
          <w:szCs w:val="24"/>
        </w:rPr>
        <w:t>an</w:t>
      </w:r>
      <w:r w:rsidR="00961B9E" w:rsidRPr="00922A54">
        <w:rPr>
          <w:rFonts w:ascii="Arial" w:hAnsi="Arial" w:cs="Arial"/>
          <w:sz w:val="24"/>
          <w:szCs w:val="24"/>
        </w:rPr>
        <w:t xml:space="preserve"> </w:t>
      </w:r>
      <w:r w:rsidRPr="00922A54">
        <w:rPr>
          <w:rFonts w:ascii="Arial" w:hAnsi="Arial" w:cs="Arial"/>
          <w:sz w:val="24"/>
          <w:szCs w:val="24"/>
        </w:rPr>
        <w:t>informal</w:t>
      </w:r>
      <w:r w:rsidR="00961B9E" w:rsidRPr="00922A54">
        <w:rPr>
          <w:rFonts w:ascii="Arial" w:hAnsi="Arial" w:cs="Arial"/>
          <w:sz w:val="24"/>
          <w:szCs w:val="24"/>
        </w:rPr>
        <w:t xml:space="preserve"> </w:t>
      </w:r>
      <w:r w:rsidRPr="00922A54">
        <w:rPr>
          <w:rFonts w:ascii="Arial" w:hAnsi="Arial" w:cs="Arial"/>
          <w:sz w:val="24"/>
          <w:szCs w:val="24"/>
        </w:rPr>
        <w:t>resolution</w:t>
      </w:r>
      <w:r w:rsidR="00961B9E" w:rsidRPr="00922A54">
        <w:rPr>
          <w:rFonts w:ascii="Arial" w:hAnsi="Arial" w:cs="Arial"/>
          <w:sz w:val="24"/>
          <w:szCs w:val="24"/>
        </w:rPr>
        <w:t xml:space="preserve"> </w:t>
      </w:r>
      <w:r w:rsidRPr="00922A54">
        <w:rPr>
          <w:rFonts w:ascii="Arial" w:hAnsi="Arial" w:cs="Arial"/>
          <w:sz w:val="24"/>
          <w:szCs w:val="24"/>
        </w:rPr>
        <w:t>three</w:t>
      </w:r>
      <w:r w:rsidR="00961B9E" w:rsidRPr="00922A54">
        <w:rPr>
          <w:rFonts w:ascii="Arial" w:hAnsi="Arial" w:cs="Arial"/>
          <w:sz w:val="24"/>
          <w:szCs w:val="24"/>
        </w:rPr>
        <w:t xml:space="preserve"> </w:t>
      </w:r>
      <w:r w:rsidRPr="00922A54">
        <w:rPr>
          <w:rFonts w:ascii="Arial" w:hAnsi="Arial" w:cs="Arial"/>
          <w:sz w:val="24"/>
          <w:szCs w:val="24"/>
        </w:rPr>
        <w:t>(3)</w:t>
      </w:r>
      <w:r w:rsidR="00961B9E" w:rsidRPr="00922A54">
        <w:rPr>
          <w:rFonts w:ascii="Arial" w:hAnsi="Arial" w:cs="Arial"/>
          <w:sz w:val="24"/>
          <w:szCs w:val="24"/>
        </w:rPr>
        <w:t xml:space="preserve"> </w:t>
      </w:r>
      <w:r w:rsidRPr="00922A54">
        <w:rPr>
          <w:rFonts w:ascii="Arial" w:hAnsi="Arial" w:cs="Arial"/>
          <w:sz w:val="24"/>
          <w:szCs w:val="24"/>
        </w:rPr>
        <w:t>times</w:t>
      </w:r>
      <w:r w:rsidR="00961B9E" w:rsidRPr="00922A54">
        <w:rPr>
          <w:rFonts w:ascii="Arial" w:hAnsi="Arial" w:cs="Arial"/>
          <w:sz w:val="24"/>
          <w:szCs w:val="24"/>
        </w:rPr>
        <w:t xml:space="preserve"> </w:t>
      </w:r>
      <w:r w:rsidRPr="00922A54">
        <w:rPr>
          <w:rFonts w:ascii="Arial" w:hAnsi="Arial" w:cs="Arial"/>
          <w:sz w:val="24"/>
          <w:szCs w:val="24"/>
        </w:rPr>
        <w:t>in</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w:t>
      </w:r>
      <w:r w:rsidRPr="00922A54">
        <w:rPr>
          <w:rFonts w:ascii="Arial" w:hAnsi="Arial" w:cs="Arial"/>
          <w:sz w:val="24"/>
          <w:szCs w:val="24"/>
        </w:rPr>
        <w:t>past</w:t>
      </w:r>
      <w:r w:rsidR="00961B9E" w:rsidRPr="00922A54">
        <w:rPr>
          <w:rFonts w:ascii="Arial" w:hAnsi="Arial" w:cs="Arial"/>
          <w:sz w:val="24"/>
          <w:szCs w:val="24"/>
        </w:rPr>
        <w:t xml:space="preserve"> </w:t>
      </w:r>
      <w:r w:rsidR="001241C7" w:rsidRPr="00922A54">
        <w:rPr>
          <w:rFonts w:ascii="Arial" w:hAnsi="Arial" w:cs="Arial"/>
          <w:sz w:val="24"/>
          <w:szCs w:val="24"/>
        </w:rPr>
        <w:t>four</w:t>
      </w:r>
      <w:r w:rsidR="00506205" w:rsidRPr="00922A54">
        <w:rPr>
          <w:rFonts w:ascii="Arial" w:hAnsi="Arial" w:cs="Arial"/>
          <w:sz w:val="24"/>
          <w:szCs w:val="24"/>
        </w:rPr>
        <w:t xml:space="preserve"> (</w:t>
      </w:r>
      <w:r w:rsidR="001241C7" w:rsidRPr="00922A54">
        <w:rPr>
          <w:rFonts w:ascii="Arial" w:hAnsi="Arial" w:cs="Arial"/>
          <w:sz w:val="24"/>
          <w:szCs w:val="24"/>
        </w:rPr>
        <w:t>4</w:t>
      </w:r>
      <w:r w:rsidR="00506205" w:rsidRPr="00922A54">
        <w:rPr>
          <w:rFonts w:ascii="Arial" w:hAnsi="Arial" w:cs="Arial"/>
          <w:sz w:val="24"/>
          <w:szCs w:val="24"/>
        </w:rPr>
        <w:t>) months</w:t>
      </w:r>
      <w:r w:rsidR="00961B9E" w:rsidRPr="00922A54">
        <w:rPr>
          <w:rFonts w:ascii="Arial" w:hAnsi="Arial" w:cs="Arial"/>
          <w:sz w:val="24"/>
          <w:szCs w:val="24"/>
        </w:rPr>
        <w:t xml:space="preserve"> </w:t>
      </w:r>
      <w:r w:rsidRPr="00922A54">
        <w:rPr>
          <w:rFonts w:ascii="Arial" w:hAnsi="Arial" w:cs="Arial"/>
          <w:sz w:val="24"/>
          <w:szCs w:val="24"/>
        </w:rPr>
        <w:t>(whether</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not</w:t>
      </w:r>
      <w:r w:rsidR="00961B9E" w:rsidRPr="00922A54">
        <w:rPr>
          <w:rFonts w:ascii="Arial" w:hAnsi="Arial" w:cs="Arial"/>
          <w:sz w:val="24"/>
          <w:szCs w:val="24"/>
        </w:rPr>
        <w:t xml:space="preserve"> </w:t>
      </w:r>
      <w:r w:rsidRPr="00922A54">
        <w:rPr>
          <w:rFonts w:ascii="Arial" w:hAnsi="Arial" w:cs="Arial"/>
          <w:sz w:val="24"/>
          <w:szCs w:val="24"/>
        </w:rPr>
        <w:t>successfully</w:t>
      </w:r>
      <w:r w:rsidR="00961B9E" w:rsidRPr="00922A54">
        <w:rPr>
          <w:rFonts w:ascii="Arial" w:hAnsi="Arial" w:cs="Arial"/>
          <w:sz w:val="24"/>
          <w:szCs w:val="24"/>
        </w:rPr>
        <w:t xml:space="preserve"> </w:t>
      </w:r>
      <w:r w:rsidRPr="00922A54">
        <w:rPr>
          <w:rFonts w:ascii="Arial" w:hAnsi="Arial" w:cs="Arial"/>
          <w:sz w:val="24"/>
          <w:szCs w:val="24"/>
        </w:rPr>
        <w:t>completed),</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w:t>
      </w:r>
      <w:r w:rsidRPr="00922A54">
        <w:rPr>
          <w:rFonts w:ascii="Arial" w:hAnsi="Arial" w:cs="Arial"/>
          <w:sz w:val="24"/>
          <w:szCs w:val="24"/>
        </w:rPr>
        <w:t>staff</w:t>
      </w:r>
      <w:r w:rsidR="00961B9E" w:rsidRPr="00922A54">
        <w:rPr>
          <w:rFonts w:ascii="Arial" w:hAnsi="Arial" w:cs="Arial"/>
          <w:sz w:val="24"/>
          <w:szCs w:val="24"/>
        </w:rPr>
        <w:t xml:space="preserve"> </w:t>
      </w:r>
      <w:r w:rsidR="00B055C5" w:rsidRPr="00922A54">
        <w:rPr>
          <w:rFonts w:ascii="Arial" w:hAnsi="Arial" w:cs="Arial"/>
          <w:sz w:val="24"/>
          <w:szCs w:val="24"/>
        </w:rPr>
        <w:t xml:space="preserve">shall </w:t>
      </w:r>
      <w:r w:rsidRPr="00922A54">
        <w:rPr>
          <w:rFonts w:ascii="Arial" w:hAnsi="Arial" w:cs="Arial"/>
          <w:sz w:val="24"/>
          <w:szCs w:val="24"/>
        </w:rPr>
        <w:t>complete</w:t>
      </w:r>
      <w:r w:rsidR="00961B9E" w:rsidRPr="00922A54">
        <w:rPr>
          <w:rFonts w:ascii="Arial" w:hAnsi="Arial" w:cs="Arial"/>
          <w:sz w:val="24"/>
          <w:szCs w:val="24"/>
        </w:rPr>
        <w:t xml:space="preserve"> </w:t>
      </w:r>
      <w:r w:rsidRPr="00922A54">
        <w:rPr>
          <w:rFonts w:ascii="Arial" w:hAnsi="Arial" w:cs="Arial"/>
          <w:sz w:val="24"/>
          <w:szCs w:val="24"/>
        </w:rPr>
        <w:t>and</w:t>
      </w:r>
      <w:r w:rsidR="00961B9E" w:rsidRPr="00922A54">
        <w:rPr>
          <w:rFonts w:ascii="Arial" w:hAnsi="Arial" w:cs="Arial"/>
          <w:sz w:val="24"/>
          <w:szCs w:val="24"/>
        </w:rPr>
        <w:t xml:space="preserve"> </w:t>
      </w:r>
      <w:r w:rsidRPr="00922A54">
        <w:rPr>
          <w:rFonts w:ascii="Arial" w:hAnsi="Arial" w:cs="Arial"/>
          <w:sz w:val="24"/>
          <w:szCs w:val="24"/>
        </w:rPr>
        <w:t>submit</w:t>
      </w:r>
      <w:r w:rsidR="00961B9E" w:rsidRPr="00922A54">
        <w:rPr>
          <w:rFonts w:ascii="Arial" w:hAnsi="Arial" w:cs="Arial"/>
          <w:sz w:val="24"/>
          <w:szCs w:val="24"/>
        </w:rPr>
        <w:t xml:space="preserve"> </w:t>
      </w:r>
      <w:r w:rsidRPr="00922A54">
        <w:rPr>
          <w:rFonts w:ascii="Arial" w:hAnsi="Arial" w:cs="Arial"/>
          <w:sz w:val="24"/>
          <w:szCs w:val="24"/>
        </w:rPr>
        <w:t>a</w:t>
      </w:r>
      <w:r w:rsidR="00961B9E" w:rsidRPr="00922A54">
        <w:rPr>
          <w:rFonts w:ascii="Arial" w:hAnsi="Arial" w:cs="Arial"/>
          <w:sz w:val="24"/>
          <w:szCs w:val="24"/>
        </w:rPr>
        <w:t xml:space="preserve"> </w:t>
      </w:r>
      <w:r w:rsidRPr="00922A54">
        <w:rPr>
          <w:rFonts w:ascii="Arial" w:hAnsi="Arial" w:cs="Arial"/>
          <w:sz w:val="24"/>
          <w:szCs w:val="24"/>
        </w:rPr>
        <w:t>disciplinary</w:t>
      </w:r>
      <w:r w:rsidR="00961B9E" w:rsidRPr="00922A54">
        <w:rPr>
          <w:rFonts w:ascii="Arial" w:hAnsi="Arial" w:cs="Arial"/>
          <w:sz w:val="24"/>
          <w:szCs w:val="24"/>
        </w:rPr>
        <w:t xml:space="preserve"> </w:t>
      </w:r>
      <w:r w:rsidRPr="00922A54">
        <w:rPr>
          <w:rFonts w:ascii="Arial" w:hAnsi="Arial" w:cs="Arial"/>
          <w:sz w:val="24"/>
          <w:szCs w:val="24"/>
        </w:rPr>
        <w:t>report</w:t>
      </w:r>
      <w:r w:rsidR="00961B9E" w:rsidRPr="00922A54">
        <w:rPr>
          <w:rFonts w:ascii="Arial" w:hAnsi="Arial" w:cs="Arial"/>
          <w:sz w:val="24"/>
          <w:szCs w:val="24"/>
        </w:rPr>
        <w:t xml:space="preserve"> </w:t>
      </w:r>
      <w:r w:rsidRPr="00922A54">
        <w:rPr>
          <w:rFonts w:ascii="Arial" w:hAnsi="Arial" w:cs="Arial"/>
          <w:sz w:val="24"/>
          <w:szCs w:val="24"/>
        </w:rPr>
        <w:t>in</w:t>
      </w:r>
      <w:r w:rsidR="00961B9E" w:rsidRPr="00922A54">
        <w:rPr>
          <w:rFonts w:ascii="Arial" w:hAnsi="Arial" w:cs="Arial"/>
          <w:sz w:val="24"/>
          <w:szCs w:val="24"/>
        </w:rPr>
        <w:t xml:space="preserve"> </w:t>
      </w:r>
      <w:r w:rsidRPr="00922A54">
        <w:rPr>
          <w:rFonts w:ascii="Arial" w:hAnsi="Arial" w:cs="Arial"/>
          <w:sz w:val="24"/>
          <w:szCs w:val="24"/>
        </w:rPr>
        <w:t>accordance</w:t>
      </w:r>
      <w:r w:rsidR="00961B9E" w:rsidRPr="00922A54">
        <w:rPr>
          <w:rFonts w:ascii="Arial" w:hAnsi="Arial" w:cs="Arial"/>
          <w:sz w:val="24"/>
          <w:szCs w:val="24"/>
        </w:rPr>
        <w:t xml:space="preserve"> </w:t>
      </w:r>
      <w:r w:rsidRPr="00922A54">
        <w:rPr>
          <w:rFonts w:ascii="Arial" w:hAnsi="Arial" w:cs="Arial"/>
          <w:sz w:val="24"/>
          <w:szCs w:val="24"/>
        </w:rPr>
        <w:t>with</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w:t>
      </w:r>
      <w:r w:rsidRPr="00922A54">
        <w:rPr>
          <w:rFonts w:ascii="Arial" w:hAnsi="Arial" w:cs="Arial"/>
          <w:sz w:val="24"/>
          <w:szCs w:val="24"/>
        </w:rPr>
        <w:t>formal</w:t>
      </w:r>
      <w:r w:rsidR="00961B9E" w:rsidRPr="00922A54">
        <w:rPr>
          <w:rFonts w:ascii="Arial" w:hAnsi="Arial" w:cs="Arial"/>
          <w:sz w:val="24"/>
          <w:szCs w:val="24"/>
        </w:rPr>
        <w:t xml:space="preserve"> </w:t>
      </w:r>
      <w:r w:rsidRPr="00922A54">
        <w:rPr>
          <w:rFonts w:ascii="Arial" w:hAnsi="Arial" w:cs="Arial"/>
          <w:sz w:val="24"/>
          <w:szCs w:val="24"/>
        </w:rPr>
        <w:t>resolution</w:t>
      </w:r>
      <w:r w:rsidR="00961B9E" w:rsidRPr="00922A54">
        <w:rPr>
          <w:rFonts w:ascii="Arial" w:hAnsi="Arial" w:cs="Arial"/>
          <w:sz w:val="24"/>
          <w:szCs w:val="24"/>
        </w:rPr>
        <w:t xml:space="preserve"> </w:t>
      </w:r>
      <w:r w:rsidRPr="00922A54">
        <w:rPr>
          <w:rFonts w:ascii="Arial" w:hAnsi="Arial" w:cs="Arial"/>
          <w:sz w:val="24"/>
          <w:szCs w:val="24"/>
        </w:rPr>
        <w:t>process.</w:t>
      </w:r>
    </w:p>
    <w:p w14:paraId="5BDD9811" w14:textId="18C600FC" w:rsidR="00E079B5" w:rsidRPr="00922A54" w:rsidRDefault="009360A1" w:rsidP="00E47704">
      <w:pPr>
        <w:numPr>
          <w:ilvl w:val="0"/>
          <w:numId w:val="16"/>
        </w:numPr>
        <w:tabs>
          <w:tab w:val="clear" w:pos="1350"/>
        </w:tabs>
        <w:spacing w:after="240"/>
        <w:ind w:left="900"/>
        <w:rPr>
          <w:rFonts w:ascii="Arial" w:hAnsi="Arial" w:cs="Arial"/>
          <w:sz w:val="24"/>
          <w:szCs w:val="24"/>
        </w:rPr>
      </w:pPr>
      <w:r w:rsidRPr="00922A54">
        <w:rPr>
          <w:rFonts w:ascii="Arial" w:hAnsi="Arial" w:cs="Arial"/>
          <w:sz w:val="24"/>
          <w:szCs w:val="24"/>
        </w:rPr>
        <w:t>If</w:t>
      </w:r>
      <w:r w:rsidR="00961B9E" w:rsidRPr="00922A54">
        <w:rPr>
          <w:rFonts w:ascii="Arial" w:hAnsi="Arial" w:cs="Arial"/>
          <w:sz w:val="24"/>
          <w:szCs w:val="24"/>
        </w:rPr>
        <w:t xml:space="preserve"> </w:t>
      </w:r>
      <w:r w:rsidRPr="00922A54">
        <w:rPr>
          <w:rFonts w:ascii="Arial" w:hAnsi="Arial" w:cs="Arial"/>
          <w:sz w:val="24"/>
          <w:szCs w:val="24"/>
        </w:rPr>
        <w:t>facility</w:t>
      </w:r>
      <w:r w:rsidR="00961B9E" w:rsidRPr="00922A54">
        <w:rPr>
          <w:rFonts w:ascii="Arial" w:hAnsi="Arial" w:cs="Arial"/>
          <w:sz w:val="24"/>
          <w:szCs w:val="24"/>
        </w:rPr>
        <w:t xml:space="preserve"> </w:t>
      </w:r>
      <w:r w:rsidRPr="00922A54">
        <w:rPr>
          <w:rFonts w:ascii="Arial" w:hAnsi="Arial" w:cs="Arial"/>
          <w:sz w:val="24"/>
          <w:szCs w:val="24"/>
        </w:rPr>
        <w:t>staff</w:t>
      </w:r>
      <w:r w:rsidR="00961B9E" w:rsidRPr="00922A54">
        <w:rPr>
          <w:rFonts w:ascii="Arial" w:hAnsi="Arial" w:cs="Arial"/>
          <w:sz w:val="24"/>
          <w:szCs w:val="24"/>
        </w:rPr>
        <w:t xml:space="preserve"> </w:t>
      </w:r>
      <w:r w:rsidRPr="00922A54">
        <w:rPr>
          <w:rFonts w:ascii="Arial" w:hAnsi="Arial" w:cs="Arial"/>
          <w:sz w:val="24"/>
          <w:szCs w:val="24"/>
        </w:rPr>
        <w:t>observes,</w:t>
      </w:r>
      <w:r w:rsidR="00961B9E" w:rsidRPr="00922A54">
        <w:rPr>
          <w:rFonts w:ascii="Arial" w:hAnsi="Arial" w:cs="Arial"/>
          <w:sz w:val="24"/>
          <w:szCs w:val="24"/>
        </w:rPr>
        <w:t xml:space="preserve"> </w:t>
      </w:r>
      <w:r w:rsidRPr="00922A54">
        <w:rPr>
          <w:rFonts w:ascii="Arial" w:hAnsi="Arial" w:cs="Arial"/>
          <w:sz w:val="24"/>
          <w:szCs w:val="24"/>
        </w:rPr>
        <w:t>receives</w:t>
      </w:r>
      <w:r w:rsidR="00961B9E" w:rsidRPr="00922A54">
        <w:rPr>
          <w:rFonts w:ascii="Arial" w:hAnsi="Arial" w:cs="Arial"/>
          <w:sz w:val="24"/>
          <w:szCs w:val="24"/>
        </w:rPr>
        <w:t xml:space="preserve"> </w:t>
      </w:r>
      <w:r w:rsidRPr="00922A54">
        <w:rPr>
          <w:rFonts w:ascii="Arial" w:hAnsi="Arial" w:cs="Arial"/>
          <w:sz w:val="24"/>
          <w:szCs w:val="24"/>
        </w:rPr>
        <w:t>a</w:t>
      </w:r>
      <w:r w:rsidR="00961B9E" w:rsidRPr="00922A54">
        <w:rPr>
          <w:rFonts w:ascii="Arial" w:hAnsi="Arial" w:cs="Arial"/>
          <w:sz w:val="24"/>
          <w:szCs w:val="24"/>
        </w:rPr>
        <w:t xml:space="preserve"> </w:t>
      </w:r>
      <w:r w:rsidRPr="00922A54">
        <w:rPr>
          <w:rFonts w:ascii="Arial" w:hAnsi="Arial" w:cs="Arial"/>
          <w:sz w:val="24"/>
          <w:szCs w:val="24"/>
        </w:rPr>
        <w:t>report</w:t>
      </w:r>
      <w:r w:rsidR="00961B9E" w:rsidRPr="00922A54">
        <w:rPr>
          <w:rFonts w:ascii="Arial" w:hAnsi="Arial" w:cs="Arial"/>
          <w:sz w:val="24"/>
          <w:szCs w:val="24"/>
        </w:rPr>
        <w:t xml:space="preserve"> </w:t>
      </w:r>
      <w:r w:rsidRPr="00922A54">
        <w:rPr>
          <w:rFonts w:ascii="Arial" w:hAnsi="Arial" w:cs="Arial"/>
          <w:sz w:val="24"/>
          <w:szCs w:val="24"/>
        </w:rPr>
        <w:t>of,</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otherwise</w:t>
      </w:r>
      <w:r w:rsidR="00961B9E" w:rsidRPr="00922A54">
        <w:rPr>
          <w:rFonts w:ascii="Arial" w:hAnsi="Arial" w:cs="Arial"/>
          <w:sz w:val="24"/>
          <w:szCs w:val="24"/>
        </w:rPr>
        <w:t xml:space="preserve"> </w:t>
      </w:r>
      <w:r w:rsidR="00E079B5" w:rsidRPr="00922A54">
        <w:rPr>
          <w:rFonts w:ascii="Arial" w:hAnsi="Arial" w:cs="Arial"/>
          <w:sz w:val="24"/>
          <w:szCs w:val="24"/>
        </w:rPr>
        <w:t>discovers</w:t>
      </w:r>
      <w:r w:rsidR="00961B9E" w:rsidRPr="00922A54">
        <w:rPr>
          <w:rFonts w:ascii="Arial" w:hAnsi="Arial" w:cs="Arial"/>
          <w:sz w:val="24"/>
          <w:szCs w:val="24"/>
        </w:rPr>
        <w:t xml:space="preserve"> resident </w:t>
      </w:r>
      <w:r w:rsidR="00E079B5" w:rsidRPr="00922A54">
        <w:rPr>
          <w:rFonts w:ascii="Arial" w:hAnsi="Arial" w:cs="Arial"/>
          <w:sz w:val="24"/>
          <w:szCs w:val="24"/>
        </w:rPr>
        <w:t>conduct</w:t>
      </w:r>
      <w:r w:rsidR="00961B9E" w:rsidRPr="00922A54">
        <w:rPr>
          <w:rFonts w:ascii="Arial" w:hAnsi="Arial" w:cs="Arial"/>
          <w:sz w:val="24"/>
          <w:szCs w:val="24"/>
        </w:rPr>
        <w:t xml:space="preserve"> </w:t>
      </w:r>
      <w:r w:rsidR="00E079B5" w:rsidRPr="00922A54">
        <w:rPr>
          <w:rFonts w:ascii="Arial" w:hAnsi="Arial" w:cs="Arial"/>
          <w:sz w:val="24"/>
          <w:szCs w:val="24"/>
        </w:rPr>
        <w:t>that</w:t>
      </w:r>
      <w:r w:rsidR="00961B9E" w:rsidRPr="00922A54">
        <w:rPr>
          <w:rFonts w:ascii="Arial" w:hAnsi="Arial" w:cs="Arial"/>
          <w:sz w:val="24"/>
          <w:szCs w:val="24"/>
        </w:rPr>
        <w:t xml:space="preserve"> </w:t>
      </w:r>
      <w:r w:rsidR="00E079B5" w:rsidRPr="00922A54">
        <w:rPr>
          <w:rFonts w:ascii="Arial" w:hAnsi="Arial" w:cs="Arial"/>
          <w:sz w:val="24"/>
          <w:szCs w:val="24"/>
        </w:rPr>
        <w:t>is</w:t>
      </w:r>
      <w:r w:rsidR="00961B9E" w:rsidRPr="00922A54">
        <w:rPr>
          <w:rFonts w:ascii="Arial" w:hAnsi="Arial" w:cs="Arial"/>
          <w:sz w:val="24"/>
          <w:szCs w:val="24"/>
        </w:rPr>
        <w:t xml:space="preserve"> </w:t>
      </w:r>
      <w:r w:rsidR="00E079B5" w:rsidRPr="00922A54">
        <w:rPr>
          <w:rFonts w:ascii="Arial" w:hAnsi="Arial" w:cs="Arial"/>
          <w:sz w:val="24"/>
          <w:szCs w:val="24"/>
        </w:rPr>
        <w:t>considered</w:t>
      </w:r>
      <w:r w:rsidR="00961B9E" w:rsidRPr="00922A54">
        <w:rPr>
          <w:rFonts w:ascii="Arial" w:hAnsi="Arial" w:cs="Arial"/>
          <w:sz w:val="24"/>
          <w:szCs w:val="24"/>
        </w:rPr>
        <w:t xml:space="preserve"> </w:t>
      </w:r>
      <w:r w:rsidR="00E079B5" w:rsidRPr="00922A54">
        <w:rPr>
          <w:rFonts w:ascii="Arial" w:hAnsi="Arial" w:cs="Arial"/>
          <w:sz w:val="24"/>
          <w:szCs w:val="24"/>
        </w:rPr>
        <w:t>a</w:t>
      </w:r>
      <w:r w:rsidR="00961B9E" w:rsidRPr="00922A54">
        <w:rPr>
          <w:rFonts w:ascii="Arial" w:hAnsi="Arial" w:cs="Arial"/>
          <w:sz w:val="24"/>
          <w:szCs w:val="24"/>
        </w:rPr>
        <w:t xml:space="preserve"> </w:t>
      </w:r>
      <w:r w:rsidR="00E079B5" w:rsidRPr="00922A54">
        <w:rPr>
          <w:rFonts w:ascii="Arial" w:hAnsi="Arial" w:cs="Arial"/>
          <w:sz w:val="24"/>
          <w:szCs w:val="24"/>
        </w:rPr>
        <w:t>violation</w:t>
      </w:r>
      <w:r w:rsidR="00961B9E" w:rsidRPr="00922A54">
        <w:rPr>
          <w:rFonts w:ascii="Arial" w:hAnsi="Arial" w:cs="Arial"/>
          <w:sz w:val="24"/>
          <w:szCs w:val="24"/>
        </w:rPr>
        <w:t xml:space="preserve"> </w:t>
      </w:r>
      <w:r w:rsidR="00E079B5" w:rsidRPr="00922A54">
        <w:rPr>
          <w:rFonts w:ascii="Arial" w:hAnsi="Arial" w:cs="Arial"/>
          <w:sz w:val="24"/>
          <w:szCs w:val="24"/>
        </w:rPr>
        <w:t>of</w:t>
      </w:r>
      <w:r w:rsidR="00961B9E" w:rsidRPr="00922A54">
        <w:rPr>
          <w:rFonts w:ascii="Arial" w:hAnsi="Arial" w:cs="Arial"/>
          <w:sz w:val="24"/>
          <w:szCs w:val="24"/>
        </w:rPr>
        <w:t xml:space="preserve"> </w:t>
      </w:r>
      <w:r w:rsidR="00E079B5" w:rsidRPr="00922A54">
        <w:rPr>
          <w:rFonts w:ascii="Arial" w:hAnsi="Arial" w:cs="Arial"/>
          <w:sz w:val="24"/>
          <w:szCs w:val="24"/>
        </w:rPr>
        <w:t>any</w:t>
      </w:r>
      <w:r w:rsidR="00961B9E" w:rsidRPr="00922A54">
        <w:rPr>
          <w:rFonts w:ascii="Arial" w:hAnsi="Arial" w:cs="Arial"/>
          <w:sz w:val="24"/>
          <w:szCs w:val="24"/>
        </w:rPr>
        <w:t xml:space="preserve"> </w:t>
      </w:r>
      <w:r w:rsidR="00E079B5" w:rsidRPr="00922A54">
        <w:rPr>
          <w:rFonts w:ascii="Arial" w:hAnsi="Arial" w:cs="Arial"/>
          <w:sz w:val="24"/>
          <w:szCs w:val="24"/>
        </w:rPr>
        <w:t>rule,</w:t>
      </w:r>
      <w:r w:rsidR="00961B9E" w:rsidRPr="00922A54">
        <w:rPr>
          <w:rFonts w:ascii="Arial" w:hAnsi="Arial" w:cs="Arial"/>
          <w:sz w:val="24"/>
          <w:szCs w:val="24"/>
        </w:rPr>
        <w:t xml:space="preserve"> </w:t>
      </w:r>
      <w:r w:rsidR="00E079B5" w:rsidRPr="00922A54">
        <w:rPr>
          <w:rFonts w:ascii="Arial" w:hAnsi="Arial" w:cs="Arial"/>
          <w:sz w:val="24"/>
          <w:szCs w:val="24"/>
        </w:rPr>
        <w:t>and</w:t>
      </w:r>
      <w:r w:rsidR="00961B9E" w:rsidRPr="00922A54">
        <w:rPr>
          <w:rFonts w:ascii="Arial" w:hAnsi="Arial" w:cs="Arial"/>
          <w:sz w:val="24"/>
          <w:szCs w:val="24"/>
        </w:rPr>
        <w:t xml:space="preserve"> </w:t>
      </w:r>
      <w:r w:rsidR="00E079B5" w:rsidRPr="00922A54">
        <w:rPr>
          <w:rFonts w:ascii="Arial" w:hAnsi="Arial" w:cs="Arial"/>
          <w:sz w:val="24"/>
          <w:szCs w:val="24"/>
        </w:rPr>
        <w:t>the</w:t>
      </w:r>
      <w:r w:rsidR="00961B9E" w:rsidRPr="00922A54">
        <w:rPr>
          <w:rFonts w:ascii="Arial" w:hAnsi="Arial" w:cs="Arial"/>
          <w:sz w:val="24"/>
          <w:szCs w:val="24"/>
        </w:rPr>
        <w:t xml:space="preserve"> </w:t>
      </w:r>
      <w:r w:rsidR="00E079B5" w:rsidRPr="00922A54">
        <w:rPr>
          <w:rFonts w:ascii="Arial" w:hAnsi="Arial" w:cs="Arial"/>
          <w:sz w:val="24"/>
          <w:szCs w:val="24"/>
        </w:rPr>
        <w:t>violation</w:t>
      </w:r>
      <w:r w:rsidR="00961B9E" w:rsidRPr="00922A54">
        <w:rPr>
          <w:rFonts w:ascii="Arial" w:hAnsi="Arial" w:cs="Arial"/>
          <w:sz w:val="24"/>
          <w:szCs w:val="24"/>
        </w:rPr>
        <w:t xml:space="preserve"> </w:t>
      </w:r>
      <w:r w:rsidR="00E079B5" w:rsidRPr="00922A54">
        <w:rPr>
          <w:rFonts w:ascii="Arial" w:hAnsi="Arial" w:cs="Arial"/>
          <w:sz w:val="24"/>
          <w:szCs w:val="24"/>
        </w:rPr>
        <w:t>would</w:t>
      </w:r>
      <w:r w:rsidR="00961B9E" w:rsidRPr="00922A54">
        <w:rPr>
          <w:rFonts w:ascii="Arial" w:hAnsi="Arial" w:cs="Arial"/>
          <w:sz w:val="24"/>
          <w:szCs w:val="24"/>
        </w:rPr>
        <w:t xml:space="preserve"> </w:t>
      </w:r>
      <w:r w:rsidR="00E079B5" w:rsidRPr="00922A54">
        <w:rPr>
          <w:rFonts w:ascii="Arial" w:hAnsi="Arial" w:cs="Arial"/>
          <w:sz w:val="24"/>
          <w:szCs w:val="24"/>
        </w:rPr>
        <w:t>be</w:t>
      </w:r>
      <w:r w:rsidR="00961B9E" w:rsidRPr="00922A54">
        <w:rPr>
          <w:rFonts w:ascii="Arial" w:hAnsi="Arial" w:cs="Arial"/>
          <w:sz w:val="24"/>
          <w:szCs w:val="24"/>
        </w:rPr>
        <w:t xml:space="preserve"> </w:t>
      </w:r>
      <w:r w:rsidR="00E079B5" w:rsidRPr="00922A54">
        <w:rPr>
          <w:rFonts w:ascii="Arial" w:hAnsi="Arial" w:cs="Arial"/>
          <w:sz w:val="24"/>
          <w:szCs w:val="24"/>
        </w:rPr>
        <w:t>a</w:t>
      </w:r>
      <w:r w:rsidR="00961B9E" w:rsidRPr="00922A54">
        <w:rPr>
          <w:rFonts w:ascii="Arial" w:hAnsi="Arial" w:cs="Arial"/>
          <w:sz w:val="24"/>
          <w:szCs w:val="24"/>
        </w:rPr>
        <w:t xml:space="preserve"> </w:t>
      </w:r>
      <w:r w:rsidR="00E079B5" w:rsidRPr="00922A54">
        <w:rPr>
          <w:rFonts w:ascii="Arial" w:hAnsi="Arial" w:cs="Arial"/>
          <w:sz w:val="24"/>
          <w:szCs w:val="24"/>
        </w:rPr>
        <w:t>“Multiple</w:t>
      </w:r>
      <w:r w:rsidR="00961B9E" w:rsidRPr="00922A54">
        <w:rPr>
          <w:rFonts w:ascii="Arial" w:hAnsi="Arial" w:cs="Arial"/>
          <w:sz w:val="24"/>
          <w:szCs w:val="24"/>
        </w:rPr>
        <w:t xml:space="preserve"> </w:t>
      </w:r>
      <w:r w:rsidR="00E079B5" w:rsidRPr="00922A54">
        <w:rPr>
          <w:rFonts w:ascii="Arial" w:hAnsi="Arial" w:cs="Arial"/>
          <w:sz w:val="24"/>
          <w:szCs w:val="24"/>
        </w:rPr>
        <w:t>Violation,”</w:t>
      </w:r>
      <w:r w:rsidR="00961B9E" w:rsidRPr="00922A54">
        <w:rPr>
          <w:rFonts w:ascii="Arial" w:hAnsi="Arial" w:cs="Arial"/>
          <w:sz w:val="24"/>
          <w:szCs w:val="24"/>
        </w:rPr>
        <w:t xml:space="preserve"> </w:t>
      </w:r>
      <w:r w:rsidR="00E079B5" w:rsidRPr="00922A54">
        <w:rPr>
          <w:rFonts w:ascii="Arial" w:hAnsi="Arial" w:cs="Arial"/>
          <w:sz w:val="24"/>
          <w:szCs w:val="24"/>
        </w:rPr>
        <w:t>the</w:t>
      </w:r>
      <w:r w:rsidR="00961B9E" w:rsidRPr="00922A54">
        <w:rPr>
          <w:rFonts w:ascii="Arial" w:hAnsi="Arial" w:cs="Arial"/>
          <w:sz w:val="24"/>
          <w:szCs w:val="24"/>
        </w:rPr>
        <w:t xml:space="preserve"> </w:t>
      </w:r>
      <w:r w:rsidR="00E079B5" w:rsidRPr="00922A54">
        <w:rPr>
          <w:rFonts w:ascii="Arial" w:hAnsi="Arial" w:cs="Arial"/>
          <w:sz w:val="24"/>
          <w:szCs w:val="24"/>
        </w:rPr>
        <w:t>staff</w:t>
      </w:r>
      <w:r w:rsidR="00961B9E" w:rsidRPr="00922A54">
        <w:rPr>
          <w:rFonts w:ascii="Arial" w:hAnsi="Arial" w:cs="Arial"/>
          <w:sz w:val="24"/>
          <w:szCs w:val="24"/>
        </w:rPr>
        <w:t xml:space="preserve"> </w:t>
      </w:r>
      <w:r w:rsidR="00E079B5" w:rsidRPr="00922A54">
        <w:rPr>
          <w:rFonts w:ascii="Arial" w:hAnsi="Arial" w:cs="Arial"/>
          <w:sz w:val="24"/>
          <w:szCs w:val="24"/>
        </w:rPr>
        <w:t>shall</w:t>
      </w:r>
      <w:r w:rsidR="00961B9E" w:rsidRPr="00922A54">
        <w:rPr>
          <w:rFonts w:ascii="Arial" w:hAnsi="Arial" w:cs="Arial"/>
          <w:sz w:val="24"/>
          <w:szCs w:val="24"/>
        </w:rPr>
        <w:t xml:space="preserve"> </w:t>
      </w:r>
      <w:r w:rsidR="00E079B5" w:rsidRPr="00922A54">
        <w:rPr>
          <w:rFonts w:ascii="Arial" w:hAnsi="Arial" w:cs="Arial"/>
          <w:sz w:val="24"/>
          <w:szCs w:val="24"/>
        </w:rPr>
        <w:t>complete</w:t>
      </w:r>
      <w:r w:rsidR="00961B9E" w:rsidRPr="00922A54">
        <w:rPr>
          <w:rFonts w:ascii="Arial" w:hAnsi="Arial" w:cs="Arial"/>
          <w:sz w:val="24"/>
          <w:szCs w:val="24"/>
        </w:rPr>
        <w:t xml:space="preserve"> </w:t>
      </w:r>
      <w:r w:rsidR="00E079B5" w:rsidRPr="00922A54">
        <w:rPr>
          <w:rFonts w:ascii="Arial" w:hAnsi="Arial" w:cs="Arial"/>
          <w:sz w:val="24"/>
          <w:szCs w:val="24"/>
        </w:rPr>
        <w:t>and</w:t>
      </w:r>
      <w:r w:rsidR="00961B9E" w:rsidRPr="00922A54">
        <w:rPr>
          <w:rFonts w:ascii="Arial" w:hAnsi="Arial" w:cs="Arial"/>
          <w:sz w:val="24"/>
          <w:szCs w:val="24"/>
        </w:rPr>
        <w:t xml:space="preserve"> </w:t>
      </w:r>
      <w:r w:rsidR="00E079B5" w:rsidRPr="00922A54">
        <w:rPr>
          <w:rFonts w:ascii="Arial" w:hAnsi="Arial" w:cs="Arial"/>
          <w:sz w:val="24"/>
          <w:szCs w:val="24"/>
        </w:rPr>
        <w:t>submit</w:t>
      </w:r>
      <w:r w:rsidR="00961B9E" w:rsidRPr="00922A54">
        <w:rPr>
          <w:rFonts w:ascii="Arial" w:hAnsi="Arial" w:cs="Arial"/>
          <w:sz w:val="24"/>
          <w:szCs w:val="24"/>
        </w:rPr>
        <w:t xml:space="preserve"> </w:t>
      </w:r>
      <w:r w:rsidR="00E079B5" w:rsidRPr="00922A54">
        <w:rPr>
          <w:rFonts w:ascii="Arial" w:hAnsi="Arial" w:cs="Arial"/>
          <w:sz w:val="24"/>
          <w:szCs w:val="24"/>
        </w:rPr>
        <w:t>a</w:t>
      </w:r>
      <w:r w:rsidR="00961B9E" w:rsidRPr="00922A54">
        <w:rPr>
          <w:rFonts w:ascii="Arial" w:hAnsi="Arial" w:cs="Arial"/>
          <w:sz w:val="24"/>
          <w:szCs w:val="24"/>
        </w:rPr>
        <w:t xml:space="preserve"> </w:t>
      </w:r>
      <w:r w:rsidR="00E079B5" w:rsidRPr="00922A54">
        <w:rPr>
          <w:rFonts w:ascii="Arial" w:hAnsi="Arial" w:cs="Arial"/>
          <w:sz w:val="24"/>
          <w:szCs w:val="24"/>
        </w:rPr>
        <w:t>disciplinary</w:t>
      </w:r>
      <w:r w:rsidR="00961B9E" w:rsidRPr="00922A54">
        <w:rPr>
          <w:rFonts w:ascii="Arial" w:hAnsi="Arial" w:cs="Arial"/>
          <w:sz w:val="24"/>
          <w:szCs w:val="24"/>
        </w:rPr>
        <w:t xml:space="preserve"> </w:t>
      </w:r>
      <w:r w:rsidR="00E079B5" w:rsidRPr="00922A54">
        <w:rPr>
          <w:rFonts w:ascii="Arial" w:hAnsi="Arial" w:cs="Arial"/>
          <w:sz w:val="24"/>
          <w:szCs w:val="24"/>
        </w:rPr>
        <w:t>report</w:t>
      </w:r>
      <w:r w:rsidR="00961B9E" w:rsidRPr="00922A54">
        <w:rPr>
          <w:rFonts w:ascii="Arial" w:hAnsi="Arial" w:cs="Arial"/>
          <w:sz w:val="24"/>
          <w:szCs w:val="24"/>
        </w:rPr>
        <w:t xml:space="preserve"> </w:t>
      </w:r>
      <w:r w:rsidR="00E079B5" w:rsidRPr="00922A54">
        <w:rPr>
          <w:rFonts w:ascii="Arial" w:hAnsi="Arial" w:cs="Arial"/>
          <w:sz w:val="24"/>
          <w:szCs w:val="24"/>
        </w:rPr>
        <w:t>in</w:t>
      </w:r>
      <w:r w:rsidR="00961B9E" w:rsidRPr="00922A54">
        <w:rPr>
          <w:rFonts w:ascii="Arial" w:hAnsi="Arial" w:cs="Arial"/>
          <w:sz w:val="24"/>
          <w:szCs w:val="24"/>
        </w:rPr>
        <w:t xml:space="preserve"> </w:t>
      </w:r>
      <w:r w:rsidR="00E079B5" w:rsidRPr="00922A54">
        <w:rPr>
          <w:rFonts w:ascii="Arial" w:hAnsi="Arial" w:cs="Arial"/>
          <w:sz w:val="24"/>
          <w:szCs w:val="24"/>
        </w:rPr>
        <w:t>accordance</w:t>
      </w:r>
      <w:r w:rsidR="00961B9E" w:rsidRPr="00922A54">
        <w:rPr>
          <w:rFonts w:ascii="Arial" w:hAnsi="Arial" w:cs="Arial"/>
          <w:sz w:val="24"/>
          <w:szCs w:val="24"/>
        </w:rPr>
        <w:t xml:space="preserve"> </w:t>
      </w:r>
      <w:r w:rsidR="00E079B5" w:rsidRPr="00922A54">
        <w:rPr>
          <w:rFonts w:ascii="Arial" w:hAnsi="Arial" w:cs="Arial"/>
          <w:sz w:val="24"/>
          <w:szCs w:val="24"/>
        </w:rPr>
        <w:t>with</w:t>
      </w:r>
      <w:r w:rsidR="00961B9E" w:rsidRPr="00922A54">
        <w:rPr>
          <w:rFonts w:ascii="Arial" w:hAnsi="Arial" w:cs="Arial"/>
          <w:sz w:val="24"/>
          <w:szCs w:val="24"/>
        </w:rPr>
        <w:t xml:space="preserve"> </w:t>
      </w:r>
      <w:r w:rsidR="00E079B5" w:rsidRPr="00922A54">
        <w:rPr>
          <w:rFonts w:ascii="Arial" w:hAnsi="Arial" w:cs="Arial"/>
          <w:sz w:val="24"/>
          <w:szCs w:val="24"/>
        </w:rPr>
        <w:t>the</w:t>
      </w:r>
      <w:r w:rsidR="00961B9E" w:rsidRPr="00922A54">
        <w:rPr>
          <w:rFonts w:ascii="Arial" w:hAnsi="Arial" w:cs="Arial"/>
          <w:sz w:val="24"/>
          <w:szCs w:val="24"/>
        </w:rPr>
        <w:t xml:space="preserve"> </w:t>
      </w:r>
      <w:r w:rsidR="00E079B5" w:rsidRPr="00922A54">
        <w:rPr>
          <w:rFonts w:ascii="Arial" w:hAnsi="Arial" w:cs="Arial"/>
          <w:sz w:val="24"/>
          <w:szCs w:val="24"/>
        </w:rPr>
        <w:t>formal</w:t>
      </w:r>
      <w:r w:rsidR="00961B9E" w:rsidRPr="00922A54">
        <w:rPr>
          <w:rFonts w:ascii="Arial" w:hAnsi="Arial" w:cs="Arial"/>
          <w:sz w:val="24"/>
          <w:szCs w:val="24"/>
        </w:rPr>
        <w:t xml:space="preserve"> </w:t>
      </w:r>
      <w:r w:rsidR="00E079B5" w:rsidRPr="00922A54">
        <w:rPr>
          <w:rFonts w:ascii="Arial" w:hAnsi="Arial" w:cs="Arial"/>
          <w:sz w:val="24"/>
          <w:szCs w:val="24"/>
        </w:rPr>
        <w:t>resolution</w:t>
      </w:r>
      <w:r w:rsidR="00961B9E" w:rsidRPr="00922A54">
        <w:rPr>
          <w:rFonts w:ascii="Arial" w:hAnsi="Arial" w:cs="Arial"/>
          <w:sz w:val="24"/>
          <w:szCs w:val="24"/>
        </w:rPr>
        <w:t xml:space="preserve"> </w:t>
      </w:r>
      <w:r w:rsidR="00E079B5" w:rsidRPr="00922A54">
        <w:rPr>
          <w:rFonts w:ascii="Arial" w:hAnsi="Arial" w:cs="Arial"/>
          <w:sz w:val="24"/>
          <w:szCs w:val="24"/>
        </w:rPr>
        <w:t>process.</w:t>
      </w:r>
    </w:p>
    <w:p w14:paraId="4B029051" w14:textId="53B7CD86" w:rsidR="0076315F" w:rsidRPr="00922A54" w:rsidRDefault="00EF21BA" w:rsidP="00E47704">
      <w:pPr>
        <w:numPr>
          <w:ilvl w:val="0"/>
          <w:numId w:val="16"/>
        </w:numPr>
        <w:tabs>
          <w:tab w:val="clear" w:pos="1350"/>
        </w:tabs>
        <w:spacing w:after="120"/>
        <w:ind w:left="900"/>
        <w:contextualSpacing/>
        <w:rPr>
          <w:rFonts w:ascii="Arial" w:hAnsi="Arial" w:cs="Arial"/>
          <w:sz w:val="24"/>
          <w:szCs w:val="24"/>
        </w:rPr>
      </w:pPr>
      <w:r w:rsidRPr="00922A54">
        <w:rPr>
          <w:rFonts w:ascii="Arial" w:hAnsi="Arial" w:cs="Arial"/>
          <w:sz w:val="24"/>
          <w:szCs w:val="24"/>
        </w:rPr>
        <w:t>Any</w:t>
      </w:r>
      <w:r w:rsidR="00961B9E" w:rsidRPr="00922A54">
        <w:rPr>
          <w:rFonts w:ascii="Arial" w:hAnsi="Arial" w:cs="Arial"/>
          <w:sz w:val="24"/>
          <w:szCs w:val="24"/>
        </w:rPr>
        <w:t xml:space="preserve"> </w:t>
      </w:r>
      <w:r w:rsidRPr="00922A54">
        <w:rPr>
          <w:rFonts w:ascii="Arial" w:hAnsi="Arial" w:cs="Arial"/>
          <w:sz w:val="24"/>
          <w:szCs w:val="24"/>
        </w:rPr>
        <w:t>facility</w:t>
      </w:r>
      <w:r w:rsidR="00961B9E" w:rsidRPr="00922A54">
        <w:rPr>
          <w:rFonts w:ascii="Arial" w:hAnsi="Arial" w:cs="Arial"/>
          <w:sz w:val="24"/>
          <w:szCs w:val="24"/>
        </w:rPr>
        <w:t xml:space="preserve"> </w:t>
      </w:r>
      <w:r w:rsidRPr="00922A54">
        <w:rPr>
          <w:rFonts w:ascii="Arial" w:hAnsi="Arial" w:cs="Arial"/>
          <w:sz w:val="24"/>
          <w:szCs w:val="24"/>
        </w:rPr>
        <w:t>staff</w:t>
      </w:r>
      <w:r w:rsidR="00961B9E" w:rsidRPr="00922A54">
        <w:rPr>
          <w:rFonts w:ascii="Arial" w:hAnsi="Arial" w:cs="Arial"/>
          <w:sz w:val="24"/>
          <w:szCs w:val="24"/>
        </w:rPr>
        <w:t xml:space="preserve"> </w:t>
      </w:r>
      <w:r w:rsidRPr="00922A54">
        <w:rPr>
          <w:rFonts w:ascii="Arial" w:hAnsi="Arial" w:cs="Arial"/>
          <w:sz w:val="24"/>
          <w:szCs w:val="24"/>
        </w:rPr>
        <w:t>who</w:t>
      </w:r>
      <w:r w:rsidR="00961B9E" w:rsidRPr="00922A54">
        <w:rPr>
          <w:rFonts w:ascii="Arial" w:hAnsi="Arial" w:cs="Arial"/>
          <w:sz w:val="24"/>
          <w:szCs w:val="24"/>
        </w:rPr>
        <w:t xml:space="preserve"> </w:t>
      </w:r>
      <w:r w:rsidR="00263D35" w:rsidRPr="00922A54">
        <w:rPr>
          <w:rFonts w:ascii="Arial" w:hAnsi="Arial" w:cs="Arial"/>
          <w:sz w:val="24"/>
          <w:szCs w:val="24"/>
        </w:rPr>
        <w:t>observes,</w:t>
      </w:r>
      <w:r w:rsidR="00961B9E" w:rsidRPr="00922A54">
        <w:rPr>
          <w:rFonts w:ascii="Arial" w:hAnsi="Arial" w:cs="Arial"/>
          <w:sz w:val="24"/>
          <w:szCs w:val="24"/>
        </w:rPr>
        <w:t xml:space="preserve"> </w:t>
      </w:r>
      <w:r w:rsidR="00263D35" w:rsidRPr="00922A54">
        <w:rPr>
          <w:rFonts w:ascii="Arial" w:hAnsi="Arial" w:cs="Arial"/>
          <w:sz w:val="24"/>
          <w:szCs w:val="24"/>
        </w:rPr>
        <w:t>receives</w:t>
      </w:r>
      <w:r w:rsidR="00961B9E" w:rsidRPr="00922A54">
        <w:rPr>
          <w:rFonts w:ascii="Arial" w:hAnsi="Arial" w:cs="Arial"/>
          <w:sz w:val="24"/>
          <w:szCs w:val="24"/>
        </w:rPr>
        <w:t xml:space="preserve"> </w:t>
      </w:r>
      <w:r w:rsidR="00263D35" w:rsidRPr="00922A54">
        <w:rPr>
          <w:rFonts w:ascii="Arial" w:hAnsi="Arial" w:cs="Arial"/>
          <w:sz w:val="24"/>
          <w:szCs w:val="24"/>
        </w:rPr>
        <w:t>a</w:t>
      </w:r>
      <w:r w:rsidR="00961B9E" w:rsidRPr="00922A54">
        <w:rPr>
          <w:rFonts w:ascii="Arial" w:hAnsi="Arial" w:cs="Arial"/>
          <w:sz w:val="24"/>
          <w:szCs w:val="24"/>
        </w:rPr>
        <w:t xml:space="preserve"> </w:t>
      </w:r>
      <w:r w:rsidR="00263D35" w:rsidRPr="00922A54">
        <w:rPr>
          <w:rFonts w:ascii="Arial" w:hAnsi="Arial" w:cs="Arial"/>
          <w:sz w:val="24"/>
          <w:szCs w:val="24"/>
        </w:rPr>
        <w:t>report</w:t>
      </w:r>
      <w:r w:rsidR="00961B9E" w:rsidRPr="00922A54">
        <w:rPr>
          <w:rFonts w:ascii="Arial" w:hAnsi="Arial" w:cs="Arial"/>
          <w:sz w:val="24"/>
          <w:szCs w:val="24"/>
        </w:rPr>
        <w:t xml:space="preserve"> </w:t>
      </w:r>
      <w:r w:rsidR="00263D35" w:rsidRPr="00922A54">
        <w:rPr>
          <w:rFonts w:ascii="Arial" w:hAnsi="Arial" w:cs="Arial"/>
          <w:sz w:val="24"/>
          <w:szCs w:val="24"/>
        </w:rPr>
        <w:t>of,</w:t>
      </w:r>
      <w:r w:rsidR="00961B9E" w:rsidRPr="00922A54">
        <w:rPr>
          <w:rFonts w:ascii="Arial" w:hAnsi="Arial" w:cs="Arial"/>
          <w:sz w:val="24"/>
          <w:szCs w:val="24"/>
        </w:rPr>
        <w:t xml:space="preserve"> </w:t>
      </w:r>
      <w:r w:rsidR="00263D35" w:rsidRPr="00922A54">
        <w:rPr>
          <w:rFonts w:ascii="Arial" w:hAnsi="Arial" w:cs="Arial"/>
          <w:sz w:val="24"/>
          <w:szCs w:val="24"/>
        </w:rPr>
        <w:t>or</w:t>
      </w:r>
      <w:r w:rsidR="00961B9E" w:rsidRPr="00922A54">
        <w:rPr>
          <w:rFonts w:ascii="Arial" w:hAnsi="Arial" w:cs="Arial"/>
          <w:sz w:val="24"/>
          <w:szCs w:val="24"/>
        </w:rPr>
        <w:t xml:space="preserve"> </w:t>
      </w:r>
      <w:r w:rsidR="00263D35" w:rsidRPr="00922A54">
        <w:rPr>
          <w:rFonts w:ascii="Arial" w:hAnsi="Arial" w:cs="Arial"/>
          <w:sz w:val="24"/>
          <w:szCs w:val="24"/>
        </w:rPr>
        <w:t>otherwise</w:t>
      </w:r>
      <w:r w:rsidR="00961B9E" w:rsidRPr="00922A54">
        <w:rPr>
          <w:rFonts w:ascii="Arial" w:hAnsi="Arial" w:cs="Arial"/>
          <w:sz w:val="24"/>
          <w:szCs w:val="24"/>
        </w:rPr>
        <w:t xml:space="preserve"> </w:t>
      </w:r>
      <w:r w:rsidR="00263D35" w:rsidRPr="00922A54">
        <w:rPr>
          <w:rFonts w:ascii="Arial" w:hAnsi="Arial" w:cs="Arial"/>
          <w:sz w:val="24"/>
          <w:szCs w:val="24"/>
        </w:rPr>
        <w:t>discovers</w:t>
      </w:r>
      <w:r w:rsidR="00961B9E" w:rsidRPr="00922A54">
        <w:rPr>
          <w:rFonts w:ascii="Arial" w:hAnsi="Arial" w:cs="Arial"/>
          <w:sz w:val="24"/>
          <w:szCs w:val="24"/>
        </w:rPr>
        <w:t xml:space="preserve"> resident </w:t>
      </w:r>
      <w:r w:rsidR="00263D35" w:rsidRPr="00922A54">
        <w:rPr>
          <w:rFonts w:ascii="Arial" w:hAnsi="Arial" w:cs="Arial"/>
          <w:sz w:val="24"/>
          <w:szCs w:val="24"/>
        </w:rPr>
        <w:t>conduct</w:t>
      </w:r>
      <w:r w:rsidR="00961B9E" w:rsidRPr="00922A54">
        <w:rPr>
          <w:rFonts w:ascii="Arial" w:hAnsi="Arial" w:cs="Arial"/>
          <w:sz w:val="24"/>
          <w:szCs w:val="24"/>
        </w:rPr>
        <w:t xml:space="preserve"> </w:t>
      </w:r>
      <w:r w:rsidR="00263D35" w:rsidRPr="00922A54">
        <w:rPr>
          <w:rFonts w:ascii="Arial" w:hAnsi="Arial" w:cs="Arial"/>
          <w:sz w:val="24"/>
          <w:szCs w:val="24"/>
        </w:rPr>
        <w:t>that</w:t>
      </w:r>
      <w:r w:rsidR="00961B9E" w:rsidRPr="00922A54">
        <w:rPr>
          <w:rFonts w:ascii="Arial" w:hAnsi="Arial" w:cs="Arial"/>
          <w:sz w:val="24"/>
          <w:szCs w:val="24"/>
        </w:rPr>
        <w:t xml:space="preserve"> </w:t>
      </w:r>
      <w:r w:rsidR="00263D35" w:rsidRPr="00922A54">
        <w:rPr>
          <w:rFonts w:ascii="Arial" w:hAnsi="Arial" w:cs="Arial"/>
          <w:sz w:val="24"/>
          <w:szCs w:val="24"/>
        </w:rPr>
        <w:t>is</w:t>
      </w:r>
      <w:r w:rsidR="00961B9E" w:rsidRPr="00922A54">
        <w:rPr>
          <w:rFonts w:ascii="Arial" w:hAnsi="Arial" w:cs="Arial"/>
          <w:sz w:val="24"/>
          <w:szCs w:val="24"/>
        </w:rPr>
        <w:t xml:space="preserve"> </w:t>
      </w:r>
      <w:r w:rsidR="00263D35" w:rsidRPr="00922A54">
        <w:rPr>
          <w:rFonts w:ascii="Arial" w:hAnsi="Arial" w:cs="Arial"/>
          <w:sz w:val="24"/>
          <w:szCs w:val="24"/>
        </w:rPr>
        <w:t>considered</w:t>
      </w:r>
      <w:r w:rsidR="0076315F" w:rsidRPr="00922A54">
        <w:rPr>
          <w:rFonts w:ascii="Arial" w:hAnsi="Arial" w:cs="Arial"/>
          <w:sz w:val="24"/>
          <w:szCs w:val="24"/>
        </w:rPr>
        <w:t>:</w:t>
      </w:r>
    </w:p>
    <w:p w14:paraId="10D0077F" w14:textId="783859EE" w:rsidR="0076315F" w:rsidRPr="00922A54" w:rsidRDefault="005C4C64" w:rsidP="00E47704">
      <w:pPr>
        <w:pStyle w:val="ListParagraph"/>
        <w:numPr>
          <w:ilvl w:val="1"/>
          <w:numId w:val="16"/>
        </w:numPr>
        <w:tabs>
          <w:tab w:val="clear" w:pos="1440"/>
        </w:tabs>
        <w:spacing w:after="120"/>
        <w:contextualSpacing w:val="0"/>
        <w:rPr>
          <w:rFonts w:ascii="Arial" w:hAnsi="Arial" w:cs="Arial"/>
        </w:rPr>
      </w:pPr>
      <w:r>
        <w:rPr>
          <w:rFonts w:ascii="Arial" w:hAnsi="Arial" w:cs="Arial"/>
        </w:rPr>
        <w:t xml:space="preserve">a </w:t>
      </w:r>
      <w:r w:rsidR="00263D35" w:rsidRPr="00922A54">
        <w:rPr>
          <w:rFonts w:ascii="Arial" w:hAnsi="Arial" w:cs="Arial"/>
        </w:rPr>
        <w:t>Class</w:t>
      </w:r>
      <w:r w:rsidR="00961B9E" w:rsidRPr="00922A54">
        <w:rPr>
          <w:rFonts w:ascii="Arial" w:hAnsi="Arial" w:cs="Arial"/>
        </w:rPr>
        <w:t xml:space="preserve"> </w:t>
      </w:r>
      <w:r w:rsidR="00263D35" w:rsidRPr="00922A54">
        <w:rPr>
          <w:rFonts w:ascii="Arial" w:hAnsi="Arial" w:cs="Arial"/>
        </w:rPr>
        <w:t>B</w:t>
      </w:r>
      <w:r w:rsidR="00961B9E" w:rsidRPr="00922A54">
        <w:rPr>
          <w:rFonts w:ascii="Arial" w:hAnsi="Arial" w:cs="Arial"/>
        </w:rPr>
        <w:t xml:space="preserve"> </w:t>
      </w:r>
      <w:r w:rsidR="00263D35" w:rsidRPr="00922A54">
        <w:rPr>
          <w:rFonts w:ascii="Arial" w:hAnsi="Arial" w:cs="Arial"/>
        </w:rPr>
        <w:t>violation</w:t>
      </w:r>
      <w:r w:rsidR="00961B9E" w:rsidRPr="00922A54">
        <w:rPr>
          <w:rFonts w:ascii="Arial" w:hAnsi="Arial" w:cs="Arial"/>
        </w:rPr>
        <w:t xml:space="preserve"> </w:t>
      </w:r>
      <w:r w:rsidR="00263D35" w:rsidRPr="00922A54">
        <w:rPr>
          <w:rFonts w:ascii="Arial" w:hAnsi="Arial" w:cs="Arial"/>
          <w:u w:val="single"/>
        </w:rPr>
        <w:t>may</w:t>
      </w:r>
      <w:r w:rsidR="00961B9E" w:rsidRPr="00922A54">
        <w:rPr>
          <w:rFonts w:ascii="Arial" w:hAnsi="Arial" w:cs="Arial"/>
        </w:rPr>
        <w:t xml:space="preserve"> </w:t>
      </w:r>
      <w:r w:rsidR="00263D35" w:rsidRPr="00922A54">
        <w:rPr>
          <w:rFonts w:ascii="Arial" w:hAnsi="Arial" w:cs="Arial"/>
        </w:rPr>
        <w:t>attempt</w:t>
      </w:r>
      <w:r w:rsidR="00961B9E" w:rsidRPr="00922A54">
        <w:rPr>
          <w:rFonts w:ascii="Arial" w:hAnsi="Arial" w:cs="Arial"/>
        </w:rPr>
        <w:t xml:space="preserve"> </w:t>
      </w:r>
      <w:r w:rsidR="00263D35" w:rsidRPr="00922A54">
        <w:rPr>
          <w:rFonts w:ascii="Arial" w:hAnsi="Arial" w:cs="Arial"/>
        </w:rPr>
        <w:t>to</w:t>
      </w:r>
      <w:r w:rsidR="00961B9E" w:rsidRPr="00922A54">
        <w:rPr>
          <w:rFonts w:ascii="Arial" w:hAnsi="Arial" w:cs="Arial"/>
        </w:rPr>
        <w:t xml:space="preserve"> </w:t>
      </w:r>
      <w:r w:rsidR="00263D35" w:rsidRPr="00922A54">
        <w:rPr>
          <w:rFonts w:ascii="Arial" w:hAnsi="Arial" w:cs="Arial"/>
        </w:rPr>
        <w:t>resolve</w:t>
      </w:r>
      <w:r w:rsidR="00961B9E" w:rsidRPr="00922A54">
        <w:rPr>
          <w:rFonts w:ascii="Arial" w:hAnsi="Arial" w:cs="Arial"/>
        </w:rPr>
        <w:t xml:space="preserve"> </w:t>
      </w:r>
      <w:r w:rsidR="00263D35" w:rsidRPr="00922A54">
        <w:rPr>
          <w:rFonts w:ascii="Arial" w:hAnsi="Arial" w:cs="Arial"/>
        </w:rPr>
        <w:t>such</w:t>
      </w:r>
      <w:r w:rsidR="00961B9E" w:rsidRPr="00922A54">
        <w:rPr>
          <w:rFonts w:ascii="Arial" w:hAnsi="Arial" w:cs="Arial"/>
        </w:rPr>
        <w:t xml:space="preserve"> </w:t>
      </w:r>
      <w:r>
        <w:rPr>
          <w:rFonts w:ascii="Arial" w:hAnsi="Arial" w:cs="Arial"/>
        </w:rPr>
        <w:t xml:space="preserve">violation </w:t>
      </w:r>
      <w:r w:rsidR="00263D35" w:rsidRPr="00922A54">
        <w:rPr>
          <w:rFonts w:ascii="Arial" w:hAnsi="Arial" w:cs="Arial"/>
        </w:rPr>
        <w:t>informally,</w:t>
      </w:r>
      <w:r w:rsidR="00961B9E" w:rsidRPr="00922A54">
        <w:rPr>
          <w:rFonts w:ascii="Arial" w:hAnsi="Arial" w:cs="Arial"/>
        </w:rPr>
        <w:t xml:space="preserve"> </w:t>
      </w:r>
      <w:r w:rsidR="00263D35" w:rsidRPr="00922A54">
        <w:rPr>
          <w:rFonts w:ascii="Arial" w:hAnsi="Arial" w:cs="Arial"/>
        </w:rPr>
        <w:t>except</w:t>
      </w:r>
      <w:r w:rsidR="00961B9E" w:rsidRPr="00922A54">
        <w:rPr>
          <w:rFonts w:ascii="Arial" w:hAnsi="Arial" w:cs="Arial"/>
        </w:rPr>
        <w:t xml:space="preserve"> </w:t>
      </w:r>
      <w:r w:rsidR="00263D35" w:rsidRPr="00922A54">
        <w:rPr>
          <w:rFonts w:ascii="Arial" w:hAnsi="Arial" w:cs="Arial"/>
        </w:rPr>
        <w:t>as</w:t>
      </w:r>
      <w:r w:rsidR="00961B9E" w:rsidRPr="00922A54">
        <w:rPr>
          <w:rFonts w:ascii="Arial" w:hAnsi="Arial" w:cs="Arial"/>
        </w:rPr>
        <w:t xml:space="preserve"> </w:t>
      </w:r>
      <w:r w:rsidR="00263D35" w:rsidRPr="00922A54">
        <w:rPr>
          <w:rFonts w:ascii="Arial" w:hAnsi="Arial" w:cs="Arial"/>
        </w:rPr>
        <w:t>set</w:t>
      </w:r>
      <w:r w:rsidR="00961B9E" w:rsidRPr="00922A54">
        <w:rPr>
          <w:rFonts w:ascii="Arial" w:hAnsi="Arial" w:cs="Arial"/>
        </w:rPr>
        <w:t xml:space="preserve"> </w:t>
      </w:r>
      <w:r w:rsidR="00263D35" w:rsidRPr="00922A54">
        <w:rPr>
          <w:rFonts w:ascii="Arial" w:hAnsi="Arial" w:cs="Arial"/>
        </w:rPr>
        <w:t>out</w:t>
      </w:r>
      <w:r w:rsidR="00961B9E" w:rsidRPr="00922A54">
        <w:rPr>
          <w:rFonts w:ascii="Arial" w:hAnsi="Arial" w:cs="Arial"/>
        </w:rPr>
        <w:t xml:space="preserve"> </w:t>
      </w:r>
      <w:r w:rsidR="00512C96" w:rsidRPr="00922A54">
        <w:rPr>
          <w:rFonts w:ascii="Arial" w:hAnsi="Arial" w:cs="Arial"/>
        </w:rPr>
        <w:t>above</w:t>
      </w:r>
      <w:r w:rsidR="0076315F" w:rsidRPr="00922A54">
        <w:rPr>
          <w:rFonts w:ascii="Arial" w:hAnsi="Arial" w:cs="Arial"/>
        </w:rPr>
        <w:t>; or</w:t>
      </w:r>
    </w:p>
    <w:p w14:paraId="6A68E58E" w14:textId="09B29D3F" w:rsidR="0020596B" w:rsidRPr="00922A54" w:rsidRDefault="005C4C64" w:rsidP="00E47704">
      <w:pPr>
        <w:pStyle w:val="ListParagraph"/>
        <w:numPr>
          <w:ilvl w:val="1"/>
          <w:numId w:val="16"/>
        </w:numPr>
        <w:tabs>
          <w:tab w:val="clear" w:pos="1440"/>
        </w:tabs>
        <w:spacing w:after="240"/>
        <w:rPr>
          <w:rFonts w:ascii="Arial" w:hAnsi="Arial" w:cs="Arial"/>
        </w:rPr>
      </w:pPr>
      <w:r>
        <w:rPr>
          <w:rFonts w:ascii="Arial" w:hAnsi="Arial" w:cs="Arial"/>
        </w:rPr>
        <w:t xml:space="preserve">a </w:t>
      </w:r>
      <w:r w:rsidR="00263D35" w:rsidRPr="00922A54">
        <w:rPr>
          <w:rFonts w:ascii="Arial" w:hAnsi="Arial" w:cs="Arial"/>
        </w:rPr>
        <w:t>Class</w:t>
      </w:r>
      <w:r w:rsidR="00961B9E" w:rsidRPr="00922A54">
        <w:rPr>
          <w:rFonts w:ascii="Arial" w:hAnsi="Arial" w:cs="Arial"/>
        </w:rPr>
        <w:t xml:space="preserve"> </w:t>
      </w:r>
      <w:r w:rsidR="00263D35" w:rsidRPr="00922A54">
        <w:rPr>
          <w:rFonts w:ascii="Arial" w:hAnsi="Arial" w:cs="Arial"/>
        </w:rPr>
        <w:t>C</w:t>
      </w:r>
      <w:r w:rsidR="00961B9E" w:rsidRPr="00922A54">
        <w:rPr>
          <w:rFonts w:ascii="Arial" w:hAnsi="Arial" w:cs="Arial"/>
        </w:rPr>
        <w:t xml:space="preserve"> </w:t>
      </w:r>
      <w:r w:rsidR="007172B5" w:rsidRPr="00922A54">
        <w:rPr>
          <w:rFonts w:ascii="Arial" w:hAnsi="Arial" w:cs="Arial"/>
        </w:rPr>
        <w:t>violation</w:t>
      </w:r>
      <w:r w:rsidR="00961B9E" w:rsidRPr="00922A54">
        <w:rPr>
          <w:rFonts w:ascii="Arial" w:hAnsi="Arial" w:cs="Arial"/>
        </w:rPr>
        <w:t xml:space="preserve"> </w:t>
      </w:r>
      <w:r w:rsidR="007172B5" w:rsidRPr="00922A54">
        <w:rPr>
          <w:rFonts w:ascii="Arial" w:hAnsi="Arial" w:cs="Arial"/>
          <w:u w:val="single"/>
        </w:rPr>
        <w:t>shall</w:t>
      </w:r>
      <w:r w:rsidR="00961B9E" w:rsidRPr="00922A54">
        <w:rPr>
          <w:rFonts w:ascii="Arial" w:hAnsi="Arial" w:cs="Arial"/>
        </w:rPr>
        <w:t xml:space="preserve"> </w:t>
      </w:r>
      <w:r w:rsidR="0030467B" w:rsidRPr="00922A54">
        <w:rPr>
          <w:rFonts w:ascii="Arial" w:hAnsi="Arial" w:cs="Arial"/>
        </w:rPr>
        <w:t>attempt</w:t>
      </w:r>
      <w:r w:rsidR="00961B9E" w:rsidRPr="00922A54">
        <w:rPr>
          <w:rFonts w:ascii="Arial" w:hAnsi="Arial" w:cs="Arial"/>
        </w:rPr>
        <w:t xml:space="preserve"> </w:t>
      </w:r>
      <w:r w:rsidR="0030467B" w:rsidRPr="00922A54">
        <w:rPr>
          <w:rFonts w:ascii="Arial" w:hAnsi="Arial" w:cs="Arial"/>
        </w:rPr>
        <w:t>to</w:t>
      </w:r>
      <w:r w:rsidR="00961B9E" w:rsidRPr="00922A54">
        <w:rPr>
          <w:rFonts w:ascii="Arial" w:hAnsi="Arial" w:cs="Arial"/>
        </w:rPr>
        <w:t xml:space="preserve"> </w:t>
      </w:r>
      <w:r w:rsidR="0047394A" w:rsidRPr="00922A54">
        <w:rPr>
          <w:rFonts w:ascii="Arial" w:hAnsi="Arial" w:cs="Arial"/>
        </w:rPr>
        <w:t>resolve</w:t>
      </w:r>
      <w:r w:rsidR="00961B9E" w:rsidRPr="00922A54">
        <w:rPr>
          <w:rFonts w:ascii="Arial" w:hAnsi="Arial" w:cs="Arial"/>
        </w:rPr>
        <w:t xml:space="preserve"> </w:t>
      </w:r>
      <w:r w:rsidR="007172B5" w:rsidRPr="00922A54">
        <w:rPr>
          <w:rFonts w:ascii="Arial" w:hAnsi="Arial" w:cs="Arial"/>
        </w:rPr>
        <w:t>such</w:t>
      </w:r>
      <w:r w:rsidR="00961B9E" w:rsidRPr="00922A54">
        <w:rPr>
          <w:rFonts w:ascii="Arial" w:hAnsi="Arial" w:cs="Arial"/>
        </w:rPr>
        <w:t xml:space="preserve"> </w:t>
      </w:r>
      <w:r>
        <w:rPr>
          <w:rFonts w:ascii="Arial" w:hAnsi="Arial" w:cs="Arial"/>
        </w:rPr>
        <w:t xml:space="preserve">violation </w:t>
      </w:r>
      <w:r w:rsidR="007172B5" w:rsidRPr="00922A54">
        <w:rPr>
          <w:rFonts w:ascii="Arial" w:hAnsi="Arial" w:cs="Arial"/>
        </w:rPr>
        <w:t>informally</w:t>
      </w:r>
      <w:r w:rsidR="0030467B" w:rsidRPr="00922A54">
        <w:rPr>
          <w:rFonts w:ascii="Arial" w:hAnsi="Arial" w:cs="Arial"/>
        </w:rPr>
        <w:t>,</w:t>
      </w:r>
      <w:r w:rsidR="00961B9E" w:rsidRPr="00922A54">
        <w:rPr>
          <w:rFonts w:ascii="Arial" w:hAnsi="Arial" w:cs="Arial"/>
        </w:rPr>
        <w:t xml:space="preserve"> </w:t>
      </w:r>
      <w:r w:rsidR="0030467B" w:rsidRPr="00922A54">
        <w:rPr>
          <w:rFonts w:ascii="Arial" w:hAnsi="Arial" w:cs="Arial"/>
        </w:rPr>
        <w:t>except</w:t>
      </w:r>
      <w:r w:rsidR="00961B9E" w:rsidRPr="00922A54">
        <w:rPr>
          <w:rFonts w:ascii="Arial" w:hAnsi="Arial" w:cs="Arial"/>
        </w:rPr>
        <w:t xml:space="preserve"> </w:t>
      </w:r>
      <w:r w:rsidR="0030467B" w:rsidRPr="00922A54">
        <w:rPr>
          <w:rFonts w:ascii="Arial" w:hAnsi="Arial" w:cs="Arial"/>
        </w:rPr>
        <w:t>as</w:t>
      </w:r>
      <w:r w:rsidR="00961B9E" w:rsidRPr="00922A54">
        <w:rPr>
          <w:rFonts w:ascii="Arial" w:hAnsi="Arial" w:cs="Arial"/>
        </w:rPr>
        <w:t xml:space="preserve"> </w:t>
      </w:r>
      <w:r w:rsidR="0030467B" w:rsidRPr="00922A54">
        <w:rPr>
          <w:rFonts w:ascii="Arial" w:hAnsi="Arial" w:cs="Arial"/>
        </w:rPr>
        <w:t>set</w:t>
      </w:r>
      <w:r w:rsidR="00961B9E" w:rsidRPr="00922A54">
        <w:rPr>
          <w:rFonts w:ascii="Arial" w:hAnsi="Arial" w:cs="Arial"/>
        </w:rPr>
        <w:t xml:space="preserve"> </w:t>
      </w:r>
      <w:r w:rsidR="0030467B" w:rsidRPr="00922A54">
        <w:rPr>
          <w:rFonts w:ascii="Arial" w:hAnsi="Arial" w:cs="Arial"/>
        </w:rPr>
        <w:t>out</w:t>
      </w:r>
      <w:r w:rsidR="00961B9E" w:rsidRPr="00922A54">
        <w:rPr>
          <w:rFonts w:ascii="Arial" w:hAnsi="Arial" w:cs="Arial"/>
        </w:rPr>
        <w:t xml:space="preserve"> </w:t>
      </w:r>
      <w:r w:rsidR="00512C96" w:rsidRPr="00922A54">
        <w:rPr>
          <w:rFonts w:ascii="Arial" w:hAnsi="Arial" w:cs="Arial"/>
        </w:rPr>
        <w:t>above</w:t>
      </w:r>
      <w:r w:rsidR="007172B5" w:rsidRPr="00922A54">
        <w:rPr>
          <w:rFonts w:ascii="Arial" w:hAnsi="Arial" w:cs="Arial"/>
        </w:rPr>
        <w:t>.</w:t>
      </w:r>
    </w:p>
    <w:p w14:paraId="48BED799" w14:textId="2CDEDAF5" w:rsidR="00BD62F7" w:rsidRDefault="00E25499" w:rsidP="00E47704">
      <w:pPr>
        <w:numPr>
          <w:ilvl w:val="0"/>
          <w:numId w:val="16"/>
        </w:numPr>
        <w:tabs>
          <w:tab w:val="clear" w:pos="1350"/>
        </w:tabs>
        <w:spacing w:after="240"/>
        <w:ind w:left="900"/>
        <w:rPr>
          <w:rFonts w:ascii="Arial" w:hAnsi="Arial" w:cs="Arial"/>
          <w:sz w:val="24"/>
          <w:szCs w:val="24"/>
        </w:rPr>
      </w:pPr>
      <w:r w:rsidRPr="00922A54">
        <w:rPr>
          <w:rFonts w:ascii="Arial" w:hAnsi="Arial" w:cs="Arial"/>
          <w:sz w:val="24"/>
          <w:szCs w:val="24"/>
        </w:rPr>
        <w:lastRenderedPageBreak/>
        <w:t>To</w:t>
      </w:r>
      <w:r w:rsidR="00961B9E" w:rsidRPr="00922A54">
        <w:rPr>
          <w:rFonts w:ascii="Arial" w:hAnsi="Arial" w:cs="Arial"/>
          <w:sz w:val="24"/>
          <w:szCs w:val="24"/>
        </w:rPr>
        <w:t xml:space="preserve"> </w:t>
      </w:r>
      <w:r w:rsidRPr="00922A54">
        <w:rPr>
          <w:rFonts w:ascii="Arial" w:hAnsi="Arial" w:cs="Arial"/>
          <w:sz w:val="24"/>
          <w:szCs w:val="24"/>
        </w:rPr>
        <w:t>resolve</w:t>
      </w:r>
      <w:r w:rsidR="00961B9E" w:rsidRPr="00922A54">
        <w:rPr>
          <w:rFonts w:ascii="Arial" w:hAnsi="Arial" w:cs="Arial"/>
          <w:sz w:val="24"/>
          <w:szCs w:val="24"/>
        </w:rPr>
        <w:t xml:space="preserve"> </w:t>
      </w:r>
      <w:r w:rsidRPr="00922A54">
        <w:rPr>
          <w:rFonts w:ascii="Arial" w:hAnsi="Arial" w:cs="Arial"/>
          <w:sz w:val="24"/>
          <w:szCs w:val="24"/>
        </w:rPr>
        <w:t>a</w:t>
      </w:r>
      <w:r w:rsidR="00961B9E" w:rsidRPr="00922A54">
        <w:rPr>
          <w:rFonts w:ascii="Arial" w:hAnsi="Arial" w:cs="Arial"/>
          <w:sz w:val="24"/>
          <w:szCs w:val="24"/>
        </w:rPr>
        <w:t xml:space="preserve"> </w:t>
      </w:r>
      <w:r w:rsidRPr="00922A54">
        <w:rPr>
          <w:rFonts w:ascii="Arial" w:hAnsi="Arial" w:cs="Arial"/>
          <w:sz w:val="24"/>
          <w:szCs w:val="24"/>
        </w:rPr>
        <w:t>rule</w:t>
      </w:r>
      <w:r w:rsidR="00961B9E" w:rsidRPr="00922A54">
        <w:rPr>
          <w:rFonts w:ascii="Arial" w:hAnsi="Arial" w:cs="Arial"/>
          <w:sz w:val="24"/>
          <w:szCs w:val="24"/>
        </w:rPr>
        <w:t xml:space="preserve"> </w:t>
      </w:r>
      <w:r w:rsidRPr="00922A54">
        <w:rPr>
          <w:rFonts w:ascii="Arial" w:hAnsi="Arial" w:cs="Arial"/>
          <w:sz w:val="24"/>
          <w:szCs w:val="24"/>
        </w:rPr>
        <w:t>violation</w:t>
      </w:r>
      <w:r w:rsidR="00961B9E" w:rsidRPr="00922A54">
        <w:rPr>
          <w:rFonts w:ascii="Arial" w:hAnsi="Arial" w:cs="Arial"/>
          <w:sz w:val="24"/>
          <w:szCs w:val="24"/>
        </w:rPr>
        <w:t xml:space="preserve"> </w:t>
      </w:r>
      <w:r w:rsidRPr="00922A54">
        <w:rPr>
          <w:rFonts w:ascii="Arial" w:hAnsi="Arial" w:cs="Arial"/>
          <w:sz w:val="24"/>
          <w:szCs w:val="24"/>
        </w:rPr>
        <w:t>informally,</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w:t>
      </w:r>
      <w:r w:rsidRPr="00922A54">
        <w:rPr>
          <w:rFonts w:ascii="Arial" w:hAnsi="Arial" w:cs="Arial"/>
          <w:sz w:val="24"/>
          <w:szCs w:val="24"/>
        </w:rPr>
        <w:t>facility</w:t>
      </w:r>
      <w:r w:rsidR="00961B9E" w:rsidRPr="00922A54">
        <w:rPr>
          <w:rFonts w:ascii="Arial" w:hAnsi="Arial" w:cs="Arial"/>
          <w:sz w:val="24"/>
          <w:szCs w:val="24"/>
        </w:rPr>
        <w:t xml:space="preserve"> </w:t>
      </w:r>
      <w:r w:rsidRPr="00922A54">
        <w:rPr>
          <w:rFonts w:ascii="Arial" w:hAnsi="Arial" w:cs="Arial"/>
          <w:sz w:val="24"/>
          <w:szCs w:val="24"/>
        </w:rPr>
        <w:t>staff</w:t>
      </w:r>
      <w:r w:rsidR="00BF588B" w:rsidRPr="00922A54">
        <w:rPr>
          <w:rFonts w:ascii="Arial" w:hAnsi="Arial" w:cs="Arial"/>
          <w:sz w:val="24"/>
          <w:szCs w:val="24"/>
        </w:rPr>
        <w:t>,</w:t>
      </w:r>
      <w:r w:rsidR="00961B9E" w:rsidRPr="00922A54">
        <w:rPr>
          <w:rFonts w:ascii="Arial" w:hAnsi="Arial" w:cs="Arial"/>
          <w:sz w:val="24"/>
          <w:szCs w:val="24"/>
        </w:rPr>
        <w:t xml:space="preserve"> </w:t>
      </w:r>
      <w:r w:rsidR="00BF588B" w:rsidRPr="00922A54">
        <w:rPr>
          <w:rFonts w:ascii="Arial" w:hAnsi="Arial" w:cs="Arial"/>
          <w:sz w:val="24"/>
          <w:szCs w:val="24"/>
        </w:rPr>
        <w:t>with</w:t>
      </w:r>
      <w:r w:rsidR="00961B9E" w:rsidRPr="00922A54">
        <w:rPr>
          <w:rFonts w:ascii="Arial" w:hAnsi="Arial" w:cs="Arial"/>
          <w:sz w:val="24"/>
          <w:szCs w:val="24"/>
        </w:rPr>
        <w:t xml:space="preserve"> </w:t>
      </w:r>
      <w:r w:rsidR="00BF588B" w:rsidRPr="00922A54">
        <w:rPr>
          <w:rFonts w:ascii="Arial" w:hAnsi="Arial" w:cs="Arial"/>
          <w:sz w:val="24"/>
          <w:szCs w:val="24"/>
        </w:rPr>
        <w:t>the</w:t>
      </w:r>
      <w:r w:rsidR="00961B9E" w:rsidRPr="00922A54">
        <w:rPr>
          <w:rFonts w:ascii="Arial" w:hAnsi="Arial" w:cs="Arial"/>
          <w:sz w:val="24"/>
          <w:szCs w:val="24"/>
        </w:rPr>
        <w:t xml:space="preserve"> </w:t>
      </w:r>
      <w:r w:rsidR="00BF588B" w:rsidRPr="00922A54">
        <w:rPr>
          <w:rFonts w:ascii="Arial" w:hAnsi="Arial" w:cs="Arial"/>
          <w:sz w:val="24"/>
          <w:szCs w:val="24"/>
        </w:rPr>
        <w:t>approval</w:t>
      </w:r>
      <w:r w:rsidR="00961B9E" w:rsidRPr="00922A54">
        <w:rPr>
          <w:rFonts w:ascii="Arial" w:hAnsi="Arial" w:cs="Arial"/>
          <w:sz w:val="24"/>
          <w:szCs w:val="24"/>
        </w:rPr>
        <w:t xml:space="preserve"> </w:t>
      </w:r>
      <w:r w:rsidR="00BF588B" w:rsidRPr="00922A54">
        <w:rPr>
          <w:rFonts w:ascii="Arial" w:hAnsi="Arial" w:cs="Arial"/>
          <w:sz w:val="24"/>
          <w:szCs w:val="24"/>
        </w:rPr>
        <w:t>of</w:t>
      </w:r>
      <w:r w:rsidR="00961B9E" w:rsidRPr="00922A54">
        <w:rPr>
          <w:rFonts w:ascii="Arial" w:hAnsi="Arial" w:cs="Arial"/>
          <w:sz w:val="24"/>
          <w:szCs w:val="24"/>
        </w:rPr>
        <w:t xml:space="preserve"> </w:t>
      </w:r>
      <w:r w:rsidR="00BF588B" w:rsidRPr="00922A54">
        <w:rPr>
          <w:rFonts w:ascii="Arial" w:hAnsi="Arial" w:cs="Arial"/>
          <w:sz w:val="24"/>
          <w:szCs w:val="24"/>
        </w:rPr>
        <w:t>a</w:t>
      </w:r>
      <w:r w:rsidR="00961B9E" w:rsidRPr="00922A54">
        <w:rPr>
          <w:rFonts w:ascii="Arial" w:hAnsi="Arial" w:cs="Arial"/>
          <w:sz w:val="24"/>
          <w:szCs w:val="24"/>
        </w:rPr>
        <w:t xml:space="preserve"> </w:t>
      </w:r>
      <w:r w:rsidR="00BF588B" w:rsidRPr="00922A54">
        <w:rPr>
          <w:rFonts w:ascii="Arial" w:hAnsi="Arial" w:cs="Arial"/>
          <w:sz w:val="24"/>
          <w:szCs w:val="24"/>
        </w:rPr>
        <w:t>Shift</w:t>
      </w:r>
      <w:r w:rsidR="00961B9E" w:rsidRPr="00922A54">
        <w:rPr>
          <w:rFonts w:ascii="Arial" w:hAnsi="Arial" w:cs="Arial"/>
          <w:sz w:val="24"/>
          <w:szCs w:val="24"/>
        </w:rPr>
        <w:t xml:space="preserve"> </w:t>
      </w:r>
      <w:r w:rsidR="00BF588B" w:rsidRPr="00922A54">
        <w:rPr>
          <w:rFonts w:ascii="Arial" w:hAnsi="Arial" w:cs="Arial"/>
          <w:sz w:val="24"/>
          <w:szCs w:val="24"/>
        </w:rPr>
        <w:t>Commander,</w:t>
      </w:r>
      <w:r w:rsidR="00961B9E" w:rsidRPr="00922A54">
        <w:rPr>
          <w:rFonts w:ascii="Arial" w:hAnsi="Arial" w:cs="Arial"/>
          <w:sz w:val="24"/>
          <w:szCs w:val="24"/>
        </w:rPr>
        <w:t xml:space="preserve"> </w:t>
      </w:r>
      <w:r w:rsidR="00BF588B" w:rsidRPr="00922A54">
        <w:rPr>
          <w:rFonts w:ascii="Arial" w:hAnsi="Arial" w:cs="Arial"/>
          <w:sz w:val="24"/>
          <w:szCs w:val="24"/>
        </w:rPr>
        <w:t>Unit</w:t>
      </w:r>
      <w:r w:rsidR="00961B9E" w:rsidRPr="00922A54">
        <w:rPr>
          <w:rFonts w:ascii="Arial" w:hAnsi="Arial" w:cs="Arial"/>
          <w:sz w:val="24"/>
          <w:szCs w:val="24"/>
        </w:rPr>
        <w:t xml:space="preserve"> </w:t>
      </w:r>
      <w:r w:rsidR="00BF588B" w:rsidRPr="00922A54">
        <w:rPr>
          <w:rFonts w:ascii="Arial" w:hAnsi="Arial" w:cs="Arial"/>
          <w:sz w:val="24"/>
          <w:szCs w:val="24"/>
        </w:rPr>
        <w:t>Manager,</w:t>
      </w:r>
      <w:r w:rsidR="00961B9E" w:rsidRPr="00922A54">
        <w:rPr>
          <w:rFonts w:ascii="Arial" w:hAnsi="Arial" w:cs="Arial"/>
          <w:sz w:val="24"/>
          <w:szCs w:val="24"/>
        </w:rPr>
        <w:t xml:space="preserve"> </w:t>
      </w:r>
      <w:r w:rsidR="00BF588B" w:rsidRPr="00922A54">
        <w:rPr>
          <w:rFonts w:ascii="Arial" w:hAnsi="Arial" w:cs="Arial"/>
          <w:sz w:val="24"/>
          <w:szCs w:val="24"/>
        </w:rPr>
        <w:t>or</w:t>
      </w:r>
      <w:r w:rsidR="00961B9E" w:rsidRPr="00922A54">
        <w:rPr>
          <w:rFonts w:ascii="Arial" w:hAnsi="Arial" w:cs="Arial"/>
          <w:sz w:val="24"/>
          <w:szCs w:val="24"/>
        </w:rPr>
        <w:t xml:space="preserve"> </w:t>
      </w:r>
      <w:r w:rsidR="00BF588B" w:rsidRPr="00922A54">
        <w:rPr>
          <w:rFonts w:ascii="Arial" w:hAnsi="Arial" w:cs="Arial"/>
          <w:sz w:val="24"/>
          <w:szCs w:val="24"/>
        </w:rPr>
        <w:t>other</w:t>
      </w:r>
      <w:r w:rsidR="00961B9E" w:rsidRPr="00922A54">
        <w:rPr>
          <w:rFonts w:ascii="Arial" w:hAnsi="Arial" w:cs="Arial"/>
          <w:sz w:val="24"/>
          <w:szCs w:val="24"/>
        </w:rPr>
        <w:t xml:space="preserve"> </w:t>
      </w:r>
      <w:r w:rsidR="00BF588B" w:rsidRPr="00922A54">
        <w:rPr>
          <w:rFonts w:ascii="Arial" w:hAnsi="Arial" w:cs="Arial"/>
          <w:sz w:val="24"/>
          <w:szCs w:val="24"/>
        </w:rPr>
        <w:t>security</w:t>
      </w:r>
      <w:r w:rsidR="00961B9E" w:rsidRPr="00922A54">
        <w:rPr>
          <w:rFonts w:ascii="Arial" w:hAnsi="Arial" w:cs="Arial"/>
          <w:sz w:val="24"/>
          <w:szCs w:val="24"/>
        </w:rPr>
        <w:t xml:space="preserve"> </w:t>
      </w:r>
      <w:r w:rsidR="00BF588B" w:rsidRPr="00922A54">
        <w:rPr>
          <w:rFonts w:ascii="Arial" w:hAnsi="Arial" w:cs="Arial"/>
          <w:sz w:val="24"/>
          <w:szCs w:val="24"/>
        </w:rPr>
        <w:t>supervisor</w:t>
      </w:r>
      <w:r w:rsidR="00961B9E" w:rsidRPr="00922A54">
        <w:rPr>
          <w:rFonts w:ascii="Arial" w:hAnsi="Arial" w:cs="Arial"/>
          <w:sz w:val="24"/>
          <w:szCs w:val="24"/>
        </w:rPr>
        <w:t xml:space="preserve"> </w:t>
      </w:r>
      <w:r w:rsidRPr="00922A54">
        <w:rPr>
          <w:rFonts w:ascii="Arial" w:hAnsi="Arial" w:cs="Arial"/>
          <w:sz w:val="24"/>
          <w:szCs w:val="24"/>
        </w:rPr>
        <w:t>may</w:t>
      </w:r>
      <w:r w:rsidR="00961B9E" w:rsidRPr="00922A54">
        <w:rPr>
          <w:rFonts w:ascii="Arial" w:hAnsi="Arial" w:cs="Arial"/>
          <w:sz w:val="24"/>
          <w:szCs w:val="24"/>
        </w:rPr>
        <w:t xml:space="preserve"> </w:t>
      </w:r>
      <w:r w:rsidR="00EE6FA0">
        <w:rPr>
          <w:rFonts w:ascii="Arial" w:hAnsi="Arial" w:cs="Arial"/>
          <w:sz w:val="24"/>
          <w:szCs w:val="24"/>
        </w:rPr>
        <w:t xml:space="preserve">coach, </w:t>
      </w:r>
      <w:r w:rsidRPr="00922A54">
        <w:rPr>
          <w:rFonts w:ascii="Arial" w:hAnsi="Arial" w:cs="Arial"/>
          <w:sz w:val="24"/>
          <w:szCs w:val="24"/>
        </w:rPr>
        <w:t>counsel,</w:t>
      </w:r>
      <w:r w:rsidR="00961B9E" w:rsidRPr="00922A54">
        <w:rPr>
          <w:rFonts w:ascii="Arial" w:hAnsi="Arial" w:cs="Arial"/>
          <w:sz w:val="24"/>
          <w:szCs w:val="24"/>
        </w:rPr>
        <w:t xml:space="preserve"> </w:t>
      </w:r>
      <w:r w:rsidR="00A65263" w:rsidRPr="00922A54">
        <w:rPr>
          <w:rFonts w:ascii="Arial" w:hAnsi="Arial" w:cs="Arial"/>
          <w:sz w:val="24"/>
          <w:szCs w:val="24"/>
        </w:rPr>
        <w:t>verbally</w:t>
      </w:r>
      <w:r w:rsidR="00961B9E" w:rsidRPr="00922A54">
        <w:rPr>
          <w:rFonts w:ascii="Arial" w:hAnsi="Arial" w:cs="Arial"/>
          <w:sz w:val="24"/>
          <w:szCs w:val="24"/>
        </w:rPr>
        <w:t xml:space="preserve"> </w:t>
      </w:r>
      <w:r w:rsidR="00A65263" w:rsidRPr="00922A54">
        <w:rPr>
          <w:rFonts w:ascii="Arial" w:hAnsi="Arial" w:cs="Arial"/>
          <w:sz w:val="24"/>
          <w:szCs w:val="24"/>
        </w:rPr>
        <w:t>reprimand</w:t>
      </w:r>
      <w:r w:rsidR="001166C2" w:rsidRPr="00922A54">
        <w:rPr>
          <w:rFonts w:ascii="Arial" w:hAnsi="Arial" w:cs="Arial"/>
          <w:sz w:val="24"/>
          <w:szCs w:val="24"/>
        </w:rPr>
        <w:t>,</w:t>
      </w:r>
      <w:r w:rsidR="00961B9E" w:rsidRPr="00922A54">
        <w:rPr>
          <w:rFonts w:ascii="Arial" w:hAnsi="Arial" w:cs="Arial"/>
          <w:sz w:val="24"/>
          <w:szCs w:val="24"/>
        </w:rPr>
        <w:t xml:space="preserve"> </w:t>
      </w:r>
      <w:r w:rsidR="00A65263"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warn</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resident</w:t>
      </w:r>
      <w:r w:rsidR="003A5F9E" w:rsidRPr="00922A54">
        <w:rPr>
          <w:rFonts w:ascii="Arial" w:hAnsi="Arial" w:cs="Arial"/>
          <w:sz w:val="24"/>
          <w:szCs w:val="24"/>
        </w:rPr>
        <w:t xml:space="preserve">. </w:t>
      </w:r>
      <w:r w:rsidR="000359B6" w:rsidRPr="00922A54">
        <w:rPr>
          <w:rFonts w:ascii="Arial" w:hAnsi="Arial" w:cs="Arial"/>
          <w:sz w:val="24"/>
          <w:szCs w:val="24"/>
        </w:rPr>
        <w:t>The</w:t>
      </w:r>
      <w:r w:rsidR="00961B9E" w:rsidRPr="00922A54">
        <w:rPr>
          <w:rFonts w:ascii="Arial" w:hAnsi="Arial" w:cs="Arial"/>
          <w:sz w:val="24"/>
          <w:szCs w:val="24"/>
        </w:rPr>
        <w:t xml:space="preserve"> </w:t>
      </w:r>
      <w:r w:rsidR="00EE6FA0">
        <w:rPr>
          <w:rFonts w:ascii="Arial" w:hAnsi="Arial" w:cs="Arial"/>
          <w:sz w:val="24"/>
          <w:szCs w:val="24"/>
        </w:rPr>
        <w:t xml:space="preserve">coaching, </w:t>
      </w:r>
      <w:r w:rsidR="000359B6" w:rsidRPr="00922A54">
        <w:rPr>
          <w:rFonts w:ascii="Arial" w:hAnsi="Arial" w:cs="Arial"/>
          <w:sz w:val="24"/>
          <w:szCs w:val="24"/>
        </w:rPr>
        <w:t>counseling,</w:t>
      </w:r>
      <w:r w:rsidR="00961B9E" w:rsidRPr="00922A54">
        <w:rPr>
          <w:rFonts w:ascii="Arial" w:hAnsi="Arial" w:cs="Arial"/>
          <w:sz w:val="24"/>
          <w:szCs w:val="24"/>
        </w:rPr>
        <w:t xml:space="preserve"> </w:t>
      </w:r>
      <w:r w:rsidR="000359B6" w:rsidRPr="00922A54">
        <w:rPr>
          <w:rFonts w:ascii="Arial" w:hAnsi="Arial" w:cs="Arial"/>
          <w:sz w:val="24"/>
          <w:szCs w:val="24"/>
        </w:rPr>
        <w:t>verbal</w:t>
      </w:r>
      <w:r w:rsidR="00961B9E" w:rsidRPr="00922A54">
        <w:rPr>
          <w:rFonts w:ascii="Arial" w:hAnsi="Arial" w:cs="Arial"/>
          <w:sz w:val="24"/>
          <w:szCs w:val="24"/>
        </w:rPr>
        <w:t xml:space="preserve"> </w:t>
      </w:r>
      <w:r w:rsidR="000359B6" w:rsidRPr="00922A54">
        <w:rPr>
          <w:rFonts w:ascii="Arial" w:hAnsi="Arial" w:cs="Arial"/>
          <w:sz w:val="24"/>
          <w:szCs w:val="24"/>
        </w:rPr>
        <w:t>reprimand</w:t>
      </w:r>
      <w:r w:rsidR="00A65263" w:rsidRPr="00922A54">
        <w:rPr>
          <w:rFonts w:ascii="Arial" w:hAnsi="Arial" w:cs="Arial"/>
          <w:sz w:val="24"/>
          <w:szCs w:val="24"/>
        </w:rPr>
        <w:t>,</w:t>
      </w:r>
      <w:r w:rsidR="00961B9E" w:rsidRPr="00922A54">
        <w:rPr>
          <w:rFonts w:ascii="Arial" w:hAnsi="Arial" w:cs="Arial"/>
          <w:sz w:val="24"/>
          <w:szCs w:val="24"/>
        </w:rPr>
        <w:t xml:space="preserve"> </w:t>
      </w:r>
      <w:r w:rsidR="00A65263" w:rsidRPr="00922A54">
        <w:rPr>
          <w:rFonts w:ascii="Arial" w:hAnsi="Arial" w:cs="Arial"/>
          <w:sz w:val="24"/>
          <w:szCs w:val="24"/>
        </w:rPr>
        <w:t>or</w:t>
      </w:r>
      <w:r w:rsidR="00961B9E" w:rsidRPr="00922A54">
        <w:rPr>
          <w:rFonts w:ascii="Arial" w:hAnsi="Arial" w:cs="Arial"/>
          <w:sz w:val="24"/>
          <w:szCs w:val="24"/>
        </w:rPr>
        <w:t xml:space="preserve"> </w:t>
      </w:r>
      <w:r w:rsidR="00A65263" w:rsidRPr="00922A54">
        <w:rPr>
          <w:rFonts w:ascii="Arial" w:hAnsi="Arial" w:cs="Arial"/>
          <w:sz w:val="24"/>
          <w:szCs w:val="24"/>
        </w:rPr>
        <w:t>warning</w:t>
      </w:r>
      <w:r w:rsidR="00961B9E" w:rsidRPr="00922A54">
        <w:rPr>
          <w:rFonts w:ascii="Arial" w:hAnsi="Arial" w:cs="Arial"/>
          <w:sz w:val="24"/>
          <w:szCs w:val="24"/>
        </w:rPr>
        <w:t xml:space="preserve"> </w:t>
      </w:r>
      <w:r w:rsidR="000359B6" w:rsidRPr="00922A54">
        <w:rPr>
          <w:rFonts w:ascii="Arial" w:hAnsi="Arial" w:cs="Arial"/>
          <w:sz w:val="24"/>
          <w:szCs w:val="24"/>
        </w:rPr>
        <w:t>shall</w:t>
      </w:r>
      <w:r w:rsidR="00961B9E" w:rsidRPr="00922A54">
        <w:rPr>
          <w:rFonts w:ascii="Arial" w:hAnsi="Arial" w:cs="Arial"/>
          <w:sz w:val="24"/>
          <w:szCs w:val="24"/>
        </w:rPr>
        <w:t xml:space="preserve"> </w:t>
      </w:r>
      <w:r w:rsidR="000359B6" w:rsidRPr="00922A54">
        <w:rPr>
          <w:rFonts w:ascii="Arial" w:hAnsi="Arial" w:cs="Arial"/>
          <w:sz w:val="24"/>
          <w:szCs w:val="24"/>
        </w:rPr>
        <w:t>be</w:t>
      </w:r>
      <w:r w:rsidR="00961B9E" w:rsidRPr="00922A54">
        <w:rPr>
          <w:rFonts w:ascii="Arial" w:hAnsi="Arial" w:cs="Arial"/>
          <w:sz w:val="24"/>
          <w:szCs w:val="24"/>
        </w:rPr>
        <w:t xml:space="preserve"> </w:t>
      </w:r>
      <w:r w:rsidRPr="00922A54">
        <w:rPr>
          <w:rFonts w:ascii="Arial" w:hAnsi="Arial" w:cs="Arial"/>
          <w:sz w:val="24"/>
          <w:szCs w:val="24"/>
        </w:rPr>
        <w:t>documented</w:t>
      </w:r>
      <w:r w:rsidR="00961B9E" w:rsidRPr="00922A54">
        <w:rPr>
          <w:rFonts w:ascii="Arial" w:hAnsi="Arial" w:cs="Arial"/>
          <w:sz w:val="24"/>
          <w:szCs w:val="24"/>
        </w:rPr>
        <w:t xml:space="preserve"> </w:t>
      </w:r>
      <w:r w:rsidRPr="00922A54">
        <w:rPr>
          <w:rFonts w:ascii="Arial" w:hAnsi="Arial" w:cs="Arial"/>
          <w:sz w:val="24"/>
          <w:szCs w:val="24"/>
        </w:rPr>
        <w:t>by</w:t>
      </w:r>
      <w:r w:rsidR="00961B9E" w:rsidRPr="00922A54">
        <w:rPr>
          <w:rFonts w:ascii="Arial" w:hAnsi="Arial" w:cs="Arial"/>
          <w:sz w:val="24"/>
          <w:szCs w:val="24"/>
        </w:rPr>
        <w:t xml:space="preserve"> </w:t>
      </w:r>
      <w:r w:rsidRPr="00922A54">
        <w:rPr>
          <w:rFonts w:ascii="Arial" w:hAnsi="Arial" w:cs="Arial"/>
          <w:sz w:val="24"/>
          <w:szCs w:val="24"/>
        </w:rPr>
        <w:t>recording</w:t>
      </w:r>
      <w:r w:rsidR="00961B9E" w:rsidRPr="00922A54">
        <w:rPr>
          <w:rFonts w:ascii="Arial" w:hAnsi="Arial" w:cs="Arial"/>
          <w:sz w:val="24"/>
          <w:szCs w:val="24"/>
        </w:rPr>
        <w:t xml:space="preserve"> </w:t>
      </w:r>
      <w:r w:rsidRPr="00922A54">
        <w:rPr>
          <w:rFonts w:ascii="Arial" w:hAnsi="Arial" w:cs="Arial"/>
          <w:sz w:val="24"/>
          <w:szCs w:val="24"/>
        </w:rPr>
        <w:t>an</w:t>
      </w:r>
      <w:r w:rsidR="00961B9E" w:rsidRPr="00922A54">
        <w:rPr>
          <w:rFonts w:ascii="Arial" w:hAnsi="Arial" w:cs="Arial"/>
          <w:sz w:val="24"/>
          <w:szCs w:val="24"/>
        </w:rPr>
        <w:t xml:space="preserve"> </w:t>
      </w:r>
      <w:r w:rsidRPr="00922A54">
        <w:rPr>
          <w:rFonts w:ascii="Arial" w:hAnsi="Arial" w:cs="Arial"/>
          <w:sz w:val="24"/>
          <w:szCs w:val="24"/>
        </w:rPr>
        <w:t>entry</w:t>
      </w:r>
      <w:r w:rsidR="00961B9E" w:rsidRPr="00922A54">
        <w:rPr>
          <w:rFonts w:ascii="Arial" w:hAnsi="Arial" w:cs="Arial"/>
          <w:sz w:val="24"/>
          <w:szCs w:val="24"/>
        </w:rPr>
        <w:t xml:space="preserve"> </w:t>
      </w:r>
      <w:r w:rsidRPr="00922A54">
        <w:rPr>
          <w:rFonts w:ascii="Arial" w:hAnsi="Arial" w:cs="Arial"/>
          <w:sz w:val="24"/>
          <w:szCs w:val="24"/>
        </w:rPr>
        <w:t>in</w:t>
      </w:r>
      <w:r w:rsidR="009360A1" w:rsidRPr="00922A54">
        <w:rPr>
          <w:rFonts w:ascii="Arial" w:hAnsi="Arial" w:cs="Arial"/>
          <w:sz w:val="24"/>
          <w:szCs w:val="24"/>
        </w:rPr>
        <w:t>to</w:t>
      </w:r>
      <w:r w:rsidR="00961B9E" w:rsidRPr="00922A54">
        <w:rPr>
          <w:rFonts w:ascii="Arial" w:hAnsi="Arial" w:cs="Arial"/>
          <w:sz w:val="24"/>
          <w:szCs w:val="24"/>
        </w:rPr>
        <w:t xml:space="preserve"> </w:t>
      </w:r>
      <w:r w:rsidR="003A5F9E" w:rsidRPr="00922A54">
        <w:rPr>
          <w:rFonts w:ascii="Arial" w:hAnsi="Arial" w:cs="Arial"/>
          <w:sz w:val="24"/>
          <w:szCs w:val="24"/>
        </w:rPr>
        <w:t>the Department’s resident and client records management system</w:t>
      </w:r>
      <w:r w:rsidRPr="00922A54">
        <w:rPr>
          <w:rFonts w:ascii="Arial" w:hAnsi="Arial" w:cs="Arial"/>
          <w:sz w:val="24"/>
          <w:szCs w:val="24"/>
        </w:rPr>
        <w:t>.</w:t>
      </w:r>
      <w:r w:rsidR="001166C2" w:rsidRPr="00922A54">
        <w:rPr>
          <w:rFonts w:ascii="Arial" w:hAnsi="Arial" w:cs="Arial"/>
          <w:sz w:val="24"/>
          <w:szCs w:val="24"/>
        </w:rPr>
        <w:t xml:space="preserve"> This does not require the agreement of the resident.</w:t>
      </w:r>
    </w:p>
    <w:p w14:paraId="320B1B98" w14:textId="24FB90FC" w:rsidR="004E27F6" w:rsidRPr="00BD62F7" w:rsidRDefault="007172B5" w:rsidP="00E47704">
      <w:pPr>
        <w:numPr>
          <w:ilvl w:val="0"/>
          <w:numId w:val="16"/>
        </w:numPr>
        <w:tabs>
          <w:tab w:val="clear" w:pos="1350"/>
        </w:tabs>
        <w:spacing w:after="240"/>
        <w:ind w:left="900"/>
        <w:rPr>
          <w:rFonts w:ascii="Arial" w:hAnsi="Arial" w:cs="Arial"/>
          <w:sz w:val="24"/>
          <w:szCs w:val="24"/>
        </w:rPr>
      </w:pPr>
      <w:r w:rsidRPr="00BD62F7">
        <w:rPr>
          <w:rFonts w:ascii="Arial" w:hAnsi="Arial" w:cs="Arial"/>
          <w:sz w:val="24"/>
          <w:szCs w:val="24"/>
        </w:rPr>
        <w:t>To</w:t>
      </w:r>
      <w:r w:rsidR="00961B9E" w:rsidRPr="00BD62F7">
        <w:rPr>
          <w:rFonts w:ascii="Arial" w:hAnsi="Arial" w:cs="Arial"/>
          <w:sz w:val="24"/>
          <w:szCs w:val="24"/>
        </w:rPr>
        <w:t xml:space="preserve"> </w:t>
      </w:r>
      <w:r w:rsidRPr="00BD62F7">
        <w:rPr>
          <w:rFonts w:ascii="Arial" w:hAnsi="Arial" w:cs="Arial"/>
          <w:sz w:val="24"/>
          <w:szCs w:val="24"/>
        </w:rPr>
        <w:t>resolve</w:t>
      </w:r>
      <w:r w:rsidR="00961B9E" w:rsidRPr="00BD62F7">
        <w:rPr>
          <w:rFonts w:ascii="Arial" w:hAnsi="Arial" w:cs="Arial"/>
          <w:sz w:val="24"/>
          <w:szCs w:val="24"/>
        </w:rPr>
        <w:t xml:space="preserve"> </w:t>
      </w:r>
      <w:r w:rsidRPr="00BD62F7">
        <w:rPr>
          <w:rFonts w:ascii="Arial" w:hAnsi="Arial" w:cs="Arial"/>
          <w:sz w:val="24"/>
          <w:szCs w:val="24"/>
        </w:rPr>
        <w:t>a</w:t>
      </w:r>
      <w:r w:rsidR="00961B9E" w:rsidRPr="00BD62F7">
        <w:rPr>
          <w:rFonts w:ascii="Arial" w:hAnsi="Arial" w:cs="Arial"/>
          <w:sz w:val="24"/>
          <w:szCs w:val="24"/>
        </w:rPr>
        <w:t xml:space="preserve"> </w:t>
      </w:r>
      <w:r w:rsidRPr="00BD62F7">
        <w:rPr>
          <w:rFonts w:ascii="Arial" w:hAnsi="Arial" w:cs="Arial"/>
          <w:sz w:val="24"/>
          <w:szCs w:val="24"/>
        </w:rPr>
        <w:t>rule</w:t>
      </w:r>
      <w:r w:rsidR="00961B9E" w:rsidRPr="00BD62F7">
        <w:rPr>
          <w:rFonts w:ascii="Arial" w:hAnsi="Arial" w:cs="Arial"/>
          <w:sz w:val="24"/>
          <w:szCs w:val="24"/>
        </w:rPr>
        <w:t xml:space="preserve"> </w:t>
      </w:r>
      <w:r w:rsidRPr="00BD62F7">
        <w:rPr>
          <w:rFonts w:ascii="Arial" w:hAnsi="Arial" w:cs="Arial"/>
          <w:sz w:val="24"/>
          <w:szCs w:val="24"/>
        </w:rPr>
        <w:t>violation</w:t>
      </w:r>
      <w:r w:rsidR="00961B9E" w:rsidRPr="00BD62F7">
        <w:rPr>
          <w:rFonts w:ascii="Arial" w:hAnsi="Arial" w:cs="Arial"/>
          <w:sz w:val="24"/>
          <w:szCs w:val="24"/>
        </w:rPr>
        <w:t xml:space="preserve"> </w:t>
      </w:r>
      <w:r w:rsidRPr="00BD62F7">
        <w:rPr>
          <w:rFonts w:ascii="Arial" w:hAnsi="Arial" w:cs="Arial"/>
          <w:sz w:val="24"/>
          <w:szCs w:val="24"/>
        </w:rPr>
        <w:t>informally,</w:t>
      </w:r>
      <w:r w:rsidR="00961B9E" w:rsidRPr="00BD62F7">
        <w:rPr>
          <w:rFonts w:ascii="Arial" w:hAnsi="Arial" w:cs="Arial"/>
          <w:sz w:val="24"/>
          <w:szCs w:val="24"/>
        </w:rPr>
        <w:t xml:space="preserve"> </w:t>
      </w:r>
      <w:r w:rsidRPr="00BD62F7">
        <w:rPr>
          <w:rFonts w:ascii="Arial" w:hAnsi="Arial" w:cs="Arial"/>
          <w:sz w:val="24"/>
          <w:szCs w:val="24"/>
        </w:rPr>
        <w:t>the</w:t>
      </w:r>
      <w:r w:rsidR="00961B9E" w:rsidRPr="00BD62F7">
        <w:rPr>
          <w:rFonts w:ascii="Arial" w:hAnsi="Arial" w:cs="Arial"/>
          <w:sz w:val="24"/>
          <w:szCs w:val="24"/>
        </w:rPr>
        <w:t xml:space="preserve"> </w:t>
      </w:r>
      <w:r w:rsidRPr="00BD62F7">
        <w:rPr>
          <w:rFonts w:ascii="Arial" w:hAnsi="Arial" w:cs="Arial"/>
          <w:sz w:val="24"/>
          <w:szCs w:val="24"/>
        </w:rPr>
        <w:t>facility</w:t>
      </w:r>
      <w:r w:rsidR="00961B9E" w:rsidRPr="00BD62F7">
        <w:rPr>
          <w:rFonts w:ascii="Arial" w:hAnsi="Arial" w:cs="Arial"/>
          <w:sz w:val="24"/>
          <w:szCs w:val="24"/>
        </w:rPr>
        <w:t xml:space="preserve"> </w:t>
      </w:r>
      <w:r w:rsidRPr="00BD62F7">
        <w:rPr>
          <w:rFonts w:ascii="Arial" w:hAnsi="Arial" w:cs="Arial"/>
          <w:sz w:val="24"/>
          <w:szCs w:val="24"/>
        </w:rPr>
        <w:t>staff</w:t>
      </w:r>
      <w:r w:rsidR="00961B9E" w:rsidRPr="00BD62F7">
        <w:rPr>
          <w:rFonts w:ascii="Arial" w:hAnsi="Arial" w:cs="Arial"/>
          <w:sz w:val="24"/>
          <w:szCs w:val="24"/>
        </w:rPr>
        <w:t xml:space="preserve"> </w:t>
      </w:r>
      <w:r w:rsidRPr="00BD62F7">
        <w:rPr>
          <w:rFonts w:ascii="Arial" w:hAnsi="Arial" w:cs="Arial"/>
          <w:sz w:val="24"/>
          <w:szCs w:val="24"/>
        </w:rPr>
        <w:t>may</w:t>
      </w:r>
      <w:r w:rsidR="00961B9E" w:rsidRPr="00BD62F7">
        <w:rPr>
          <w:rFonts w:ascii="Arial" w:hAnsi="Arial" w:cs="Arial"/>
          <w:sz w:val="24"/>
          <w:szCs w:val="24"/>
        </w:rPr>
        <w:t xml:space="preserve"> </w:t>
      </w:r>
      <w:r w:rsidR="0047394A" w:rsidRPr="00BD62F7">
        <w:rPr>
          <w:rFonts w:ascii="Arial" w:hAnsi="Arial" w:cs="Arial"/>
          <w:sz w:val="24"/>
          <w:szCs w:val="24"/>
        </w:rPr>
        <w:t>also</w:t>
      </w:r>
      <w:r w:rsidR="00961B9E" w:rsidRPr="00BD62F7">
        <w:rPr>
          <w:rFonts w:ascii="Arial" w:hAnsi="Arial" w:cs="Arial"/>
          <w:sz w:val="24"/>
          <w:szCs w:val="24"/>
        </w:rPr>
        <w:t xml:space="preserve"> </w:t>
      </w:r>
      <w:r w:rsidRPr="00BD62F7">
        <w:rPr>
          <w:rFonts w:ascii="Arial" w:hAnsi="Arial" w:cs="Arial"/>
          <w:sz w:val="24"/>
          <w:szCs w:val="24"/>
        </w:rPr>
        <w:t>propose</w:t>
      </w:r>
      <w:r w:rsidR="00961B9E" w:rsidRPr="00BD62F7">
        <w:rPr>
          <w:rFonts w:ascii="Arial" w:hAnsi="Arial" w:cs="Arial"/>
          <w:sz w:val="24"/>
          <w:szCs w:val="24"/>
        </w:rPr>
        <w:t xml:space="preserve"> </w:t>
      </w:r>
      <w:r w:rsidRPr="00BD62F7">
        <w:rPr>
          <w:rFonts w:ascii="Arial" w:hAnsi="Arial" w:cs="Arial"/>
          <w:sz w:val="24"/>
          <w:szCs w:val="24"/>
        </w:rPr>
        <w:t>to</w:t>
      </w:r>
      <w:r w:rsidR="00961B9E" w:rsidRPr="00BD62F7">
        <w:rPr>
          <w:rFonts w:ascii="Arial" w:hAnsi="Arial" w:cs="Arial"/>
          <w:sz w:val="24"/>
          <w:szCs w:val="24"/>
        </w:rPr>
        <w:t xml:space="preserve"> </w:t>
      </w:r>
      <w:r w:rsidRPr="00BD62F7">
        <w:rPr>
          <w:rFonts w:ascii="Arial" w:hAnsi="Arial" w:cs="Arial"/>
          <w:sz w:val="24"/>
          <w:szCs w:val="24"/>
        </w:rPr>
        <w:t>the</w:t>
      </w:r>
      <w:r w:rsidR="00961B9E" w:rsidRPr="00BD62F7">
        <w:rPr>
          <w:rFonts w:ascii="Arial" w:hAnsi="Arial" w:cs="Arial"/>
          <w:sz w:val="24"/>
          <w:szCs w:val="24"/>
        </w:rPr>
        <w:t xml:space="preserve"> resident </w:t>
      </w:r>
      <w:r w:rsidRPr="00BD62F7">
        <w:rPr>
          <w:rFonts w:ascii="Arial" w:hAnsi="Arial" w:cs="Arial"/>
          <w:sz w:val="24"/>
          <w:szCs w:val="24"/>
        </w:rPr>
        <w:t>to</w:t>
      </w:r>
      <w:r w:rsidR="00961B9E" w:rsidRPr="00BD62F7">
        <w:rPr>
          <w:rFonts w:ascii="Arial" w:hAnsi="Arial" w:cs="Arial"/>
          <w:sz w:val="24"/>
          <w:szCs w:val="24"/>
        </w:rPr>
        <w:t xml:space="preserve"> </w:t>
      </w:r>
      <w:r w:rsidRPr="00BD62F7">
        <w:rPr>
          <w:rFonts w:ascii="Arial" w:hAnsi="Arial" w:cs="Arial"/>
          <w:sz w:val="24"/>
          <w:szCs w:val="24"/>
        </w:rPr>
        <w:t>assign</w:t>
      </w:r>
      <w:r w:rsidR="00961B9E" w:rsidRPr="00BD62F7">
        <w:rPr>
          <w:rFonts w:ascii="Arial" w:hAnsi="Arial" w:cs="Arial"/>
          <w:sz w:val="24"/>
          <w:szCs w:val="24"/>
        </w:rPr>
        <w:t xml:space="preserve"> </w:t>
      </w:r>
      <w:r w:rsidRPr="00BD62F7">
        <w:rPr>
          <w:rFonts w:ascii="Arial" w:hAnsi="Arial" w:cs="Arial"/>
          <w:sz w:val="24"/>
          <w:szCs w:val="24"/>
        </w:rPr>
        <w:t>extra</w:t>
      </w:r>
      <w:r w:rsidR="00961B9E" w:rsidRPr="00BD62F7">
        <w:rPr>
          <w:rFonts w:ascii="Arial" w:hAnsi="Arial" w:cs="Arial"/>
          <w:sz w:val="24"/>
          <w:szCs w:val="24"/>
        </w:rPr>
        <w:t xml:space="preserve"> </w:t>
      </w:r>
      <w:r w:rsidRPr="00BD62F7">
        <w:rPr>
          <w:rFonts w:ascii="Arial" w:hAnsi="Arial" w:cs="Arial"/>
          <w:sz w:val="24"/>
          <w:szCs w:val="24"/>
        </w:rPr>
        <w:t>work</w:t>
      </w:r>
      <w:r w:rsidR="004E27F6" w:rsidRPr="00BD62F7">
        <w:rPr>
          <w:rFonts w:ascii="Arial" w:hAnsi="Arial" w:cs="Arial"/>
          <w:sz w:val="24"/>
          <w:szCs w:val="24"/>
        </w:rPr>
        <w:t xml:space="preserve"> or civic service in lieu of recreation</w:t>
      </w:r>
      <w:r w:rsidR="00567693">
        <w:rPr>
          <w:rFonts w:ascii="Arial" w:hAnsi="Arial" w:cs="Arial"/>
          <w:sz w:val="24"/>
          <w:szCs w:val="24"/>
        </w:rPr>
        <w:t>;</w:t>
      </w:r>
      <w:r w:rsidR="00961B9E" w:rsidRPr="00BD62F7">
        <w:rPr>
          <w:rFonts w:ascii="Arial" w:hAnsi="Arial" w:cs="Arial"/>
          <w:sz w:val="24"/>
          <w:szCs w:val="24"/>
        </w:rPr>
        <w:t xml:space="preserve"> </w:t>
      </w:r>
      <w:r w:rsidRPr="00BD62F7">
        <w:rPr>
          <w:rFonts w:ascii="Arial" w:hAnsi="Arial" w:cs="Arial"/>
          <w:sz w:val="24"/>
          <w:szCs w:val="24"/>
        </w:rPr>
        <w:t>require</w:t>
      </w:r>
      <w:r w:rsidR="00961B9E" w:rsidRPr="00BD62F7">
        <w:rPr>
          <w:rFonts w:ascii="Arial" w:hAnsi="Arial" w:cs="Arial"/>
          <w:sz w:val="24"/>
          <w:szCs w:val="24"/>
        </w:rPr>
        <w:t xml:space="preserve"> </w:t>
      </w:r>
      <w:r w:rsidRPr="00BD62F7">
        <w:rPr>
          <w:rFonts w:ascii="Arial" w:hAnsi="Arial" w:cs="Arial"/>
          <w:sz w:val="24"/>
          <w:szCs w:val="24"/>
        </w:rPr>
        <w:t>restitution</w:t>
      </w:r>
      <w:r w:rsidR="00961B9E" w:rsidRPr="00BD62F7">
        <w:rPr>
          <w:rFonts w:ascii="Arial" w:hAnsi="Arial" w:cs="Arial"/>
          <w:sz w:val="24"/>
          <w:szCs w:val="24"/>
        </w:rPr>
        <w:t xml:space="preserve"> </w:t>
      </w:r>
      <w:r w:rsidRPr="00BD62F7">
        <w:rPr>
          <w:rFonts w:ascii="Arial" w:hAnsi="Arial" w:cs="Arial"/>
          <w:sz w:val="24"/>
          <w:szCs w:val="24"/>
        </w:rPr>
        <w:t>if</w:t>
      </w:r>
      <w:r w:rsidR="00961B9E" w:rsidRPr="00BD62F7">
        <w:rPr>
          <w:rFonts w:ascii="Arial" w:hAnsi="Arial" w:cs="Arial"/>
          <w:sz w:val="24"/>
          <w:szCs w:val="24"/>
        </w:rPr>
        <w:t xml:space="preserve"> </w:t>
      </w:r>
      <w:r w:rsidRPr="00BD62F7">
        <w:rPr>
          <w:rFonts w:ascii="Arial" w:hAnsi="Arial" w:cs="Arial"/>
          <w:sz w:val="24"/>
          <w:szCs w:val="24"/>
        </w:rPr>
        <w:t>property</w:t>
      </w:r>
      <w:r w:rsidR="00961B9E" w:rsidRPr="00BD62F7">
        <w:rPr>
          <w:rFonts w:ascii="Arial" w:hAnsi="Arial" w:cs="Arial"/>
          <w:sz w:val="24"/>
          <w:szCs w:val="24"/>
        </w:rPr>
        <w:t xml:space="preserve"> </w:t>
      </w:r>
      <w:r w:rsidRPr="00BD62F7">
        <w:rPr>
          <w:rFonts w:ascii="Arial" w:hAnsi="Arial" w:cs="Arial"/>
          <w:sz w:val="24"/>
          <w:szCs w:val="24"/>
        </w:rPr>
        <w:t>was</w:t>
      </w:r>
      <w:r w:rsidR="00961B9E" w:rsidRPr="00BD62F7">
        <w:rPr>
          <w:rFonts w:ascii="Arial" w:hAnsi="Arial" w:cs="Arial"/>
          <w:sz w:val="24"/>
          <w:szCs w:val="24"/>
        </w:rPr>
        <w:t xml:space="preserve"> </w:t>
      </w:r>
      <w:r w:rsidRPr="00BD62F7">
        <w:rPr>
          <w:rFonts w:ascii="Arial" w:hAnsi="Arial" w:cs="Arial"/>
          <w:sz w:val="24"/>
          <w:szCs w:val="24"/>
        </w:rPr>
        <w:t>destroyed</w:t>
      </w:r>
      <w:r w:rsidR="00B04629" w:rsidRPr="00BD62F7">
        <w:rPr>
          <w:rFonts w:ascii="Arial" w:hAnsi="Arial" w:cs="Arial"/>
          <w:sz w:val="24"/>
          <w:szCs w:val="24"/>
        </w:rPr>
        <w:t xml:space="preserve">, </w:t>
      </w:r>
      <w:r w:rsidRPr="00BD62F7">
        <w:rPr>
          <w:rFonts w:ascii="Arial" w:hAnsi="Arial" w:cs="Arial"/>
          <w:sz w:val="24"/>
          <w:szCs w:val="24"/>
        </w:rPr>
        <w:t>damaged,</w:t>
      </w:r>
      <w:r w:rsidR="00961B9E" w:rsidRPr="00BD62F7">
        <w:rPr>
          <w:rFonts w:ascii="Arial" w:hAnsi="Arial" w:cs="Arial"/>
          <w:sz w:val="24"/>
          <w:szCs w:val="24"/>
        </w:rPr>
        <w:t xml:space="preserve"> </w:t>
      </w:r>
      <w:r w:rsidR="00B04629" w:rsidRPr="00BD62F7">
        <w:rPr>
          <w:rFonts w:ascii="Arial" w:hAnsi="Arial" w:cs="Arial"/>
          <w:sz w:val="24"/>
          <w:szCs w:val="24"/>
        </w:rPr>
        <w:t>or stolen</w:t>
      </w:r>
      <w:r w:rsidR="00567693">
        <w:rPr>
          <w:rFonts w:ascii="Arial" w:hAnsi="Arial" w:cs="Arial"/>
          <w:sz w:val="24"/>
          <w:szCs w:val="24"/>
        </w:rPr>
        <w:t>;</w:t>
      </w:r>
      <w:r w:rsidR="00B04629" w:rsidRPr="00BD62F7">
        <w:rPr>
          <w:rFonts w:ascii="Arial" w:hAnsi="Arial" w:cs="Arial"/>
          <w:sz w:val="24"/>
          <w:szCs w:val="24"/>
        </w:rPr>
        <w:t xml:space="preserve"> </w:t>
      </w:r>
      <w:r w:rsidRPr="00BD62F7">
        <w:rPr>
          <w:rFonts w:ascii="Arial" w:hAnsi="Arial" w:cs="Arial"/>
          <w:sz w:val="24"/>
          <w:szCs w:val="24"/>
        </w:rPr>
        <w:t>or</w:t>
      </w:r>
      <w:r w:rsidR="00961B9E" w:rsidRPr="00BD62F7">
        <w:rPr>
          <w:rFonts w:ascii="Arial" w:hAnsi="Arial" w:cs="Arial"/>
          <w:sz w:val="24"/>
          <w:szCs w:val="24"/>
        </w:rPr>
        <w:t xml:space="preserve"> </w:t>
      </w:r>
      <w:r w:rsidRPr="00BD62F7">
        <w:rPr>
          <w:rFonts w:ascii="Arial" w:hAnsi="Arial" w:cs="Arial"/>
          <w:sz w:val="24"/>
          <w:szCs w:val="24"/>
        </w:rPr>
        <w:t>impose</w:t>
      </w:r>
      <w:r w:rsidR="00961B9E" w:rsidRPr="00BD62F7">
        <w:rPr>
          <w:rFonts w:ascii="Arial" w:hAnsi="Arial" w:cs="Arial"/>
          <w:sz w:val="24"/>
          <w:szCs w:val="24"/>
        </w:rPr>
        <w:t xml:space="preserve"> </w:t>
      </w:r>
      <w:r w:rsidRPr="00BD62F7">
        <w:rPr>
          <w:rFonts w:ascii="Arial" w:hAnsi="Arial" w:cs="Arial"/>
          <w:sz w:val="24"/>
          <w:szCs w:val="24"/>
        </w:rPr>
        <w:t>restriction</w:t>
      </w:r>
      <w:r w:rsidR="00961B9E" w:rsidRPr="00BD62F7">
        <w:rPr>
          <w:rFonts w:ascii="Arial" w:hAnsi="Arial" w:cs="Arial"/>
          <w:sz w:val="24"/>
          <w:szCs w:val="24"/>
        </w:rPr>
        <w:t xml:space="preserve"> </w:t>
      </w:r>
      <w:r w:rsidR="000E4465" w:rsidRPr="00BD62F7">
        <w:rPr>
          <w:rFonts w:ascii="Arial" w:hAnsi="Arial" w:cs="Arial"/>
          <w:sz w:val="24"/>
          <w:szCs w:val="24"/>
        </w:rPr>
        <w:t xml:space="preserve">on or suspension of </w:t>
      </w:r>
      <w:r w:rsidR="007538F5" w:rsidRPr="00BD62F7">
        <w:rPr>
          <w:rFonts w:ascii="Arial" w:hAnsi="Arial" w:cs="Arial"/>
          <w:sz w:val="24"/>
          <w:szCs w:val="24"/>
        </w:rPr>
        <w:t>any</w:t>
      </w:r>
      <w:r w:rsidR="00961B9E" w:rsidRPr="00BD62F7">
        <w:rPr>
          <w:rFonts w:ascii="Arial" w:hAnsi="Arial" w:cs="Arial"/>
          <w:sz w:val="24"/>
          <w:szCs w:val="24"/>
        </w:rPr>
        <w:t xml:space="preserve"> </w:t>
      </w:r>
      <w:r w:rsidR="007538F5" w:rsidRPr="00BD62F7">
        <w:rPr>
          <w:rFonts w:ascii="Arial" w:hAnsi="Arial" w:cs="Arial"/>
          <w:sz w:val="24"/>
          <w:szCs w:val="24"/>
        </w:rPr>
        <w:t>of</w:t>
      </w:r>
      <w:r w:rsidR="00961B9E" w:rsidRPr="00BD62F7">
        <w:rPr>
          <w:rFonts w:ascii="Arial" w:hAnsi="Arial" w:cs="Arial"/>
          <w:sz w:val="24"/>
          <w:szCs w:val="24"/>
        </w:rPr>
        <w:t xml:space="preserve"> </w:t>
      </w:r>
      <w:r w:rsidR="007538F5" w:rsidRPr="00BD62F7">
        <w:rPr>
          <w:rFonts w:ascii="Arial" w:hAnsi="Arial" w:cs="Arial"/>
          <w:sz w:val="24"/>
          <w:szCs w:val="24"/>
        </w:rPr>
        <w:t>the</w:t>
      </w:r>
      <w:r w:rsidR="00961B9E" w:rsidRPr="00BD62F7">
        <w:rPr>
          <w:rFonts w:ascii="Arial" w:hAnsi="Arial" w:cs="Arial"/>
          <w:sz w:val="24"/>
          <w:szCs w:val="24"/>
        </w:rPr>
        <w:t xml:space="preserve"> </w:t>
      </w:r>
      <w:r w:rsidR="007538F5" w:rsidRPr="00BD62F7">
        <w:rPr>
          <w:rFonts w:ascii="Arial" w:hAnsi="Arial" w:cs="Arial"/>
          <w:sz w:val="24"/>
          <w:szCs w:val="24"/>
        </w:rPr>
        <w:t>following</w:t>
      </w:r>
      <w:r w:rsidR="00961B9E" w:rsidRPr="00BD62F7">
        <w:rPr>
          <w:rFonts w:ascii="Arial" w:hAnsi="Arial" w:cs="Arial"/>
          <w:sz w:val="24"/>
          <w:szCs w:val="24"/>
        </w:rPr>
        <w:t xml:space="preserve"> </w:t>
      </w:r>
      <w:r w:rsidRPr="00BD62F7">
        <w:rPr>
          <w:rFonts w:ascii="Arial" w:hAnsi="Arial" w:cs="Arial"/>
          <w:sz w:val="24"/>
          <w:szCs w:val="24"/>
        </w:rPr>
        <w:t>privileges</w:t>
      </w:r>
      <w:r w:rsidR="007538F5" w:rsidRPr="00BD62F7">
        <w:rPr>
          <w:rFonts w:ascii="Arial" w:hAnsi="Arial" w:cs="Arial"/>
          <w:sz w:val="24"/>
          <w:szCs w:val="24"/>
        </w:rPr>
        <w:t>:</w:t>
      </w:r>
      <w:r w:rsidR="00961B9E" w:rsidRPr="00BD62F7">
        <w:rPr>
          <w:rFonts w:ascii="Arial" w:hAnsi="Arial" w:cs="Arial"/>
          <w:sz w:val="24"/>
          <w:szCs w:val="24"/>
        </w:rPr>
        <w:t xml:space="preserve"> </w:t>
      </w:r>
      <w:r w:rsidR="00D00C3D" w:rsidRPr="00BD62F7">
        <w:rPr>
          <w:rFonts w:ascii="Arial" w:hAnsi="Arial" w:cs="Arial"/>
          <w:sz w:val="24"/>
          <w:szCs w:val="24"/>
        </w:rPr>
        <w:t>recreation</w:t>
      </w:r>
      <w:r w:rsidR="00693CE7">
        <w:rPr>
          <w:rFonts w:ascii="Arial" w:hAnsi="Arial" w:cs="Arial"/>
          <w:sz w:val="24"/>
          <w:szCs w:val="24"/>
        </w:rPr>
        <w:t>,</w:t>
      </w:r>
      <w:r w:rsidR="00961B9E" w:rsidRPr="00BD62F7">
        <w:rPr>
          <w:rFonts w:ascii="Arial" w:hAnsi="Arial" w:cs="Arial"/>
          <w:sz w:val="24"/>
          <w:szCs w:val="24"/>
        </w:rPr>
        <w:t xml:space="preserve"> </w:t>
      </w:r>
      <w:r w:rsidR="00D00C3D" w:rsidRPr="00BD62F7">
        <w:rPr>
          <w:rFonts w:ascii="Arial" w:hAnsi="Arial" w:cs="Arial"/>
          <w:sz w:val="24"/>
          <w:szCs w:val="24"/>
        </w:rPr>
        <w:t>c</w:t>
      </w:r>
      <w:r w:rsidR="00341CB9" w:rsidRPr="00BD62F7">
        <w:rPr>
          <w:rFonts w:ascii="Arial" w:hAnsi="Arial" w:cs="Arial"/>
          <w:sz w:val="24"/>
          <w:szCs w:val="24"/>
        </w:rPr>
        <w:t>anteen/commissary,</w:t>
      </w:r>
      <w:r w:rsidR="00961B9E" w:rsidRPr="00BD62F7">
        <w:rPr>
          <w:rFonts w:ascii="Arial" w:hAnsi="Arial" w:cs="Arial"/>
          <w:sz w:val="24"/>
          <w:szCs w:val="24"/>
        </w:rPr>
        <w:t xml:space="preserve"> </w:t>
      </w:r>
      <w:r w:rsidR="00341CB9" w:rsidRPr="00BD62F7">
        <w:rPr>
          <w:rFonts w:ascii="Arial" w:hAnsi="Arial" w:cs="Arial"/>
          <w:sz w:val="24"/>
          <w:szCs w:val="24"/>
        </w:rPr>
        <w:t>electronic</w:t>
      </w:r>
      <w:r w:rsidR="00961B9E" w:rsidRPr="00BD62F7">
        <w:rPr>
          <w:rFonts w:ascii="Arial" w:hAnsi="Arial" w:cs="Arial"/>
          <w:sz w:val="24"/>
          <w:szCs w:val="24"/>
        </w:rPr>
        <w:t xml:space="preserve"> </w:t>
      </w:r>
      <w:r w:rsidR="00341CB9" w:rsidRPr="00BD62F7">
        <w:rPr>
          <w:rFonts w:ascii="Arial" w:hAnsi="Arial" w:cs="Arial"/>
          <w:sz w:val="24"/>
          <w:szCs w:val="24"/>
        </w:rPr>
        <w:t>entertainment</w:t>
      </w:r>
      <w:r w:rsidR="00961B9E" w:rsidRPr="00BD62F7">
        <w:rPr>
          <w:rFonts w:ascii="Arial" w:hAnsi="Arial" w:cs="Arial"/>
          <w:sz w:val="24"/>
          <w:szCs w:val="24"/>
        </w:rPr>
        <w:t xml:space="preserve"> </w:t>
      </w:r>
      <w:r w:rsidR="00341CB9" w:rsidRPr="00BD62F7">
        <w:rPr>
          <w:rFonts w:ascii="Arial" w:hAnsi="Arial" w:cs="Arial"/>
          <w:sz w:val="24"/>
          <w:szCs w:val="24"/>
        </w:rPr>
        <w:t>items</w:t>
      </w:r>
      <w:r w:rsidR="00EB311F">
        <w:rPr>
          <w:rFonts w:ascii="Arial" w:hAnsi="Arial" w:cs="Arial"/>
          <w:sz w:val="24"/>
          <w:szCs w:val="24"/>
        </w:rPr>
        <w:t xml:space="preserve"> </w:t>
      </w:r>
      <w:r w:rsidR="00EB311F" w:rsidRPr="00720CDF">
        <w:rPr>
          <w:rFonts w:ascii="Arial" w:hAnsi="Arial" w:cs="Arial"/>
          <w:sz w:val="24"/>
          <w:szCs w:val="24"/>
        </w:rPr>
        <w:t>(e.g., television, radio, and video</w:t>
      </w:r>
      <w:r w:rsidR="00720CDF" w:rsidRPr="00720CDF">
        <w:rPr>
          <w:rFonts w:ascii="Arial" w:hAnsi="Arial" w:cs="Arial"/>
          <w:sz w:val="24"/>
          <w:szCs w:val="24"/>
        </w:rPr>
        <w:t xml:space="preserve"> </w:t>
      </w:r>
      <w:r w:rsidR="00EB311F" w:rsidRPr="00720CDF">
        <w:rPr>
          <w:rFonts w:ascii="Arial" w:hAnsi="Arial" w:cs="Arial"/>
          <w:sz w:val="24"/>
          <w:szCs w:val="24"/>
        </w:rPr>
        <w:t>game player)</w:t>
      </w:r>
      <w:r w:rsidR="00341CB9" w:rsidRPr="00720CDF">
        <w:rPr>
          <w:rFonts w:ascii="Arial" w:hAnsi="Arial" w:cs="Arial"/>
          <w:sz w:val="24"/>
          <w:szCs w:val="24"/>
        </w:rPr>
        <w:t>,</w:t>
      </w:r>
      <w:r w:rsidR="00961B9E" w:rsidRPr="00720CDF">
        <w:rPr>
          <w:rFonts w:ascii="Arial" w:hAnsi="Arial" w:cs="Arial"/>
          <w:sz w:val="24"/>
          <w:szCs w:val="24"/>
        </w:rPr>
        <w:t xml:space="preserve"> </w:t>
      </w:r>
      <w:r w:rsidR="00341CB9" w:rsidRPr="00720CDF">
        <w:rPr>
          <w:rFonts w:ascii="Arial" w:hAnsi="Arial" w:cs="Arial"/>
          <w:sz w:val="24"/>
          <w:szCs w:val="24"/>
        </w:rPr>
        <w:t>musical</w:t>
      </w:r>
      <w:r w:rsidR="00961B9E" w:rsidRPr="00720CDF">
        <w:rPr>
          <w:rFonts w:ascii="Arial" w:hAnsi="Arial" w:cs="Arial"/>
          <w:sz w:val="24"/>
          <w:szCs w:val="24"/>
        </w:rPr>
        <w:t xml:space="preserve"> </w:t>
      </w:r>
      <w:r w:rsidR="00341CB9" w:rsidRPr="00720CDF">
        <w:rPr>
          <w:rFonts w:ascii="Arial" w:hAnsi="Arial" w:cs="Arial"/>
          <w:sz w:val="24"/>
          <w:szCs w:val="24"/>
        </w:rPr>
        <w:t>instruments</w:t>
      </w:r>
      <w:r w:rsidR="004E27F6" w:rsidRPr="00720CDF">
        <w:rPr>
          <w:rFonts w:ascii="Arial" w:hAnsi="Arial" w:cs="Arial"/>
          <w:sz w:val="24"/>
          <w:szCs w:val="24"/>
        </w:rPr>
        <w:t xml:space="preserve">, personal tablets, </w:t>
      </w:r>
      <w:r w:rsidR="000E4465" w:rsidRPr="00720CDF">
        <w:rPr>
          <w:rFonts w:ascii="Arial" w:hAnsi="Arial" w:cs="Arial"/>
          <w:sz w:val="24"/>
          <w:szCs w:val="24"/>
        </w:rPr>
        <w:t>or</w:t>
      </w:r>
      <w:r w:rsidR="000E4465" w:rsidRPr="00BD62F7">
        <w:rPr>
          <w:rFonts w:ascii="Arial" w:hAnsi="Arial" w:cs="Arial"/>
          <w:sz w:val="24"/>
          <w:szCs w:val="24"/>
        </w:rPr>
        <w:t xml:space="preserve"> </w:t>
      </w:r>
      <w:r w:rsidR="001C661C">
        <w:rPr>
          <w:rFonts w:ascii="Arial" w:hAnsi="Arial" w:cs="Arial"/>
          <w:sz w:val="24"/>
          <w:szCs w:val="24"/>
        </w:rPr>
        <w:t xml:space="preserve">entertainment apps (e.g., </w:t>
      </w:r>
      <w:r w:rsidR="000E4465" w:rsidRPr="00BD62F7">
        <w:rPr>
          <w:rFonts w:ascii="Arial" w:hAnsi="Arial" w:cs="Arial"/>
          <w:sz w:val="24"/>
          <w:szCs w:val="24"/>
        </w:rPr>
        <w:t>games, music, movies, and news and sports apps</w:t>
      </w:r>
      <w:r w:rsidR="001C661C">
        <w:rPr>
          <w:rFonts w:ascii="Arial" w:hAnsi="Arial" w:cs="Arial"/>
          <w:sz w:val="24"/>
          <w:szCs w:val="24"/>
        </w:rPr>
        <w:t>)</w:t>
      </w:r>
      <w:r w:rsidR="000E4465" w:rsidRPr="00BD62F7">
        <w:rPr>
          <w:rFonts w:ascii="Arial" w:hAnsi="Arial" w:cs="Arial"/>
          <w:sz w:val="24"/>
          <w:szCs w:val="24"/>
        </w:rPr>
        <w:t xml:space="preserve"> </w:t>
      </w:r>
      <w:r w:rsidR="004E27F6" w:rsidRPr="00BD62F7">
        <w:rPr>
          <w:rFonts w:ascii="Arial" w:hAnsi="Arial" w:cs="Arial"/>
          <w:sz w:val="24"/>
          <w:szCs w:val="24"/>
        </w:rPr>
        <w:t>on state-issued tablets</w:t>
      </w:r>
      <w:r w:rsidR="000E4465" w:rsidRPr="00BD62F7">
        <w:rPr>
          <w:rFonts w:ascii="Arial" w:hAnsi="Arial" w:cs="Arial"/>
          <w:sz w:val="24"/>
          <w:szCs w:val="24"/>
        </w:rPr>
        <w:t>.</w:t>
      </w:r>
    </w:p>
    <w:p w14:paraId="553B6F6C" w14:textId="46B14B76" w:rsidR="007172B5" w:rsidRPr="00922A54" w:rsidRDefault="007172B5" w:rsidP="00E47704">
      <w:pPr>
        <w:numPr>
          <w:ilvl w:val="0"/>
          <w:numId w:val="16"/>
        </w:numPr>
        <w:tabs>
          <w:tab w:val="clear" w:pos="1350"/>
        </w:tabs>
        <w:spacing w:after="120"/>
        <w:ind w:left="900"/>
        <w:rPr>
          <w:rFonts w:ascii="Arial" w:hAnsi="Arial" w:cs="Arial"/>
          <w:sz w:val="24"/>
          <w:szCs w:val="24"/>
        </w:rPr>
      </w:pPr>
      <w:r w:rsidRPr="00922A54">
        <w:rPr>
          <w:rFonts w:ascii="Arial" w:hAnsi="Arial" w:cs="Arial"/>
          <w:sz w:val="24"/>
          <w:szCs w:val="24"/>
        </w:rPr>
        <w:t>Any</w:t>
      </w:r>
      <w:r w:rsidR="00961B9E" w:rsidRPr="00922A54">
        <w:rPr>
          <w:rFonts w:ascii="Arial" w:hAnsi="Arial" w:cs="Arial"/>
          <w:sz w:val="24"/>
          <w:szCs w:val="24"/>
        </w:rPr>
        <w:t xml:space="preserve"> </w:t>
      </w:r>
      <w:r w:rsidRPr="00922A54">
        <w:rPr>
          <w:rFonts w:ascii="Arial" w:hAnsi="Arial" w:cs="Arial"/>
          <w:sz w:val="24"/>
          <w:szCs w:val="24"/>
        </w:rPr>
        <w:t>extra</w:t>
      </w:r>
      <w:r w:rsidR="00961B9E" w:rsidRPr="00922A54">
        <w:rPr>
          <w:rFonts w:ascii="Arial" w:hAnsi="Arial" w:cs="Arial"/>
          <w:sz w:val="24"/>
          <w:szCs w:val="24"/>
        </w:rPr>
        <w:t xml:space="preserve"> </w:t>
      </w:r>
      <w:r w:rsidRPr="00922A54">
        <w:rPr>
          <w:rFonts w:ascii="Arial" w:hAnsi="Arial" w:cs="Arial"/>
          <w:sz w:val="24"/>
          <w:szCs w:val="24"/>
        </w:rPr>
        <w:t>work</w:t>
      </w:r>
      <w:r w:rsidR="004E27F6" w:rsidRPr="00922A54">
        <w:rPr>
          <w:rFonts w:ascii="Arial" w:hAnsi="Arial" w:cs="Arial"/>
          <w:sz w:val="24"/>
          <w:szCs w:val="24"/>
        </w:rPr>
        <w:t xml:space="preserve"> or civic service</w:t>
      </w:r>
      <w:r w:rsidRPr="00922A54">
        <w:rPr>
          <w:rFonts w:ascii="Arial" w:hAnsi="Arial" w:cs="Arial"/>
          <w:sz w:val="24"/>
          <w:szCs w:val="24"/>
        </w:rPr>
        <w:t>,</w:t>
      </w:r>
      <w:r w:rsidR="00961B9E" w:rsidRPr="00922A54">
        <w:rPr>
          <w:rFonts w:ascii="Arial" w:hAnsi="Arial" w:cs="Arial"/>
          <w:sz w:val="24"/>
          <w:szCs w:val="24"/>
        </w:rPr>
        <w:t xml:space="preserve"> </w:t>
      </w:r>
      <w:r w:rsidRPr="00922A54">
        <w:rPr>
          <w:rFonts w:ascii="Arial" w:hAnsi="Arial" w:cs="Arial"/>
          <w:sz w:val="24"/>
          <w:szCs w:val="24"/>
        </w:rPr>
        <w:t>restitution,</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restrictions</w:t>
      </w:r>
      <w:r w:rsidR="00961B9E" w:rsidRPr="00922A54">
        <w:rPr>
          <w:rFonts w:ascii="Arial" w:hAnsi="Arial" w:cs="Arial"/>
          <w:sz w:val="24"/>
          <w:szCs w:val="24"/>
        </w:rPr>
        <w:t xml:space="preserve"> </w:t>
      </w:r>
      <w:r w:rsidR="00341CB9" w:rsidRPr="00922A54">
        <w:rPr>
          <w:rFonts w:ascii="Arial" w:hAnsi="Arial" w:cs="Arial"/>
          <w:sz w:val="24"/>
          <w:szCs w:val="24"/>
        </w:rPr>
        <w:t>on</w:t>
      </w:r>
      <w:r w:rsidR="00961B9E" w:rsidRPr="00922A54">
        <w:rPr>
          <w:rFonts w:ascii="Arial" w:hAnsi="Arial" w:cs="Arial"/>
          <w:sz w:val="24"/>
          <w:szCs w:val="24"/>
        </w:rPr>
        <w:t xml:space="preserve"> </w:t>
      </w:r>
      <w:r w:rsidR="000E4465" w:rsidRPr="00922A54">
        <w:rPr>
          <w:rFonts w:ascii="Arial" w:hAnsi="Arial" w:cs="Arial"/>
          <w:sz w:val="24"/>
          <w:szCs w:val="24"/>
        </w:rPr>
        <w:t xml:space="preserve">or suspensions of </w:t>
      </w:r>
      <w:r w:rsidR="00341CB9" w:rsidRPr="00922A54">
        <w:rPr>
          <w:rFonts w:ascii="Arial" w:hAnsi="Arial" w:cs="Arial"/>
          <w:sz w:val="24"/>
          <w:szCs w:val="24"/>
        </w:rPr>
        <w:t>privileges</w:t>
      </w:r>
      <w:r w:rsidR="00961B9E" w:rsidRPr="00922A54">
        <w:rPr>
          <w:rFonts w:ascii="Arial" w:hAnsi="Arial" w:cs="Arial"/>
          <w:sz w:val="24"/>
          <w:szCs w:val="24"/>
        </w:rPr>
        <w:t xml:space="preserve"> </w:t>
      </w:r>
      <w:r w:rsidRPr="00922A54">
        <w:rPr>
          <w:rFonts w:ascii="Arial" w:hAnsi="Arial" w:cs="Arial"/>
          <w:sz w:val="24"/>
          <w:szCs w:val="24"/>
        </w:rPr>
        <w:t>shall:</w:t>
      </w:r>
    </w:p>
    <w:p w14:paraId="6207D124" w14:textId="12D7DF47" w:rsidR="007172B5" w:rsidRPr="00922A54" w:rsidRDefault="00AC6DE9" w:rsidP="00F856F6">
      <w:pPr>
        <w:pStyle w:val="ListParagraph"/>
        <w:numPr>
          <w:ilvl w:val="0"/>
          <w:numId w:val="5"/>
        </w:numPr>
        <w:spacing w:after="120"/>
        <w:ind w:left="1440"/>
        <w:contextualSpacing w:val="0"/>
        <w:rPr>
          <w:rFonts w:ascii="Arial" w:hAnsi="Arial" w:cs="Arial"/>
        </w:rPr>
      </w:pPr>
      <w:r>
        <w:rPr>
          <w:rFonts w:ascii="Arial" w:hAnsi="Arial" w:cs="Arial"/>
        </w:rPr>
        <w:t xml:space="preserve">be </w:t>
      </w:r>
      <w:r w:rsidR="007172B5" w:rsidRPr="00922A54">
        <w:rPr>
          <w:rFonts w:ascii="Arial" w:hAnsi="Arial" w:cs="Arial"/>
        </w:rPr>
        <w:t>by</w:t>
      </w:r>
      <w:r w:rsidR="00961B9E" w:rsidRPr="00922A54">
        <w:rPr>
          <w:rFonts w:ascii="Arial" w:hAnsi="Arial" w:cs="Arial"/>
        </w:rPr>
        <w:t xml:space="preserve"> </w:t>
      </w:r>
      <w:r w:rsidR="007172B5" w:rsidRPr="00922A54">
        <w:rPr>
          <w:rFonts w:ascii="Arial" w:hAnsi="Arial" w:cs="Arial"/>
        </w:rPr>
        <w:t>agreement</w:t>
      </w:r>
      <w:r w:rsidR="00961B9E" w:rsidRPr="00922A54">
        <w:rPr>
          <w:rFonts w:ascii="Arial" w:hAnsi="Arial" w:cs="Arial"/>
        </w:rPr>
        <w:t xml:space="preserve"> </w:t>
      </w:r>
      <w:r w:rsidR="007172B5" w:rsidRPr="00922A54">
        <w:rPr>
          <w:rFonts w:ascii="Arial" w:hAnsi="Arial" w:cs="Arial"/>
        </w:rPr>
        <w:t>between</w:t>
      </w:r>
      <w:r w:rsidR="00961B9E" w:rsidRPr="00922A54">
        <w:rPr>
          <w:rFonts w:ascii="Arial" w:hAnsi="Arial" w:cs="Arial"/>
        </w:rPr>
        <w:t xml:space="preserve"> </w:t>
      </w:r>
      <w:r w:rsidR="007172B5" w:rsidRPr="00922A54">
        <w:rPr>
          <w:rFonts w:ascii="Arial" w:hAnsi="Arial" w:cs="Arial"/>
        </w:rPr>
        <w:t>the</w:t>
      </w:r>
      <w:r w:rsidR="00961B9E" w:rsidRPr="00922A54">
        <w:rPr>
          <w:rFonts w:ascii="Arial" w:hAnsi="Arial" w:cs="Arial"/>
        </w:rPr>
        <w:t xml:space="preserve"> resident </w:t>
      </w:r>
      <w:r w:rsidR="007172B5" w:rsidRPr="00922A54">
        <w:rPr>
          <w:rFonts w:ascii="Arial" w:hAnsi="Arial" w:cs="Arial"/>
        </w:rPr>
        <w:t>and</w:t>
      </w:r>
      <w:r w:rsidR="00961B9E" w:rsidRPr="00922A54">
        <w:rPr>
          <w:rFonts w:ascii="Arial" w:hAnsi="Arial" w:cs="Arial"/>
        </w:rPr>
        <w:t xml:space="preserve"> </w:t>
      </w:r>
      <w:r w:rsidR="007172B5" w:rsidRPr="00922A54">
        <w:rPr>
          <w:rFonts w:ascii="Arial" w:hAnsi="Arial" w:cs="Arial"/>
        </w:rPr>
        <w:t>the</w:t>
      </w:r>
      <w:r w:rsidR="00961B9E" w:rsidRPr="00922A54">
        <w:rPr>
          <w:rFonts w:ascii="Arial" w:hAnsi="Arial" w:cs="Arial"/>
        </w:rPr>
        <w:t xml:space="preserve"> </w:t>
      </w:r>
      <w:r w:rsidR="007172B5" w:rsidRPr="00922A54">
        <w:rPr>
          <w:rFonts w:ascii="Arial" w:hAnsi="Arial" w:cs="Arial"/>
        </w:rPr>
        <w:t>staff</w:t>
      </w:r>
      <w:r w:rsidR="00961B9E" w:rsidRPr="00922A54">
        <w:rPr>
          <w:rFonts w:ascii="Arial" w:hAnsi="Arial" w:cs="Arial"/>
        </w:rPr>
        <w:t xml:space="preserve"> </w:t>
      </w:r>
      <w:r w:rsidR="007172B5" w:rsidRPr="00922A54">
        <w:rPr>
          <w:rFonts w:ascii="Arial" w:hAnsi="Arial" w:cs="Arial"/>
        </w:rPr>
        <w:t>who</w:t>
      </w:r>
      <w:r w:rsidR="00961B9E" w:rsidRPr="00922A54">
        <w:rPr>
          <w:rFonts w:ascii="Arial" w:hAnsi="Arial" w:cs="Arial"/>
        </w:rPr>
        <w:t xml:space="preserve"> </w:t>
      </w:r>
      <w:r w:rsidR="007172B5" w:rsidRPr="00922A54">
        <w:rPr>
          <w:rFonts w:ascii="Arial" w:hAnsi="Arial" w:cs="Arial"/>
        </w:rPr>
        <w:t>observed</w:t>
      </w:r>
      <w:r w:rsidR="00961B9E" w:rsidRPr="00922A54">
        <w:rPr>
          <w:rFonts w:ascii="Arial" w:hAnsi="Arial" w:cs="Arial"/>
        </w:rPr>
        <w:t xml:space="preserve"> </w:t>
      </w:r>
      <w:r w:rsidR="007172B5" w:rsidRPr="00922A54">
        <w:rPr>
          <w:rFonts w:ascii="Arial" w:hAnsi="Arial" w:cs="Arial"/>
        </w:rPr>
        <w:t>or</w:t>
      </w:r>
      <w:r w:rsidR="00961B9E" w:rsidRPr="00922A54">
        <w:rPr>
          <w:rFonts w:ascii="Arial" w:hAnsi="Arial" w:cs="Arial"/>
        </w:rPr>
        <w:t xml:space="preserve"> </w:t>
      </w:r>
      <w:r w:rsidR="007172B5" w:rsidRPr="00922A54">
        <w:rPr>
          <w:rFonts w:ascii="Arial" w:hAnsi="Arial" w:cs="Arial"/>
        </w:rPr>
        <w:t>discovered</w:t>
      </w:r>
      <w:r w:rsidR="00961B9E" w:rsidRPr="00922A54">
        <w:rPr>
          <w:rFonts w:ascii="Arial" w:hAnsi="Arial" w:cs="Arial"/>
        </w:rPr>
        <w:t xml:space="preserve"> </w:t>
      </w:r>
      <w:r w:rsidR="007172B5" w:rsidRPr="00922A54">
        <w:rPr>
          <w:rFonts w:ascii="Arial" w:hAnsi="Arial" w:cs="Arial"/>
        </w:rPr>
        <w:t>the</w:t>
      </w:r>
      <w:r w:rsidR="00961B9E" w:rsidRPr="00922A54">
        <w:rPr>
          <w:rFonts w:ascii="Arial" w:hAnsi="Arial" w:cs="Arial"/>
        </w:rPr>
        <w:t xml:space="preserve"> </w:t>
      </w:r>
      <w:r w:rsidR="002B0317" w:rsidRPr="00922A54">
        <w:rPr>
          <w:rFonts w:ascii="Arial" w:hAnsi="Arial" w:cs="Arial"/>
        </w:rPr>
        <w:t>conduct</w:t>
      </w:r>
      <w:r w:rsidR="00961B9E" w:rsidRPr="00922A54">
        <w:rPr>
          <w:rFonts w:ascii="Arial" w:hAnsi="Arial" w:cs="Arial"/>
        </w:rPr>
        <w:t xml:space="preserve"> </w:t>
      </w:r>
      <w:r w:rsidR="007172B5" w:rsidRPr="00922A54">
        <w:rPr>
          <w:rFonts w:ascii="Arial" w:hAnsi="Arial" w:cs="Arial"/>
        </w:rPr>
        <w:t>(or</w:t>
      </w:r>
      <w:r w:rsidR="00961B9E" w:rsidRPr="00922A54">
        <w:rPr>
          <w:rFonts w:ascii="Arial" w:hAnsi="Arial" w:cs="Arial"/>
        </w:rPr>
        <w:t xml:space="preserve"> </w:t>
      </w:r>
      <w:r w:rsidR="007172B5" w:rsidRPr="00922A54">
        <w:rPr>
          <w:rFonts w:ascii="Arial" w:hAnsi="Arial" w:cs="Arial"/>
        </w:rPr>
        <w:t>if</w:t>
      </w:r>
      <w:r w:rsidR="00961B9E" w:rsidRPr="00922A54">
        <w:rPr>
          <w:rFonts w:ascii="Arial" w:hAnsi="Arial" w:cs="Arial"/>
        </w:rPr>
        <w:t xml:space="preserve"> </w:t>
      </w:r>
      <w:r w:rsidR="007172B5" w:rsidRPr="00922A54">
        <w:rPr>
          <w:rFonts w:ascii="Arial" w:hAnsi="Arial" w:cs="Arial"/>
        </w:rPr>
        <w:t>observed</w:t>
      </w:r>
      <w:r w:rsidR="00961B9E" w:rsidRPr="00922A54">
        <w:rPr>
          <w:rFonts w:ascii="Arial" w:hAnsi="Arial" w:cs="Arial"/>
        </w:rPr>
        <w:t xml:space="preserve"> </w:t>
      </w:r>
      <w:r w:rsidR="007172B5" w:rsidRPr="00922A54">
        <w:rPr>
          <w:rFonts w:ascii="Arial" w:hAnsi="Arial" w:cs="Arial"/>
        </w:rPr>
        <w:t>or</w:t>
      </w:r>
      <w:r w:rsidR="00961B9E" w:rsidRPr="00922A54">
        <w:rPr>
          <w:rFonts w:ascii="Arial" w:hAnsi="Arial" w:cs="Arial"/>
        </w:rPr>
        <w:t xml:space="preserve"> </w:t>
      </w:r>
      <w:r w:rsidR="007172B5" w:rsidRPr="00922A54">
        <w:rPr>
          <w:rFonts w:ascii="Arial" w:hAnsi="Arial" w:cs="Arial"/>
        </w:rPr>
        <w:t>discovered</w:t>
      </w:r>
      <w:r w:rsidR="00961B9E" w:rsidRPr="00922A54">
        <w:rPr>
          <w:rFonts w:ascii="Arial" w:hAnsi="Arial" w:cs="Arial"/>
        </w:rPr>
        <w:t xml:space="preserve"> </w:t>
      </w:r>
      <w:r w:rsidR="007172B5" w:rsidRPr="00922A54">
        <w:rPr>
          <w:rFonts w:ascii="Arial" w:hAnsi="Arial" w:cs="Arial"/>
        </w:rPr>
        <w:t>by</w:t>
      </w:r>
      <w:r w:rsidR="00961B9E" w:rsidRPr="00922A54">
        <w:rPr>
          <w:rFonts w:ascii="Arial" w:hAnsi="Arial" w:cs="Arial"/>
        </w:rPr>
        <w:t xml:space="preserve"> </w:t>
      </w:r>
      <w:r w:rsidR="007172B5" w:rsidRPr="00922A54">
        <w:rPr>
          <w:rFonts w:ascii="Arial" w:hAnsi="Arial" w:cs="Arial"/>
        </w:rPr>
        <w:t>a</w:t>
      </w:r>
      <w:r w:rsidR="00961B9E" w:rsidRPr="00922A54">
        <w:rPr>
          <w:rFonts w:ascii="Arial" w:hAnsi="Arial" w:cs="Arial"/>
        </w:rPr>
        <w:t xml:space="preserve"> </w:t>
      </w:r>
      <w:r w:rsidR="007172B5" w:rsidRPr="00922A54">
        <w:rPr>
          <w:rFonts w:ascii="Arial" w:hAnsi="Arial" w:cs="Arial"/>
        </w:rPr>
        <w:t>person</w:t>
      </w:r>
      <w:r w:rsidR="00961B9E" w:rsidRPr="00922A54">
        <w:rPr>
          <w:rFonts w:ascii="Arial" w:hAnsi="Arial" w:cs="Arial"/>
        </w:rPr>
        <w:t xml:space="preserve"> </w:t>
      </w:r>
      <w:r w:rsidR="007172B5" w:rsidRPr="00922A54">
        <w:rPr>
          <w:rFonts w:ascii="Arial" w:hAnsi="Arial" w:cs="Arial"/>
        </w:rPr>
        <w:t>who</w:t>
      </w:r>
      <w:r w:rsidR="00961B9E" w:rsidRPr="00922A54">
        <w:rPr>
          <w:rFonts w:ascii="Arial" w:hAnsi="Arial" w:cs="Arial"/>
        </w:rPr>
        <w:t xml:space="preserve"> </w:t>
      </w:r>
      <w:r w:rsidR="007172B5" w:rsidRPr="00922A54">
        <w:rPr>
          <w:rFonts w:ascii="Arial" w:hAnsi="Arial" w:cs="Arial"/>
        </w:rPr>
        <w:t>is</w:t>
      </w:r>
      <w:r w:rsidR="00961B9E" w:rsidRPr="00922A54">
        <w:rPr>
          <w:rFonts w:ascii="Arial" w:hAnsi="Arial" w:cs="Arial"/>
        </w:rPr>
        <w:t xml:space="preserve"> </w:t>
      </w:r>
      <w:r w:rsidR="007172B5" w:rsidRPr="00922A54">
        <w:rPr>
          <w:rFonts w:ascii="Arial" w:hAnsi="Arial" w:cs="Arial"/>
        </w:rPr>
        <w:t>not</w:t>
      </w:r>
      <w:r w:rsidR="00961B9E" w:rsidRPr="00922A54">
        <w:rPr>
          <w:rFonts w:ascii="Arial" w:hAnsi="Arial" w:cs="Arial"/>
        </w:rPr>
        <w:t xml:space="preserve"> </w:t>
      </w:r>
      <w:r w:rsidR="007172B5" w:rsidRPr="00922A54">
        <w:rPr>
          <w:rFonts w:ascii="Arial" w:hAnsi="Arial" w:cs="Arial"/>
        </w:rPr>
        <w:t>facility</w:t>
      </w:r>
      <w:r w:rsidR="00961B9E" w:rsidRPr="00922A54">
        <w:rPr>
          <w:rFonts w:ascii="Arial" w:hAnsi="Arial" w:cs="Arial"/>
        </w:rPr>
        <w:t xml:space="preserve"> </w:t>
      </w:r>
      <w:r w:rsidR="007172B5" w:rsidRPr="00922A54">
        <w:rPr>
          <w:rFonts w:ascii="Arial" w:hAnsi="Arial" w:cs="Arial"/>
        </w:rPr>
        <w:t>staff,</w:t>
      </w:r>
      <w:r w:rsidR="00961B9E" w:rsidRPr="00922A54">
        <w:rPr>
          <w:rFonts w:ascii="Arial" w:hAnsi="Arial" w:cs="Arial"/>
        </w:rPr>
        <w:t xml:space="preserve"> </w:t>
      </w:r>
      <w:r w:rsidR="007172B5" w:rsidRPr="00922A54">
        <w:rPr>
          <w:rFonts w:ascii="Arial" w:hAnsi="Arial" w:cs="Arial"/>
        </w:rPr>
        <w:t>by</w:t>
      </w:r>
      <w:r w:rsidR="00961B9E" w:rsidRPr="00922A54">
        <w:rPr>
          <w:rFonts w:ascii="Arial" w:hAnsi="Arial" w:cs="Arial"/>
        </w:rPr>
        <w:t xml:space="preserve"> </w:t>
      </w:r>
      <w:r w:rsidR="007172B5" w:rsidRPr="00922A54">
        <w:rPr>
          <w:rFonts w:ascii="Arial" w:hAnsi="Arial" w:cs="Arial"/>
        </w:rPr>
        <w:t>agreement</w:t>
      </w:r>
      <w:r w:rsidR="00961B9E" w:rsidRPr="00922A54">
        <w:rPr>
          <w:rFonts w:ascii="Arial" w:hAnsi="Arial" w:cs="Arial"/>
        </w:rPr>
        <w:t xml:space="preserve"> </w:t>
      </w:r>
      <w:r w:rsidR="007172B5" w:rsidRPr="00922A54">
        <w:rPr>
          <w:rFonts w:ascii="Arial" w:hAnsi="Arial" w:cs="Arial"/>
        </w:rPr>
        <w:t>between</w:t>
      </w:r>
      <w:r w:rsidR="00961B9E" w:rsidRPr="00922A54">
        <w:rPr>
          <w:rFonts w:ascii="Arial" w:hAnsi="Arial" w:cs="Arial"/>
        </w:rPr>
        <w:t xml:space="preserve"> </w:t>
      </w:r>
      <w:r w:rsidR="007172B5" w:rsidRPr="00922A54">
        <w:rPr>
          <w:rFonts w:ascii="Arial" w:hAnsi="Arial" w:cs="Arial"/>
        </w:rPr>
        <w:t>the</w:t>
      </w:r>
      <w:r w:rsidR="00961B9E" w:rsidRPr="00922A54">
        <w:rPr>
          <w:rFonts w:ascii="Arial" w:hAnsi="Arial" w:cs="Arial"/>
        </w:rPr>
        <w:t xml:space="preserve"> resident </w:t>
      </w:r>
      <w:r w:rsidR="007172B5" w:rsidRPr="00922A54">
        <w:rPr>
          <w:rFonts w:ascii="Arial" w:hAnsi="Arial" w:cs="Arial"/>
        </w:rPr>
        <w:t>and</w:t>
      </w:r>
      <w:r w:rsidR="00961B9E" w:rsidRPr="00922A54">
        <w:rPr>
          <w:rFonts w:ascii="Arial" w:hAnsi="Arial" w:cs="Arial"/>
        </w:rPr>
        <w:t xml:space="preserve"> </w:t>
      </w:r>
      <w:r w:rsidR="007172B5" w:rsidRPr="00922A54">
        <w:rPr>
          <w:rFonts w:ascii="Arial" w:hAnsi="Arial" w:cs="Arial"/>
        </w:rPr>
        <w:t>the</w:t>
      </w:r>
      <w:r w:rsidR="00961B9E" w:rsidRPr="00922A54">
        <w:rPr>
          <w:rFonts w:ascii="Arial" w:hAnsi="Arial" w:cs="Arial"/>
        </w:rPr>
        <w:t xml:space="preserve"> </w:t>
      </w:r>
      <w:r w:rsidR="007172B5" w:rsidRPr="00922A54">
        <w:rPr>
          <w:rFonts w:ascii="Arial" w:hAnsi="Arial" w:cs="Arial"/>
        </w:rPr>
        <w:t>facility</w:t>
      </w:r>
      <w:r w:rsidR="00961B9E" w:rsidRPr="00922A54">
        <w:rPr>
          <w:rFonts w:ascii="Arial" w:hAnsi="Arial" w:cs="Arial"/>
        </w:rPr>
        <w:t xml:space="preserve"> </w:t>
      </w:r>
      <w:r w:rsidR="007172B5" w:rsidRPr="00922A54">
        <w:rPr>
          <w:rFonts w:ascii="Arial" w:hAnsi="Arial" w:cs="Arial"/>
        </w:rPr>
        <w:t>staff</w:t>
      </w:r>
      <w:r w:rsidR="00961B9E" w:rsidRPr="00922A54">
        <w:rPr>
          <w:rFonts w:ascii="Arial" w:hAnsi="Arial" w:cs="Arial"/>
        </w:rPr>
        <w:t xml:space="preserve"> </w:t>
      </w:r>
      <w:r w:rsidR="007172B5" w:rsidRPr="00922A54">
        <w:rPr>
          <w:rFonts w:ascii="Arial" w:hAnsi="Arial" w:cs="Arial"/>
        </w:rPr>
        <w:t>to</w:t>
      </w:r>
      <w:r w:rsidR="00961B9E" w:rsidRPr="00922A54">
        <w:rPr>
          <w:rFonts w:ascii="Arial" w:hAnsi="Arial" w:cs="Arial"/>
        </w:rPr>
        <w:t xml:space="preserve"> </w:t>
      </w:r>
      <w:r w:rsidR="007172B5" w:rsidRPr="00922A54">
        <w:rPr>
          <w:rFonts w:ascii="Arial" w:hAnsi="Arial" w:cs="Arial"/>
        </w:rPr>
        <w:t>whom</w:t>
      </w:r>
      <w:r w:rsidR="00961B9E" w:rsidRPr="00922A54">
        <w:rPr>
          <w:rFonts w:ascii="Arial" w:hAnsi="Arial" w:cs="Arial"/>
        </w:rPr>
        <w:t xml:space="preserve"> </w:t>
      </w:r>
      <w:r w:rsidR="007172B5" w:rsidRPr="00922A54">
        <w:rPr>
          <w:rFonts w:ascii="Arial" w:hAnsi="Arial" w:cs="Arial"/>
        </w:rPr>
        <w:t>the</w:t>
      </w:r>
      <w:r w:rsidR="00961B9E" w:rsidRPr="00922A54">
        <w:rPr>
          <w:rFonts w:ascii="Arial" w:hAnsi="Arial" w:cs="Arial"/>
        </w:rPr>
        <w:t xml:space="preserve"> </w:t>
      </w:r>
      <w:r w:rsidR="007172B5" w:rsidRPr="00922A54">
        <w:rPr>
          <w:rFonts w:ascii="Arial" w:hAnsi="Arial" w:cs="Arial"/>
        </w:rPr>
        <w:t>conduct</w:t>
      </w:r>
      <w:r w:rsidR="00961B9E" w:rsidRPr="00922A54">
        <w:rPr>
          <w:rFonts w:ascii="Arial" w:hAnsi="Arial" w:cs="Arial"/>
        </w:rPr>
        <w:t xml:space="preserve"> </w:t>
      </w:r>
      <w:r w:rsidR="007172B5" w:rsidRPr="00922A54">
        <w:rPr>
          <w:rFonts w:ascii="Arial" w:hAnsi="Arial" w:cs="Arial"/>
        </w:rPr>
        <w:t>was</w:t>
      </w:r>
      <w:r w:rsidR="00961B9E" w:rsidRPr="00922A54">
        <w:rPr>
          <w:rFonts w:ascii="Arial" w:hAnsi="Arial" w:cs="Arial"/>
        </w:rPr>
        <w:t xml:space="preserve"> </w:t>
      </w:r>
      <w:r w:rsidR="007172B5" w:rsidRPr="00922A54">
        <w:rPr>
          <w:rFonts w:ascii="Arial" w:hAnsi="Arial" w:cs="Arial"/>
        </w:rPr>
        <w:t>reported)</w:t>
      </w:r>
      <w:r w:rsidR="003A5F9E" w:rsidRPr="00922A54">
        <w:rPr>
          <w:rFonts w:ascii="Arial" w:hAnsi="Arial" w:cs="Arial"/>
        </w:rPr>
        <w:t xml:space="preserve">. </w:t>
      </w:r>
      <w:r w:rsidR="007172B5" w:rsidRPr="00922A54">
        <w:rPr>
          <w:rFonts w:ascii="Arial" w:hAnsi="Arial" w:cs="Arial"/>
        </w:rPr>
        <w:t>The</w:t>
      </w:r>
      <w:r w:rsidR="00961B9E" w:rsidRPr="00922A54">
        <w:rPr>
          <w:rFonts w:ascii="Arial" w:hAnsi="Arial" w:cs="Arial"/>
        </w:rPr>
        <w:t xml:space="preserve"> </w:t>
      </w:r>
      <w:r w:rsidR="007172B5" w:rsidRPr="00922A54">
        <w:rPr>
          <w:rFonts w:ascii="Arial" w:hAnsi="Arial" w:cs="Arial"/>
        </w:rPr>
        <w:t>agreement</w:t>
      </w:r>
      <w:r w:rsidR="00961B9E" w:rsidRPr="00922A54">
        <w:rPr>
          <w:rFonts w:ascii="Arial" w:hAnsi="Arial" w:cs="Arial"/>
        </w:rPr>
        <w:t xml:space="preserve"> </w:t>
      </w:r>
      <w:r w:rsidR="007172B5" w:rsidRPr="00922A54">
        <w:rPr>
          <w:rFonts w:ascii="Arial" w:hAnsi="Arial" w:cs="Arial"/>
        </w:rPr>
        <w:t>shall</w:t>
      </w:r>
      <w:r w:rsidR="00961B9E" w:rsidRPr="00922A54">
        <w:rPr>
          <w:rFonts w:ascii="Arial" w:hAnsi="Arial" w:cs="Arial"/>
        </w:rPr>
        <w:t xml:space="preserve"> </w:t>
      </w:r>
      <w:r w:rsidR="007172B5" w:rsidRPr="00922A54">
        <w:rPr>
          <w:rFonts w:ascii="Arial" w:hAnsi="Arial" w:cs="Arial"/>
        </w:rPr>
        <w:t>be</w:t>
      </w:r>
      <w:r w:rsidR="00961B9E" w:rsidRPr="00922A54">
        <w:rPr>
          <w:rFonts w:ascii="Arial" w:hAnsi="Arial" w:cs="Arial"/>
        </w:rPr>
        <w:t xml:space="preserve"> </w:t>
      </w:r>
      <w:r w:rsidR="007172B5" w:rsidRPr="00922A54">
        <w:rPr>
          <w:rFonts w:ascii="Arial" w:hAnsi="Arial" w:cs="Arial"/>
        </w:rPr>
        <w:t>in</w:t>
      </w:r>
      <w:r w:rsidR="00961B9E" w:rsidRPr="00922A54">
        <w:rPr>
          <w:rFonts w:ascii="Arial" w:hAnsi="Arial" w:cs="Arial"/>
        </w:rPr>
        <w:t xml:space="preserve"> </w:t>
      </w:r>
      <w:r w:rsidR="007172B5" w:rsidRPr="00922A54">
        <w:rPr>
          <w:rFonts w:ascii="Arial" w:hAnsi="Arial" w:cs="Arial"/>
        </w:rPr>
        <w:t>writing,</w:t>
      </w:r>
      <w:r w:rsidR="00961B9E" w:rsidRPr="00922A54">
        <w:rPr>
          <w:rFonts w:ascii="Arial" w:hAnsi="Arial" w:cs="Arial"/>
        </w:rPr>
        <w:t xml:space="preserve"> </w:t>
      </w:r>
      <w:r w:rsidR="0076315F" w:rsidRPr="00922A54">
        <w:rPr>
          <w:rFonts w:ascii="Arial" w:hAnsi="Arial" w:cs="Arial"/>
        </w:rPr>
        <w:t>including</w:t>
      </w:r>
      <w:r w:rsidR="00961B9E" w:rsidRPr="00922A54">
        <w:rPr>
          <w:rFonts w:ascii="Arial" w:hAnsi="Arial" w:cs="Arial"/>
        </w:rPr>
        <w:t xml:space="preserve"> </w:t>
      </w:r>
      <w:r w:rsidR="007172B5" w:rsidRPr="00922A54">
        <w:rPr>
          <w:rFonts w:ascii="Arial" w:hAnsi="Arial" w:cs="Arial"/>
        </w:rPr>
        <w:t>the</w:t>
      </w:r>
      <w:r w:rsidR="00961B9E" w:rsidRPr="00922A54">
        <w:rPr>
          <w:rFonts w:ascii="Arial" w:hAnsi="Arial" w:cs="Arial"/>
        </w:rPr>
        <w:t xml:space="preserve"> resident</w:t>
      </w:r>
      <w:r w:rsidR="007172B5" w:rsidRPr="00922A54">
        <w:rPr>
          <w:rFonts w:ascii="Arial" w:hAnsi="Arial" w:cs="Arial"/>
        </w:rPr>
        <w:t>’s</w:t>
      </w:r>
      <w:r w:rsidR="00961B9E" w:rsidRPr="00922A54">
        <w:rPr>
          <w:rFonts w:ascii="Arial" w:hAnsi="Arial" w:cs="Arial"/>
        </w:rPr>
        <w:t xml:space="preserve"> </w:t>
      </w:r>
      <w:r w:rsidR="007172B5" w:rsidRPr="00922A54">
        <w:rPr>
          <w:rFonts w:ascii="Arial" w:hAnsi="Arial" w:cs="Arial"/>
        </w:rPr>
        <w:t>waiver</w:t>
      </w:r>
      <w:r w:rsidR="00961B9E" w:rsidRPr="00922A54">
        <w:rPr>
          <w:rFonts w:ascii="Arial" w:hAnsi="Arial" w:cs="Arial"/>
        </w:rPr>
        <w:t xml:space="preserve"> </w:t>
      </w:r>
      <w:r w:rsidR="007172B5" w:rsidRPr="00922A54">
        <w:rPr>
          <w:rFonts w:ascii="Arial" w:hAnsi="Arial" w:cs="Arial"/>
        </w:rPr>
        <w:t>of</w:t>
      </w:r>
      <w:r w:rsidR="00961B9E" w:rsidRPr="00922A54">
        <w:rPr>
          <w:rFonts w:ascii="Arial" w:hAnsi="Arial" w:cs="Arial"/>
        </w:rPr>
        <w:t xml:space="preserve"> </w:t>
      </w:r>
      <w:r w:rsidR="001D2498" w:rsidRPr="00922A54">
        <w:rPr>
          <w:rFonts w:ascii="Arial" w:hAnsi="Arial" w:cs="Arial"/>
        </w:rPr>
        <w:t>their</w:t>
      </w:r>
      <w:r w:rsidR="00961B9E" w:rsidRPr="00922A54">
        <w:rPr>
          <w:rFonts w:ascii="Arial" w:hAnsi="Arial" w:cs="Arial"/>
        </w:rPr>
        <w:t xml:space="preserve"> </w:t>
      </w:r>
      <w:r w:rsidR="007172B5" w:rsidRPr="00922A54">
        <w:rPr>
          <w:rFonts w:ascii="Arial" w:hAnsi="Arial" w:cs="Arial"/>
        </w:rPr>
        <w:t>right</w:t>
      </w:r>
      <w:r w:rsidR="00961B9E" w:rsidRPr="00922A54">
        <w:rPr>
          <w:rFonts w:ascii="Arial" w:hAnsi="Arial" w:cs="Arial"/>
        </w:rPr>
        <w:t xml:space="preserve"> </w:t>
      </w:r>
      <w:r w:rsidR="007172B5" w:rsidRPr="00922A54">
        <w:rPr>
          <w:rFonts w:ascii="Arial" w:hAnsi="Arial" w:cs="Arial"/>
        </w:rPr>
        <w:t>to</w:t>
      </w:r>
      <w:r w:rsidR="00961B9E" w:rsidRPr="00922A54">
        <w:rPr>
          <w:rFonts w:ascii="Arial" w:hAnsi="Arial" w:cs="Arial"/>
        </w:rPr>
        <w:t xml:space="preserve"> </w:t>
      </w:r>
      <w:r w:rsidR="007172B5" w:rsidRPr="00922A54">
        <w:rPr>
          <w:rFonts w:ascii="Arial" w:hAnsi="Arial" w:cs="Arial"/>
        </w:rPr>
        <w:t>a</w:t>
      </w:r>
      <w:r w:rsidR="00961B9E" w:rsidRPr="00922A54">
        <w:rPr>
          <w:rFonts w:ascii="Arial" w:hAnsi="Arial" w:cs="Arial"/>
        </w:rPr>
        <w:t xml:space="preserve"> </w:t>
      </w:r>
      <w:r w:rsidR="007172B5" w:rsidRPr="00922A54">
        <w:rPr>
          <w:rFonts w:ascii="Arial" w:hAnsi="Arial" w:cs="Arial"/>
        </w:rPr>
        <w:t>formal</w:t>
      </w:r>
      <w:r w:rsidR="00961B9E" w:rsidRPr="00922A54">
        <w:rPr>
          <w:rFonts w:ascii="Arial" w:hAnsi="Arial" w:cs="Arial"/>
        </w:rPr>
        <w:t xml:space="preserve"> </w:t>
      </w:r>
      <w:r w:rsidR="007172B5" w:rsidRPr="00922A54">
        <w:rPr>
          <w:rFonts w:ascii="Arial" w:hAnsi="Arial" w:cs="Arial"/>
        </w:rPr>
        <w:t>hearing</w:t>
      </w:r>
      <w:r w:rsidR="00961B9E" w:rsidRPr="00922A54">
        <w:rPr>
          <w:rFonts w:ascii="Arial" w:hAnsi="Arial" w:cs="Arial"/>
        </w:rPr>
        <w:t xml:space="preserve"> </w:t>
      </w:r>
      <w:r w:rsidR="007172B5" w:rsidRPr="00922A54">
        <w:rPr>
          <w:rFonts w:ascii="Arial" w:hAnsi="Arial" w:cs="Arial"/>
        </w:rPr>
        <w:t>on</w:t>
      </w:r>
      <w:r w:rsidR="00961B9E" w:rsidRPr="00922A54">
        <w:rPr>
          <w:rFonts w:ascii="Arial" w:hAnsi="Arial" w:cs="Arial"/>
        </w:rPr>
        <w:t xml:space="preserve"> </w:t>
      </w:r>
      <w:r w:rsidR="007172B5" w:rsidRPr="00922A54">
        <w:rPr>
          <w:rFonts w:ascii="Arial" w:hAnsi="Arial" w:cs="Arial"/>
        </w:rPr>
        <w:t>the</w:t>
      </w:r>
      <w:r w:rsidR="00961B9E" w:rsidRPr="00922A54">
        <w:rPr>
          <w:rFonts w:ascii="Arial" w:hAnsi="Arial" w:cs="Arial"/>
        </w:rPr>
        <w:t xml:space="preserve"> </w:t>
      </w:r>
      <w:r w:rsidR="007172B5" w:rsidRPr="00922A54">
        <w:rPr>
          <w:rFonts w:ascii="Arial" w:hAnsi="Arial" w:cs="Arial"/>
        </w:rPr>
        <w:t>rule</w:t>
      </w:r>
      <w:r w:rsidR="00961B9E" w:rsidRPr="00922A54">
        <w:rPr>
          <w:rFonts w:ascii="Arial" w:hAnsi="Arial" w:cs="Arial"/>
        </w:rPr>
        <w:t xml:space="preserve"> </w:t>
      </w:r>
      <w:r w:rsidR="007172B5" w:rsidRPr="00922A54">
        <w:rPr>
          <w:rFonts w:ascii="Arial" w:hAnsi="Arial" w:cs="Arial"/>
        </w:rPr>
        <w:t>violation,</w:t>
      </w:r>
      <w:r w:rsidR="00961B9E" w:rsidRPr="00922A54">
        <w:rPr>
          <w:rFonts w:ascii="Arial" w:hAnsi="Arial" w:cs="Arial"/>
        </w:rPr>
        <w:t xml:space="preserve"> </w:t>
      </w:r>
      <w:r w:rsidR="007172B5" w:rsidRPr="00922A54">
        <w:rPr>
          <w:rFonts w:ascii="Arial" w:hAnsi="Arial" w:cs="Arial"/>
        </w:rPr>
        <w:t>and</w:t>
      </w:r>
      <w:r w:rsidR="00961B9E" w:rsidRPr="00922A54">
        <w:rPr>
          <w:rFonts w:ascii="Arial" w:hAnsi="Arial" w:cs="Arial"/>
        </w:rPr>
        <w:t xml:space="preserve"> </w:t>
      </w:r>
      <w:r w:rsidR="007172B5" w:rsidRPr="00922A54">
        <w:rPr>
          <w:rFonts w:ascii="Arial" w:hAnsi="Arial" w:cs="Arial"/>
        </w:rPr>
        <w:t>be</w:t>
      </w:r>
      <w:r w:rsidR="00961B9E" w:rsidRPr="00922A54">
        <w:rPr>
          <w:rFonts w:ascii="Arial" w:hAnsi="Arial" w:cs="Arial"/>
        </w:rPr>
        <w:t xml:space="preserve"> </w:t>
      </w:r>
      <w:r w:rsidR="007172B5" w:rsidRPr="00922A54">
        <w:rPr>
          <w:rFonts w:ascii="Arial" w:hAnsi="Arial" w:cs="Arial"/>
        </w:rPr>
        <w:t>signed</w:t>
      </w:r>
      <w:r w:rsidR="00961B9E" w:rsidRPr="00922A54">
        <w:rPr>
          <w:rFonts w:ascii="Arial" w:hAnsi="Arial" w:cs="Arial"/>
        </w:rPr>
        <w:t xml:space="preserve"> </w:t>
      </w:r>
      <w:r w:rsidR="007172B5" w:rsidRPr="00922A54">
        <w:rPr>
          <w:rFonts w:ascii="Arial" w:hAnsi="Arial" w:cs="Arial"/>
        </w:rPr>
        <w:t>by</w:t>
      </w:r>
      <w:r w:rsidR="00961B9E" w:rsidRPr="00922A54">
        <w:rPr>
          <w:rFonts w:ascii="Arial" w:hAnsi="Arial" w:cs="Arial"/>
        </w:rPr>
        <w:t xml:space="preserve"> </w:t>
      </w:r>
      <w:r w:rsidR="007172B5" w:rsidRPr="00922A54">
        <w:rPr>
          <w:rFonts w:ascii="Arial" w:hAnsi="Arial" w:cs="Arial"/>
        </w:rPr>
        <w:t>the</w:t>
      </w:r>
      <w:r w:rsidR="00961B9E" w:rsidRPr="00922A54">
        <w:rPr>
          <w:rFonts w:ascii="Arial" w:hAnsi="Arial" w:cs="Arial"/>
        </w:rPr>
        <w:t xml:space="preserve"> resident</w:t>
      </w:r>
      <w:r w:rsidR="007172B5" w:rsidRPr="00922A54">
        <w:rPr>
          <w:rFonts w:ascii="Arial" w:hAnsi="Arial" w:cs="Arial"/>
        </w:rPr>
        <w:t>,</w:t>
      </w:r>
      <w:r w:rsidR="00961B9E" w:rsidRPr="00922A54">
        <w:rPr>
          <w:rFonts w:ascii="Arial" w:hAnsi="Arial" w:cs="Arial"/>
        </w:rPr>
        <w:t xml:space="preserve"> </w:t>
      </w:r>
      <w:r w:rsidR="007172B5" w:rsidRPr="00922A54">
        <w:rPr>
          <w:rFonts w:ascii="Arial" w:hAnsi="Arial" w:cs="Arial"/>
        </w:rPr>
        <w:t>the</w:t>
      </w:r>
      <w:r w:rsidR="00961B9E" w:rsidRPr="00922A54">
        <w:rPr>
          <w:rFonts w:ascii="Arial" w:hAnsi="Arial" w:cs="Arial"/>
        </w:rPr>
        <w:t xml:space="preserve"> </w:t>
      </w:r>
      <w:r w:rsidR="007172B5" w:rsidRPr="00922A54">
        <w:rPr>
          <w:rFonts w:ascii="Arial" w:hAnsi="Arial" w:cs="Arial"/>
        </w:rPr>
        <w:t>facility</w:t>
      </w:r>
      <w:r w:rsidR="00961B9E" w:rsidRPr="00922A54">
        <w:rPr>
          <w:rFonts w:ascii="Arial" w:hAnsi="Arial" w:cs="Arial"/>
        </w:rPr>
        <w:t xml:space="preserve"> </w:t>
      </w:r>
      <w:r w:rsidR="006E54A8" w:rsidRPr="00922A54">
        <w:rPr>
          <w:rFonts w:ascii="Arial" w:hAnsi="Arial" w:cs="Arial"/>
        </w:rPr>
        <w:t>staff,</w:t>
      </w:r>
      <w:r w:rsidR="00961B9E" w:rsidRPr="00922A54">
        <w:rPr>
          <w:rFonts w:ascii="Arial" w:hAnsi="Arial" w:cs="Arial"/>
        </w:rPr>
        <w:t xml:space="preserve"> </w:t>
      </w:r>
      <w:r w:rsidR="006E54A8" w:rsidRPr="00922A54">
        <w:rPr>
          <w:rFonts w:ascii="Arial" w:hAnsi="Arial" w:cs="Arial"/>
        </w:rPr>
        <w:t>and</w:t>
      </w:r>
      <w:r w:rsidR="00961B9E" w:rsidRPr="00922A54">
        <w:rPr>
          <w:rFonts w:ascii="Arial" w:hAnsi="Arial" w:cs="Arial"/>
        </w:rPr>
        <w:t xml:space="preserve"> </w:t>
      </w:r>
      <w:r w:rsidR="006E54A8" w:rsidRPr="00922A54">
        <w:rPr>
          <w:rFonts w:ascii="Arial" w:hAnsi="Arial" w:cs="Arial"/>
        </w:rPr>
        <w:t>the</w:t>
      </w:r>
      <w:r w:rsidR="00961B9E" w:rsidRPr="00922A54">
        <w:rPr>
          <w:rFonts w:ascii="Arial" w:hAnsi="Arial" w:cs="Arial"/>
        </w:rPr>
        <w:t xml:space="preserve"> </w:t>
      </w:r>
      <w:r w:rsidR="00CA58C9">
        <w:rPr>
          <w:rFonts w:ascii="Arial" w:hAnsi="Arial" w:cs="Arial"/>
        </w:rPr>
        <w:t xml:space="preserve">approving </w:t>
      </w:r>
      <w:r w:rsidR="006E54A8" w:rsidRPr="00922A54">
        <w:rPr>
          <w:rFonts w:ascii="Arial" w:hAnsi="Arial" w:cs="Arial"/>
        </w:rPr>
        <w:t>Shift</w:t>
      </w:r>
      <w:r w:rsidR="00961B9E" w:rsidRPr="00922A54">
        <w:rPr>
          <w:rFonts w:ascii="Arial" w:hAnsi="Arial" w:cs="Arial"/>
        </w:rPr>
        <w:t xml:space="preserve"> </w:t>
      </w:r>
      <w:r w:rsidR="006F3568" w:rsidRPr="00922A54">
        <w:rPr>
          <w:rFonts w:ascii="Arial" w:hAnsi="Arial" w:cs="Arial"/>
        </w:rPr>
        <w:t>Commander</w:t>
      </w:r>
      <w:r w:rsidR="006E54A8" w:rsidRPr="00922A54">
        <w:rPr>
          <w:rFonts w:ascii="Arial" w:hAnsi="Arial" w:cs="Arial"/>
        </w:rPr>
        <w:t>,</w:t>
      </w:r>
      <w:r w:rsidR="00961B9E" w:rsidRPr="00922A54">
        <w:rPr>
          <w:rFonts w:ascii="Arial" w:hAnsi="Arial" w:cs="Arial"/>
        </w:rPr>
        <w:t xml:space="preserve"> </w:t>
      </w:r>
      <w:r w:rsidR="007172B5" w:rsidRPr="00922A54">
        <w:rPr>
          <w:rFonts w:ascii="Arial" w:hAnsi="Arial" w:cs="Arial"/>
        </w:rPr>
        <w:t>Unit</w:t>
      </w:r>
      <w:r w:rsidR="00961B9E" w:rsidRPr="00922A54">
        <w:rPr>
          <w:rFonts w:ascii="Arial" w:hAnsi="Arial" w:cs="Arial"/>
        </w:rPr>
        <w:t xml:space="preserve"> </w:t>
      </w:r>
      <w:r w:rsidR="007172B5" w:rsidRPr="00922A54">
        <w:rPr>
          <w:rFonts w:ascii="Arial" w:hAnsi="Arial" w:cs="Arial"/>
        </w:rPr>
        <w:t>Manager</w:t>
      </w:r>
      <w:r w:rsidR="006E54A8" w:rsidRPr="00922A54">
        <w:rPr>
          <w:rFonts w:ascii="Arial" w:hAnsi="Arial" w:cs="Arial"/>
        </w:rPr>
        <w:t>,</w:t>
      </w:r>
      <w:r w:rsidR="00961B9E" w:rsidRPr="00922A54">
        <w:rPr>
          <w:rFonts w:ascii="Arial" w:hAnsi="Arial" w:cs="Arial"/>
        </w:rPr>
        <w:t xml:space="preserve"> </w:t>
      </w:r>
      <w:r w:rsidR="006E54A8" w:rsidRPr="00922A54">
        <w:rPr>
          <w:rFonts w:ascii="Arial" w:hAnsi="Arial" w:cs="Arial"/>
        </w:rPr>
        <w:t>or</w:t>
      </w:r>
      <w:r w:rsidR="00961B9E" w:rsidRPr="00922A54">
        <w:rPr>
          <w:rFonts w:ascii="Arial" w:hAnsi="Arial" w:cs="Arial"/>
        </w:rPr>
        <w:t xml:space="preserve"> </w:t>
      </w:r>
      <w:r w:rsidR="006E54A8" w:rsidRPr="00922A54">
        <w:rPr>
          <w:rFonts w:ascii="Arial" w:hAnsi="Arial" w:cs="Arial"/>
        </w:rPr>
        <w:t>other</w:t>
      </w:r>
      <w:r w:rsidR="00961B9E" w:rsidRPr="00922A54">
        <w:rPr>
          <w:rFonts w:ascii="Arial" w:hAnsi="Arial" w:cs="Arial"/>
        </w:rPr>
        <w:t xml:space="preserve"> </w:t>
      </w:r>
      <w:r w:rsidR="006E54A8" w:rsidRPr="00922A54">
        <w:rPr>
          <w:rFonts w:ascii="Arial" w:hAnsi="Arial" w:cs="Arial"/>
        </w:rPr>
        <w:t>security</w:t>
      </w:r>
      <w:r w:rsidR="00961B9E" w:rsidRPr="00922A54">
        <w:rPr>
          <w:rFonts w:ascii="Arial" w:hAnsi="Arial" w:cs="Arial"/>
        </w:rPr>
        <w:t xml:space="preserve"> </w:t>
      </w:r>
      <w:r w:rsidR="006E54A8" w:rsidRPr="00922A54">
        <w:rPr>
          <w:rFonts w:ascii="Arial" w:hAnsi="Arial" w:cs="Arial"/>
        </w:rPr>
        <w:t>supervisor</w:t>
      </w:r>
      <w:r w:rsidR="00961B9E" w:rsidRPr="00922A54">
        <w:rPr>
          <w:rFonts w:ascii="Arial" w:hAnsi="Arial" w:cs="Arial"/>
        </w:rPr>
        <w:t xml:space="preserve"> </w:t>
      </w:r>
      <w:r w:rsidR="002B35F7">
        <w:rPr>
          <w:rFonts w:ascii="Arial" w:hAnsi="Arial" w:cs="Arial"/>
        </w:rPr>
        <w:t>using</w:t>
      </w:r>
      <w:r w:rsidR="00CA58C9">
        <w:rPr>
          <w:rFonts w:ascii="Arial" w:hAnsi="Arial" w:cs="Arial"/>
        </w:rPr>
        <w:t xml:space="preserve"> the</w:t>
      </w:r>
      <w:r w:rsidR="002B35F7">
        <w:rPr>
          <w:rFonts w:ascii="Arial" w:hAnsi="Arial" w:cs="Arial"/>
        </w:rPr>
        <w:t xml:space="preserve"> </w:t>
      </w:r>
      <w:r w:rsidR="009918C6" w:rsidRPr="00922A54">
        <w:rPr>
          <w:rFonts w:ascii="Arial" w:hAnsi="Arial" w:cs="Arial"/>
        </w:rPr>
        <w:t>Informal Resolution of Rule Violation Agreement</w:t>
      </w:r>
      <w:r w:rsidR="009918C6" w:rsidRPr="00922A54">
        <w:rPr>
          <w:rFonts w:ascii="Arial" w:hAnsi="Arial" w:cs="Arial"/>
          <w:color w:val="000000"/>
        </w:rPr>
        <w:t xml:space="preserve"> </w:t>
      </w:r>
      <w:r w:rsidR="002B35F7">
        <w:rPr>
          <w:rFonts w:ascii="Arial" w:hAnsi="Arial" w:cs="Arial"/>
          <w:color w:val="000000"/>
        </w:rPr>
        <w:t>(</w:t>
      </w:r>
      <w:r w:rsidR="007172B5" w:rsidRPr="00922A54">
        <w:rPr>
          <w:rFonts w:ascii="Arial" w:hAnsi="Arial" w:cs="Arial"/>
          <w:color w:val="000000"/>
        </w:rPr>
        <w:t>Attachment</w:t>
      </w:r>
      <w:r w:rsidR="00961B9E" w:rsidRPr="00922A54">
        <w:rPr>
          <w:rFonts w:ascii="Arial" w:hAnsi="Arial" w:cs="Arial"/>
          <w:color w:val="000000"/>
        </w:rPr>
        <w:t xml:space="preserve"> </w:t>
      </w:r>
      <w:r w:rsidR="007172B5" w:rsidRPr="00922A54">
        <w:rPr>
          <w:rFonts w:ascii="Arial" w:hAnsi="Arial" w:cs="Arial"/>
          <w:color w:val="000000"/>
        </w:rPr>
        <w:t>A</w:t>
      </w:r>
      <w:r w:rsidR="007172B5" w:rsidRPr="00922A54">
        <w:rPr>
          <w:rFonts w:ascii="Arial" w:hAnsi="Arial" w:cs="Arial"/>
        </w:rPr>
        <w:t>)</w:t>
      </w:r>
      <w:r w:rsidR="00F73801" w:rsidRPr="00922A54">
        <w:rPr>
          <w:rFonts w:ascii="Arial" w:hAnsi="Arial" w:cs="Arial"/>
        </w:rPr>
        <w:t>;</w:t>
      </w:r>
      <w:r w:rsidR="00961B9E" w:rsidRPr="00922A54">
        <w:rPr>
          <w:rFonts w:ascii="Arial" w:hAnsi="Arial" w:cs="Arial"/>
        </w:rPr>
        <w:t xml:space="preserve"> </w:t>
      </w:r>
      <w:r w:rsidR="005B014D" w:rsidRPr="00922A54">
        <w:rPr>
          <w:rFonts w:ascii="Arial" w:hAnsi="Arial" w:cs="Arial"/>
        </w:rPr>
        <w:t>and</w:t>
      </w:r>
    </w:p>
    <w:p w14:paraId="60EF3E33" w14:textId="3F182940" w:rsidR="007172B5" w:rsidRPr="00922A54" w:rsidRDefault="00AC6DE9" w:rsidP="009918C6">
      <w:pPr>
        <w:pStyle w:val="ListParagraph"/>
        <w:numPr>
          <w:ilvl w:val="0"/>
          <w:numId w:val="5"/>
        </w:numPr>
        <w:spacing w:after="240"/>
        <w:ind w:left="1440"/>
        <w:contextualSpacing w:val="0"/>
        <w:rPr>
          <w:rFonts w:ascii="Arial" w:hAnsi="Arial" w:cs="Arial"/>
        </w:rPr>
      </w:pPr>
      <w:r>
        <w:rPr>
          <w:rFonts w:ascii="Arial" w:hAnsi="Arial" w:cs="Arial"/>
        </w:rPr>
        <w:t xml:space="preserve">be </w:t>
      </w:r>
      <w:r w:rsidR="007172B5" w:rsidRPr="00922A54">
        <w:rPr>
          <w:rFonts w:ascii="Arial" w:hAnsi="Arial" w:cs="Arial"/>
        </w:rPr>
        <w:t>for</w:t>
      </w:r>
      <w:r w:rsidR="00961B9E" w:rsidRPr="00922A54">
        <w:rPr>
          <w:rFonts w:ascii="Arial" w:hAnsi="Arial" w:cs="Arial"/>
        </w:rPr>
        <w:t xml:space="preserve"> </w:t>
      </w:r>
      <w:r w:rsidR="007172B5" w:rsidRPr="00922A54">
        <w:rPr>
          <w:rFonts w:ascii="Arial" w:hAnsi="Arial" w:cs="Arial"/>
        </w:rPr>
        <w:t>no</w:t>
      </w:r>
      <w:r w:rsidR="00961B9E" w:rsidRPr="00922A54">
        <w:rPr>
          <w:rFonts w:ascii="Arial" w:hAnsi="Arial" w:cs="Arial"/>
        </w:rPr>
        <w:t xml:space="preserve"> </w:t>
      </w:r>
      <w:r w:rsidR="007172B5" w:rsidRPr="00922A54">
        <w:rPr>
          <w:rFonts w:ascii="Arial" w:hAnsi="Arial" w:cs="Arial"/>
        </w:rPr>
        <w:t>more</w:t>
      </w:r>
      <w:r w:rsidR="00961B9E" w:rsidRPr="00922A54">
        <w:rPr>
          <w:rFonts w:ascii="Arial" w:hAnsi="Arial" w:cs="Arial"/>
        </w:rPr>
        <w:t xml:space="preserve"> </w:t>
      </w:r>
      <w:r w:rsidR="007172B5" w:rsidRPr="00922A54">
        <w:rPr>
          <w:rFonts w:ascii="Arial" w:hAnsi="Arial" w:cs="Arial"/>
        </w:rPr>
        <w:t>than</w:t>
      </w:r>
      <w:r w:rsidR="00961B9E" w:rsidRPr="00922A54">
        <w:rPr>
          <w:rFonts w:ascii="Arial" w:hAnsi="Arial" w:cs="Arial"/>
        </w:rPr>
        <w:t xml:space="preserve"> </w:t>
      </w:r>
      <w:r w:rsidR="00E25499" w:rsidRPr="00922A54">
        <w:rPr>
          <w:rFonts w:ascii="Arial" w:hAnsi="Arial" w:cs="Arial"/>
        </w:rPr>
        <w:t>five</w:t>
      </w:r>
      <w:r w:rsidR="00961B9E" w:rsidRPr="00922A54">
        <w:rPr>
          <w:rFonts w:ascii="Arial" w:hAnsi="Arial" w:cs="Arial"/>
        </w:rPr>
        <w:t xml:space="preserve"> </w:t>
      </w:r>
      <w:r w:rsidR="007172B5" w:rsidRPr="00922A54">
        <w:rPr>
          <w:rFonts w:ascii="Arial" w:hAnsi="Arial" w:cs="Arial"/>
        </w:rPr>
        <w:t>(</w:t>
      </w:r>
      <w:r w:rsidR="00E25499" w:rsidRPr="00922A54">
        <w:rPr>
          <w:rFonts w:ascii="Arial" w:hAnsi="Arial" w:cs="Arial"/>
        </w:rPr>
        <w:t>5</w:t>
      </w:r>
      <w:r w:rsidR="007172B5" w:rsidRPr="00922A54">
        <w:rPr>
          <w:rFonts w:ascii="Arial" w:hAnsi="Arial" w:cs="Arial"/>
        </w:rPr>
        <w:t>)</w:t>
      </w:r>
      <w:r w:rsidR="00961B9E" w:rsidRPr="00922A54">
        <w:rPr>
          <w:rFonts w:ascii="Arial" w:hAnsi="Arial" w:cs="Arial"/>
        </w:rPr>
        <w:t xml:space="preserve"> </w:t>
      </w:r>
      <w:r w:rsidR="007172B5" w:rsidRPr="00922A54">
        <w:rPr>
          <w:rFonts w:ascii="Arial" w:hAnsi="Arial" w:cs="Arial"/>
        </w:rPr>
        <w:t>days,</w:t>
      </w:r>
      <w:r w:rsidR="00961B9E" w:rsidRPr="00922A54">
        <w:rPr>
          <w:rFonts w:ascii="Arial" w:hAnsi="Arial" w:cs="Arial"/>
        </w:rPr>
        <w:t xml:space="preserve"> </w:t>
      </w:r>
      <w:r w:rsidR="007172B5" w:rsidRPr="00922A54">
        <w:rPr>
          <w:rFonts w:ascii="Arial" w:hAnsi="Arial" w:cs="Arial"/>
        </w:rPr>
        <w:t>which</w:t>
      </w:r>
      <w:r w:rsidR="00961B9E" w:rsidRPr="00922A54">
        <w:rPr>
          <w:rFonts w:ascii="Arial" w:hAnsi="Arial" w:cs="Arial"/>
        </w:rPr>
        <w:t xml:space="preserve"> </w:t>
      </w:r>
      <w:r w:rsidR="007172B5" w:rsidRPr="00922A54">
        <w:rPr>
          <w:rFonts w:ascii="Arial" w:hAnsi="Arial" w:cs="Arial"/>
        </w:rPr>
        <w:t>may</w:t>
      </w:r>
      <w:r w:rsidR="00961B9E" w:rsidRPr="00922A54">
        <w:rPr>
          <w:rFonts w:ascii="Arial" w:hAnsi="Arial" w:cs="Arial"/>
        </w:rPr>
        <w:t xml:space="preserve"> </w:t>
      </w:r>
      <w:r w:rsidR="007172B5" w:rsidRPr="00922A54">
        <w:rPr>
          <w:rFonts w:ascii="Arial" w:hAnsi="Arial" w:cs="Arial"/>
        </w:rPr>
        <w:t>be</w:t>
      </w:r>
      <w:r w:rsidR="00961B9E" w:rsidRPr="00922A54">
        <w:rPr>
          <w:rFonts w:ascii="Arial" w:hAnsi="Arial" w:cs="Arial"/>
        </w:rPr>
        <w:t xml:space="preserve"> </w:t>
      </w:r>
      <w:r w:rsidR="007172B5" w:rsidRPr="00922A54">
        <w:rPr>
          <w:rFonts w:ascii="Arial" w:hAnsi="Arial" w:cs="Arial"/>
        </w:rPr>
        <w:t>consecutive</w:t>
      </w:r>
      <w:r w:rsidR="00961B9E" w:rsidRPr="00922A54">
        <w:rPr>
          <w:rFonts w:ascii="Arial" w:hAnsi="Arial" w:cs="Arial"/>
        </w:rPr>
        <w:t xml:space="preserve"> </w:t>
      </w:r>
      <w:r w:rsidR="007172B5" w:rsidRPr="00922A54">
        <w:rPr>
          <w:rFonts w:ascii="Arial" w:hAnsi="Arial" w:cs="Arial"/>
        </w:rPr>
        <w:t>or</w:t>
      </w:r>
      <w:r w:rsidR="00961B9E" w:rsidRPr="00922A54">
        <w:rPr>
          <w:rFonts w:ascii="Arial" w:hAnsi="Arial" w:cs="Arial"/>
        </w:rPr>
        <w:t xml:space="preserve"> </w:t>
      </w:r>
      <w:r w:rsidR="007172B5" w:rsidRPr="00922A54">
        <w:rPr>
          <w:rFonts w:ascii="Arial" w:hAnsi="Arial" w:cs="Arial"/>
        </w:rPr>
        <w:t>intermittent</w:t>
      </w:r>
      <w:r w:rsidR="00961B9E" w:rsidRPr="00922A54">
        <w:rPr>
          <w:rFonts w:ascii="Arial" w:hAnsi="Arial" w:cs="Arial"/>
        </w:rPr>
        <w:t xml:space="preserve"> </w:t>
      </w:r>
      <w:r w:rsidR="007172B5" w:rsidRPr="00922A54">
        <w:rPr>
          <w:rFonts w:ascii="Arial" w:hAnsi="Arial" w:cs="Arial"/>
        </w:rPr>
        <w:t>(if</w:t>
      </w:r>
      <w:r w:rsidR="00961B9E" w:rsidRPr="00922A54">
        <w:rPr>
          <w:rFonts w:ascii="Arial" w:hAnsi="Arial" w:cs="Arial"/>
        </w:rPr>
        <w:t xml:space="preserve"> </w:t>
      </w:r>
      <w:r w:rsidR="007172B5" w:rsidRPr="00922A54">
        <w:rPr>
          <w:rFonts w:ascii="Arial" w:hAnsi="Arial" w:cs="Arial"/>
        </w:rPr>
        <w:t>extra</w:t>
      </w:r>
      <w:r w:rsidR="00961B9E" w:rsidRPr="00922A54">
        <w:rPr>
          <w:rFonts w:ascii="Arial" w:hAnsi="Arial" w:cs="Arial"/>
        </w:rPr>
        <w:t xml:space="preserve"> </w:t>
      </w:r>
      <w:r w:rsidR="007172B5" w:rsidRPr="00922A54">
        <w:rPr>
          <w:rFonts w:ascii="Arial" w:hAnsi="Arial" w:cs="Arial"/>
        </w:rPr>
        <w:t>work</w:t>
      </w:r>
      <w:r w:rsidR="000E4465" w:rsidRPr="00922A54">
        <w:rPr>
          <w:rFonts w:ascii="Arial" w:hAnsi="Arial" w:cs="Arial"/>
        </w:rPr>
        <w:t xml:space="preserve">, </w:t>
      </w:r>
      <w:r w:rsidR="004E27F6" w:rsidRPr="00922A54">
        <w:rPr>
          <w:rFonts w:ascii="Arial" w:hAnsi="Arial" w:cs="Arial"/>
        </w:rPr>
        <w:t>civic service</w:t>
      </w:r>
      <w:r w:rsidR="000E4465" w:rsidRPr="00922A54">
        <w:rPr>
          <w:rFonts w:ascii="Arial" w:hAnsi="Arial" w:cs="Arial"/>
        </w:rPr>
        <w:t>,</w:t>
      </w:r>
      <w:r w:rsidR="004E27F6" w:rsidRPr="00922A54">
        <w:rPr>
          <w:rFonts w:ascii="Arial" w:hAnsi="Arial" w:cs="Arial"/>
        </w:rPr>
        <w:t xml:space="preserve"> </w:t>
      </w:r>
      <w:r w:rsidR="007172B5" w:rsidRPr="00922A54">
        <w:rPr>
          <w:rFonts w:ascii="Arial" w:hAnsi="Arial" w:cs="Arial"/>
        </w:rPr>
        <w:t>or</w:t>
      </w:r>
      <w:r w:rsidR="00961B9E" w:rsidRPr="00922A54">
        <w:rPr>
          <w:rFonts w:ascii="Arial" w:hAnsi="Arial" w:cs="Arial"/>
        </w:rPr>
        <w:t xml:space="preserve"> </w:t>
      </w:r>
      <w:r w:rsidR="007172B5" w:rsidRPr="00922A54">
        <w:rPr>
          <w:rFonts w:ascii="Arial" w:hAnsi="Arial" w:cs="Arial"/>
        </w:rPr>
        <w:t>restrictions</w:t>
      </w:r>
      <w:r w:rsidR="000E4465" w:rsidRPr="00922A54">
        <w:rPr>
          <w:rFonts w:ascii="Arial" w:hAnsi="Arial" w:cs="Arial"/>
        </w:rPr>
        <w:t xml:space="preserve"> or suspensions of privileges</w:t>
      </w:r>
      <w:r w:rsidR="007172B5" w:rsidRPr="00922A54">
        <w:rPr>
          <w:rFonts w:ascii="Arial" w:hAnsi="Arial" w:cs="Arial"/>
        </w:rPr>
        <w:t>)</w:t>
      </w:r>
      <w:r w:rsidR="005B014D" w:rsidRPr="00922A54">
        <w:rPr>
          <w:rFonts w:ascii="Arial" w:hAnsi="Arial" w:cs="Arial"/>
        </w:rPr>
        <w:t>.</w:t>
      </w:r>
    </w:p>
    <w:p w14:paraId="480FB937" w14:textId="23BCA3C2" w:rsidR="00594E1E" w:rsidRPr="00922A54" w:rsidRDefault="00512C96" w:rsidP="00E47704">
      <w:pPr>
        <w:numPr>
          <w:ilvl w:val="0"/>
          <w:numId w:val="16"/>
        </w:numPr>
        <w:tabs>
          <w:tab w:val="clear" w:pos="1350"/>
        </w:tabs>
        <w:spacing w:after="240"/>
        <w:ind w:left="900"/>
        <w:rPr>
          <w:rFonts w:ascii="Arial" w:hAnsi="Arial" w:cs="Arial"/>
          <w:sz w:val="24"/>
          <w:szCs w:val="24"/>
        </w:rPr>
      </w:pPr>
      <w:r w:rsidRPr="00922A54">
        <w:rPr>
          <w:rFonts w:ascii="Arial" w:hAnsi="Arial" w:cs="Arial"/>
          <w:sz w:val="24"/>
          <w:szCs w:val="24"/>
        </w:rPr>
        <w:t>If</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resident </w:t>
      </w:r>
      <w:r w:rsidRPr="00922A54">
        <w:rPr>
          <w:rFonts w:ascii="Arial" w:hAnsi="Arial" w:cs="Arial"/>
          <w:sz w:val="24"/>
          <w:szCs w:val="24"/>
        </w:rPr>
        <w:t>refuses</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w:t>
      </w:r>
      <w:r w:rsidRPr="00922A54">
        <w:rPr>
          <w:rFonts w:ascii="Arial" w:hAnsi="Arial" w:cs="Arial"/>
          <w:sz w:val="24"/>
          <w:szCs w:val="24"/>
        </w:rPr>
        <w:t>proposed</w:t>
      </w:r>
      <w:r w:rsidR="00961B9E" w:rsidRPr="00922A54">
        <w:rPr>
          <w:rFonts w:ascii="Arial" w:hAnsi="Arial" w:cs="Arial"/>
          <w:sz w:val="24"/>
          <w:szCs w:val="24"/>
        </w:rPr>
        <w:t xml:space="preserve"> </w:t>
      </w:r>
      <w:r w:rsidRPr="00922A54">
        <w:rPr>
          <w:rFonts w:ascii="Arial" w:hAnsi="Arial" w:cs="Arial"/>
          <w:sz w:val="24"/>
          <w:szCs w:val="24"/>
        </w:rPr>
        <w:t>informal</w:t>
      </w:r>
      <w:r w:rsidR="00961B9E" w:rsidRPr="00922A54">
        <w:rPr>
          <w:rFonts w:ascii="Arial" w:hAnsi="Arial" w:cs="Arial"/>
          <w:sz w:val="24"/>
          <w:szCs w:val="24"/>
        </w:rPr>
        <w:t xml:space="preserve"> </w:t>
      </w:r>
      <w:r w:rsidRPr="00922A54">
        <w:rPr>
          <w:rFonts w:ascii="Arial" w:hAnsi="Arial" w:cs="Arial"/>
          <w:sz w:val="24"/>
          <w:szCs w:val="24"/>
        </w:rPr>
        <w:t>resolution,</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w:t>
      </w:r>
      <w:r w:rsidRPr="00922A54">
        <w:rPr>
          <w:rFonts w:ascii="Arial" w:hAnsi="Arial" w:cs="Arial"/>
          <w:sz w:val="24"/>
          <w:szCs w:val="24"/>
        </w:rPr>
        <w:t>facility</w:t>
      </w:r>
      <w:r w:rsidR="00961B9E" w:rsidRPr="00922A54">
        <w:rPr>
          <w:rFonts w:ascii="Arial" w:hAnsi="Arial" w:cs="Arial"/>
          <w:sz w:val="24"/>
          <w:szCs w:val="24"/>
        </w:rPr>
        <w:t xml:space="preserve"> </w:t>
      </w:r>
      <w:r w:rsidRPr="00922A54">
        <w:rPr>
          <w:rFonts w:ascii="Arial" w:hAnsi="Arial" w:cs="Arial"/>
          <w:sz w:val="24"/>
          <w:szCs w:val="24"/>
        </w:rPr>
        <w:t>staff</w:t>
      </w:r>
      <w:r w:rsidR="00961B9E" w:rsidRPr="00922A54">
        <w:rPr>
          <w:rFonts w:ascii="Arial" w:hAnsi="Arial" w:cs="Arial"/>
          <w:sz w:val="24"/>
          <w:szCs w:val="24"/>
        </w:rPr>
        <w:t xml:space="preserve"> </w:t>
      </w:r>
      <w:r w:rsidRPr="00922A54">
        <w:rPr>
          <w:rFonts w:ascii="Arial" w:hAnsi="Arial" w:cs="Arial"/>
          <w:sz w:val="24"/>
          <w:szCs w:val="24"/>
        </w:rPr>
        <w:t>shall</w:t>
      </w:r>
      <w:r w:rsidR="00961B9E" w:rsidRPr="00922A54">
        <w:rPr>
          <w:rFonts w:ascii="Arial" w:hAnsi="Arial" w:cs="Arial"/>
          <w:sz w:val="24"/>
          <w:szCs w:val="24"/>
        </w:rPr>
        <w:t xml:space="preserve"> </w:t>
      </w:r>
      <w:r w:rsidRPr="00922A54">
        <w:rPr>
          <w:rFonts w:ascii="Arial" w:hAnsi="Arial" w:cs="Arial"/>
          <w:sz w:val="24"/>
          <w:szCs w:val="24"/>
        </w:rPr>
        <w:t>complete</w:t>
      </w:r>
      <w:r w:rsidR="00961B9E" w:rsidRPr="00922A54">
        <w:rPr>
          <w:rFonts w:ascii="Arial" w:hAnsi="Arial" w:cs="Arial"/>
          <w:sz w:val="24"/>
          <w:szCs w:val="24"/>
        </w:rPr>
        <w:t xml:space="preserve"> </w:t>
      </w:r>
      <w:r w:rsidRPr="00922A54">
        <w:rPr>
          <w:rFonts w:ascii="Arial" w:hAnsi="Arial" w:cs="Arial"/>
          <w:sz w:val="24"/>
          <w:szCs w:val="24"/>
        </w:rPr>
        <w:t>and</w:t>
      </w:r>
      <w:r w:rsidR="00961B9E" w:rsidRPr="00922A54">
        <w:rPr>
          <w:rFonts w:ascii="Arial" w:hAnsi="Arial" w:cs="Arial"/>
          <w:sz w:val="24"/>
          <w:szCs w:val="24"/>
        </w:rPr>
        <w:t xml:space="preserve"> </w:t>
      </w:r>
      <w:r w:rsidRPr="00922A54">
        <w:rPr>
          <w:rFonts w:ascii="Arial" w:hAnsi="Arial" w:cs="Arial"/>
          <w:sz w:val="24"/>
          <w:szCs w:val="24"/>
        </w:rPr>
        <w:t>submit</w:t>
      </w:r>
      <w:r w:rsidR="00961B9E" w:rsidRPr="00922A54">
        <w:rPr>
          <w:rFonts w:ascii="Arial" w:hAnsi="Arial" w:cs="Arial"/>
          <w:sz w:val="24"/>
          <w:szCs w:val="24"/>
        </w:rPr>
        <w:t xml:space="preserve"> </w:t>
      </w:r>
      <w:r w:rsidRPr="00922A54">
        <w:rPr>
          <w:rFonts w:ascii="Arial" w:hAnsi="Arial" w:cs="Arial"/>
          <w:sz w:val="24"/>
          <w:szCs w:val="24"/>
        </w:rPr>
        <w:t>a</w:t>
      </w:r>
      <w:r w:rsidR="00961B9E" w:rsidRPr="00922A54">
        <w:rPr>
          <w:rFonts w:ascii="Arial" w:hAnsi="Arial" w:cs="Arial"/>
          <w:sz w:val="24"/>
          <w:szCs w:val="24"/>
        </w:rPr>
        <w:t xml:space="preserve"> </w:t>
      </w:r>
      <w:r w:rsidRPr="00922A54">
        <w:rPr>
          <w:rFonts w:ascii="Arial" w:hAnsi="Arial" w:cs="Arial"/>
          <w:sz w:val="24"/>
          <w:szCs w:val="24"/>
        </w:rPr>
        <w:t>disciplinary</w:t>
      </w:r>
      <w:r w:rsidR="00961B9E" w:rsidRPr="00922A54">
        <w:rPr>
          <w:rFonts w:ascii="Arial" w:hAnsi="Arial" w:cs="Arial"/>
          <w:sz w:val="24"/>
          <w:szCs w:val="24"/>
        </w:rPr>
        <w:t xml:space="preserve"> </w:t>
      </w:r>
      <w:r w:rsidRPr="00922A54">
        <w:rPr>
          <w:rFonts w:ascii="Arial" w:hAnsi="Arial" w:cs="Arial"/>
          <w:sz w:val="24"/>
          <w:szCs w:val="24"/>
        </w:rPr>
        <w:t>report</w:t>
      </w:r>
      <w:r w:rsidR="00961B9E" w:rsidRPr="00922A54">
        <w:rPr>
          <w:rFonts w:ascii="Arial" w:hAnsi="Arial" w:cs="Arial"/>
          <w:sz w:val="24"/>
          <w:szCs w:val="24"/>
        </w:rPr>
        <w:t xml:space="preserve"> </w:t>
      </w:r>
      <w:r w:rsidRPr="00922A54">
        <w:rPr>
          <w:rFonts w:ascii="Arial" w:hAnsi="Arial" w:cs="Arial"/>
          <w:sz w:val="24"/>
          <w:szCs w:val="24"/>
        </w:rPr>
        <w:t>in</w:t>
      </w:r>
      <w:r w:rsidR="00961B9E" w:rsidRPr="00922A54">
        <w:rPr>
          <w:rFonts w:ascii="Arial" w:hAnsi="Arial" w:cs="Arial"/>
          <w:sz w:val="24"/>
          <w:szCs w:val="24"/>
        </w:rPr>
        <w:t xml:space="preserve"> </w:t>
      </w:r>
      <w:r w:rsidRPr="00922A54">
        <w:rPr>
          <w:rFonts w:ascii="Arial" w:hAnsi="Arial" w:cs="Arial"/>
          <w:sz w:val="24"/>
          <w:szCs w:val="24"/>
        </w:rPr>
        <w:t>accordance</w:t>
      </w:r>
      <w:r w:rsidR="00961B9E" w:rsidRPr="00922A54">
        <w:rPr>
          <w:rFonts w:ascii="Arial" w:hAnsi="Arial" w:cs="Arial"/>
          <w:sz w:val="24"/>
          <w:szCs w:val="24"/>
        </w:rPr>
        <w:t xml:space="preserve"> </w:t>
      </w:r>
      <w:r w:rsidRPr="00922A54">
        <w:rPr>
          <w:rFonts w:ascii="Arial" w:hAnsi="Arial" w:cs="Arial"/>
          <w:sz w:val="24"/>
          <w:szCs w:val="24"/>
        </w:rPr>
        <w:t>with</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w:t>
      </w:r>
      <w:r w:rsidRPr="00922A54">
        <w:rPr>
          <w:rFonts w:ascii="Arial" w:hAnsi="Arial" w:cs="Arial"/>
          <w:sz w:val="24"/>
          <w:szCs w:val="24"/>
        </w:rPr>
        <w:t>formal</w:t>
      </w:r>
      <w:r w:rsidR="00961B9E" w:rsidRPr="00922A54">
        <w:rPr>
          <w:rFonts w:ascii="Arial" w:hAnsi="Arial" w:cs="Arial"/>
          <w:sz w:val="24"/>
          <w:szCs w:val="24"/>
        </w:rPr>
        <w:t xml:space="preserve"> </w:t>
      </w:r>
      <w:r w:rsidRPr="00922A54">
        <w:rPr>
          <w:rFonts w:ascii="Arial" w:hAnsi="Arial" w:cs="Arial"/>
          <w:sz w:val="24"/>
          <w:szCs w:val="24"/>
        </w:rPr>
        <w:t>resolution</w:t>
      </w:r>
      <w:r w:rsidR="00961B9E" w:rsidRPr="00922A54">
        <w:rPr>
          <w:rFonts w:ascii="Arial" w:hAnsi="Arial" w:cs="Arial"/>
          <w:sz w:val="24"/>
          <w:szCs w:val="24"/>
        </w:rPr>
        <w:t xml:space="preserve"> </w:t>
      </w:r>
      <w:r w:rsidRPr="00922A54">
        <w:rPr>
          <w:rFonts w:ascii="Arial" w:hAnsi="Arial" w:cs="Arial"/>
          <w:sz w:val="24"/>
          <w:szCs w:val="24"/>
        </w:rPr>
        <w:t>process.</w:t>
      </w:r>
    </w:p>
    <w:p w14:paraId="2489701C" w14:textId="4CC3FF0B" w:rsidR="006E3D8E" w:rsidRPr="001A6820" w:rsidRDefault="007172B5" w:rsidP="00E47704">
      <w:pPr>
        <w:numPr>
          <w:ilvl w:val="0"/>
          <w:numId w:val="16"/>
        </w:numPr>
        <w:tabs>
          <w:tab w:val="clear" w:pos="1350"/>
        </w:tabs>
        <w:spacing w:after="120"/>
        <w:ind w:left="900"/>
        <w:rPr>
          <w:rFonts w:ascii="Arial" w:hAnsi="Arial" w:cs="Arial"/>
          <w:sz w:val="24"/>
          <w:szCs w:val="24"/>
        </w:rPr>
      </w:pPr>
      <w:r w:rsidRPr="001A6820">
        <w:rPr>
          <w:rFonts w:ascii="Arial" w:hAnsi="Arial" w:cs="Arial"/>
          <w:sz w:val="24"/>
          <w:szCs w:val="24"/>
        </w:rPr>
        <w:t>Any</w:t>
      </w:r>
      <w:r w:rsidR="00961B9E" w:rsidRPr="001A6820">
        <w:rPr>
          <w:rFonts w:ascii="Arial" w:hAnsi="Arial" w:cs="Arial"/>
          <w:sz w:val="24"/>
          <w:szCs w:val="24"/>
        </w:rPr>
        <w:t xml:space="preserve"> </w:t>
      </w:r>
      <w:r w:rsidRPr="001A6820">
        <w:rPr>
          <w:rFonts w:ascii="Arial" w:hAnsi="Arial" w:cs="Arial"/>
          <w:sz w:val="24"/>
          <w:szCs w:val="24"/>
        </w:rPr>
        <w:t>proposed</w:t>
      </w:r>
      <w:r w:rsidR="00961B9E" w:rsidRPr="001A6820">
        <w:rPr>
          <w:rFonts w:ascii="Arial" w:hAnsi="Arial" w:cs="Arial"/>
          <w:sz w:val="24"/>
          <w:szCs w:val="24"/>
        </w:rPr>
        <w:t xml:space="preserve"> </w:t>
      </w:r>
      <w:r w:rsidRPr="001A6820">
        <w:rPr>
          <w:rFonts w:ascii="Arial" w:hAnsi="Arial" w:cs="Arial"/>
          <w:sz w:val="24"/>
          <w:szCs w:val="24"/>
        </w:rPr>
        <w:t>informal</w:t>
      </w:r>
      <w:r w:rsidR="00961B9E" w:rsidRPr="001A6820">
        <w:rPr>
          <w:rFonts w:ascii="Arial" w:hAnsi="Arial" w:cs="Arial"/>
          <w:sz w:val="24"/>
          <w:szCs w:val="24"/>
        </w:rPr>
        <w:t xml:space="preserve"> </w:t>
      </w:r>
      <w:r w:rsidRPr="001A6820">
        <w:rPr>
          <w:rFonts w:ascii="Arial" w:hAnsi="Arial" w:cs="Arial"/>
          <w:sz w:val="24"/>
          <w:szCs w:val="24"/>
        </w:rPr>
        <w:t>resolution</w:t>
      </w:r>
      <w:r w:rsidR="00961B9E" w:rsidRPr="001A6820">
        <w:rPr>
          <w:rFonts w:ascii="Arial" w:hAnsi="Arial" w:cs="Arial"/>
          <w:sz w:val="24"/>
          <w:szCs w:val="24"/>
        </w:rPr>
        <w:t xml:space="preserve"> </w:t>
      </w:r>
      <w:r w:rsidRPr="001A6820">
        <w:rPr>
          <w:rFonts w:ascii="Arial" w:hAnsi="Arial" w:cs="Arial"/>
          <w:sz w:val="24"/>
          <w:szCs w:val="24"/>
        </w:rPr>
        <w:t>of</w:t>
      </w:r>
      <w:r w:rsidR="00961B9E" w:rsidRPr="001A6820">
        <w:rPr>
          <w:rFonts w:ascii="Arial" w:hAnsi="Arial" w:cs="Arial"/>
          <w:sz w:val="24"/>
          <w:szCs w:val="24"/>
        </w:rPr>
        <w:t xml:space="preserve"> </w:t>
      </w:r>
      <w:r w:rsidRPr="001A6820">
        <w:rPr>
          <w:rFonts w:ascii="Arial" w:hAnsi="Arial" w:cs="Arial"/>
          <w:sz w:val="24"/>
          <w:szCs w:val="24"/>
        </w:rPr>
        <w:t>a</w:t>
      </w:r>
      <w:r w:rsidR="00961B9E" w:rsidRPr="001A6820">
        <w:rPr>
          <w:rFonts w:ascii="Arial" w:hAnsi="Arial" w:cs="Arial"/>
          <w:sz w:val="24"/>
          <w:szCs w:val="24"/>
        </w:rPr>
        <w:t xml:space="preserve"> </w:t>
      </w:r>
      <w:r w:rsidRPr="001A6820">
        <w:rPr>
          <w:rFonts w:ascii="Arial" w:hAnsi="Arial" w:cs="Arial"/>
          <w:sz w:val="24"/>
          <w:szCs w:val="24"/>
        </w:rPr>
        <w:t>rule</w:t>
      </w:r>
      <w:r w:rsidR="00961B9E" w:rsidRPr="001A6820">
        <w:rPr>
          <w:rFonts w:ascii="Arial" w:hAnsi="Arial" w:cs="Arial"/>
          <w:sz w:val="24"/>
          <w:szCs w:val="24"/>
        </w:rPr>
        <w:t xml:space="preserve"> </w:t>
      </w:r>
      <w:r w:rsidRPr="001A6820">
        <w:rPr>
          <w:rFonts w:ascii="Arial" w:hAnsi="Arial" w:cs="Arial"/>
          <w:sz w:val="24"/>
          <w:szCs w:val="24"/>
        </w:rPr>
        <w:t>violation</w:t>
      </w:r>
      <w:r w:rsidR="00961B9E" w:rsidRPr="001A6820">
        <w:rPr>
          <w:rFonts w:ascii="Arial" w:hAnsi="Arial" w:cs="Arial"/>
          <w:sz w:val="24"/>
          <w:szCs w:val="24"/>
        </w:rPr>
        <w:t xml:space="preserve"> </w:t>
      </w:r>
      <w:r w:rsidRPr="001A6820">
        <w:rPr>
          <w:rFonts w:ascii="Arial" w:hAnsi="Arial" w:cs="Arial"/>
          <w:sz w:val="24"/>
          <w:szCs w:val="24"/>
        </w:rPr>
        <w:t>that</w:t>
      </w:r>
      <w:r w:rsidR="00961B9E" w:rsidRPr="001A6820">
        <w:rPr>
          <w:rFonts w:ascii="Arial" w:hAnsi="Arial" w:cs="Arial"/>
          <w:sz w:val="24"/>
          <w:szCs w:val="24"/>
        </w:rPr>
        <w:t xml:space="preserve"> </w:t>
      </w:r>
      <w:r w:rsidRPr="001A6820">
        <w:rPr>
          <w:rFonts w:ascii="Arial" w:hAnsi="Arial" w:cs="Arial"/>
          <w:sz w:val="24"/>
          <w:szCs w:val="24"/>
        </w:rPr>
        <w:t>has</w:t>
      </w:r>
      <w:r w:rsidR="00961B9E" w:rsidRPr="001A6820">
        <w:rPr>
          <w:rFonts w:ascii="Arial" w:hAnsi="Arial" w:cs="Arial"/>
          <w:sz w:val="24"/>
          <w:szCs w:val="24"/>
        </w:rPr>
        <w:t xml:space="preserve"> </w:t>
      </w:r>
      <w:r w:rsidRPr="001A6820">
        <w:rPr>
          <w:rFonts w:ascii="Arial" w:hAnsi="Arial" w:cs="Arial"/>
          <w:sz w:val="24"/>
          <w:szCs w:val="24"/>
        </w:rPr>
        <w:t>been</w:t>
      </w:r>
      <w:r w:rsidR="00961B9E" w:rsidRPr="001A6820">
        <w:rPr>
          <w:rFonts w:ascii="Arial" w:hAnsi="Arial" w:cs="Arial"/>
          <w:sz w:val="24"/>
          <w:szCs w:val="24"/>
        </w:rPr>
        <w:t xml:space="preserve"> </w:t>
      </w:r>
      <w:r w:rsidRPr="001A6820">
        <w:rPr>
          <w:rFonts w:ascii="Arial" w:hAnsi="Arial" w:cs="Arial"/>
          <w:sz w:val="24"/>
          <w:szCs w:val="24"/>
        </w:rPr>
        <w:t>agreed</w:t>
      </w:r>
      <w:r w:rsidR="00961B9E" w:rsidRPr="001A6820">
        <w:rPr>
          <w:rFonts w:ascii="Arial" w:hAnsi="Arial" w:cs="Arial"/>
          <w:sz w:val="24"/>
          <w:szCs w:val="24"/>
        </w:rPr>
        <w:t xml:space="preserve"> </w:t>
      </w:r>
      <w:r w:rsidRPr="001A6820">
        <w:rPr>
          <w:rFonts w:ascii="Arial" w:hAnsi="Arial" w:cs="Arial"/>
          <w:sz w:val="24"/>
          <w:szCs w:val="24"/>
        </w:rPr>
        <w:t>to</w:t>
      </w:r>
      <w:r w:rsidR="00961B9E" w:rsidRPr="001A6820">
        <w:rPr>
          <w:rFonts w:ascii="Arial" w:hAnsi="Arial" w:cs="Arial"/>
          <w:sz w:val="24"/>
          <w:szCs w:val="24"/>
        </w:rPr>
        <w:t xml:space="preserve"> </w:t>
      </w:r>
      <w:r w:rsidRPr="001A6820">
        <w:rPr>
          <w:rFonts w:ascii="Arial" w:hAnsi="Arial" w:cs="Arial"/>
          <w:sz w:val="24"/>
          <w:szCs w:val="24"/>
        </w:rPr>
        <w:t>by</w:t>
      </w:r>
      <w:r w:rsidR="00961B9E" w:rsidRPr="001A6820">
        <w:rPr>
          <w:rFonts w:ascii="Arial" w:hAnsi="Arial" w:cs="Arial"/>
          <w:sz w:val="24"/>
          <w:szCs w:val="24"/>
        </w:rPr>
        <w:t xml:space="preserve"> </w:t>
      </w:r>
      <w:r w:rsidRPr="001A6820">
        <w:rPr>
          <w:rFonts w:ascii="Arial" w:hAnsi="Arial" w:cs="Arial"/>
          <w:sz w:val="24"/>
          <w:szCs w:val="24"/>
        </w:rPr>
        <w:t>a</w:t>
      </w:r>
      <w:r w:rsidR="00961B9E" w:rsidRPr="001A6820">
        <w:rPr>
          <w:rFonts w:ascii="Arial" w:hAnsi="Arial" w:cs="Arial"/>
          <w:sz w:val="24"/>
          <w:szCs w:val="24"/>
        </w:rPr>
        <w:t xml:space="preserve"> resident </w:t>
      </w:r>
      <w:r w:rsidRPr="001A6820">
        <w:rPr>
          <w:rFonts w:ascii="Arial" w:hAnsi="Arial" w:cs="Arial"/>
          <w:sz w:val="24"/>
          <w:szCs w:val="24"/>
        </w:rPr>
        <w:t>shall</w:t>
      </w:r>
      <w:r w:rsidR="00961B9E" w:rsidRPr="001A6820">
        <w:rPr>
          <w:rFonts w:ascii="Arial" w:hAnsi="Arial" w:cs="Arial"/>
          <w:sz w:val="24"/>
          <w:szCs w:val="24"/>
        </w:rPr>
        <w:t xml:space="preserve"> </w:t>
      </w:r>
      <w:r w:rsidRPr="001A6820">
        <w:rPr>
          <w:rFonts w:ascii="Arial" w:hAnsi="Arial" w:cs="Arial"/>
          <w:sz w:val="24"/>
          <w:szCs w:val="24"/>
        </w:rPr>
        <w:t>be</w:t>
      </w:r>
      <w:r w:rsidR="00961B9E" w:rsidRPr="001A6820">
        <w:rPr>
          <w:rFonts w:ascii="Arial" w:hAnsi="Arial" w:cs="Arial"/>
          <w:sz w:val="24"/>
          <w:szCs w:val="24"/>
        </w:rPr>
        <w:t xml:space="preserve"> </w:t>
      </w:r>
      <w:r w:rsidRPr="001A6820">
        <w:rPr>
          <w:rFonts w:ascii="Arial" w:hAnsi="Arial" w:cs="Arial"/>
          <w:sz w:val="24"/>
          <w:szCs w:val="24"/>
        </w:rPr>
        <w:t>reported</w:t>
      </w:r>
      <w:r w:rsidR="00961B9E" w:rsidRPr="001A6820">
        <w:rPr>
          <w:rFonts w:ascii="Arial" w:hAnsi="Arial" w:cs="Arial"/>
          <w:sz w:val="24"/>
          <w:szCs w:val="24"/>
        </w:rPr>
        <w:t xml:space="preserve"> </w:t>
      </w:r>
      <w:r w:rsidRPr="001A6820">
        <w:rPr>
          <w:rFonts w:ascii="Arial" w:hAnsi="Arial" w:cs="Arial"/>
          <w:sz w:val="24"/>
          <w:szCs w:val="24"/>
        </w:rPr>
        <w:t>im</w:t>
      </w:r>
      <w:r w:rsidR="006E54A8" w:rsidRPr="001A6820">
        <w:rPr>
          <w:rFonts w:ascii="Arial" w:hAnsi="Arial" w:cs="Arial"/>
          <w:sz w:val="24"/>
          <w:szCs w:val="24"/>
        </w:rPr>
        <w:t>mediately</w:t>
      </w:r>
      <w:r w:rsidR="00961B9E" w:rsidRPr="001A6820">
        <w:rPr>
          <w:rFonts w:ascii="Arial" w:hAnsi="Arial" w:cs="Arial"/>
          <w:sz w:val="24"/>
          <w:szCs w:val="24"/>
        </w:rPr>
        <w:t xml:space="preserve"> </w:t>
      </w:r>
      <w:r w:rsidR="006E54A8" w:rsidRPr="001A6820">
        <w:rPr>
          <w:rFonts w:ascii="Arial" w:hAnsi="Arial" w:cs="Arial"/>
          <w:sz w:val="24"/>
          <w:szCs w:val="24"/>
        </w:rPr>
        <w:t>to</w:t>
      </w:r>
      <w:r w:rsidR="00961B9E" w:rsidRPr="001A6820">
        <w:rPr>
          <w:rFonts w:ascii="Arial" w:hAnsi="Arial" w:cs="Arial"/>
          <w:sz w:val="24"/>
          <w:szCs w:val="24"/>
        </w:rPr>
        <w:t xml:space="preserve"> </w:t>
      </w:r>
      <w:r w:rsidR="006E54A8" w:rsidRPr="001A6820">
        <w:rPr>
          <w:rFonts w:ascii="Arial" w:hAnsi="Arial" w:cs="Arial"/>
          <w:sz w:val="24"/>
          <w:szCs w:val="24"/>
        </w:rPr>
        <w:t>a</w:t>
      </w:r>
      <w:r w:rsidR="00961B9E" w:rsidRPr="001A6820">
        <w:rPr>
          <w:rFonts w:ascii="Arial" w:hAnsi="Arial" w:cs="Arial"/>
          <w:sz w:val="24"/>
          <w:szCs w:val="24"/>
        </w:rPr>
        <w:t xml:space="preserve"> </w:t>
      </w:r>
      <w:r w:rsidR="006E54A8" w:rsidRPr="001A6820">
        <w:rPr>
          <w:rFonts w:ascii="Arial" w:hAnsi="Arial" w:cs="Arial"/>
          <w:sz w:val="24"/>
          <w:szCs w:val="24"/>
        </w:rPr>
        <w:t>Shift</w:t>
      </w:r>
      <w:r w:rsidR="00961B9E" w:rsidRPr="001A6820">
        <w:rPr>
          <w:rFonts w:ascii="Arial" w:hAnsi="Arial" w:cs="Arial"/>
          <w:sz w:val="24"/>
          <w:szCs w:val="24"/>
        </w:rPr>
        <w:t xml:space="preserve"> </w:t>
      </w:r>
      <w:r w:rsidR="006F3568" w:rsidRPr="001A6820">
        <w:rPr>
          <w:rFonts w:ascii="Arial" w:hAnsi="Arial" w:cs="Arial"/>
          <w:sz w:val="24"/>
          <w:szCs w:val="24"/>
        </w:rPr>
        <w:t>Commander</w:t>
      </w:r>
      <w:r w:rsidR="006E54A8" w:rsidRPr="001A6820">
        <w:rPr>
          <w:rFonts w:ascii="Arial" w:hAnsi="Arial" w:cs="Arial"/>
          <w:sz w:val="24"/>
          <w:szCs w:val="24"/>
        </w:rPr>
        <w:t>,</w:t>
      </w:r>
      <w:r w:rsidR="00961B9E" w:rsidRPr="001A6820">
        <w:rPr>
          <w:rFonts w:ascii="Arial" w:hAnsi="Arial" w:cs="Arial"/>
          <w:sz w:val="24"/>
          <w:szCs w:val="24"/>
        </w:rPr>
        <w:t xml:space="preserve"> </w:t>
      </w:r>
      <w:r w:rsidRPr="001A6820">
        <w:rPr>
          <w:rFonts w:ascii="Arial" w:hAnsi="Arial" w:cs="Arial"/>
          <w:sz w:val="24"/>
          <w:szCs w:val="24"/>
        </w:rPr>
        <w:t>Unit</w:t>
      </w:r>
      <w:r w:rsidR="00961B9E" w:rsidRPr="001A6820">
        <w:rPr>
          <w:rFonts w:ascii="Arial" w:hAnsi="Arial" w:cs="Arial"/>
          <w:sz w:val="24"/>
          <w:szCs w:val="24"/>
        </w:rPr>
        <w:t xml:space="preserve"> </w:t>
      </w:r>
      <w:r w:rsidRPr="001A6820">
        <w:rPr>
          <w:rFonts w:ascii="Arial" w:hAnsi="Arial" w:cs="Arial"/>
          <w:sz w:val="24"/>
          <w:szCs w:val="24"/>
        </w:rPr>
        <w:t>Manager</w:t>
      </w:r>
      <w:r w:rsidR="006E54A8" w:rsidRPr="001A6820">
        <w:rPr>
          <w:rFonts w:ascii="Arial" w:hAnsi="Arial" w:cs="Arial"/>
          <w:sz w:val="24"/>
          <w:szCs w:val="24"/>
        </w:rPr>
        <w:t>,</w:t>
      </w:r>
      <w:r w:rsidR="00961B9E" w:rsidRPr="001A6820">
        <w:rPr>
          <w:rFonts w:ascii="Arial" w:hAnsi="Arial" w:cs="Arial"/>
          <w:sz w:val="24"/>
          <w:szCs w:val="24"/>
        </w:rPr>
        <w:t xml:space="preserve"> </w:t>
      </w:r>
      <w:r w:rsidR="006E54A8" w:rsidRPr="001A6820">
        <w:rPr>
          <w:rFonts w:ascii="Arial" w:hAnsi="Arial" w:cs="Arial"/>
          <w:sz w:val="24"/>
          <w:szCs w:val="24"/>
        </w:rPr>
        <w:t>or</w:t>
      </w:r>
      <w:r w:rsidR="00961B9E" w:rsidRPr="001A6820">
        <w:rPr>
          <w:rFonts w:ascii="Arial" w:hAnsi="Arial" w:cs="Arial"/>
          <w:sz w:val="24"/>
          <w:szCs w:val="24"/>
        </w:rPr>
        <w:t xml:space="preserve"> </w:t>
      </w:r>
      <w:r w:rsidR="006E54A8" w:rsidRPr="001A6820">
        <w:rPr>
          <w:rFonts w:ascii="Arial" w:hAnsi="Arial" w:cs="Arial"/>
          <w:sz w:val="24"/>
          <w:szCs w:val="24"/>
        </w:rPr>
        <w:t>other</w:t>
      </w:r>
      <w:r w:rsidR="00961B9E" w:rsidRPr="001A6820">
        <w:rPr>
          <w:rFonts w:ascii="Arial" w:hAnsi="Arial" w:cs="Arial"/>
          <w:sz w:val="24"/>
          <w:szCs w:val="24"/>
        </w:rPr>
        <w:t xml:space="preserve"> </w:t>
      </w:r>
      <w:r w:rsidR="006E54A8" w:rsidRPr="001A6820">
        <w:rPr>
          <w:rFonts w:ascii="Arial" w:hAnsi="Arial" w:cs="Arial"/>
          <w:sz w:val="24"/>
          <w:szCs w:val="24"/>
        </w:rPr>
        <w:t>security</w:t>
      </w:r>
      <w:r w:rsidR="00961B9E" w:rsidRPr="001A6820">
        <w:rPr>
          <w:rFonts w:ascii="Arial" w:hAnsi="Arial" w:cs="Arial"/>
          <w:sz w:val="24"/>
          <w:szCs w:val="24"/>
        </w:rPr>
        <w:t xml:space="preserve"> </w:t>
      </w:r>
      <w:r w:rsidR="006E54A8" w:rsidRPr="001A6820">
        <w:rPr>
          <w:rFonts w:ascii="Arial" w:hAnsi="Arial" w:cs="Arial"/>
          <w:sz w:val="24"/>
          <w:szCs w:val="24"/>
        </w:rPr>
        <w:t>supervisor</w:t>
      </w:r>
      <w:r w:rsidR="00961B9E" w:rsidRPr="001A6820">
        <w:rPr>
          <w:rFonts w:ascii="Arial" w:hAnsi="Arial" w:cs="Arial"/>
          <w:sz w:val="24"/>
          <w:szCs w:val="24"/>
        </w:rPr>
        <w:t xml:space="preserve"> </w:t>
      </w:r>
      <w:r w:rsidRPr="001A6820">
        <w:rPr>
          <w:rFonts w:ascii="Arial" w:hAnsi="Arial" w:cs="Arial"/>
          <w:sz w:val="24"/>
          <w:szCs w:val="24"/>
        </w:rPr>
        <w:t>for</w:t>
      </w:r>
      <w:r w:rsidR="00961B9E" w:rsidRPr="001A6820">
        <w:rPr>
          <w:rFonts w:ascii="Arial" w:hAnsi="Arial" w:cs="Arial"/>
          <w:sz w:val="24"/>
          <w:szCs w:val="24"/>
        </w:rPr>
        <w:t xml:space="preserve"> </w:t>
      </w:r>
      <w:r w:rsidRPr="001A6820">
        <w:rPr>
          <w:rFonts w:ascii="Arial" w:hAnsi="Arial" w:cs="Arial"/>
          <w:sz w:val="24"/>
          <w:szCs w:val="24"/>
        </w:rPr>
        <w:t>approval,</w:t>
      </w:r>
      <w:r w:rsidR="00961B9E" w:rsidRPr="001A6820">
        <w:rPr>
          <w:rFonts w:ascii="Arial" w:hAnsi="Arial" w:cs="Arial"/>
          <w:sz w:val="24"/>
          <w:szCs w:val="24"/>
        </w:rPr>
        <w:t xml:space="preserve"> </w:t>
      </w:r>
      <w:r w:rsidRPr="001A6820">
        <w:rPr>
          <w:rFonts w:ascii="Arial" w:hAnsi="Arial" w:cs="Arial"/>
          <w:sz w:val="24"/>
          <w:szCs w:val="24"/>
        </w:rPr>
        <w:t>modification,</w:t>
      </w:r>
      <w:r w:rsidR="00961B9E" w:rsidRPr="001A6820">
        <w:rPr>
          <w:rFonts w:ascii="Arial" w:hAnsi="Arial" w:cs="Arial"/>
          <w:sz w:val="24"/>
          <w:szCs w:val="24"/>
        </w:rPr>
        <w:t xml:space="preserve"> </w:t>
      </w:r>
      <w:r w:rsidRPr="001A6820">
        <w:rPr>
          <w:rFonts w:ascii="Arial" w:hAnsi="Arial" w:cs="Arial"/>
          <w:sz w:val="24"/>
          <w:szCs w:val="24"/>
        </w:rPr>
        <w:t>or</w:t>
      </w:r>
      <w:r w:rsidR="00961B9E" w:rsidRPr="001A6820">
        <w:rPr>
          <w:rFonts w:ascii="Arial" w:hAnsi="Arial" w:cs="Arial"/>
          <w:sz w:val="24"/>
          <w:szCs w:val="24"/>
        </w:rPr>
        <w:t xml:space="preserve"> </w:t>
      </w:r>
      <w:r w:rsidRPr="001A6820">
        <w:rPr>
          <w:rFonts w:ascii="Arial" w:hAnsi="Arial" w:cs="Arial"/>
          <w:sz w:val="24"/>
          <w:szCs w:val="24"/>
        </w:rPr>
        <w:t>disapproval</w:t>
      </w:r>
      <w:r w:rsidR="003A5F9E" w:rsidRPr="001A6820">
        <w:rPr>
          <w:rFonts w:ascii="Arial" w:hAnsi="Arial" w:cs="Arial"/>
          <w:sz w:val="24"/>
          <w:szCs w:val="24"/>
        </w:rPr>
        <w:t xml:space="preserve">. </w:t>
      </w:r>
      <w:r w:rsidR="005B014D" w:rsidRPr="001A6820">
        <w:rPr>
          <w:rFonts w:ascii="Arial" w:hAnsi="Arial" w:cs="Arial"/>
          <w:sz w:val="24"/>
          <w:szCs w:val="24"/>
        </w:rPr>
        <w:t>If the security supervisor approves the proposed informal resolution, the security supervisor shall sign the agreement</w:t>
      </w:r>
      <w:r w:rsidR="005B014D" w:rsidRPr="002B35F7">
        <w:rPr>
          <w:rFonts w:ascii="Arial" w:hAnsi="Arial" w:cs="Arial"/>
          <w:sz w:val="24"/>
          <w:szCs w:val="24"/>
        </w:rPr>
        <w:t>.</w:t>
      </w:r>
      <w:r w:rsidR="002B35F7" w:rsidRPr="002B35F7">
        <w:rPr>
          <w:rFonts w:ascii="Arial" w:hAnsi="Arial" w:cs="Arial"/>
          <w:sz w:val="24"/>
          <w:szCs w:val="24"/>
        </w:rPr>
        <w:t xml:space="preserve"> </w:t>
      </w:r>
      <w:r w:rsidRPr="001A6820">
        <w:rPr>
          <w:rFonts w:ascii="Arial" w:hAnsi="Arial" w:cs="Arial"/>
          <w:sz w:val="24"/>
          <w:szCs w:val="24"/>
        </w:rPr>
        <w:t>If</w:t>
      </w:r>
      <w:r w:rsidR="00961B9E" w:rsidRPr="001A6820">
        <w:rPr>
          <w:rFonts w:ascii="Arial" w:hAnsi="Arial" w:cs="Arial"/>
          <w:sz w:val="24"/>
          <w:szCs w:val="24"/>
        </w:rPr>
        <w:t xml:space="preserve"> </w:t>
      </w:r>
      <w:r w:rsidRPr="001A6820">
        <w:rPr>
          <w:rFonts w:ascii="Arial" w:hAnsi="Arial" w:cs="Arial"/>
          <w:sz w:val="24"/>
          <w:szCs w:val="24"/>
        </w:rPr>
        <w:t>the</w:t>
      </w:r>
      <w:r w:rsidR="00961B9E" w:rsidRPr="001A6820">
        <w:rPr>
          <w:rFonts w:ascii="Arial" w:hAnsi="Arial" w:cs="Arial"/>
          <w:sz w:val="24"/>
          <w:szCs w:val="24"/>
        </w:rPr>
        <w:t xml:space="preserve"> </w:t>
      </w:r>
      <w:r w:rsidR="006E54A8" w:rsidRPr="001A6820">
        <w:rPr>
          <w:rFonts w:ascii="Arial" w:hAnsi="Arial" w:cs="Arial"/>
          <w:sz w:val="24"/>
          <w:szCs w:val="24"/>
        </w:rPr>
        <w:t>security</w:t>
      </w:r>
      <w:r w:rsidR="00961B9E" w:rsidRPr="001A6820">
        <w:rPr>
          <w:rFonts w:ascii="Arial" w:hAnsi="Arial" w:cs="Arial"/>
          <w:sz w:val="24"/>
          <w:szCs w:val="24"/>
        </w:rPr>
        <w:t xml:space="preserve"> </w:t>
      </w:r>
      <w:r w:rsidR="006E54A8" w:rsidRPr="001A6820">
        <w:rPr>
          <w:rFonts w:ascii="Arial" w:hAnsi="Arial" w:cs="Arial"/>
          <w:sz w:val="24"/>
          <w:szCs w:val="24"/>
        </w:rPr>
        <w:t>supervisor</w:t>
      </w:r>
      <w:r w:rsidR="00961B9E" w:rsidRPr="001A6820">
        <w:rPr>
          <w:rFonts w:ascii="Arial" w:hAnsi="Arial" w:cs="Arial"/>
          <w:sz w:val="24"/>
          <w:szCs w:val="24"/>
        </w:rPr>
        <w:t xml:space="preserve"> </w:t>
      </w:r>
      <w:r w:rsidRPr="001A6820">
        <w:rPr>
          <w:rFonts w:ascii="Arial" w:hAnsi="Arial" w:cs="Arial"/>
          <w:sz w:val="24"/>
          <w:szCs w:val="24"/>
        </w:rPr>
        <w:t>does</w:t>
      </w:r>
      <w:r w:rsidR="00961B9E" w:rsidRPr="001A6820">
        <w:rPr>
          <w:rFonts w:ascii="Arial" w:hAnsi="Arial" w:cs="Arial"/>
          <w:sz w:val="24"/>
          <w:szCs w:val="24"/>
        </w:rPr>
        <w:t xml:space="preserve"> </w:t>
      </w:r>
      <w:r w:rsidRPr="001A6820">
        <w:rPr>
          <w:rFonts w:ascii="Arial" w:hAnsi="Arial" w:cs="Arial"/>
          <w:sz w:val="24"/>
          <w:szCs w:val="24"/>
        </w:rPr>
        <w:t>not</w:t>
      </w:r>
      <w:r w:rsidR="00961B9E" w:rsidRPr="001A6820">
        <w:rPr>
          <w:rFonts w:ascii="Arial" w:hAnsi="Arial" w:cs="Arial"/>
          <w:sz w:val="24"/>
          <w:szCs w:val="24"/>
        </w:rPr>
        <w:t xml:space="preserve"> </w:t>
      </w:r>
      <w:r w:rsidRPr="001A6820">
        <w:rPr>
          <w:rFonts w:ascii="Arial" w:hAnsi="Arial" w:cs="Arial"/>
          <w:sz w:val="24"/>
          <w:szCs w:val="24"/>
        </w:rPr>
        <w:t>approve</w:t>
      </w:r>
      <w:r w:rsidR="00961B9E" w:rsidRPr="001A6820">
        <w:rPr>
          <w:rFonts w:ascii="Arial" w:hAnsi="Arial" w:cs="Arial"/>
          <w:sz w:val="24"/>
          <w:szCs w:val="24"/>
        </w:rPr>
        <w:t xml:space="preserve"> </w:t>
      </w:r>
      <w:r w:rsidRPr="001A6820">
        <w:rPr>
          <w:rFonts w:ascii="Arial" w:hAnsi="Arial" w:cs="Arial"/>
          <w:sz w:val="24"/>
          <w:szCs w:val="24"/>
        </w:rPr>
        <w:t>the</w:t>
      </w:r>
      <w:r w:rsidR="00961B9E" w:rsidRPr="001A6820">
        <w:rPr>
          <w:rFonts w:ascii="Arial" w:hAnsi="Arial" w:cs="Arial"/>
          <w:sz w:val="24"/>
          <w:szCs w:val="24"/>
        </w:rPr>
        <w:t xml:space="preserve"> </w:t>
      </w:r>
      <w:r w:rsidRPr="001A6820">
        <w:rPr>
          <w:rFonts w:ascii="Arial" w:hAnsi="Arial" w:cs="Arial"/>
          <w:sz w:val="24"/>
          <w:szCs w:val="24"/>
        </w:rPr>
        <w:t>proposed</w:t>
      </w:r>
      <w:r w:rsidR="00961B9E" w:rsidRPr="001A6820">
        <w:rPr>
          <w:rFonts w:ascii="Arial" w:hAnsi="Arial" w:cs="Arial"/>
          <w:sz w:val="24"/>
          <w:szCs w:val="24"/>
        </w:rPr>
        <w:t xml:space="preserve"> </w:t>
      </w:r>
      <w:r w:rsidRPr="001A6820">
        <w:rPr>
          <w:rFonts w:ascii="Arial" w:hAnsi="Arial" w:cs="Arial"/>
          <w:sz w:val="24"/>
          <w:szCs w:val="24"/>
        </w:rPr>
        <w:t>informal</w:t>
      </w:r>
      <w:r w:rsidR="00961B9E" w:rsidRPr="001A6820">
        <w:rPr>
          <w:rFonts w:ascii="Arial" w:hAnsi="Arial" w:cs="Arial"/>
          <w:sz w:val="24"/>
          <w:szCs w:val="24"/>
        </w:rPr>
        <w:t xml:space="preserve"> </w:t>
      </w:r>
      <w:r w:rsidRPr="001A6820">
        <w:rPr>
          <w:rFonts w:ascii="Arial" w:hAnsi="Arial" w:cs="Arial"/>
          <w:sz w:val="24"/>
          <w:szCs w:val="24"/>
        </w:rPr>
        <w:t>resolution,</w:t>
      </w:r>
      <w:r w:rsidR="00961B9E" w:rsidRPr="001A6820">
        <w:rPr>
          <w:rFonts w:ascii="Arial" w:hAnsi="Arial" w:cs="Arial"/>
          <w:sz w:val="24"/>
          <w:szCs w:val="24"/>
        </w:rPr>
        <w:t xml:space="preserve"> </w:t>
      </w:r>
      <w:r w:rsidR="001D2498" w:rsidRPr="001A6820">
        <w:rPr>
          <w:rFonts w:ascii="Arial" w:hAnsi="Arial" w:cs="Arial"/>
          <w:sz w:val="24"/>
          <w:szCs w:val="24"/>
        </w:rPr>
        <w:t>they</w:t>
      </w:r>
      <w:r w:rsidR="00961B9E" w:rsidRPr="001A6820">
        <w:rPr>
          <w:rFonts w:ascii="Arial" w:hAnsi="Arial" w:cs="Arial"/>
          <w:sz w:val="24"/>
          <w:szCs w:val="24"/>
        </w:rPr>
        <w:t xml:space="preserve"> </w:t>
      </w:r>
      <w:r w:rsidRPr="001A6820">
        <w:rPr>
          <w:rFonts w:ascii="Arial" w:hAnsi="Arial" w:cs="Arial"/>
          <w:sz w:val="24"/>
          <w:szCs w:val="24"/>
        </w:rPr>
        <w:t>may:</w:t>
      </w:r>
    </w:p>
    <w:p w14:paraId="7B97F132" w14:textId="56DB8FB4" w:rsidR="006E3D8E" w:rsidRPr="00922A54" w:rsidRDefault="00A038C3" w:rsidP="00E47704">
      <w:pPr>
        <w:numPr>
          <w:ilvl w:val="1"/>
          <w:numId w:val="10"/>
        </w:numPr>
        <w:spacing w:after="120"/>
        <w:rPr>
          <w:rFonts w:ascii="Arial" w:hAnsi="Arial" w:cs="Arial"/>
          <w:sz w:val="24"/>
          <w:szCs w:val="24"/>
        </w:rPr>
      </w:pPr>
      <w:r w:rsidRPr="00922A54">
        <w:rPr>
          <w:rFonts w:ascii="Arial" w:hAnsi="Arial" w:cs="Arial"/>
          <w:sz w:val="24"/>
          <w:szCs w:val="24"/>
        </w:rPr>
        <w:t>direct</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w:t>
      </w:r>
      <w:r w:rsidRPr="00922A54">
        <w:rPr>
          <w:rFonts w:ascii="Arial" w:hAnsi="Arial" w:cs="Arial"/>
          <w:sz w:val="24"/>
          <w:szCs w:val="24"/>
        </w:rPr>
        <w:t>staff</w:t>
      </w:r>
      <w:r w:rsidR="00961B9E" w:rsidRPr="00922A54">
        <w:rPr>
          <w:rFonts w:ascii="Arial" w:hAnsi="Arial" w:cs="Arial"/>
          <w:sz w:val="24"/>
          <w:szCs w:val="24"/>
        </w:rPr>
        <w:t xml:space="preserve"> </w:t>
      </w:r>
      <w:r w:rsidRPr="00922A54">
        <w:rPr>
          <w:rFonts w:ascii="Arial" w:hAnsi="Arial" w:cs="Arial"/>
          <w:sz w:val="24"/>
          <w:szCs w:val="24"/>
        </w:rPr>
        <w:t>to</w:t>
      </w:r>
      <w:r w:rsidR="00961B9E" w:rsidRPr="00922A54">
        <w:rPr>
          <w:rFonts w:ascii="Arial" w:hAnsi="Arial" w:cs="Arial"/>
          <w:sz w:val="24"/>
          <w:szCs w:val="24"/>
        </w:rPr>
        <w:t xml:space="preserve"> </w:t>
      </w:r>
      <w:r w:rsidRPr="00922A54">
        <w:rPr>
          <w:rFonts w:ascii="Arial" w:hAnsi="Arial" w:cs="Arial"/>
          <w:sz w:val="24"/>
          <w:szCs w:val="24"/>
        </w:rPr>
        <w:t>drop</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w:t>
      </w:r>
      <w:r w:rsidRPr="00922A54">
        <w:rPr>
          <w:rFonts w:ascii="Arial" w:hAnsi="Arial" w:cs="Arial"/>
          <w:sz w:val="24"/>
          <w:szCs w:val="24"/>
        </w:rPr>
        <w:t>issue</w:t>
      </w:r>
      <w:r w:rsidR="00961B9E" w:rsidRPr="00922A54">
        <w:rPr>
          <w:rFonts w:ascii="Arial" w:hAnsi="Arial" w:cs="Arial"/>
          <w:sz w:val="24"/>
          <w:szCs w:val="24"/>
        </w:rPr>
        <w:t xml:space="preserve"> </w:t>
      </w:r>
      <w:r w:rsidRPr="00922A54">
        <w:rPr>
          <w:rFonts w:ascii="Arial" w:hAnsi="Arial" w:cs="Arial"/>
          <w:sz w:val="24"/>
          <w:szCs w:val="24"/>
        </w:rPr>
        <w:t>if</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w:t>
      </w:r>
      <w:r w:rsidRPr="00922A54">
        <w:rPr>
          <w:rFonts w:ascii="Arial" w:hAnsi="Arial" w:cs="Arial"/>
          <w:sz w:val="24"/>
          <w:szCs w:val="24"/>
        </w:rPr>
        <w:t>security</w:t>
      </w:r>
      <w:r w:rsidR="00961B9E" w:rsidRPr="00922A54">
        <w:rPr>
          <w:rFonts w:ascii="Arial" w:hAnsi="Arial" w:cs="Arial"/>
          <w:sz w:val="24"/>
          <w:szCs w:val="24"/>
        </w:rPr>
        <w:t xml:space="preserve"> </w:t>
      </w:r>
      <w:r w:rsidRPr="00922A54">
        <w:rPr>
          <w:rFonts w:ascii="Arial" w:hAnsi="Arial" w:cs="Arial"/>
          <w:sz w:val="24"/>
          <w:szCs w:val="24"/>
        </w:rPr>
        <w:t>supervisor</w:t>
      </w:r>
      <w:r w:rsidR="00961B9E" w:rsidRPr="00922A54">
        <w:rPr>
          <w:rFonts w:ascii="Arial" w:hAnsi="Arial" w:cs="Arial"/>
          <w:sz w:val="24"/>
          <w:szCs w:val="24"/>
        </w:rPr>
        <w:t xml:space="preserve"> </w:t>
      </w:r>
      <w:r w:rsidRPr="00922A54">
        <w:rPr>
          <w:rFonts w:ascii="Arial" w:hAnsi="Arial" w:cs="Arial"/>
          <w:sz w:val="24"/>
          <w:szCs w:val="24"/>
        </w:rPr>
        <w:t>does</w:t>
      </w:r>
      <w:r w:rsidR="00961B9E" w:rsidRPr="00922A54">
        <w:rPr>
          <w:rFonts w:ascii="Arial" w:hAnsi="Arial" w:cs="Arial"/>
          <w:sz w:val="24"/>
          <w:szCs w:val="24"/>
        </w:rPr>
        <w:t xml:space="preserve"> </w:t>
      </w:r>
      <w:r w:rsidRPr="00922A54">
        <w:rPr>
          <w:rFonts w:ascii="Arial" w:hAnsi="Arial" w:cs="Arial"/>
          <w:sz w:val="24"/>
          <w:szCs w:val="24"/>
        </w:rPr>
        <w:t>not</w:t>
      </w:r>
      <w:r w:rsidR="00961B9E" w:rsidRPr="00922A54">
        <w:rPr>
          <w:rFonts w:ascii="Arial" w:hAnsi="Arial" w:cs="Arial"/>
          <w:sz w:val="24"/>
          <w:szCs w:val="24"/>
        </w:rPr>
        <w:t xml:space="preserve"> </w:t>
      </w:r>
      <w:r w:rsidRPr="00922A54">
        <w:rPr>
          <w:rFonts w:ascii="Arial" w:hAnsi="Arial" w:cs="Arial"/>
          <w:sz w:val="24"/>
          <w:szCs w:val="24"/>
        </w:rPr>
        <w:t>agree</w:t>
      </w:r>
      <w:r w:rsidR="00961B9E" w:rsidRPr="00922A54">
        <w:rPr>
          <w:rFonts w:ascii="Arial" w:hAnsi="Arial" w:cs="Arial"/>
          <w:sz w:val="24"/>
          <w:szCs w:val="24"/>
        </w:rPr>
        <w:t xml:space="preserve"> </w:t>
      </w:r>
      <w:r w:rsidRPr="00922A54">
        <w:rPr>
          <w:rFonts w:ascii="Arial" w:hAnsi="Arial" w:cs="Arial"/>
          <w:sz w:val="24"/>
          <w:szCs w:val="24"/>
        </w:rPr>
        <w:t>that</w:t>
      </w:r>
      <w:r w:rsidR="00961B9E" w:rsidRPr="00922A54">
        <w:rPr>
          <w:rFonts w:ascii="Arial" w:hAnsi="Arial" w:cs="Arial"/>
          <w:sz w:val="24"/>
          <w:szCs w:val="24"/>
        </w:rPr>
        <w:t xml:space="preserve"> </w:t>
      </w:r>
      <w:r w:rsidRPr="00922A54">
        <w:rPr>
          <w:rFonts w:ascii="Arial" w:hAnsi="Arial" w:cs="Arial"/>
          <w:sz w:val="24"/>
          <w:szCs w:val="24"/>
        </w:rPr>
        <w:t>there</w:t>
      </w:r>
      <w:r w:rsidR="00961B9E" w:rsidRPr="00922A54">
        <w:rPr>
          <w:rFonts w:ascii="Arial" w:hAnsi="Arial" w:cs="Arial"/>
          <w:sz w:val="24"/>
          <w:szCs w:val="24"/>
        </w:rPr>
        <w:t xml:space="preserve"> </w:t>
      </w:r>
      <w:r w:rsidRPr="00922A54">
        <w:rPr>
          <w:rFonts w:ascii="Arial" w:hAnsi="Arial" w:cs="Arial"/>
          <w:sz w:val="24"/>
          <w:szCs w:val="24"/>
        </w:rPr>
        <w:t>is</w:t>
      </w:r>
      <w:r w:rsidR="00961B9E" w:rsidRPr="00922A54">
        <w:rPr>
          <w:rFonts w:ascii="Arial" w:hAnsi="Arial" w:cs="Arial"/>
          <w:sz w:val="24"/>
          <w:szCs w:val="24"/>
        </w:rPr>
        <w:t xml:space="preserve"> </w:t>
      </w:r>
      <w:r w:rsidRPr="00922A54">
        <w:rPr>
          <w:rFonts w:ascii="Arial" w:hAnsi="Arial" w:cs="Arial"/>
          <w:sz w:val="24"/>
          <w:szCs w:val="24"/>
        </w:rPr>
        <w:t>a</w:t>
      </w:r>
      <w:r w:rsidR="00961B9E" w:rsidRPr="00922A54">
        <w:rPr>
          <w:rFonts w:ascii="Arial" w:hAnsi="Arial" w:cs="Arial"/>
          <w:sz w:val="24"/>
          <w:szCs w:val="24"/>
        </w:rPr>
        <w:t xml:space="preserve"> </w:t>
      </w:r>
      <w:r w:rsidRPr="00922A54">
        <w:rPr>
          <w:rFonts w:ascii="Arial" w:hAnsi="Arial" w:cs="Arial"/>
          <w:sz w:val="24"/>
          <w:szCs w:val="24"/>
        </w:rPr>
        <w:t>rule</w:t>
      </w:r>
      <w:r w:rsidR="00961B9E" w:rsidRPr="00922A54">
        <w:rPr>
          <w:rFonts w:ascii="Arial" w:hAnsi="Arial" w:cs="Arial"/>
          <w:sz w:val="24"/>
          <w:szCs w:val="24"/>
        </w:rPr>
        <w:t xml:space="preserve"> </w:t>
      </w:r>
      <w:r w:rsidRPr="00922A54">
        <w:rPr>
          <w:rFonts w:ascii="Arial" w:hAnsi="Arial" w:cs="Arial"/>
          <w:sz w:val="24"/>
          <w:szCs w:val="24"/>
        </w:rPr>
        <w:t>violation</w:t>
      </w:r>
      <w:r w:rsidR="00961B9E" w:rsidRPr="00922A54">
        <w:rPr>
          <w:rFonts w:ascii="Arial" w:hAnsi="Arial" w:cs="Arial"/>
          <w:sz w:val="24"/>
          <w:szCs w:val="24"/>
        </w:rPr>
        <w:t xml:space="preserve"> </w:t>
      </w:r>
      <w:r w:rsidR="00C4585A" w:rsidRPr="00922A54">
        <w:rPr>
          <w:rFonts w:ascii="Arial" w:hAnsi="Arial" w:cs="Arial"/>
          <w:sz w:val="24"/>
          <w:szCs w:val="24"/>
        </w:rPr>
        <w:t>by</w:t>
      </w:r>
      <w:r w:rsidR="00961B9E" w:rsidRPr="00922A54">
        <w:rPr>
          <w:rFonts w:ascii="Arial" w:hAnsi="Arial" w:cs="Arial"/>
          <w:sz w:val="24"/>
          <w:szCs w:val="24"/>
        </w:rPr>
        <w:t xml:space="preserve"> </w:t>
      </w:r>
      <w:r w:rsidR="00C4585A" w:rsidRPr="00922A54">
        <w:rPr>
          <w:rFonts w:ascii="Arial" w:hAnsi="Arial" w:cs="Arial"/>
          <w:sz w:val="24"/>
          <w:szCs w:val="24"/>
        </w:rPr>
        <w:t>the</w:t>
      </w:r>
      <w:r w:rsidR="00961B9E" w:rsidRPr="00922A54">
        <w:rPr>
          <w:rFonts w:ascii="Arial" w:hAnsi="Arial" w:cs="Arial"/>
          <w:sz w:val="24"/>
          <w:szCs w:val="24"/>
        </w:rPr>
        <w:t xml:space="preserve"> resident</w:t>
      </w:r>
      <w:r w:rsidR="00C4585A" w:rsidRPr="00922A54">
        <w:rPr>
          <w:rFonts w:ascii="Arial" w:hAnsi="Arial" w:cs="Arial"/>
          <w:sz w:val="24"/>
          <w:szCs w:val="24"/>
        </w:rPr>
        <w:t>;</w:t>
      </w:r>
    </w:p>
    <w:p w14:paraId="0393E238" w14:textId="1737637C" w:rsidR="006E3D8E" w:rsidRPr="00922A54" w:rsidRDefault="007172B5" w:rsidP="00E47704">
      <w:pPr>
        <w:numPr>
          <w:ilvl w:val="1"/>
          <w:numId w:val="10"/>
        </w:numPr>
        <w:spacing w:after="120"/>
        <w:rPr>
          <w:rFonts w:ascii="Arial" w:hAnsi="Arial" w:cs="Arial"/>
          <w:sz w:val="24"/>
          <w:szCs w:val="24"/>
        </w:rPr>
      </w:pPr>
      <w:r w:rsidRPr="00922A54">
        <w:rPr>
          <w:rFonts w:ascii="Arial" w:hAnsi="Arial" w:cs="Arial"/>
          <w:sz w:val="24"/>
          <w:szCs w:val="24"/>
        </w:rPr>
        <w:t>modify</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w:t>
      </w:r>
      <w:r w:rsidRPr="00922A54">
        <w:rPr>
          <w:rFonts w:ascii="Arial" w:hAnsi="Arial" w:cs="Arial"/>
          <w:sz w:val="24"/>
          <w:szCs w:val="24"/>
        </w:rPr>
        <w:t>resolution,</w:t>
      </w:r>
      <w:r w:rsidR="00961B9E" w:rsidRPr="00922A54">
        <w:rPr>
          <w:rFonts w:ascii="Arial" w:hAnsi="Arial" w:cs="Arial"/>
          <w:sz w:val="24"/>
          <w:szCs w:val="24"/>
        </w:rPr>
        <w:t xml:space="preserve"> </w:t>
      </w:r>
      <w:r w:rsidR="005B014D" w:rsidRPr="00922A54">
        <w:rPr>
          <w:rFonts w:ascii="Arial" w:hAnsi="Arial" w:cs="Arial"/>
          <w:sz w:val="24"/>
          <w:szCs w:val="24"/>
        </w:rPr>
        <w:t xml:space="preserve">but only </w:t>
      </w:r>
      <w:r w:rsidRPr="00922A54">
        <w:rPr>
          <w:rFonts w:ascii="Arial" w:hAnsi="Arial" w:cs="Arial"/>
          <w:sz w:val="24"/>
          <w:szCs w:val="24"/>
        </w:rPr>
        <w:t>with</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w:t>
      </w:r>
      <w:r w:rsidRPr="00922A54">
        <w:rPr>
          <w:rFonts w:ascii="Arial" w:hAnsi="Arial" w:cs="Arial"/>
          <w:sz w:val="24"/>
          <w:szCs w:val="24"/>
        </w:rPr>
        <w:t>agreement</w:t>
      </w:r>
      <w:r w:rsidR="00961B9E" w:rsidRPr="00922A54">
        <w:rPr>
          <w:rFonts w:ascii="Arial" w:hAnsi="Arial" w:cs="Arial"/>
          <w:sz w:val="24"/>
          <w:szCs w:val="24"/>
        </w:rPr>
        <w:t xml:space="preserve"> </w:t>
      </w:r>
      <w:r w:rsidRPr="00922A54">
        <w:rPr>
          <w:rFonts w:ascii="Arial" w:hAnsi="Arial" w:cs="Arial"/>
          <w:sz w:val="24"/>
          <w:szCs w:val="24"/>
        </w:rPr>
        <w:t>of</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resident </w:t>
      </w:r>
      <w:r w:rsidR="00A038C3" w:rsidRPr="00922A54">
        <w:rPr>
          <w:rFonts w:ascii="Arial" w:hAnsi="Arial" w:cs="Arial"/>
          <w:sz w:val="24"/>
          <w:szCs w:val="24"/>
        </w:rPr>
        <w:t>if</w:t>
      </w:r>
      <w:r w:rsidR="00961B9E" w:rsidRPr="00922A54">
        <w:rPr>
          <w:rFonts w:ascii="Arial" w:hAnsi="Arial" w:cs="Arial"/>
          <w:sz w:val="24"/>
          <w:szCs w:val="24"/>
        </w:rPr>
        <w:t xml:space="preserve"> </w:t>
      </w:r>
      <w:r w:rsidR="00A038C3" w:rsidRPr="00922A54">
        <w:rPr>
          <w:rFonts w:ascii="Arial" w:hAnsi="Arial" w:cs="Arial"/>
          <w:sz w:val="24"/>
          <w:szCs w:val="24"/>
        </w:rPr>
        <w:t>the</w:t>
      </w:r>
      <w:r w:rsidR="00961B9E" w:rsidRPr="00922A54">
        <w:rPr>
          <w:rFonts w:ascii="Arial" w:hAnsi="Arial" w:cs="Arial"/>
          <w:sz w:val="24"/>
          <w:szCs w:val="24"/>
        </w:rPr>
        <w:t xml:space="preserve"> </w:t>
      </w:r>
      <w:r w:rsidR="00A038C3" w:rsidRPr="00922A54">
        <w:rPr>
          <w:rFonts w:ascii="Arial" w:hAnsi="Arial" w:cs="Arial"/>
          <w:sz w:val="24"/>
          <w:szCs w:val="24"/>
        </w:rPr>
        <w:t>modification</w:t>
      </w:r>
      <w:r w:rsidR="00961B9E" w:rsidRPr="00922A54">
        <w:rPr>
          <w:rFonts w:ascii="Arial" w:hAnsi="Arial" w:cs="Arial"/>
          <w:sz w:val="24"/>
          <w:szCs w:val="24"/>
        </w:rPr>
        <w:t xml:space="preserve"> </w:t>
      </w:r>
      <w:r w:rsidR="00A038C3" w:rsidRPr="00922A54">
        <w:rPr>
          <w:rFonts w:ascii="Arial" w:hAnsi="Arial" w:cs="Arial"/>
          <w:sz w:val="24"/>
          <w:szCs w:val="24"/>
        </w:rPr>
        <w:t>results</w:t>
      </w:r>
      <w:r w:rsidR="00961B9E" w:rsidRPr="00922A54">
        <w:rPr>
          <w:rFonts w:ascii="Arial" w:hAnsi="Arial" w:cs="Arial"/>
          <w:sz w:val="24"/>
          <w:szCs w:val="24"/>
        </w:rPr>
        <w:t xml:space="preserve"> </w:t>
      </w:r>
      <w:r w:rsidR="00A038C3" w:rsidRPr="00922A54">
        <w:rPr>
          <w:rFonts w:ascii="Arial" w:hAnsi="Arial" w:cs="Arial"/>
          <w:sz w:val="24"/>
          <w:szCs w:val="24"/>
        </w:rPr>
        <w:t>in</w:t>
      </w:r>
      <w:r w:rsidR="00961B9E" w:rsidRPr="00922A54">
        <w:rPr>
          <w:rFonts w:ascii="Arial" w:hAnsi="Arial" w:cs="Arial"/>
          <w:sz w:val="24"/>
          <w:szCs w:val="24"/>
        </w:rPr>
        <w:t xml:space="preserve"> </w:t>
      </w:r>
      <w:r w:rsidR="00A038C3" w:rsidRPr="00922A54">
        <w:rPr>
          <w:rFonts w:ascii="Arial" w:hAnsi="Arial" w:cs="Arial"/>
          <w:sz w:val="24"/>
          <w:szCs w:val="24"/>
        </w:rPr>
        <w:t>an</w:t>
      </w:r>
      <w:r w:rsidR="00961B9E" w:rsidRPr="00922A54">
        <w:rPr>
          <w:rFonts w:ascii="Arial" w:hAnsi="Arial" w:cs="Arial"/>
          <w:sz w:val="24"/>
          <w:szCs w:val="24"/>
        </w:rPr>
        <w:t xml:space="preserve"> </w:t>
      </w:r>
      <w:r w:rsidR="00A038C3" w:rsidRPr="00922A54">
        <w:rPr>
          <w:rFonts w:ascii="Arial" w:hAnsi="Arial" w:cs="Arial"/>
          <w:sz w:val="24"/>
          <w:szCs w:val="24"/>
        </w:rPr>
        <w:t>increased</w:t>
      </w:r>
      <w:r w:rsidR="00961B9E" w:rsidRPr="00922A54">
        <w:rPr>
          <w:rFonts w:ascii="Arial" w:hAnsi="Arial" w:cs="Arial"/>
          <w:sz w:val="24"/>
          <w:szCs w:val="24"/>
        </w:rPr>
        <w:t xml:space="preserve"> </w:t>
      </w:r>
      <w:r w:rsidR="00F55DAC" w:rsidRPr="00922A54">
        <w:rPr>
          <w:rFonts w:ascii="Arial" w:hAnsi="Arial" w:cs="Arial"/>
          <w:sz w:val="24"/>
          <w:szCs w:val="24"/>
        </w:rPr>
        <w:t>sanction</w:t>
      </w:r>
      <w:r w:rsidR="00610C55" w:rsidRPr="00922A54">
        <w:rPr>
          <w:rFonts w:ascii="Arial" w:hAnsi="Arial" w:cs="Arial"/>
          <w:sz w:val="24"/>
          <w:szCs w:val="24"/>
        </w:rPr>
        <w:t>;</w:t>
      </w:r>
      <w:r w:rsidR="00961B9E" w:rsidRPr="00922A54">
        <w:rPr>
          <w:rFonts w:ascii="Arial" w:hAnsi="Arial" w:cs="Arial"/>
          <w:sz w:val="24"/>
          <w:szCs w:val="24"/>
        </w:rPr>
        <w:t xml:space="preserve"> </w:t>
      </w:r>
      <w:r w:rsidR="00A038C3" w:rsidRPr="00922A54">
        <w:rPr>
          <w:rFonts w:ascii="Arial" w:hAnsi="Arial" w:cs="Arial"/>
          <w:sz w:val="24"/>
          <w:szCs w:val="24"/>
        </w:rPr>
        <w:t>or</w:t>
      </w:r>
    </w:p>
    <w:p w14:paraId="709620AA" w14:textId="28C8EF9A" w:rsidR="007172B5" w:rsidRPr="00922A54" w:rsidRDefault="007172B5" w:rsidP="00E47704">
      <w:pPr>
        <w:numPr>
          <w:ilvl w:val="1"/>
          <w:numId w:val="10"/>
        </w:numPr>
        <w:spacing w:after="240"/>
        <w:rPr>
          <w:rFonts w:ascii="Arial" w:hAnsi="Arial" w:cs="Arial"/>
          <w:sz w:val="24"/>
          <w:szCs w:val="24"/>
        </w:rPr>
      </w:pPr>
      <w:r w:rsidRPr="00922A54">
        <w:rPr>
          <w:rFonts w:ascii="Arial" w:hAnsi="Arial" w:cs="Arial"/>
          <w:sz w:val="24"/>
          <w:szCs w:val="24"/>
        </w:rPr>
        <w:t>direct</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w:t>
      </w:r>
      <w:r w:rsidRPr="00922A54">
        <w:rPr>
          <w:rFonts w:ascii="Arial" w:hAnsi="Arial" w:cs="Arial"/>
          <w:sz w:val="24"/>
          <w:szCs w:val="24"/>
        </w:rPr>
        <w:t>staff</w:t>
      </w:r>
      <w:r w:rsidR="00961B9E" w:rsidRPr="00922A54">
        <w:rPr>
          <w:rFonts w:ascii="Arial" w:hAnsi="Arial" w:cs="Arial"/>
          <w:sz w:val="24"/>
          <w:szCs w:val="24"/>
        </w:rPr>
        <w:t xml:space="preserve"> </w:t>
      </w:r>
      <w:r w:rsidRPr="00922A54">
        <w:rPr>
          <w:rFonts w:ascii="Arial" w:hAnsi="Arial" w:cs="Arial"/>
          <w:sz w:val="24"/>
          <w:szCs w:val="24"/>
        </w:rPr>
        <w:t>to</w:t>
      </w:r>
      <w:r w:rsidR="00961B9E" w:rsidRPr="00922A54">
        <w:rPr>
          <w:rFonts w:ascii="Arial" w:hAnsi="Arial" w:cs="Arial"/>
          <w:sz w:val="24"/>
          <w:szCs w:val="24"/>
        </w:rPr>
        <w:t xml:space="preserve"> </w:t>
      </w:r>
      <w:r w:rsidRPr="00922A54">
        <w:rPr>
          <w:rFonts w:ascii="Arial" w:hAnsi="Arial" w:cs="Arial"/>
          <w:sz w:val="24"/>
          <w:szCs w:val="24"/>
        </w:rPr>
        <w:t>proceed</w:t>
      </w:r>
      <w:r w:rsidR="00961B9E" w:rsidRPr="00922A54">
        <w:rPr>
          <w:rFonts w:ascii="Arial" w:hAnsi="Arial" w:cs="Arial"/>
          <w:sz w:val="24"/>
          <w:szCs w:val="24"/>
        </w:rPr>
        <w:t xml:space="preserve"> </w:t>
      </w:r>
      <w:r w:rsidRPr="00922A54">
        <w:rPr>
          <w:rFonts w:ascii="Arial" w:hAnsi="Arial" w:cs="Arial"/>
          <w:sz w:val="24"/>
          <w:szCs w:val="24"/>
        </w:rPr>
        <w:t>formally</w:t>
      </w:r>
      <w:r w:rsidR="00F92D3F" w:rsidRPr="00922A54">
        <w:rPr>
          <w:rFonts w:ascii="Arial" w:hAnsi="Arial" w:cs="Arial"/>
          <w:sz w:val="24"/>
          <w:szCs w:val="24"/>
        </w:rPr>
        <w:t xml:space="preserve"> (if the violation is eligible for a formal resolution)</w:t>
      </w:r>
      <w:r w:rsidRPr="00922A54">
        <w:rPr>
          <w:rFonts w:ascii="Arial" w:hAnsi="Arial" w:cs="Arial"/>
          <w:sz w:val="24"/>
          <w:szCs w:val="24"/>
        </w:rPr>
        <w:t>.</w:t>
      </w:r>
    </w:p>
    <w:p w14:paraId="4648D0DD" w14:textId="4D138583" w:rsidR="005B014D" w:rsidRPr="001A6820" w:rsidRDefault="005B014D" w:rsidP="00E47704">
      <w:pPr>
        <w:numPr>
          <w:ilvl w:val="0"/>
          <w:numId w:val="16"/>
        </w:numPr>
        <w:tabs>
          <w:tab w:val="clear" w:pos="1350"/>
        </w:tabs>
        <w:spacing w:after="240"/>
        <w:ind w:left="907" w:hanging="457"/>
        <w:rPr>
          <w:rFonts w:ascii="Arial" w:hAnsi="Arial" w:cs="Arial"/>
          <w:sz w:val="24"/>
          <w:szCs w:val="24"/>
        </w:rPr>
      </w:pPr>
      <w:r w:rsidRPr="001A6820">
        <w:rPr>
          <w:rFonts w:ascii="Arial" w:hAnsi="Arial" w:cs="Arial"/>
          <w:sz w:val="24"/>
          <w:szCs w:val="24"/>
        </w:rPr>
        <w:t xml:space="preserve">A copy of the signed agreement shall be provided to the </w:t>
      </w:r>
      <w:r w:rsidR="00054F69" w:rsidRPr="001A6820">
        <w:rPr>
          <w:rFonts w:ascii="Arial" w:hAnsi="Arial" w:cs="Arial"/>
          <w:sz w:val="24"/>
          <w:szCs w:val="24"/>
        </w:rPr>
        <w:t>resident</w:t>
      </w:r>
      <w:r w:rsidR="00545F76" w:rsidRPr="001A6820">
        <w:rPr>
          <w:rFonts w:ascii="Arial" w:hAnsi="Arial" w:cs="Arial"/>
          <w:sz w:val="24"/>
          <w:szCs w:val="24"/>
        </w:rPr>
        <w:t xml:space="preserve">. The </w:t>
      </w:r>
      <w:r w:rsidRPr="001A6820">
        <w:rPr>
          <w:rFonts w:ascii="Arial" w:hAnsi="Arial" w:cs="Arial"/>
          <w:sz w:val="24"/>
          <w:szCs w:val="24"/>
        </w:rPr>
        <w:t xml:space="preserve">original shall be </w:t>
      </w:r>
      <w:r w:rsidR="00545F76" w:rsidRPr="001A6820">
        <w:rPr>
          <w:rFonts w:ascii="Arial" w:hAnsi="Arial" w:cs="Arial"/>
          <w:sz w:val="24"/>
          <w:szCs w:val="24"/>
        </w:rPr>
        <w:t>uploaded by the security supervisor into the Department’s resident and client records management system.</w:t>
      </w:r>
    </w:p>
    <w:p w14:paraId="4A6FFC97" w14:textId="0B58F1DC" w:rsidR="007172B5" w:rsidRPr="00922A54" w:rsidRDefault="007172B5" w:rsidP="00E47704">
      <w:pPr>
        <w:numPr>
          <w:ilvl w:val="0"/>
          <w:numId w:val="16"/>
        </w:numPr>
        <w:tabs>
          <w:tab w:val="clear" w:pos="1350"/>
        </w:tabs>
        <w:spacing w:after="240"/>
        <w:ind w:left="907" w:hanging="457"/>
        <w:rPr>
          <w:rFonts w:ascii="Arial" w:hAnsi="Arial" w:cs="Arial"/>
          <w:sz w:val="24"/>
          <w:szCs w:val="24"/>
        </w:rPr>
      </w:pPr>
      <w:r w:rsidRPr="00922A54">
        <w:rPr>
          <w:rFonts w:ascii="Arial" w:hAnsi="Arial" w:cs="Arial"/>
          <w:sz w:val="24"/>
          <w:szCs w:val="24"/>
        </w:rPr>
        <w:t>The</w:t>
      </w:r>
      <w:r w:rsidR="00961B9E" w:rsidRPr="00922A54">
        <w:rPr>
          <w:rFonts w:ascii="Arial" w:hAnsi="Arial" w:cs="Arial"/>
          <w:sz w:val="24"/>
          <w:szCs w:val="24"/>
        </w:rPr>
        <w:t xml:space="preserve"> </w:t>
      </w:r>
      <w:r w:rsidRPr="00922A54">
        <w:rPr>
          <w:rFonts w:ascii="Arial" w:hAnsi="Arial" w:cs="Arial"/>
          <w:sz w:val="24"/>
          <w:szCs w:val="24"/>
        </w:rPr>
        <w:t>Shift</w:t>
      </w:r>
      <w:r w:rsidR="00961B9E" w:rsidRPr="00922A54">
        <w:rPr>
          <w:rFonts w:ascii="Arial" w:hAnsi="Arial" w:cs="Arial"/>
          <w:sz w:val="24"/>
          <w:szCs w:val="24"/>
        </w:rPr>
        <w:t xml:space="preserve"> </w:t>
      </w:r>
      <w:r w:rsidR="006F3568" w:rsidRPr="00922A54">
        <w:rPr>
          <w:rFonts w:ascii="Arial" w:hAnsi="Arial" w:cs="Arial"/>
          <w:sz w:val="24"/>
          <w:szCs w:val="24"/>
        </w:rPr>
        <w:t>Commander</w:t>
      </w:r>
      <w:r w:rsidRPr="00922A54">
        <w:rPr>
          <w:rFonts w:ascii="Arial" w:hAnsi="Arial" w:cs="Arial"/>
          <w:sz w:val="24"/>
          <w:szCs w:val="24"/>
        </w:rPr>
        <w:t>,</w:t>
      </w:r>
      <w:r w:rsidR="00961B9E" w:rsidRPr="00922A54">
        <w:rPr>
          <w:rFonts w:ascii="Arial" w:hAnsi="Arial" w:cs="Arial"/>
          <w:sz w:val="24"/>
          <w:szCs w:val="24"/>
        </w:rPr>
        <w:t xml:space="preserve"> </w:t>
      </w:r>
      <w:r w:rsidRPr="00922A54">
        <w:rPr>
          <w:rFonts w:ascii="Arial" w:hAnsi="Arial" w:cs="Arial"/>
          <w:sz w:val="24"/>
          <w:szCs w:val="24"/>
        </w:rPr>
        <w:t>Unit</w:t>
      </w:r>
      <w:r w:rsidR="00961B9E" w:rsidRPr="00922A54">
        <w:rPr>
          <w:rFonts w:ascii="Arial" w:hAnsi="Arial" w:cs="Arial"/>
          <w:sz w:val="24"/>
          <w:szCs w:val="24"/>
        </w:rPr>
        <w:t xml:space="preserve"> </w:t>
      </w:r>
      <w:r w:rsidRPr="00922A54">
        <w:rPr>
          <w:rFonts w:ascii="Arial" w:hAnsi="Arial" w:cs="Arial"/>
          <w:sz w:val="24"/>
          <w:szCs w:val="24"/>
        </w:rPr>
        <w:t>Manager,</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00512C96" w:rsidRPr="00922A54">
        <w:rPr>
          <w:rFonts w:ascii="Arial" w:hAnsi="Arial" w:cs="Arial"/>
          <w:sz w:val="24"/>
          <w:szCs w:val="24"/>
        </w:rPr>
        <w:t>other</w:t>
      </w:r>
      <w:r w:rsidR="00961B9E" w:rsidRPr="00922A54">
        <w:rPr>
          <w:rFonts w:ascii="Arial" w:hAnsi="Arial" w:cs="Arial"/>
          <w:sz w:val="24"/>
          <w:szCs w:val="24"/>
        </w:rPr>
        <w:t xml:space="preserve"> </w:t>
      </w:r>
      <w:r w:rsidR="00512C96" w:rsidRPr="00922A54">
        <w:rPr>
          <w:rFonts w:ascii="Arial" w:hAnsi="Arial" w:cs="Arial"/>
          <w:sz w:val="24"/>
          <w:szCs w:val="24"/>
        </w:rPr>
        <w:t>security</w:t>
      </w:r>
      <w:r w:rsidR="00961B9E" w:rsidRPr="00922A54">
        <w:rPr>
          <w:rFonts w:ascii="Arial" w:hAnsi="Arial" w:cs="Arial"/>
          <w:sz w:val="24"/>
          <w:szCs w:val="24"/>
        </w:rPr>
        <w:t xml:space="preserve"> </w:t>
      </w:r>
      <w:r w:rsidR="00512C96" w:rsidRPr="00922A54">
        <w:rPr>
          <w:rFonts w:ascii="Arial" w:hAnsi="Arial" w:cs="Arial"/>
          <w:sz w:val="24"/>
          <w:szCs w:val="24"/>
        </w:rPr>
        <w:t>supervisor</w:t>
      </w:r>
      <w:r w:rsidR="00961B9E" w:rsidRPr="00922A54">
        <w:rPr>
          <w:rFonts w:ascii="Arial" w:hAnsi="Arial" w:cs="Arial"/>
          <w:sz w:val="24"/>
          <w:szCs w:val="24"/>
        </w:rPr>
        <w:t xml:space="preserve"> </w:t>
      </w:r>
      <w:r w:rsidR="00512C96" w:rsidRPr="00922A54">
        <w:rPr>
          <w:rFonts w:ascii="Arial" w:hAnsi="Arial" w:cs="Arial"/>
          <w:sz w:val="24"/>
          <w:szCs w:val="24"/>
        </w:rPr>
        <w:t>who</w:t>
      </w:r>
      <w:r w:rsidR="00961B9E" w:rsidRPr="00922A54">
        <w:rPr>
          <w:rFonts w:ascii="Arial" w:hAnsi="Arial" w:cs="Arial"/>
          <w:sz w:val="24"/>
          <w:szCs w:val="24"/>
        </w:rPr>
        <w:t xml:space="preserve"> </w:t>
      </w:r>
      <w:r w:rsidR="00512C96" w:rsidRPr="00922A54">
        <w:rPr>
          <w:rFonts w:ascii="Arial" w:hAnsi="Arial" w:cs="Arial"/>
          <w:sz w:val="24"/>
          <w:szCs w:val="24"/>
        </w:rPr>
        <w:t>approved</w:t>
      </w:r>
      <w:r w:rsidR="00961B9E" w:rsidRPr="00922A54">
        <w:rPr>
          <w:rFonts w:ascii="Arial" w:hAnsi="Arial" w:cs="Arial"/>
          <w:sz w:val="24"/>
          <w:szCs w:val="24"/>
        </w:rPr>
        <w:t xml:space="preserve"> </w:t>
      </w:r>
      <w:r w:rsidR="00512C96" w:rsidRPr="00922A54">
        <w:rPr>
          <w:rFonts w:ascii="Arial" w:hAnsi="Arial" w:cs="Arial"/>
          <w:sz w:val="24"/>
          <w:szCs w:val="24"/>
        </w:rPr>
        <w:t>the</w:t>
      </w:r>
      <w:r w:rsidR="00961B9E" w:rsidRPr="00922A54">
        <w:rPr>
          <w:rFonts w:ascii="Arial" w:hAnsi="Arial" w:cs="Arial"/>
          <w:sz w:val="24"/>
          <w:szCs w:val="24"/>
        </w:rPr>
        <w:t xml:space="preserve"> </w:t>
      </w:r>
      <w:r w:rsidR="00512C96" w:rsidRPr="00922A54">
        <w:rPr>
          <w:rFonts w:ascii="Arial" w:hAnsi="Arial" w:cs="Arial"/>
          <w:sz w:val="24"/>
          <w:szCs w:val="24"/>
        </w:rPr>
        <w:t>informal</w:t>
      </w:r>
      <w:r w:rsidR="00961B9E" w:rsidRPr="00922A54">
        <w:rPr>
          <w:rFonts w:ascii="Arial" w:hAnsi="Arial" w:cs="Arial"/>
          <w:sz w:val="24"/>
          <w:szCs w:val="24"/>
        </w:rPr>
        <w:t xml:space="preserve"> </w:t>
      </w:r>
      <w:r w:rsidR="00512C96" w:rsidRPr="00922A54">
        <w:rPr>
          <w:rFonts w:ascii="Arial" w:hAnsi="Arial" w:cs="Arial"/>
          <w:sz w:val="24"/>
          <w:szCs w:val="24"/>
        </w:rPr>
        <w:t>resolution</w:t>
      </w:r>
      <w:r w:rsidR="00961B9E" w:rsidRPr="00922A54">
        <w:rPr>
          <w:rFonts w:ascii="Arial" w:hAnsi="Arial" w:cs="Arial"/>
          <w:sz w:val="24"/>
          <w:szCs w:val="24"/>
        </w:rPr>
        <w:t xml:space="preserve"> </w:t>
      </w:r>
      <w:r w:rsidRPr="00922A54">
        <w:rPr>
          <w:rFonts w:ascii="Arial" w:hAnsi="Arial" w:cs="Arial"/>
          <w:sz w:val="24"/>
          <w:szCs w:val="24"/>
        </w:rPr>
        <w:t>shall</w:t>
      </w:r>
      <w:r w:rsidR="00961B9E" w:rsidRPr="00922A54">
        <w:rPr>
          <w:rFonts w:ascii="Arial" w:hAnsi="Arial" w:cs="Arial"/>
          <w:sz w:val="24"/>
          <w:szCs w:val="24"/>
        </w:rPr>
        <w:t xml:space="preserve"> </w:t>
      </w:r>
      <w:r w:rsidRPr="00922A54">
        <w:rPr>
          <w:rFonts w:ascii="Arial" w:hAnsi="Arial" w:cs="Arial"/>
          <w:sz w:val="24"/>
          <w:szCs w:val="24"/>
        </w:rPr>
        <w:t>ensure</w:t>
      </w:r>
      <w:r w:rsidR="00961B9E" w:rsidRPr="00922A54">
        <w:rPr>
          <w:rFonts w:ascii="Arial" w:hAnsi="Arial" w:cs="Arial"/>
          <w:sz w:val="24"/>
          <w:szCs w:val="24"/>
        </w:rPr>
        <w:t xml:space="preserve"> </w:t>
      </w:r>
      <w:r w:rsidRPr="00922A54">
        <w:rPr>
          <w:rFonts w:ascii="Arial" w:hAnsi="Arial" w:cs="Arial"/>
          <w:sz w:val="24"/>
          <w:szCs w:val="24"/>
        </w:rPr>
        <w:t>an</w:t>
      </w:r>
      <w:r w:rsidR="00961B9E" w:rsidRPr="00922A54">
        <w:rPr>
          <w:rFonts w:ascii="Arial" w:hAnsi="Arial" w:cs="Arial"/>
          <w:sz w:val="24"/>
          <w:szCs w:val="24"/>
        </w:rPr>
        <w:t xml:space="preserve"> </w:t>
      </w:r>
      <w:r w:rsidRPr="00922A54">
        <w:rPr>
          <w:rFonts w:ascii="Arial" w:hAnsi="Arial" w:cs="Arial"/>
          <w:sz w:val="24"/>
          <w:szCs w:val="24"/>
        </w:rPr>
        <w:t>approved</w:t>
      </w:r>
      <w:r w:rsidR="00961B9E" w:rsidRPr="00922A54">
        <w:rPr>
          <w:rFonts w:ascii="Arial" w:hAnsi="Arial" w:cs="Arial"/>
          <w:sz w:val="24"/>
          <w:szCs w:val="24"/>
        </w:rPr>
        <w:t xml:space="preserve"> </w:t>
      </w:r>
      <w:r w:rsidRPr="00922A54">
        <w:rPr>
          <w:rFonts w:ascii="Arial" w:hAnsi="Arial" w:cs="Arial"/>
          <w:sz w:val="24"/>
          <w:szCs w:val="24"/>
        </w:rPr>
        <w:t>informal</w:t>
      </w:r>
      <w:r w:rsidR="00961B9E" w:rsidRPr="00922A54">
        <w:rPr>
          <w:rFonts w:ascii="Arial" w:hAnsi="Arial" w:cs="Arial"/>
          <w:sz w:val="24"/>
          <w:szCs w:val="24"/>
        </w:rPr>
        <w:t xml:space="preserve"> </w:t>
      </w:r>
      <w:r w:rsidRPr="00922A54">
        <w:rPr>
          <w:rFonts w:ascii="Arial" w:hAnsi="Arial" w:cs="Arial"/>
          <w:sz w:val="24"/>
          <w:szCs w:val="24"/>
        </w:rPr>
        <w:t>resolution</w:t>
      </w:r>
      <w:r w:rsidR="00961B9E" w:rsidRPr="00922A54">
        <w:rPr>
          <w:rFonts w:ascii="Arial" w:hAnsi="Arial" w:cs="Arial"/>
          <w:sz w:val="24"/>
          <w:szCs w:val="24"/>
        </w:rPr>
        <w:t xml:space="preserve"> </w:t>
      </w:r>
      <w:r w:rsidRPr="00922A54">
        <w:rPr>
          <w:rFonts w:ascii="Arial" w:hAnsi="Arial" w:cs="Arial"/>
          <w:sz w:val="24"/>
          <w:szCs w:val="24"/>
        </w:rPr>
        <w:t>is</w:t>
      </w:r>
      <w:r w:rsidR="00961B9E" w:rsidRPr="00922A54">
        <w:rPr>
          <w:rFonts w:ascii="Arial" w:hAnsi="Arial" w:cs="Arial"/>
          <w:sz w:val="24"/>
          <w:szCs w:val="24"/>
        </w:rPr>
        <w:t xml:space="preserve"> </w:t>
      </w:r>
      <w:r w:rsidRPr="00922A54">
        <w:rPr>
          <w:rFonts w:ascii="Arial" w:hAnsi="Arial" w:cs="Arial"/>
          <w:sz w:val="24"/>
          <w:szCs w:val="24"/>
        </w:rPr>
        <w:t>satisfactorily</w:t>
      </w:r>
      <w:r w:rsidR="00961B9E" w:rsidRPr="00922A54">
        <w:rPr>
          <w:rFonts w:ascii="Arial" w:hAnsi="Arial" w:cs="Arial"/>
          <w:sz w:val="24"/>
          <w:szCs w:val="24"/>
        </w:rPr>
        <w:t xml:space="preserve"> </w:t>
      </w:r>
      <w:r w:rsidRPr="00922A54">
        <w:rPr>
          <w:rFonts w:ascii="Arial" w:hAnsi="Arial" w:cs="Arial"/>
          <w:sz w:val="24"/>
          <w:szCs w:val="24"/>
        </w:rPr>
        <w:t>completed</w:t>
      </w:r>
      <w:r w:rsidR="00961B9E" w:rsidRPr="00922A54">
        <w:rPr>
          <w:rFonts w:ascii="Arial" w:hAnsi="Arial" w:cs="Arial"/>
          <w:sz w:val="24"/>
          <w:szCs w:val="24"/>
        </w:rPr>
        <w:t xml:space="preserve"> </w:t>
      </w:r>
      <w:r w:rsidR="00E119D9" w:rsidRPr="00922A54">
        <w:rPr>
          <w:rFonts w:ascii="Arial" w:hAnsi="Arial" w:cs="Arial"/>
          <w:sz w:val="24"/>
          <w:szCs w:val="24"/>
        </w:rPr>
        <w:t>as</w:t>
      </w:r>
      <w:r w:rsidR="00961B9E" w:rsidRPr="00922A54">
        <w:rPr>
          <w:rFonts w:ascii="Arial" w:hAnsi="Arial" w:cs="Arial"/>
          <w:sz w:val="24"/>
          <w:szCs w:val="24"/>
        </w:rPr>
        <w:t xml:space="preserve"> </w:t>
      </w:r>
      <w:r w:rsidR="00E119D9" w:rsidRPr="00922A54">
        <w:rPr>
          <w:rFonts w:ascii="Arial" w:hAnsi="Arial" w:cs="Arial"/>
          <w:sz w:val="24"/>
          <w:szCs w:val="24"/>
        </w:rPr>
        <w:t>soon</w:t>
      </w:r>
      <w:r w:rsidR="00961B9E" w:rsidRPr="00922A54">
        <w:rPr>
          <w:rFonts w:ascii="Arial" w:hAnsi="Arial" w:cs="Arial"/>
          <w:sz w:val="24"/>
          <w:szCs w:val="24"/>
        </w:rPr>
        <w:t xml:space="preserve"> </w:t>
      </w:r>
      <w:r w:rsidR="00E119D9" w:rsidRPr="00922A54">
        <w:rPr>
          <w:rFonts w:ascii="Arial" w:hAnsi="Arial" w:cs="Arial"/>
          <w:sz w:val="24"/>
          <w:szCs w:val="24"/>
        </w:rPr>
        <w:t>as</w:t>
      </w:r>
      <w:r w:rsidR="00961B9E" w:rsidRPr="00922A54">
        <w:rPr>
          <w:rFonts w:ascii="Arial" w:hAnsi="Arial" w:cs="Arial"/>
          <w:sz w:val="24"/>
          <w:szCs w:val="24"/>
        </w:rPr>
        <w:t xml:space="preserve"> </w:t>
      </w:r>
      <w:r w:rsidR="00E119D9" w:rsidRPr="00922A54">
        <w:rPr>
          <w:rFonts w:ascii="Arial" w:hAnsi="Arial" w:cs="Arial"/>
          <w:sz w:val="24"/>
          <w:szCs w:val="24"/>
        </w:rPr>
        <w:t>practicable</w:t>
      </w:r>
      <w:r w:rsidR="00961B9E" w:rsidRPr="00922A54">
        <w:rPr>
          <w:rFonts w:ascii="Arial" w:hAnsi="Arial" w:cs="Arial"/>
          <w:sz w:val="24"/>
          <w:szCs w:val="24"/>
        </w:rPr>
        <w:t xml:space="preserve"> </w:t>
      </w:r>
      <w:r w:rsidRPr="00922A54">
        <w:rPr>
          <w:rFonts w:ascii="Arial" w:hAnsi="Arial" w:cs="Arial"/>
          <w:sz w:val="24"/>
          <w:szCs w:val="24"/>
        </w:rPr>
        <w:t>and</w:t>
      </w:r>
      <w:r w:rsidR="00961B9E" w:rsidRPr="00922A54">
        <w:rPr>
          <w:rFonts w:ascii="Arial" w:hAnsi="Arial" w:cs="Arial"/>
          <w:sz w:val="24"/>
          <w:szCs w:val="24"/>
        </w:rPr>
        <w:t xml:space="preserve"> </w:t>
      </w:r>
      <w:r w:rsidRPr="00922A54">
        <w:rPr>
          <w:rFonts w:ascii="Arial" w:hAnsi="Arial" w:cs="Arial"/>
          <w:sz w:val="24"/>
          <w:szCs w:val="24"/>
        </w:rPr>
        <w:t>documented</w:t>
      </w:r>
      <w:r w:rsidR="00961B9E" w:rsidRPr="00922A54">
        <w:rPr>
          <w:rFonts w:ascii="Arial" w:hAnsi="Arial" w:cs="Arial"/>
          <w:sz w:val="24"/>
          <w:szCs w:val="24"/>
        </w:rPr>
        <w:t xml:space="preserve"> </w:t>
      </w:r>
      <w:r w:rsidRPr="00922A54">
        <w:rPr>
          <w:rFonts w:ascii="Arial" w:hAnsi="Arial" w:cs="Arial"/>
          <w:sz w:val="24"/>
          <w:szCs w:val="24"/>
        </w:rPr>
        <w:t>on</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w:t>
      </w:r>
      <w:r w:rsidRPr="00922A54">
        <w:rPr>
          <w:rFonts w:ascii="Arial" w:hAnsi="Arial" w:cs="Arial"/>
          <w:sz w:val="24"/>
          <w:szCs w:val="24"/>
        </w:rPr>
        <w:t>Informal</w:t>
      </w:r>
      <w:r w:rsidR="00961B9E" w:rsidRPr="00922A54">
        <w:rPr>
          <w:rFonts w:ascii="Arial" w:hAnsi="Arial" w:cs="Arial"/>
          <w:sz w:val="24"/>
          <w:szCs w:val="24"/>
        </w:rPr>
        <w:t xml:space="preserve"> </w:t>
      </w:r>
      <w:r w:rsidRPr="00922A54">
        <w:rPr>
          <w:rFonts w:ascii="Arial" w:hAnsi="Arial" w:cs="Arial"/>
          <w:sz w:val="24"/>
          <w:szCs w:val="24"/>
        </w:rPr>
        <w:t>Resolution</w:t>
      </w:r>
      <w:r w:rsidR="00961B9E" w:rsidRPr="00922A54">
        <w:rPr>
          <w:rFonts w:ascii="Arial" w:hAnsi="Arial" w:cs="Arial"/>
          <w:sz w:val="24"/>
          <w:szCs w:val="24"/>
        </w:rPr>
        <w:t xml:space="preserve"> </w:t>
      </w:r>
      <w:r w:rsidRPr="00922A54">
        <w:rPr>
          <w:rFonts w:ascii="Arial" w:hAnsi="Arial" w:cs="Arial"/>
          <w:sz w:val="24"/>
          <w:szCs w:val="24"/>
        </w:rPr>
        <w:t>Rule</w:t>
      </w:r>
      <w:r w:rsidR="00961B9E" w:rsidRPr="00922A54">
        <w:rPr>
          <w:rFonts w:ascii="Arial" w:hAnsi="Arial" w:cs="Arial"/>
          <w:sz w:val="24"/>
          <w:szCs w:val="24"/>
        </w:rPr>
        <w:t xml:space="preserve"> </w:t>
      </w:r>
      <w:r w:rsidRPr="00922A54">
        <w:rPr>
          <w:rFonts w:ascii="Arial" w:hAnsi="Arial" w:cs="Arial"/>
          <w:sz w:val="24"/>
          <w:szCs w:val="24"/>
        </w:rPr>
        <w:lastRenderedPageBreak/>
        <w:t>Violation</w:t>
      </w:r>
      <w:r w:rsidR="00961B9E" w:rsidRPr="00922A54">
        <w:rPr>
          <w:rFonts w:ascii="Arial" w:hAnsi="Arial" w:cs="Arial"/>
          <w:sz w:val="24"/>
          <w:szCs w:val="24"/>
        </w:rPr>
        <w:t xml:space="preserve"> </w:t>
      </w:r>
      <w:r w:rsidRPr="00922A54">
        <w:rPr>
          <w:rFonts w:ascii="Arial" w:hAnsi="Arial" w:cs="Arial"/>
          <w:sz w:val="24"/>
          <w:szCs w:val="24"/>
        </w:rPr>
        <w:t>Agreement</w:t>
      </w:r>
      <w:r w:rsidR="00545F76" w:rsidRPr="00922A54">
        <w:rPr>
          <w:rFonts w:ascii="Arial" w:hAnsi="Arial" w:cs="Arial"/>
          <w:sz w:val="24"/>
          <w:szCs w:val="24"/>
        </w:rPr>
        <w:t xml:space="preserve"> (Attachment A) </w:t>
      </w:r>
      <w:r w:rsidRPr="00922A54">
        <w:rPr>
          <w:rFonts w:ascii="Arial" w:hAnsi="Arial" w:cs="Arial"/>
          <w:sz w:val="24"/>
          <w:szCs w:val="24"/>
        </w:rPr>
        <w:t>and</w:t>
      </w:r>
      <w:r w:rsidR="00961B9E" w:rsidRPr="00922A54">
        <w:rPr>
          <w:rFonts w:ascii="Arial" w:hAnsi="Arial" w:cs="Arial"/>
          <w:sz w:val="24"/>
          <w:szCs w:val="24"/>
        </w:rPr>
        <w:t xml:space="preserve"> </w:t>
      </w:r>
      <w:r w:rsidRPr="00922A54">
        <w:rPr>
          <w:rFonts w:ascii="Arial" w:hAnsi="Arial" w:cs="Arial"/>
          <w:sz w:val="24"/>
          <w:szCs w:val="24"/>
        </w:rPr>
        <w:t>in</w:t>
      </w:r>
      <w:r w:rsidR="00961B9E" w:rsidRPr="00922A54">
        <w:rPr>
          <w:rFonts w:ascii="Arial" w:hAnsi="Arial" w:cs="Arial"/>
          <w:sz w:val="24"/>
          <w:szCs w:val="24"/>
        </w:rPr>
        <w:t xml:space="preserve"> </w:t>
      </w:r>
      <w:r w:rsidR="003A5F9E" w:rsidRPr="00922A54">
        <w:rPr>
          <w:rFonts w:ascii="Arial" w:hAnsi="Arial" w:cs="Arial"/>
          <w:sz w:val="24"/>
          <w:szCs w:val="24"/>
        </w:rPr>
        <w:t xml:space="preserve">the Department’s resident and client records management system. </w:t>
      </w:r>
      <w:r w:rsidR="007D36BB" w:rsidRPr="00922A54">
        <w:rPr>
          <w:rFonts w:ascii="Arial" w:hAnsi="Arial" w:cs="Arial"/>
          <w:sz w:val="24"/>
          <w:szCs w:val="24"/>
        </w:rPr>
        <w:t>Upon</w:t>
      </w:r>
      <w:r w:rsidR="00961B9E" w:rsidRPr="00922A54">
        <w:rPr>
          <w:rFonts w:ascii="Arial" w:hAnsi="Arial" w:cs="Arial"/>
          <w:sz w:val="24"/>
          <w:szCs w:val="24"/>
        </w:rPr>
        <w:t xml:space="preserve"> </w:t>
      </w:r>
      <w:r w:rsidR="007D36BB" w:rsidRPr="00922A54">
        <w:rPr>
          <w:rFonts w:ascii="Arial" w:hAnsi="Arial" w:cs="Arial"/>
          <w:sz w:val="24"/>
          <w:szCs w:val="24"/>
        </w:rPr>
        <w:t>completion</w:t>
      </w:r>
      <w:r w:rsidR="00961B9E" w:rsidRPr="00922A54">
        <w:rPr>
          <w:rFonts w:ascii="Arial" w:hAnsi="Arial" w:cs="Arial"/>
          <w:sz w:val="24"/>
          <w:szCs w:val="24"/>
        </w:rPr>
        <w:t xml:space="preserve"> </w:t>
      </w:r>
      <w:r w:rsidR="007D36BB" w:rsidRPr="00922A54">
        <w:rPr>
          <w:rFonts w:ascii="Arial" w:hAnsi="Arial" w:cs="Arial"/>
          <w:sz w:val="24"/>
          <w:szCs w:val="24"/>
        </w:rPr>
        <w:t>of</w:t>
      </w:r>
      <w:r w:rsidR="00961B9E" w:rsidRPr="00922A54">
        <w:rPr>
          <w:rFonts w:ascii="Arial" w:hAnsi="Arial" w:cs="Arial"/>
          <w:sz w:val="24"/>
          <w:szCs w:val="24"/>
        </w:rPr>
        <w:t xml:space="preserve"> </w:t>
      </w:r>
      <w:r w:rsidR="007D36BB" w:rsidRPr="00922A54">
        <w:rPr>
          <w:rFonts w:ascii="Arial" w:hAnsi="Arial" w:cs="Arial"/>
          <w:sz w:val="24"/>
          <w:szCs w:val="24"/>
        </w:rPr>
        <w:t>the</w:t>
      </w:r>
      <w:r w:rsidR="00961B9E" w:rsidRPr="00922A54">
        <w:rPr>
          <w:rFonts w:ascii="Arial" w:hAnsi="Arial" w:cs="Arial"/>
          <w:sz w:val="24"/>
          <w:szCs w:val="24"/>
        </w:rPr>
        <w:t xml:space="preserve"> </w:t>
      </w:r>
      <w:r w:rsidR="007D36BB" w:rsidRPr="00922A54">
        <w:rPr>
          <w:rFonts w:ascii="Arial" w:hAnsi="Arial" w:cs="Arial"/>
          <w:sz w:val="24"/>
          <w:szCs w:val="24"/>
        </w:rPr>
        <w:t>informal</w:t>
      </w:r>
      <w:r w:rsidR="00961B9E" w:rsidRPr="00922A54">
        <w:rPr>
          <w:rFonts w:ascii="Arial" w:hAnsi="Arial" w:cs="Arial"/>
          <w:sz w:val="24"/>
          <w:szCs w:val="24"/>
        </w:rPr>
        <w:t xml:space="preserve"> </w:t>
      </w:r>
      <w:r w:rsidR="007D36BB" w:rsidRPr="00922A54">
        <w:rPr>
          <w:rFonts w:ascii="Arial" w:hAnsi="Arial" w:cs="Arial"/>
          <w:sz w:val="24"/>
          <w:szCs w:val="24"/>
        </w:rPr>
        <w:t>resolution</w:t>
      </w:r>
      <w:r w:rsidR="00E00789" w:rsidRPr="00922A54">
        <w:rPr>
          <w:rFonts w:ascii="Arial" w:hAnsi="Arial" w:cs="Arial"/>
          <w:sz w:val="24"/>
          <w:szCs w:val="24"/>
        </w:rPr>
        <w:t>,</w:t>
      </w:r>
      <w:r w:rsidR="00961B9E" w:rsidRPr="00922A54">
        <w:rPr>
          <w:rFonts w:ascii="Arial" w:hAnsi="Arial" w:cs="Arial"/>
          <w:sz w:val="24"/>
          <w:szCs w:val="24"/>
        </w:rPr>
        <w:t xml:space="preserve"> </w:t>
      </w:r>
      <w:r w:rsidR="007D36BB" w:rsidRPr="00922A54">
        <w:rPr>
          <w:rFonts w:ascii="Arial" w:hAnsi="Arial" w:cs="Arial"/>
          <w:sz w:val="24"/>
          <w:szCs w:val="24"/>
        </w:rPr>
        <w:t>the</w:t>
      </w:r>
      <w:r w:rsidR="00961B9E" w:rsidRPr="00922A54">
        <w:rPr>
          <w:rFonts w:ascii="Arial" w:hAnsi="Arial" w:cs="Arial"/>
          <w:sz w:val="24"/>
          <w:szCs w:val="24"/>
        </w:rPr>
        <w:t xml:space="preserve"> </w:t>
      </w:r>
      <w:r w:rsidR="00D22501" w:rsidRPr="00922A54">
        <w:rPr>
          <w:rFonts w:ascii="Arial" w:hAnsi="Arial" w:cs="Arial"/>
          <w:sz w:val="24"/>
          <w:szCs w:val="24"/>
        </w:rPr>
        <w:t xml:space="preserve">security supervisor shall ensure the </w:t>
      </w:r>
      <w:r w:rsidR="007D36BB" w:rsidRPr="00922A54">
        <w:rPr>
          <w:rFonts w:ascii="Arial" w:hAnsi="Arial" w:cs="Arial"/>
          <w:sz w:val="24"/>
          <w:szCs w:val="24"/>
        </w:rPr>
        <w:t>agreement</w:t>
      </w:r>
      <w:r w:rsidR="00961B9E" w:rsidRPr="00922A54">
        <w:rPr>
          <w:rFonts w:ascii="Arial" w:hAnsi="Arial" w:cs="Arial"/>
          <w:sz w:val="24"/>
          <w:szCs w:val="24"/>
        </w:rPr>
        <w:t xml:space="preserve"> </w:t>
      </w:r>
      <w:r w:rsidR="00D22501" w:rsidRPr="00922A54">
        <w:rPr>
          <w:rFonts w:ascii="Arial" w:hAnsi="Arial" w:cs="Arial"/>
          <w:sz w:val="24"/>
          <w:szCs w:val="24"/>
        </w:rPr>
        <w:t xml:space="preserve">is </w:t>
      </w:r>
      <w:r w:rsidR="007D36BB" w:rsidRPr="00922A54">
        <w:rPr>
          <w:rFonts w:ascii="Arial" w:hAnsi="Arial" w:cs="Arial"/>
          <w:sz w:val="24"/>
          <w:szCs w:val="24"/>
        </w:rPr>
        <w:t>uploaded</w:t>
      </w:r>
      <w:r w:rsidR="00961B9E" w:rsidRPr="00922A54">
        <w:rPr>
          <w:rFonts w:ascii="Arial" w:hAnsi="Arial" w:cs="Arial"/>
          <w:sz w:val="24"/>
          <w:szCs w:val="24"/>
        </w:rPr>
        <w:t xml:space="preserve"> </w:t>
      </w:r>
      <w:r w:rsidR="007D36BB" w:rsidRPr="00922A54">
        <w:rPr>
          <w:rFonts w:ascii="Arial" w:hAnsi="Arial" w:cs="Arial"/>
          <w:sz w:val="24"/>
          <w:szCs w:val="24"/>
        </w:rPr>
        <w:t>and</w:t>
      </w:r>
      <w:r w:rsidR="00961B9E" w:rsidRPr="00922A54">
        <w:rPr>
          <w:rFonts w:ascii="Arial" w:hAnsi="Arial" w:cs="Arial"/>
          <w:sz w:val="24"/>
          <w:szCs w:val="24"/>
        </w:rPr>
        <w:t xml:space="preserve"> </w:t>
      </w:r>
      <w:r w:rsidR="007D36BB" w:rsidRPr="00922A54">
        <w:rPr>
          <w:rFonts w:ascii="Arial" w:hAnsi="Arial" w:cs="Arial"/>
          <w:sz w:val="24"/>
          <w:szCs w:val="24"/>
        </w:rPr>
        <w:t>attached</w:t>
      </w:r>
      <w:r w:rsidR="00961B9E" w:rsidRPr="00922A54">
        <w:rPr>
          <w:rFonts w:ascii="Arial" w:hAnsi="Arial" w:cs="Arial"/>
          <w:sz w:val="24"/>
          <w:szCs w:val="24"/>
        </w:rPr>
        <w:t xml:space="preserve"> </w:t>
      </w:r>
      <w:r w:rsidR="007D36BB" w:rsidRPr="00922A54">
        <w:rPr>
          <w:rFonts w:ascii="Arial" w:hAnsi="Arial" w:cs="Arial"/>
          <w:sz w:val="24"/>
          <w:szCs w:val="24"/>
        </w:rPr>
        <w:t>to</w:t>
      </w:r>
      <w:r w:rsidR="00961B9E" w:rsidRPr="00922A54">
        <w:rPr>
          <w:rFonts w:ascii="Arial" w:hAnsi="Arial" w:cs="Arial"/>
          <w:sz w:val="24"/>
          <w:szCs w:val="24"/>
        </w:rPr>
        <w:t xml:space="preserve"> </w:t>
      </w:r>
      <w:r w:rsidR="007D36BB" w:rsidRPr="00922A54">
        <w:rPr>
          <w:rFonts w:ascii="Arial" w:hAnsi="Arial" w:cs="Arial"/>
          <w:sz w:val="24"/>
          <w:szCs w:val="24"/>
        </w:rPr>
        <w:t>the</w:t>
      </w:r>
      <w:r w:rsidR="00961B9E" w:rsidRPr="00922A54">
        <w:rPr>
          <w:rFonts w:ascii="Arial" w:hAnsi="Arial" w:cs="Arial"/>
          <w:sz w:val="24"/>
          <w:szCs w:val="24"/>
        </w:rPr>
        <w:t xml:space="preserve"> </w:t>
      </w:r>
      <w:r w:rsidR="007D36BB" w:rsidRPr="00922A54">
        <w:rPr>
          <w:rFonts w:ascii="Arial" w:hAnsi="Arial" w:cs="Arial"/>
          <w:sz w:val="24"/>
          <w:szCs w:val="24"/>
        </w:rPr>
        <w:t>disciplinary</w:t>
      </w:r>
      <w:r w:rsidR="00961B9E" w:rsidRPr="00922A54">
        <w:rPr>
          <w:rFonts w:ascii="Arial" w:hAnsi="Arial" w:cs="Arial"/>
          <w:sz w:val="24"/>
          <w:szCs w:val="24"/>
        </w:rPr>
        <w:t xml:space="preserve"> </w:t>
      </w:r>
      <w:r w:rsidR="007D36BB" w:rsidRPr="00922A54">
        <w:rPr>
          <w:rFonts w:ascii="Arial" w:hAnsi="Arial" w:cs="Arial"/>
          <w:sz w:val="24"/>
          <w:szCs w:val="24"/>
        </w:rPr>
        <w:t>case</w:t>
      </w:r>
      <w:r w:rsidR="00961B9E" w:rsidRPr="00922A54">
        <w:rPr>
          <w:rFonts w:ascii="Arial" w:hAnsi="Arial" w:cs="Arial"/>
          <w:sz w:val="24"/>
          <w:szCs w:val="24"/>
        </w:rPr>
        <w:t xml:space="preserve"> </w:t>
      </w:r>
      <w:r w:rsidR="007D36BB" w:rsidRPr="00922A54">
        <w:rPr>
          <w:rFonts w:ascii="Arial" w:hAnsi="Arial" w:cs="Arial"/>
          <w:sz w:val="24"/>
          <w:szCs w:val="24"/>
        </w:rPr>
        <w:t>in</w:t>
      </w:r>
      <w:r w:rsidR="00961B9E" w:rsidRPr="00922A54">
        <w:rPr>
          <w:rFonts w:ascii="Arial" w:hAnsi="Arial" w:cs="Arial"/>
          <w:sz w:val="24"/>
          <w:szCs w:val="24"/>
        </w:rPr>
        <w:t xml:space="preserve"> </w:t>
      </w:r>
      <w:r w:rsidR="003A5F9E" w:rsidRPr="00922A54">
        <w:rPr>
          <w:rFonts w:ascii="Arial" w:hAnsi="Arial" w:cs="Arial"/>
          <w:sz w:val="24"/>
          <w:szCs w:val="24"/>
        </w:rPr>
        <w:t>the Department’s resident and client records management system</w:t>
      </w:r>
      <w:r w:rsidR="007D36BB" w:rsidRPr="00922A54">
        <w:rPr>
          <w:rFonts w:ascii="Arial" w:hAnsi="Arial" w:cs="Arial"/>
          <w:sz w:val="24"/>
          <w:szCs w:val="24"/>
        </w:rPr>
        <w:t>.</w:t>
      </w:r>
    </w:p>
    <w:p w14:paraId="1D3174D2" w14:textId="2761EAB8" w:rsidR="00594E1E" w:rsidRPr="00922A54" w:rsidRDefault="007172B5" w:rsidP="00E47704">
      <w:pPr>
        <w:numPr>
          <w:ilvl w:val="0"/>
          <w:numId w:val="16"/>
        </w:numPr>
        <w:tabs>
          <w:tab w:val="clear" w:pos="1350"/>
        </w:tabs>
        <w:spacing w:after="240"/>
        <w:ind w:left="907" w:hanging="457"/>
        <w:rPr>
          <w:rFonts w:ascii="Arial" w:hAnsi="Arial" w:cs="Arial"/>
          <w:sz w:val="24"/>
          <w:szCs w:val="24"/>
        </w:rPr>
      </w:pPr>
      <w:r w:rsidRPr="00922A54">
        <w:rPr>
          <w:rFonts w:ascii="Arial" w:hAnsi="Arial" w:cs="Arial"/>
          <w:sz w:val="24"/>
          <w:szCs w:val="24"/>
        </w:rPr>
        <w:t>A</w:t>
      </w:r>
      <w:r w:rsidR="00961B9E" w:rsidRPr="00922A54">
        <w:rPr>
          <w:rFonts w:ascii="Arial" w:hAnsi="Arial" w:cs="Arial"/>
          <w:sz w:val="24"/>
          <w:szCs w:val="24"/>
        </w:rPr>
        <w:t xml:space="preserve"> </w:t>
      </w:r>
      <w:r w:rsidRPr="00922A54">
        <w:rPr>
          <w:rFonts w:ascii="Arial" w:hAnsi="Arial" w:cs="Arial"/>
          <w:sz w:val="24"/>
          <w:szCs w:val="24"/>
        </w:rPr>
        <w:t>rule</w:t>
      </w:r>
      <w:r w:rsidR="00961B9E" w:rsidRPr="00922A54">
        <w:rPr>
          <w:rFonts w:ascii="Arial" w:hAnsi="Arial" w:cs="Arial"/>
          <w:sz w:val="24"/>
          <w:szCs w:val="24"/>
        </w:rPr>
        <w:t xml:space="preserve"> </w:t>
      </w:r>
      <w:r w:rsidRPr="00922A54">
        <w:rPr>
          <w:rFonts w:ascii="Arial" w:hAnsi="Arial" w:cs="Arial"/>
          <w:sz w:val="24"/>
          <w:szCs w:val="24"/>
        </w:rPr>
        <w:t>violation</w:t>
      </w:r>
      <w:r w:rsidR="00961B9E" w:rsidRPr="00922A54">
        <w:rPr>
          <w:rFonts w:ascii="Arial" w:hAnsi="Arial" w:cs="Arial"/>
          <w:sz w:val="24"/>
          <w:szCs w:val="24"/>
        </w:rPr>
        <w:t xml:space="preserve"> </w:t>
      </w:r>
      <w:r w:rsidRPr="00922A54">
        <w:rPr>
          <w:rFonts w:ascii="Arial" w:hAnsi="Arial" w:cs="Arial"/>
          <w:sz w:val="24"/>
          <w:szCs w:val="24"/>
        </w:rPr>
        <w:t>that</w:t>
      </w:r>
      <w:r w:rsidR="00961B9E" w:rsidRPr="00922A54">
        <w:rPr>
          <w:rFonts w:ascii="Arial" w:hAnsi="Arial" w:cs="Arial"/>
          <w:sz w:val="24"/>
          <w:szCs w:val="24"/>
        </w:rPr>
        <w:t xml:space="preserve"> </w:t>
      </w:r>
      <w:r w:rsidRPr="00922A54">
        <w:rPr>
          <w:rFonts w:ascii="Arial" w:hAnsi="Arial" w:cs="Arial"/>
          <w:sz w:val="24"/>
          <w:szCs w:val="24"/>
        </w:rPr>
        <w:t>is</w:t>
      </w:r>
      <w:r w:rsidR="00961B9E" w:rsidRPr="00922A54">
        <w:rPr>
          <w:rFonts w:ascii="Arial" w:hAnsi="Arial" w:cs="Arial"/>
          <w:sz w:val="24"/>
          <w:szCs w:val="24"/>
        </w:rPr>
        <w:t xml:space="preserve"> </w:t>
      </w:r>
      <w:r w:rsidRPr="00922A54">
        <w:rPr>
          <w:rFonts w:ascii="Arial" w:hAnsi="Arial" w:cs="Arial"/>
          <w:sz w:val="24"/>
          <w:szCs w:val="24"/>
        </w:rPr>
        <w:t>informally</w:t>
      </w:r>
      <w:r w:rsidR="00961B9E" w:rsidRPr="00922A54">
        <w:rPr>
          <w:rFonts w:ascii="Arial" w:hAnsi="Arial" w:cs="Arial"/>
          <w:sz w:val="24"/>
          <w:szCs w:val="24"/>
        </w:rPr>
        <w:t xml:space="preserve"> </w:t>
      </w:r>
      <w:r w:rsidRPr="00922A54">
        <w:rPr>
          <w:rFonts w:ascii="Arial" w:hAnsi="Arial" w:cs="Arial"/>
          <w:sz w:val="24"/>
          <w:szCs w:val="24"/>
        </w:rPr>
        <w:t>resolved</w:t>
      </w:r>
      <w:r w:rsidR="00961B9E" w:rsidRPr="00922A54">
        <w:rPr>
          <w:rFonts w:ascii="Arial" w:hAnsi="Arial" w:cs="Arial"/>
          <w:sz w:val="24"/>
          <w:szCs w:val="24"/>
        </w:rPr>
        <w:t xml:space="preserve"> </w:t>
      </w:r>
      <w:r w:rsidRPr="00922A54">
        <w:rPr>
          <w:rFonts w:ascii="Arial" w:hAnsi="Arial" w:cs="Arial"/>
          <w:sz w:val="24"/>
          <w:szCs w:val="24"/>
        </w:rPr>
        <w:t>does</w:t>
      </w:r>
      <w:r w:rsidR="00961B9E" w:rsidRPr="00922A54">
        <w:rPr>
          <w:rFonts w:ascii="Arial" w:hAnsi="Arial" w:cs="Arial"/>
          <w:sz w:val="24"/>
          <w:szCs w:val="24"/>
        </w:rPr>
        <w:t xml:space="preserve"> </w:t>
      </w:r>
      <w:r w:rsidRPr="00922A54">
        <w:rPr>
          <w:rFonts w:ascii="Arial" w:hAnsi="Arial" w:cs="Arial"/>
          <w:sz w:val="24"/>
          <w:szCs w:val="24"/>
        </w:rPr>
        <w:t>not</w:t>
      </w:r>
      <w:r w:rsidR="00961B9E" w:rsidRPr="00922A54">
        <w:rPr>
          <w:rFonts w:ascii="Arial" w:hAnsi="Arial" w:cs="Arial"/>
          <w:sz w:val="24"/>
          <w:szCs w:val="24"/>
        </w:rPr>
        <w:t xml:space="preserve"> </w:t>
      </w:r>
      <w:r w:rsidRPr="00922A54">
        <w:rPr>
          <w:rFonts w:ascii="Arial" w:hAnsi="Arial" w:cs="Arial"/>
          <w:sz w:val="24"/>
          <w:szCs w:val="24"/>
        </w:rPr>
        <w:t>constitute</w:t>
      </w:r>
      <w:r w:rsidR="00961B9E" w:rsidRPr="00922A54">
        <w:rPr>
          <w:rFonts w:ascii="Arial" w:hAnsi="Arial" w:cs="Arial"/>
          <w:sz w:val="24"/>
          <w:szCs w:val="24"/>
        </w:rPr>
        <w:t xml:space="preserve"> </w:t>
      </w:r>
      <w:r w:rsidRPr="00922A54">
        <w:rPr>
          <w:rFonts w:ascii="Arial" w:hAnsi="Arial" w:cs="Arial"/>
          <w:sz w:val="24"/>
          <w:szCs w:val="24"/>
        </w:rPr>
        <w:t>a</w:t>
      </w:r>
      <w:r w:rsidR="00961B9E" w:rsidRPr="00922A54">
        <w:rPr>
          <w:rFonts w:ascii="Arial" w:hAnsi="Arial" w:cs="Arial"/>
          <w:sz w:val="24"/>
          <w:szCs w:val="24"/>
        </w:rPr>
        <w:t xml:space="preserve"> </w:t>
      </w:r>
      <w:r w:rsidRPr="00922A54">
        <w:rPr>
          <w:rFonts w:ascii="Arial" w:hAnsi="Arial" w:cs="Arial"/>
          <w:sz w:val="24"/>
          <w:szCs w:val="24"/>
        </w:rPr>
        <w:t>disciplinary</w:t>
      </w:r>
      <w:r w:rsidR="00961B9E" w:rsidRPr="00922A54">
        <w:rPr>
          <w:rFonts w:ascii="Arial" w:hAnsi="Arial" w:cs="Arial"/>
          <w:sz w:val="24"/>
          <w:szCs w:val="24"/>
        </w:rPr>
        <w:t xml:space="preserve"> </w:t>
      </w:r>
      <w:r w:rsidRPr="00922A54">
        <w:rPr>
          <w:rFonts w:ascii="Arial" w:hAnsi="Arial" w:cs="Arial"/>
          <w:sz w:val="24"/>
          <w:szCs w:val="24"/>
        </w:rPr>
        <w:t>violation</w:t>
      </w:r>
      <w:r w:rsidR="00961B9E" w:rsidRPr="00922A54">
        <w:rPr>
          <w:rFonts w:ascii="Arial" w:hAnsi="Arial" w:cs="Arial"/>
          <w:sz w:val="24"/>
          <w:szCs w:val="24"/>
        </w:rPr>
        <w:t xml:space="preserve"> </w:t>
      </w:r>
      <w:r w:rsidRPr="00922A54">
        <w:rPr>
          <w:rFonts w:ascii="Arial" w:hAnsi="Arial" w:cs="Arial"/>
          <w:sz w:val="24"/>
          <w:szCs w:val="24"/>
        </w:rPr>
        <w:t>for</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w:t>
      </w:r>
      <w:r w:rsidRPr="00922A54">
        <w:rPr>
          <w:rFonts w:ascii="Arial" w:hAnsi="Arial" w:cs="Arial"/>
          <w:sz w:val="24"/>
          <w:szCs w:val="24"/>
        </w:rPr>
        <w:t>purpose</w:t>
      </w:r>
      <w:r w:rsidR="00961B9E" w:rsidRPr="00922A54">
        <w:rPr>
          <w:rFonts w:ascii="Arial" w:hAnsi="Arial" w:cs="Arial"/>
          <w:sz w:val="24"/>
          <w:szCs w:val="24"/>
        </w:rPr>
        <w:t xml:space="preserve"> </w:t>
      </w:r>
      <w:r w:rsidRPr="00922A54">
        <w:rPr>
          <w:rFonts w:ascii="Arial" w:hAnsi="Arial" w:cs="Arial"/>
          <w:sz w:val="24"/>
          <w:szCs w:val="24"/>
        </w:rPr>
        <w:t>of</w:t>
      </w:r>
      <w:r w:rsidR="00961B9E" w:rsidRPr="00922A54">
        <w:rPr>
          <w:rFonts w:ascii="Arial" w:hAnsi="Arial" w:cs="Arial"/>
          <w:sz w:val="24"/>
          <w:szCs w:val="24"/>
        </w:rPr>
        <w:t xml:space="preserve"> </w:t>
      </w:r>
      <w:r w:rsidRPr="00922A54">
        <w:rPr>
          <w:rFonts w:ascii="Arial" w:hAnsi="Arial" w:cs="Arial"/>
          <w:sz w:val="24"/>
          <w:szCs w:val="24"/>
        </w:rPr>
        <w:t>determining</w:t>
      </w:r>
      <w:r w:rsidR="00961B9E" w:rsidRPr="00922A54">
        <w:rPr>
          <w:rFonts w:ascii="Arial" w:hAnsi="Arial" w:cs="Arial"/>
          <w:sz w:val="24"/>
          <w:szCs w:val="24"/>
        </w:rPr>
        <w:t xml:space="preserve"> </w:t>
      </w:r>
      <w:r w:rsidRPr="00922A54">
        <w:rPr>
          <w:rFonts w:ascii="Arial" w:hAnsi="Arial" w:cs="Arial"/>
          <w:sz w:val="24"/>
          <w:szCs w:val="24"/>
        </w:rPr>
        <w:t>eligibility</w:t>
      </w:r>
      <w:r w:rsidR="00961B9E" w:rsidRPr="00922A54">
        <w:rPr>
          <w:rFonts w:ascii="Arial" w:hAnsi="Arial" w:cs="Arial"/>
          <w:sz w:val="24"/>
          <w:szCs w:val="24"/>
        </w:rPr>
        <w:t xml:space="preserve"> </w:t>
      </w:r>
      <w:r w:rsidRPr="00922A54">
        <w:rPr>
          <w:rFonts w:ascii="Arial" w:hAnsi="Arial" w:cs="Arial"/>
          <w:sz w:val="24"/>
          <w:szCs w:val="24"/>
        </w:rPr>
        <w:t>for</w:t>
      </w:r>
      <w:r w:rsidR="00961B9E" w:rsidRPr="00922A54">
        <w:rPr>
          <w:rFonts w:ascii="Arial" w:hAnsi="Arial" w:cs="Arial"/>
          <w:sz w:val="24"/>
          <w:szCs w:val="24"/>
        </w:rPr>
        <w:t xml:space="preserve"> </w:t>
      </w:r>
      <w:r w:rsidRPr="00922A54">
        <w:rPr>
          <w:rFonts w:ascii="Arial" w:hAnsi="Arial" w:cs="Arial"/>
          <w:sz w:val="24"/>
          <w:szCs w:val="24"/>
        </w:rPr>
        <w:t>participation</w:t>
      </w:r>
      <w:r w:rsidR="00961B9E" w:rsidRPr="00922A54">
        <w:rPr>
          <w:rFonts w:ascii="Arial" w:hAnsi="Arial" w:cs="Arial"/>
          <w:sz w:val="24"/>
          <w:szCs w:val="24"/>
        </w:rPr>
        <w:t xml:space="preserve"> </w:t>
      </w:r>
      <w:r w:rsidRPr="00922A54">
        <w:rPr>
          <w:rFonts w:ascii="Arial" w:hAnsi="Arial" w:cs="Arial"/>
          <w:sz w:val="24"/>
          <w:szCs w:val="24"/>
        </w:rPr>
        <w:t>in</w:t>
      </w:r>
      <w:r w:rsidR="00961B9E" w:rsidRPr="00922A54">
        <w:rPr>
          <w:rFonts w:ascii="Arial" w:hAnsi="Arial" w:cs="Arial"/>
          <w:sz w:val="24"/>
          <w:szCs w:val="24"/>
        </w:rPr>
        <w:t xml:space="preserve"> </w:t>
      </w:r>
      <w:r w:rsidRPr="00922A54">
        <w:rPr>
          <w:rFonts w:ascii="Arial" w:hAnsi="Arial" w:cs="Arial"/>
          <w:sz w:val="24"/>
          <w:szCs w:val="24"/>
        </w:rPr>
        <w:t>any</w:t>
      </w:r>
      <w:r w:rsidR="00961B9E" w:rsidRPr="00922A54">
        <w:rPr>
          <w:rFonts w:ascii="Arial" w:hAnsi="Arial" w:cs="Arial"/>
          <w:sz w:val="24"/>
          <w:szCs w:val="24"/>
        </w:rPr>
        <w:t xml:space="preserve"> </w:t>
      </w:r>
      <w:r w:rsidRPr="00922A54">
        <w:rPr>
          <w:rFonts w:ascii="Arial" w:hAnsi="Arial" w:cs="Arial"/>
          <w:sz w:val="24"/>
          <w:szCs w:val="24"/>
        </w:rPr>
        <w:t>program.</w:t>
      </w:r>
      <w:r w:rsidR="00054F69" w:rsidRPr="00922A54">
        <w:rPr>
          <w:rFonts w:ascii="Arial" w:hAnsi="Arial" w:cs="Arial"/>
          <w:sz w:val="24"/>
          <w:szCs w:val="24"/>
        </w:rPr>
        <w:t xml:space="preserve"> However, t</w:t>
      </w:r>
      <w:r w:rsidRPr="00922A54">
        <w:rPr>
          <w:rFonts w:ascii="Arial" w:hAnsi="Arial" w:cs="Arial"/>
          <w:sz w:val="24"/>
          <w:szCs w:val="24"/>
        </w:rPr>
        <w:t>he</w:t>
      </w:r>
      <w:r w:rsidR="00961B9E" w:rsidRPr="00922A54">
        <w:rPr>
          <w:rFonts w:ascii="Arial" w:hAnsi="Arial" w:cs="Arial"/>
          <w:sz w:val="24"/>
          <w:szCs w:val="24"/>
        </w:rPr>
        <w:t xml:space="preserve"> </w:t>
      </w:r>
      <w:r w:rsidRPr="00922A54">
        <w:rPr>
          <w:rFonts w:ascii="Arial" w:hAnsi="Arial" w:cs="Arial"/>
          <w:sz w:val="24"/>
          <w:szCs w:val="24"/>
        </w:rPr>
        <w:t>conduct</w:t>
      </w:r>
      <w:r w:rsidR="00961B9E" w:rsidRPr="00922A54">
        <w:rPr>
          <w:rFonts w:ascii="Arial" w:hAnsi="Arial" w:cs="Arial"/>
          <w:sz w:val="24"/>
          <w:szCs w:val="24"/>
        </w:rPr>
        <w:t xml:space="preserve"> </w:t>
      </w:r>
      <w:r w:rsidRPr="00922A54">
        <w:rPr>
          <w:rFonts w:ascii="Arial" w:hAnsi="Arial" w:cs="Arial"/>
          <w:sz w:val="24"/>
          <w:szCs w:val="24"/>
        </w:rPr>
        <w:t>leading</w:t>
      </w:r>
      <w:r w:rsidR="00961B9E" w:rsidRPr="00922A54">
        <w:rPr>
          <w:rFonts w:ascii="Arial" w:hAnsi="Arial" w:cs="Arial"/>
          <w:sz w:val="24"/>
          <w:szCs w:val="24"/>
        </w:rPr>
        <w:t xml:space="preserve"> </w:t>
      </w:r>
      <w:r w:rsidRPr="00922A54">
        <w:rPr>
          <w:rFonts w:ascii="Arial" w:hAnsi="Arial" w:cs="Arial"/>
          <w:sz w:val="24"/>
          <w:szCs w:val="24"/>
        </w:rPr>
        <w:t>to</w:t>
      </w:r>
      <w:r w:rsidR="00961B9E" w:rsidRPr="00922A54">
        <w:rPr>
          <w:rFonts w:ascii="Arial" w:hAnsi="Arial" w:cs="Arial"/>
          <w:sz w:val="24"/>
          <w:szCs w:val="24"/>
        </w:rPr>
        <w:t xml:space="preserve"> </w:t>
      </w:r>
      <w:r w:rsidRPr="00922A54">
        <w:rPr>
          <w:rFonts w:ascii="Arial" w:hAnsi="Arial" w:cs="Arial"/>
          <w:sz w:val="24"/>
          <w:szCs w:val="24"/>
        </w:rPr>
        <w:t>an</w:t>
      </w:r>
      <w:r w:rsidR="00961B9E" w:rsidRPr="00922A54">
        <w:rPr>
          <w:rFonts w:ascii="Arial" w:hAnsi="Arial" w:cs="Arial"/>
          <w:sz w:val="24"/>
          <w:szCs w:val="24"/>
        </w:rPr>
        <w:t xml:space="preserve"> </w:t>
      </w:r>
      <w:r w:rsidRPr="00922A54">
        <w:rPr>
          <w:rFonts w:ascii="Arial" w:hAnsi="Arial" w:cs="Arial"/>
          <w:sz w:val="24"/>
          <w:szCs w:val="24"/>
        </w:rPr>
        <w:t>informal</w:t>
      </w:r>
      <w:r w:rsidR="00961B9E" w:rsidRPr="00922A54">
        <w:rPr>
          <w:rFonts w:ascii="Arial" w:hAnsi="Arial" w:cs="Arial"/>
          <w:sz w:val="24"/>
          <w:szCs w:val="24"/>
        </w:rPr>
        <w:t xml:space="preserve"> </w:t>
      </w:r>
      <w:r w:rsidRPr="00922A54">
        <w:rPr>
          <w:rFonts w:ascii="Arial" w:hAnsi="Arial" w:cs="Arial"/>
          <w:sz w:val="24"/>
          <w:szCs w:val="24"/>
        </w:rPr>
        <w:t>resolution</w:t>
      </w:r>
      <w:r w:rsidR="00961B9E" w:rsidRPr="00922A54">
        <w:rPr>
          <w:rFonts w:ascii="Arial" w:hAnsi="Arial" w:cs="Arial"/>
          <w:sz w:val="24"/>
          <w:szCs w:val="24"/>
        </w:rPr>
        <w:t xml:space="preserve"> </w:t>
      </w:r>
      <w:r w:rsidRPr="00922A54">
        <w:rPr>
          <w:rFonts w:ascii="Arial" w:hAnsi="Arial" w:cs="Arial"/>
          <w:sz w:val="24"/>
          <w:szCs w:val="24"/>
        </w:rPr>
        <w:t>may</w:t>
      </w:r>
      <w:r w:rsidR="00961B9E" w:rsidRPr="00922A54">
        <w:rPr>
          <w:rFonts w:ascii="Arial" w:hAnsi="Arial" w:cs="Arial"/>
          <w:sz w:val="24"/>
          <w:szCs w:val="24"/>
        </w:rPr>
        <w:t xml:space="preserve"> </w:t>
      </w:r>
      <w:r w:rsidRPr="00922A54">
        <w:rPr>
          <w:rFonts w:ascii="Arial" w:hAnsi="Arial" w:cs="Arial"/>
          <w:sz w:val="24"/>
          <w:szCs w:val="24"/>
        </w:rPr>
        <w:t>be</w:t>
      </w:r>
      <w:r w:rsidR="00961B9E" w:rsidRPr="00922A54">
        <w:rPr>
          <w:rFonts w:ascii="Arial" w:hAnsi="Arial" w:cs="Arial"/>
          <w:sz w:val="24"/>
          <w:szCs w:val="24"/>
        </w:rPr>
        <w:t xml:space="preserve"> </w:t>
      </w:r>
      <w:r w:rsidRPr="00922A54">
        <w:rPr>
          <w:rFonts w:ascii="Arial" w:hAnsi="Arial" w:cs="Arial"/>
          <w:sz w:val="24"/>
          <w:szCs w:val="24"/>
        </w:rPr>
        <w:t>one</w:t>
      </w:r>
      <w:r w:rsidR="00961B9E" w:rsidRPr="00922A54">
        <w:rPr>
          <w:rFonts w:ascii="Arial" w:hAnsi="Arial" w:cs="Arial"/>
          <w:sz w:val="24"/>
          <w:szCs w:val="24"/>
        </w:rPr>
        <w:t xml:space="preserve"> </w:t>
      </w:r>
      <w:r w:rsidRPr="00922A54">
        <w:rPr>
          <w:rFonts w:ascii="Arial" w:hAnsi="Arial" w:cs="Arial"/>
          <w:sz w:val="24"/>
          <w:szCs w:val="24"/>
        </w:rPr>
        <w:t>factor</w:t>
      </w:r>
      <w:r w:rsidR="00961B9E" w:rsidRPr="00922A54">
        <w:rPr>
          <w:rFonts w:ascii="Arial" w:hAnsi="Arial" w:cs="Arial"/>
          <w:sz w:val="24"/>
          <w:szCs w:val="24"/>
        </w:rPr>
        <w:t xml:space="preserve"> </w:t>
      </w:r>
      <w:r w:rsidRPr="00922A54">
        <w:rPr>
          <w:rFonts w:ascii="Arial" w:hAnsi="Arial" w:cs="Arial"/>
          <w:sz w:val="24"/>
          <w:szCs w:val="24"/>
        </w:rPr>
        <w:t>used</w:t>
      </w:r>
      <w:r w:rsidR="00961B9E" w:rsidRPr="00922A54">
        <w:rPr>
          <w:rFonts w:ascii="Arial" w:hAnsi="Arial" w:cs="Arial"/>
          <w:sz w:val="24"/>
          <w:szCs w:val="24"/>
        </w:rPr>
        <w:t xml:space="preserve"> </w:t>
      </w:r>
      <w:r w:rsidRPr="00922A54">
        <w:rPr>
          <w:rFonts w:ascii="Arial" w:hAnsi="Arial" w:cs="Arial"/>
          <w:sz w:val="24"/>
          <w:szCs w:val="24"/>
        </w:rPr>
        <w:t>in</w:t>
      </w:r>
      <w:r w:rsidR="00961B9E" w:rsidRPr="00922A54">
        <w:rPr>
          <w:rFonts w:ascii="Arial" w:hAnsi="Arial" w:cs="Arial"/>
          <w:sz w:val="24"/>
          <w:szCs w:val="24"/>
        </w:rPr>
        <w:t xml:space="preserve"> </w:t>
      </w:r>
      <w:r w:rsidRPr="00922A54">
        <w:rPr>
          <w:rFonts w:ascii="Arial" w:hAnsi="Arial" w:cs="Arial"/>
          <w:sz w:val="24"/>
          <w:szCs w:val="24"/>
        </w:rPr>
        <w:t>considering</w:t>
      </w:r>
      <w:r w:rsidR="00961B9E" w:rsidRPr="00922A54">
        <w:rPr>
          <w:rFonts w:ascii="Arial" w:hAnsi="Arial" w:cs="Arial"/>
          <w:sz w:val="24"/>
          <w:szCs w:val="24"/>
        </w:rPr>
        <w:t xml:space="preserve"> </w:t>
      </w:r>
      <w:r w:rsidRPr="00922A54">
        <w:rPr>
          <w:rFonts w:ascii="Arial" w:hAnsi="Arial" w:cs="Arial"/>
          <w:sz w:val="24"/>
          <w:szCs w:val="24"/>
        </w:rPr>
        <w:t>whether</w:t>
      </w:r>
      <w:r w:rsidR="00961B9E" w:rsidRPr="00922A54">
        <w:rPr>
          <w:rFonts w:ascii="Arial" w:hAnsi="Arial" w:cs="Arial"/>
          <w:sz w:val="24"/>
          <w:szCs w:val="24"/>
        </w:rPr>
        <w:t xml:space="preserve"> </w:t>
      </w:r>
      <w:r w:rsidRPr="00922A54">
        <w:rPr>
          <w:rFonts w:ascii="Arial" w:hAnsi="Arial" w:cs="Arial"/>
          <w:sz w:val="24"/>
          <w:szCs w:val="24"/>
        </w:rPr>
        <w:t>to</w:t>
      </w:r>
      <w:r w:rsidR="00961B9E" w:rsidRPr="00922A54">
        <w:rPr>
          <w:rFonts w:ascii="Arial" w:hAnsi="Arial" w:cs="Arial"/>
          <w:sz w:val="24"/>
          <w:szCs w:val="24"/>
        </w:rPr>
        <w:t xml:space="preserve"> </w:t>
      </w:r>
      <w:r w:rsidRPr="00922A54">
        <w:rPr>
          <w:rFonts w:ascii="Arial" w:hAnsi="Arial" w:cs="Arial"/>
          <w:sz w:val="24"/>
          <w:szCs w:val="24"/>
        </w:rPr>
        <w:t>actually</w:t>
      </w:r>
      <w:r w:rsidR="00961B9E" w:rsidRPr="00922A54">
        <w:rPr>
          <w:rFonts w:ascii="Arial" w:hAnsi="Arial" w:cs="Arial"/>
          <w:sz w:val="24"/>
          <w:szCs w:val="24"/>
        </w:rPr>
        <w:t xml:space="preserve"> </w:t>
      </w:r>
      <w:r w:rsidRPr="00922A54">
        <w:rPr>
          <w:rFonts w:ascii="Arial" w:hAnsi="Arial" w:cs="Arial"/>
          <w:sz w:val="24"/>
          <w:szCs w:val="24"/>
        </w:rPr>
        <w:t>approve</w:t>
      </w:r>
      <w:r w:rsidR="00961B9E" w:rsidRPr="00922A54">
        <w:rPr>
          <w:rFonts w:ascii="Arial" w:hAnsi="Arial" w:cs="Arial"/>
          <w:sz w:val="24"/>
          <w:szCs w:val="24"/>
        </w:rPr>
        <w:t xml:space="preserve"> </w:t>
      </w:r>
      <w:r w:rsidRPr="00922A54">
        <w:rPr>
          <w:rFonts w:ascii="Arial" w:hAnsi="Arial" w:cs="Arial"/>
          <w:sz w:val="24"/>
          <w:szCs w:val="24"/>
        </w:rPr>
        <w:t>participation</w:t>
      </w:r>
      <w:r w:rsidR="00961B9E" w:rsidRPr="00922A54">
        <w:rPr>
          <w:rFonts w:ascii="Arial" w:hAnsi="Arial" w:cs="Arial"/>
          <w:sz w:val="24"/>
          <w:szCs w:val="24"/>
        </w:rPr>
        <w:t xml:space="preserve"> </w:t>
      </w:r>
      <w:r w:rsidRPr="00922A54">
        <w:rPr>
          <w:rFonts w:ascii="Arial" w:hAnsi="Arial" w:cs="Arial"/>
          <w:sz w:val="24"/>
          <w:szCs w:val="24"/>
        </w:rPr>
        <w:t>in</w:t>
      </w:r>
      <w:r w:rsidR="00961B9E" w:rsidRPr="00922A54">
        <w:rPr>
          <w:rFonts w:ascii="Arial" w:hAnsi="Arial" w:cs="Arial"/>
          <w:sz w:val="24"/>
          <w:szCs w:val="24"/>
        </w:rPr>
        <w:t xml:space="preserve"> </w:t>
      </w:r>
      <w:r w:rsidRPr="00922A54">
        <w:rPr>
          <w:rFonts w:ascii="Arial" w:hAnsi="Arial" w:cs="Arial"/>
          <w:sz w:val="24"/>
          <w:szCs w:val="24"/>
        </w:rPr>
        <w:t>any</w:t>
      </w:r>
      <w:r w:rsidR="00961B9E" w:rsidRPr="00922A54">
        <w:rPr>
          <w:rFonts w:ascii="Arial" w:hAnsi="Arial" w:cs="Arial"/>
          <w:sz w:val="24"/>
          <w:szCs w:val="24"/>
        </w:rPr>
        <w:t xml:space="preserve"> </w:t>
      </w:r>
      <w:r w:rsidRPr="00922A54">
        <w:rPr>
          <w:rFonts w:ascii="Arial" w:hAnsi="Arial" w:cs="Arial"/>
          <w:sz w:val="24"/>
          <w:szCs w:val="24"/>
        </w:rPr>
        <w:t>program.</w:t>
      </w:r>
    </w:p>
    <w:p w14:paraId="3AE5B870" w14:textId="77777777" w:rsidR="00545F76" w:rsidRPr="00922A54" w:rsidRDefault="00FB69B7" w:rsidP="00E47704">
      <w:pPr>
        <w:numPr>
          <w:ilvl w:val="0"/>
          <w:numId w:val="16"/>
        </w:numPr>
        <w:tabs>
          <w:tab w:val="clear" w:pos="1350"/>
        </w:tabs>
        <w:spacing w:after="240"/>
        <w:ind w:left="907" w:right="-180" w:hanging="457"/>
        <w:rPr>
          <w:rFonts w:ascii="Arial" w:hAnsi="Arial" w:cs="Arial"/>
          <w:sz w:val="24"/>
          <w:szCs w:val="24"/>
        </w:rPr>
      </w:pPr>
      <w:r w:rsidRPr="00922A54">
        <w:rPr>
          <w:rFonts w:ascii="Arial" w:hAnsi="Arial" w:cs="Arial"/>
          <w:sz w:val="24"/>
          <w:szCs w:val="24"/>
        </w:rPr>
        <w:t>If</w:t>
      </w:r>
      <w:r w:rsidR="00961B9E" w:rsidRPr="00922A54">
        <w:rPr>
          <w:rFonts w:ascii="Arial" w:hAnsi="Arial" w:cs="Arial"/>
          <w:sz w:val="24"/>
          <w:szCs w:val="24"/>
        </w:rPr>
        <w:t xml:space="preserve"> </w:t>
      </w:r>
      <w:r w:rsidRPr="00922A54">
        <w:rPr>
          <w:rFonts w:ascii="Arial" w:hAnsi="Arial" w:cs="Arial"/>
          <w:sz w:val="24"/>
          <w:szCs w:val="24"/>
        </w:rPr>
        <w:t>facility</w:t>
      </w:r>
      <w:r w:rsidR="00961B9E" w:rsidRPr="00922A54">
        <w:rPr>
          <w:rFonts w:ascii="Arial" w:hAnsi="Arial" w:cs="Arial"/>
          <w:sz w:val="24"/>
          <w:szCs w:val="24"/>
        </w:rPr>
        <w:t xml:space="preserve"> </w:t>
      </w:r>
      <w:r w:rsidRPr="00922A54">
        <w:rPr>
          <w:rFonts w:ascii="Arial" w:hAnsi="Arial" w:cs="Arial"/>
          <w:sz w:val="24"/>
          <w:szCs w:val="24"/>
        </w:rPr>
        <w:t>staff</w:t>
      </w:r>
      <w:r w:rsidR="00961B9E" w:rsidRPr="00922A54">
        <w:rPr>
          <w:rFonts w:ascii="Arial" w:hAnsi="Arial" w:cs="Arial"/>
          <w:sz w:val="24"/>
          <w:szCs w:val="24"/>
        </w:rPr>
        <w:t xml:space="preserve"> </w:t>
      </w:r>
      <w:r w:rsidRPr="00922A54">
        <w:rPr>
          <w:rFonts w:ascii="Arial" w:hAnsi="Arial" w:cs="Arial"/>
          <w:sz w:val="24"/>
          <w:szCs w:val="24"/>
        </w:rPr>
        <w:t>observes,</w:t>
      </w:r>
      <w:r w:rsidR="00961B9E" w:rsidRPr="00922A54">
        <w:rPr>
          <w:rFonts w:ascii="Arial" w:hAnsi="Arial" w:cs="Arial"/>
          <w:sz w:val="24"/>
          <w:szCs w:val="24"/>
        </w:rPr>
        <w:t xml:space="preserve"> </w:t>
      </w:r>
      <w:r w:rsidRPr="00922A54">
        <w:rPr>
          <w:rFonts w:ascii="Arial" w:hAnsi="Arial" w:cs="Arial"/>
          <w:sz w:val="24"/>
          <w:szCs w:val="24"/>
        </w:rPr>
        <w:t>receives</w:t>
      </w:r>
      <w:r w:rsidR="00961B9E" w:rsidRPr="00922A54">
        <w:rPr>
          <w:rFonts w:ascii="Arial" w:hAnsi="Arial" w:cs="Arial"/>
          <w:sz w:val="24"/>
          <w:szCs w:val="24"/>
        </w:rPr>
        <w:t xml:space="preserve"> </w:t>
      </w:r>
      <w:r w:rsidRPr="00922A54">
        <w:rPr>
          <w:rFonts w:ascii="Arial" w:hAnsi="Arial" w:cs="Arial"/>
          <w:sz w:val="24"/>
          <w:szCs w:val="24"/>
        </w:rPr>
        <w:t>a</w:t>
      </w:r>
      <w:r w:rsidR="00961B9E" w:rsidRPr="00922A54">
        <w:rPr>
          <w:rFonts w:ascii="Arial" w:hAnsi="Arial" w:cs="Arial"/>
          <w:sz w:val="24"/>
          <w:szCs w:val="24"/>
        </w:rPr>
        <w:t xml:space="preserve"> </w:t>
      </w:r>
      <w:r w:rsidRPr="00922A54">
        <w:rPr>
          <w:rFonts w:ascii="Arial" w:hAnsi="Arial" w:cs="Arial"/>
          <w:sz w:val="24"/>
          <w:szCs w:val="24"/>
        </w:rPr>
        <w:t>report</w:t>
      </w:r>
      <w:r w:rsidR="00961B9E" w:rsidRPr="00922A54">
        <w:rPr>
          <w:rFonts w:ascii="Arial" w:hAnsi="Arial" w:cs="Arial"/>
          <w:sz w:val="24"/>
          <w:szCs w:val="24"/>
        </w:rPr>
        <w:t xml:space="preserve"> </w:t>
      </w:r>
      <w:r w:rsidRPr="00922A54">
        <w:rPr>
          <w:rFonts w:ascii="Arial" w:hAnsi="Arial" w:cs="Arial"/>
          <w:sz w:val="24"/>
          <w:szCs w:val="24"/>
        </w:rPr>
        <w:t>of,</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otherwise</w:t>
      </w:r>
      <w:r w:rsidR="00961B9E" w:rsidRPr="00922A54">
        <w:rPr>
          <w:rFonts w:ascii="Arial" w:hAnsi="Arial" w:cs="Arial"/>
          <w:sz w:val="24"/>
          <w:szCs w:val="24"/>
        </w:rPr>
        <w:t xml:space="preserve"> </w:t>
      </w:r>
      <w:r w:rsidRPr="00922A54">
        <w:rPr>
          <w:rFonts w:ascii="Arial" w:hAnsi="Arial" w:cs="Arial"/>
          <w:sz w:val="24"/>
          <w:szCs w:val="24"/>
        </w:rPr>
        <w:t>discovers</w:t>
      </w:r>
      <w:r w:rsidR="00961B9E" w:rsidRPr="00922A54">
        <w:rPr>
          <w:rFonts w:ascii="Arial" w:hAnsi="Arial" w:cs="Arial"/>
          <w:sz w:val="24"/>
          <w:szCs w:val="24"/>
        </w:rPr>
        <w:t xml:space="preserve"> </w:t>
      </w:r>
      <w:r w:rsidRPr="00922A54">
        <w:rPr>
          <w:rFonts w:ascii="Arial" w:hAnsi="Arial" w:cs="Arial"/>
          <w:sz w:val="24"/>
          <w:szCs w:val="24"/>
        </w:rPr>
        <w:t>that</w:t>
      </w:r>
      <w:r w:rsidR="00961B9E" w:rsidRPr="00922A54">
        <w:rPr>
          <w:rFonts w:ascii="Arial" w:hAnsi="Arial" w:cs="Arial"/>
          <w:sz w:val="24"/>
          <w:szCs w:val="24"/>
        </w:rPr>
        <w:t xml:space="preserve"> </w:t>
      </w:r>
      <w:r w:rsidR="007172B5" w:rsidRPr="00922A54">
        <w:rPr>
          <w:rFonts w:ascii="Arial" w:hAnsi="Arial" w:cs="Arial"/>
          <w:sz w:val="24"/>
          <w:szCs w:val="24"/>
        </w:rPr>
        <w:t>a</w:t>
      </w:r>
      <w:r w:rsidR="00961B9E" w:rsidRPr="00922A54">
        <w:rPr>
          <w:rFonts w:ascii="Arial" w:hAnsi="Arial" w:cs="Arial"/>
          <w:sz w:val="24"/>
          <w:szCs w:val="24"/>
        </w:rPr>
        <w:t xml:space="preserve"> resident </w:t>
      </w:r>
      <w:r w:rsidRPr="00922A54">
        <w:rPr>
          <w:rFonts w:ascii="Arial" w:hAnsi="Arial" w:cs="Arial"/>
          <w:sz w:val="24"/>
          <w:szCs w:val="24"/>
        </w:rPr>
        <w:t>is</w:t>
      </w:r>
      <w:r w:rsidR="00961B9E" w:rsidRPr="00922A54">
        <w:rPr>
          <w:rFonts w:ascii="Arial" w:hAnsi="Arial" w:cs="Arial"/>
          <w:sz w:val="24"/>
          <w:szCs w:val="24"/>
        </w:rPr>
        <w:t xml:space="preserve"> </w:t>
      </w:r>
      <w:r w:rsidR="007172B5" w:rsidRPr="00922A54">
        <w:rPr>
          <w:rFonts w:ascii="Arial" w:hAnsi="Arial" w:cs="Arial"/>
          <w:sz w:val="24"/>
          <w:szCs w:val="24"/>
        </w:rPr>
        <w:t>not</w:t>
      </w:r>
      <w:r w:rsidR="00961B9E" w:rsidRPr="00922A54">
        <w:rPr>
          <w:rFonts w:ascii="Arial" w:hAnsi="Arial" w:cs="Arial"/>
          <w:sz w:val="24"/>
          <w:szCs w:val="24"/>
        </w:rPr>
        <w:t xml:space="preserve"> </w:t>
      </w:r>
      <w:r w:rsidR="007172B5" w:rsidRPr="00922A54">
        <w:rPr>
          <w:rFonts w:ascii="Arial" w:hAnsi="Arial" w:cs="Arial"/>
          <w:sz w:val="24"/>
          <w:szCs w:val="24"/>
        </w:rPr>
        <w:t>abid</w:t>
      </w:r>
      <w:r w:rsidRPr="00922A54">
        <w:rPr>
          <w:rFonts w:ascii="Arial" w:hAnsi="Arial" w:cs="Arial"/>
          <w:sz w:val="24"/>
          <w:szCs w:val="24"/>
        </w:rPr>
        <w:t>ing</w:t>
      </w:r>
      <w:r w:rsidR="00961B9E" w:rsidRPr="00922A54">
        <w:rPr>
          <w:rFonts w:ascii="Arial" w:hAnsi="Arial" w:cs="Arial"/>
          <w:sz w:val="24"/>
          <w:szCs w:val="24"/>
        </w:rPr>
        <w:t xml:space="preserve"> </w:t>
      </w:r>
      <w:r w:rsidRPr="00922A54">
        <w:rPr>
          <w:rFonts w:ascii="Arial" w:hAnsi="Arial" w:cs="Arial"/>
          <w:sz w:val="24"/>
          <w:szCs w:val="24"/>
        </w:rPr>
        <w:t>by</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has</w:t>
      </w:r>
      <w:r w:rsidR="00961B9E" w:rsidRPr="00922A54">
        <w:rPr>
          <w:rFonts w:ascii="Arial" w:hAnsi="Arial" w:cs="Arial"/>
          <w:sz w:val="24"/>
          <w:szCs w:val="24"/>
        </w:rPr>
        <w:t xml:space="preserve"> </w:t>
      </w:r>
      <w:r w:rsidRPr="00922A54">
        <w:rPr>
          <w:rFonts w:ascii="Arial" w:hAnsi="Arial" w:cs="Arial"/>
          <w:sz w:val="24"/>
          <w:szCs w:val="24"/>
        </w:rPr>
        <w:t>not</w:t>
      </w:r>
      <w:r w:rsidR="00961B9E" w:rsidRPr="00922A54">
        <w:rPr>
          <w:rFonts w:ascii="Arial" w:hAnsi="Arial" w:cs="Arial"/>
          <w:sz w:val="24"/>
          <w:szCs w:val="24"/>
        </w:rPr>
        <w:t xml:space="preserve"> </w:t>
      </w:r>
      <w:r w:rsidRPr="00922A54">
        <w:rPr>
          <w:rFonts w:ascii="Arial" w:hAnsi="Arial" w:cs="Arial"/>
          <w:sz w:val="24"/>
          <w:szCs w:val="24"/>
        </w:rPr>
        <w:t>abided</w:t>
      </w:r>
      <w:r w:rsidR="00961B9E" w:rsidRPr="00922A54">
        <w:rPr>
          <w:rFonts w:ascii="Arial" w:hAnsi="Arial" w:cs="Arial"/>
          <w:sz w:val="24"/>
          <w:szCs w:val="24"/>
        </w:rPr>
        <w:t xml:space="preserve"> </w:t>
      </w:r>
      <w:r w:rsidR="007172B5" w:rsidRPr="00922A54">
        <w:rPr>
          <w:rFonts w:ascii="Arial" w:hAnsi="Arial" w:cs="Arial"/>
          <w:sz w:val="24"/>
          <w:szCs w:val="24"/>
        </w:rPr>
        <w:t>by</w:t>
      </w:r>
      <w:r w:rsidR="00961B9E" w:rsidRPr="00922A54">
        <w:rPr>
          <w:rFonts w:ascii="Arial" w:hAnsi="Arial" w:cs="Arial"/>
          <w:sz w:val="24"/>
          <w:szCs w:val="24"/>
        </w:rPr>
        <w:t xml:space="preserve"> </w:t>
      </w:r>
      <w:r w:rsidR="007172B5" w:rsidRPr="00922A54">
        <w:rPr>
          <w:rFonts w:ascii="Arial" w:hAnsi="Arial" w:cs="Arial"/>
          <w:sz w:val="24"/>
          <w:szCs w:val="24"/>
        </w:rPr>
        <w:t>the</w:t>
      </w:r>
      <w:r w:rsidR="00961B9E" w:rsidRPr="00922A54">
        <w:rPr>
          <w:rFonts w:ascii="Arial" w:hAnsi="Arial" w:cs="Arial"/>
          <w:sz w:val="24"/>
          <w:szCs w:val="24"/>
        </w:rPr>
        <w:t xml:space="preserve"> </w:t>
      </w:r>
      <w:r w:rsidR="007172B5" w:rsidRPr="00922A54">
        <w:rPr>
          <w:rFonts w:ascii="Arial" w:hAnsi="Arial" w:cs="Arial"/>
          <w:sz w:val="24"/>
          <w:szCs w:val="24"/>
        </w:rPr>
        <w:t>informal</w:t>
      </w:r>
      <w:r w:rsidR="00961B9E" w:rsidRPr="00922A54">
        <w:rPr>
          <w:rFonts w:ascii="Arial" w:hAnsi="Arial" w:cs="Arial"/>
          <w:sz w:val="24"/>
          <w:szCs w:val="24"/>
        </w:rPr>
        <w:t xml:space="preserve"> </w:t>
      </w:r>
      <w:r w:rsidR="007172B5" w:rsidRPr="00922A54">
        <w:rPr>
          <w:rFonts w:ascii="Arial" w:hAnsi="Arial" w:cs="Arial"/>
          <w:sz w:val="24"/>
          <w:szCs w:val="24"/>
        </w:rPr>
        <w:t>resolution,</w:t>
      </w:r>
      <w:r w:rsidR="00961B9E" w:rsidRPr="00922A54">
        <w:rPr>
          <w:rFonts w:ascii="Arial" w:hAnsi="Arial" w:cs="Arial"/>
          <w:sz w:val="24"/>
          <w:szCs w:val="24"/>
        </w:rPr>
        <w:t xml:space="preserve"> </w:t>
      </w:r>
      <w:r w:rsidR="007172B5" w:rsidRPr="00922A54">
        <w:rPr>
          <w:rFonts w:ascii="Arial" w:hAnsi="Arial" w:cs="Arial"/>
          <w:sz w:val="24"/>
          <w:szCs w:val="24"/>
        </w:rPr>
        <w:t>the</w:t>
      </w:r>
      <w:r w:rsidR="00961B9E" w:rsidRPr="00922A54">
        <w:rPr>
          <w:rFonts w:ascii="Arial" w:hAnsi="Arial" w:cs="Arial"/>
          <w:sz w:val="24"/>
          <w:szCs w:val="24"/>
        </w:rPr>
        <w:t xml:space="preserve"> </w:t>
      </w:r>
      <w:r w:rsidRPr="00922A54">
        <w:rPr>
          <w:rFonts w:ascii="Arial" w:hAnsi="Arial" w:cs="Arial"/>
          <w:sz w:val="24"/>
          <w:szCs w:val="24"/>
        </w:rPr>
        <w:t>staff</w:t>
      </w:r>
      <w:r w:rsidR="00961B9E" w:rsidRPr="00922A54">
        <w:rPr>
          <w:rFonts w:ascii="Arial" w:hAnsi="Arial" w:cs="Arial"/>
          <w:sz w:val="24"/>
          <w:szCs w:val="24"/>
        </w:rPr>
        <w:t xml:space="preserve"> </w:t>
      </w:r>
      <w:r w:rsidR="007172B5" w:rsidRPr="00922A54">
        <w:rPr>
          <w:rFonts w:ascii="Arial" w:hAnsi="Arial" w:cs="Arial"/>
          <w:sz w:val="24"/>
          <w:szCs w:val="24"/>
        </w:rPr>
        <w:t>shall</w:t>
      </w:r>
      <w:r w:rsidR="00961B9E" w:rsidRPr="00922A54">
        <w:rPr>
          <w:rFonts w:ascii="Arial" w:hAnsi="Arial" w:cs="Arial"/>
          <w:sz w:val="24"/>
          <w:szCs w:val="24"/>
        </w:rPr>
        <w:t xml:space="preserve"> </w:t>
      </w:r>
      <w:r w:rsidR="00925D06" w:rsidRPr="00922A54">
        <w:rPr>
          <w:rFonts w:ascii="Arial" w:hAnsi="Arial" w:cs="Arial"/>
          <w:sz w:val="24"/>
          <w:szCs w:val="24"/>
        </w:rPr>
        <w:t>complete</w:t>
      </w:r>
      <w:r w:rsidR="00961B9E" w:rsidRPr="00922A54">
        <w:rPr>
          <w:rFonts w:ascii="Arial" w:hAnsi="Arial" w:cs="Arial"/>
          <w:sz w:val="24"/>
          <w:szCs w:val="24"/>
        </w:rPr>
        <w:t xml:space="preserve"> </w:t>
      </w:r>
      <w:r w:rsidR="00925D06" w:rsidRPr="00922A54">
        <w:rPr>
          <w:rFonts w:ascii="Arial" w:hAnsi="Arial" w:cs="Arial"/>
          <w:sz w:val="24"/>
          <w:szCs w:val="24"/>
        </w:rPr>
        <w:t>and</w:t>
      </w:r>
      <w:r w:rsidR="00961B9E" w:rsidRPr="00922A54">
        <w:rPr>
          <w:rFonts w:ascii="Arial" w:hAnsi="Arial" w:cs="Arial"/>
          <w:sz w:val="24"/>
          <w:szCs w:val="24"/>
        </w:rPr>
        <w:t xml:space="preserve"> </w:t>
      </w:r>
      <w:r w:rsidR="00925D06" w:rsidRPr="00922A54">
        <w:rPr>
          <w:rFonts w:ascii="Arial" w:hAnsi="Arial" w:cs="Arial"/>
          <w:sz w:val="24"/>
          <w:szCs w:val="24"/>
        </w:rPr>
        <w:t>submit</w:t>
      </w:r>
      <w:r w:rsidR="00961B9E" w:rsidRPr="00922A54">
        <w:rPr>
          <w:rFonts w:ascii="Arial" w:hAnsi="Arial" w:cs="Arial"/>
          <w:sz w:val="24"/>
          <w:szCs w:val="24"/>
        </w:rPr>
        <w:t xml:space="preserve"> </w:t>
      </w:r>
      <w:r w:rsidR="00925D06" w:rsidRPr="00922A54">
        <w:rPr>
          <w:rFonts w:ascii="Arial" w:hAnsi="Arial" w:cs="Arial"/>
          <w:sz w:val="24"/>
          <w:szCs w:val="24"/>
        </w:rPr>
        <w:t>a</w:t>
      </w:r>
      <w:r w:rsidR="00961B9E" w:rsidRPr="00922A54">
        <w:rPr>
          <w:rFonts w:ascii="Arial" w:hAnsi="Arial" w:cs="Arial"/>
          <w:sz w:val="24"/>
          <w:szCs w:val="24"/>
        </w:rPr>
        <w:t xml:space="preserve"> </w:t>
      </w:r>
      <w:r w:rsidR="00925D06" w:rsidRPr="00922A54">
        <w:rPr>
          <w:rFonts w:ascii="Arial" w:hAnsi="Arial" w:cs="Arial"/>
          <w:sz w:val="24"/>
          <w:szCs w:val="24"/>
        </w:rPr>
        <w:t>disciplinary</w:t>
      </w:r>
      <w:r w:rsidR="00961B9E" w:rsidRPr="00922A54">
        <w:rPr>
          <w:rFonts w:ascii="Arial" w:hAnsi="Arial" w:cs="Arial"/>
          <w:sz w:val="24"/>
          <w:szCs w:val="24"/>
        </w:rPr>
        <w:t xml:space="preserve"> </w:t>
      </w:r>
      <w:r w:rsidR="00925D06" w:rsidRPr="00922A54">
        <w:rPr>
          <w:rFonts w:ascii="Arial" w:hAnsi="Arial" w:cs="Arial"/>
          <w:sz w:val="24"/>
          <w:szCs w:val="24"/>
        </w:rPr>
        <w:t>report</w:t>
      </w:r>
      <w:r w:rsidR="00961B9E" w:rsidRPr="00922A54">
        <w:rPr>
          <w:rFonts w:ascii="Arial" w:hAnsi="Arial" w:cs="Arial"/>
          <w:sz w:val="24"/>
          <w:szCs w:val="24"/>
        </w:rPr>
        <w:t xml:space="preserve"> </w:t>
      </w:r>
      <w:r w:rsidR="00925D06" w:rsidRPr="00922A54">
        <w:rPr>
          <w:rFonts w:ascii="Arial" w:hAnsi="Arial" w:cs="Arial"/>
          <w:sz w:val="24"/>
          <w:szCs w:val="24"/>
        </w:rPr>
        <w:t>in</w:t>
      </w:r>
      <w:r w:rsidR="00961B9E" w:rsidRPr="00922A54">
        <w:rPr>
          <w:rFonts w:ascii="Arial" w:hAnsi="Arial" w:cs="Arial"/>
          <w:sz w:val="24"/>
          <w:szCs w:val="24"/>
        </w:rPr>
        <w:t xml:space="preserve"> </w:t>
      </w:r>
      <w:r w:rsidR="00925D06" w:rsidRPr="00922A54">
        <w:rPr>
          <w:rFonts w:ascii="Arial" w:hAnsi="Arial" w:cs="Arial"/>
          <w:sz w:val="24"/>
          <w:szCs w:val="24"/>
        </w:rPr>
        <w:t>accordance</w:t>
      </w:r>
      <w:r w:rsidR="00961B9E" w:rsidRPr="00922A54">
        <w:rPr>
          <w:rFonts w:ascii="Arial" w:hAnsi="Arial" w:cs="Arial"/>
          <w:sz w:val="24"/>
          <w:szCs w:val="24"/>
        </w:rPr>
        <w:t xml:space="preserve"> </w:t>
      </w:r>
      <w:r w:rsidR="00925D06" w:rsidRPr="00922A54">
        <w:rPr>
          <w:rFonts w:ascii="Arial" w:hAnsi="Arial" w:cs="Arial"/>
          <w:sz w:val="24"/>
          <w:szCs w:val="24"/>
        </w:rPr>
        <w:t>with</w:t>
      </w:r>
      <w:r w:rsidR="00961B9E" w:rsidRPr="00922A54">
        <w:rPr>
          <w:rFonts w:ascii="Arial" w:hAnsi="Arial" w:cs="Arial"/>
          <w:sz w:val="24"/>
          <w:szCs w:val="24"/>
        </w:rPr>
        <w:t xml:space="preserve"> </w:t>
      </w:r>
      <w:r w:rsidR="00925D06" w:rsidRPr="00922A54">
        <w:rPr>
          <w:rFonts w:ascii="Arial" w:hAnsi="Arial" w:cs="Arial"/>
          <w:sz w:val="24"/>
          <w:szCs w:val="24"/>
        </w:rPr>
        <w:t>the</w:t>
      </w:r>
      <w:r w:rsidR="00961B9E" w:rsidRPr="00922A54">
        <w:rPr>
          <w:rFonts w:ascii="Arial" w:hAnsi="Arial" w:cs="Arial"/>
          <w:sz w:val="24"/>
          <w:szCs w:val="24"/>
        </w:rPr>
        <w:t xml:space="preserve"> </w:t>
      </w:r>
      <w:r w:rsidR="00925D06" w:rsidRPr="00922A54">
        <w:rPr>
          <w:rFonts w:ascii="Arial" w:hAnsi="Arial" w:cs="Arial"/>
          <w:sz w:val="24"/>
          <w:szCs w:val="24"/>
        </w:rPr>
        <w:t>formal</w:t>
      </w:r>
      <w:r w:rsidR="00961B9E" w:rsidRPr="00922A54">
        <w:rPr>
          <w:rFonts w:ascii="Arial" w:hAnsi="Arial" w:cs="Arial"/>
          <w:sz w:val="24"/>
          <w:szCs w:val="24"/>
        </w:rPr>
        <w:t xml:space="preserve"> </w:t>
      </w:r>
      <w:r w:rsidR="00925D06" w:rsidRPr="00922A54">
        <w:rPr>
          <w:rFonts w:ascii="Arial" w:hAnsi="Arial" w:cs="Arial"/>
          <w:sz w:val="24"/>
          <w:szCs w:val="24"/>
        </w:rPr>
        <w:t>resolution</w:t>
      </w:r>
      <w:r w:rsidR="00961B9E" w:rsidRPr="00922A54">
        <w:rPr>
          <w:rFonts w:ascii="Arial" w:hAnsi="Arial" w:cs="Arial"/>
          <w:sz w:val="24"/>
          <w:szCs w:val="24"/>
        </w:rPr>
        <w:t xml:space="preserve"> </w:t>
      </w:r>
      <w:r w:rsidR="00925D06" w:rsidRPr="00922A54">
        <w:rPr>
          <w:rFonts w:ascii="Arial" w:hAnsi="Arial" w:cs="Arial"/>
          <w:sz w:val="24"/>
          <w:szCs w:val="24"/>
        </w:rPr>
        <w:t>process</w:t>
      </w:r>
      <w:r w:rsidR="00961B9E" w:rsidRPr="00922A54">
        <w:rPr>
          <w:rFonts w:ascii="Arial" w:hAnsi="Arial" w:cs="Arial"/>
          <w:sz w:val="24"/>
          <w:szCs w:val="24"/>
        </w:rPr>
        <w:t xml:space="preserve"> </w:t>
      </w:r>
      <w:r w:rsidR="00925D06" w:rsidRPr="00922A54">
        <w:rPr>
          <w:rFonts w:ascii="Arial" w:hAnsi="Arial" w:cs="Arial"/>
          <w:sz w:val="24"/>
          <w:szCs w:val="24"/>
        </w:rPr>
        <w:t>for</w:t>
      </w:r>
      <w:r w:rsidR="00961B9E" w:rsidRPr="00922A54">
        <w:rPr>
          <w:rFonts w:ascii="Arial" w:hAnsi="Arial" w:cs="Arial"/>
          <w:sz w:val="24"/>
          <w:szCs w:val="24"/>
        </w:rPr>
        <w:t xml:space="preserve"> </w:t>
      </w:r>
      <w:r w:rsidR="007172B5" w:rsidRPr="00922A54">
        <w:rPr>
          <w:rFonts w:ascii="Arial" w:hAnsi="Arial" w:cs="Arial"/>
          <w:sz w:val="24"/>
          <w:szCs w:val="24"/>
        </w:rPr>
        <w:t>the</w:t>
      </w:r>
      <w:r w:rsidR="00961B9E" w:rsidRPr="00922A54">
        <w:rPr>
          <w:rFonts w:ascii="Arial" w:hAnsi="Arial" w:cs="Arial"/>
          <w:sz w:val="24"/>
          <w:szCs w:val="24"/>
        </w:rPr>
        <w:t xml:space="preserve"> </w:t>
      </w:r>
      <w:r w:rsidR="007172B5" w:rsidRPr="00922A54">
        <w:rPr>
          <w:rFonts w:ascii="Arial" w:hAnsi="Arial" w:cs="Arial"/>
          <w:sz w:val="24"/>
          <w:szCs w:val="24"/>
        </w:rPr>
        <w:t>original</w:t>
      </w:r>
      <w:r w:rsidR="00961B9E" w:rsidRPr="00922A54">
        <w:rPr>
          <w:rFonts w:ascii="Arial" w:hAnsi="Arial" w:cs="Arial"/>
          <w:sz w:val="24"/>
          <w:szCs w:val="24"/>
        </w:rPr>
        <w:t xml:space="preserve"> </w:t>
      </w:r>
      <w:r w:rsidR="007172B5" w:rsidRPr="00922A54">
        <w:rPr>
          <w:rFonts w:ascii="Arial" w:hAnsi="Arial" w:cs="Arial"/>
          <w:sz w:val="24"/>
          <w:szCs w:val="24"/>
        </w:rPr>
        <w:t>rule</w:t>
      </w:r>
      <w:r w:rsidR="00961B9E" w:rsidRPr="00922A54">
        <w:rPr>
          <w:rFonts w:ascii="Arial" w:hAnsi="Arial" w:cs="Arial"/>
          <w:sz w:val="24"/>
          <w:szCs w:val="24"/>
        </w:rPr>
        <w:t xml:space="preserve"> </w:t>
      </w:r>
      <w:r w:rsidR="007172B5" w:rsidRPr="00922A54">
        <w:rPr>
          <w:rFonts w:ascii="Arial" w:hAnsi="Arial" w:cs="Arial"/>
          <w:sz w:val="24"/>
          <w:szCs w:val="24"/>
        </w:rPr>
        <w:t>violation,</w:t>
      </w:r>
      <w:r w:rsidR="00961B9E" w:rsidRPr="00922A54">
        <w:rPr>
          <w:rFonts w:ascii="Arial" w:hAnsi="Arial" w:cs="Arial"/>
          <w:sz w:val="24"/>
          <w:szCs w:val="24"/>
        </w:rPr>
        <w:t xml:space="preserve"> </w:t>
      </w:r>
      <w:r w:rsidR="007172B5" w:rsidRPr="00922A54">
        <w:rPr>
          <w:rFonts w:ascii="Arial" w:hAnsi="Arial" w:cs="Arial"/>
          <w:sz w:val="24"/>
          <w:szCs w:val="24"/>
        </w:rPr>
        <w:t>as</w:t>
      </w:r>
      <w:r w:rsidR="00961B9E" w:rsidRPr="00922A54">
        <w:rPr>
          <w:rFonts w:ascii="Arial" w:hAnsi="Arial" w:cs="Arial"/>
          <w:sz w:val="24"/>
          <w:szCs w:val="24"/>
        </w:rPr>
        <w:t xml:space="preserve"> </w:t>
      </w:r>
      <w:r w:rsidR="007172B5" w:rsidRPr="00922A54">
        <w:rPr>
          <w:rFonts w:ascii="Arial" w:hAnsi="Arial" w:cs="Arial"/>
          <w:sz w:val="24"/>
          <w:szCs w:val="24"/>
        </w:rPr>
        <w:t>well</w:t>
      </w:r>
      <w:r w:rsidR="00961B9E" w:rsidRPr="00922A54">
        <w:rPr>
          <w:rFonts w:ascii="Arial" w:hAnsi="Arial" w:cs="Arial"/>
          <w:sz w:val="24"/>
          <w:szCs w:val="24"/>
        </w:rPr>
        <w:t xml:space="preserve"> </w:t>
      </w:r>
      <w:r w:rsidR="007172B5" w:rsidRPr="00922A54">
        <w:rPr>
          <w:rFonts w:ascii="Arial" w:hAnsi="Arial" w:cs="Arial"/>
          <w:sz w:val="24"/>
          <w:szCs w:val="24"/>
        </w:rPr>
        <w:t>as</w:t>
      </w:r>
      <w:r w:rsidR="00961B9E" w:rsidRPr="00922A54">
        <w:rPr>
          <w:rFonts w:ascii="Arial" w:hAnsi="Arial" w:cs="Arial"/>
          <w:sz w:val="24"/>
          <w:szCs w:val="24"/>
        </w:rPr>
        <w:t xml:space="preserve"> </w:t>
      </w:r>
      <w:r w:rsidR="00DF2125" w:rsidRPr="00922A54">
        <w:rPr>
          <w:rFonts w:ascii="Arial" w:hAnsi="Arial" w:cs="Arial"/>
          <w:sz w:val="24"/>
          <w:szCs w:val="24"/>
        </w:rPr>
        <w:t>for</w:t>
      </w:r>
      <w:r w:rsidR="00961B9E" w:rsidRPr="00922A54">
        <w:rPr>
          <w:rFonts w:ascii="Arial" w:hAnsi="Arial" w:cs="Arial"/>
          <w:sz w:val="24"/>
          <w:szCs w:val="24"/>
        </w:rPr>
        <w:t xml:space="preserve"> </w:t>
      </w:r>
      <w:r w:rsidR="007172B5" w:rsidRPr="00922A54">
        <w:rPr>
          <w:rFonts w:ascii="Arial" w:hAnsi="Arial" w:cs="Arial"/>
          <w:sz w:val="24"/>
          <w:szCs w:val="24"/>
        </w:rPr>
        <w:t>a</w:t>
      </w:r>
      <w:r w:rsidR="00961B9E" w:rsidRPr="00922A54">
        <w:rPr>
          <w:rFonts w:ascii="Arial" w:hAnsi="Arial" w:cs="Arial"/>
          <w:sz w:val="24"/>
          <w:szCs w:val="24"/>
        </w:rPr>
        <w:t xml:space="preserve"> </w:t>
      </w:r>
      <w:r w:rsidR="007172B5" w:rsidRPr="00922A54">
        <w:rPr>
          <w:rFonts w:ascii="Arial" w:hAnsi="Arial" w:cs="Arial"/>
          <w:sz w:val="24"/>
          <w:szCs w:val="24"/>
        </w:rPr>
        <w:t>disciplinary</w:t>
      </w:r>
      <w:r w:rsidR="00961B9E" w:rsidRPr="00922A54">
        <w:rPr>
          <w:rFonts w:ascii="Arial" w:hAnsi="Arial" w:cs="Arial"/>
          <w:sz w:val="24"/>
          <w:szCs w:val="24"/>
        </w:rPr>
        <w:t xml:space="preserve"> </w:t>
      </w:r>
      <w:r w:rsidR="00DF2125" w:rsidRPr="00922A54">
        <w:rPr>
          <w:rFonts w:ascii="Arial" w:hAnsi="Arial" w:cs="Arial"/>
          <w:sz w:val="24"/>
          <w:szCs w:val="24"/>
        </w:rPr>
        <w:t>rule</w:t>
      </w:r>
      <w:r w:rsidR="00961B9E" w:rsidRPr="00922A54">
        <w:rPr>
          <w:rFonts w:ascii="Arial" w:hAnsi="Arial" w:cs="Arial"/>
          <w:sz w:val="24"/>
          <w:szCs w:val="24"/>
        </w:rPr>
        <w:t xml:space="preserve"> </w:t>
      </w:r>
      <w:r w:rsidR="007172B5" w:rsidRPr="00922A54">
        <w:rPr>
          <w:rFonts w:ascii="Arial" w:hAnsi="Arial" w:cs="Arial"/>
          <w:sz w:val="24"/>
          <w:szCs w:val="24"/>
        </w:rPr>
        <w:t>violation</w:t>
      </w:r>
      <w:r w:rsidR="00961B9E" w:rsidRPr="00922A54">
        <w:rPr>
          <w:rFonts w:ascii="Arial" w:hAnsi="Arial" w:cs="Arial"/>
          <w:sz w:val="24"/>
          <w:szCs w:val="24"/>
        </w:rPr>
        <w:t xml:space="preserve"> </w:t>
      </w:r>
      <w:r w:rsidR="007172B5" w:rsidRPr="00922A54">
        <w:rPr>
          <w:rFonts w:ascii="Arial" w:hAnsi="Arial" w:cs="Arial"/>
          <w:sz w:val="24"/>
          <w:szCs w:val="24"/>
        </w:rPr>
        <w:t>of</w:t>
      </w:r>
      <w:r w:rsidR="00961B9E" w:rsidRPr="00922A54">
        <w:rPr>
          <w:rFonts w:ascii="Arial" w:hAnsi="Arial" w:cs="Arial"/>
          <w:sz w:val="24"/>
          <w:szCs w:val="24"/>
        </w:rPr>
        <w:t xml:space="preserve"> </w:t>
      </w:r>
      <w:r w:rsidR="00DF2125" w:rsidRPr="00922A54">
        <w:rPr>
          <w:rFonts w:ascii="Arial" w:hAnsi="Arial" w:cs="Arial"/>
          <w:sz w:val="24"/>
          <w:szCs w:val="24"/>
        </w:rPr>
        <w:t>“</w:t>
      </w:r>
      <w:r w:rsidR="007172B5" w:rsidRPr="00922A54">
        <w:rPr>
          <w:rFonts w:ascii="Arial" w:hAnsi="Arial" w:cs="Arial"/>
          <w:sz w:val="24"/>
          <w:szCs w:val="24"/>
        </w:rPr>
        <w:t>Informal</w:t>
      </w:r>
      <w:r w:rsidR="00961B9E" w:rsidRPr="00922A54">
        <w:rPr>
          <w:rFonts w:ascii="Arial" w:hAnsi="Arial" w:cs="Arial"/>
          <w:sz w:val="24"/>
          <w:szCs w:val="24"/>
        </w:rPr>
        <w:t xml:space="preserve"> </w:t>
      </w:r>
      <w:r w:rsidR="007172B5" w:rsidRPr="00922A54">
        <w:rPr>
          <w:rFonts w:ascii="Arial" w:hAnsi="Arial" w:cs="Arial"/>
          <w:sz w:val="24"/>
          <w:szCs w:val="24"/>
        </w:rPr>
        <w:t>or</w:t>
      </w:r>
      <w:r w:rsidR="00961B9E" w:rsidRPr="00922A54">
        <w:rPr>
          <w:rFonts w:ascii="Arial" w:hAnsi="Arial" w:cs="Arial"/>
          <w:sz w:val="24"/>
          <w:szCs w:val="24"/>
        </w:rPr>
        <w:t xml:space="preserve"> </w:t>
      </w:r>
      <w:r w:rsidR="007172B5" w:rsidRPr="00922A54">
        <w:rPr>
          <w:rFonts w:ascii="Arial" w:hAnsi="Arial" w:cs="Arial"/>
          <w:sz w:val="24"/>
          <w:szCs w:val="24"/>
        </w:rPr>
        <w:t>Formal</w:t>
      </w:r>
      <w:r w:rsidR="00961B9E" w:rsidRPr="00922A54">
        <w:rPr>
          <w:rFonts w:ascii="Arial" w:hAnsi="Arial" w:cs="Arial"/>
          <w:sz w:val="24"/>
          <w:szCs w:val="24"/>
        </w:rPr>
        <w:t xml:space="preserve"> </w:t>
      </w:r>
      <w:r w:rsidR="007172B5" w:rsidRPr="00922A54">
        <w:rPr>
          <w:rFonts w:ascii="Arial" w:hAnsi="Arial" w:cs="Arial"/>
          <w:sz w:val="24"/>
          <w:szCs w:val="24"/>
        </w:rPr>
        <w:t>Resolution.</w:t>
      </w:r>
      <w:r w:rsidR="00B92ED3" w:rsidRPr="00922A54">
        <w:rPr>
          <w:rFonts w:ascii="Arial" w:hAnsi="Arial" w:cs="Arial"/>
          <w:sz w:val="24"/>
          <w:szCs w:val="24"/>
        </w:rPr>
        <w:t>”</w:t>
      </w:r>
      <w:r w:rsidR="00961B9E" w:rsidRPr="00922A54">
        <w:rPr>
          <w:rFonts w:ascii="Arial" w:hAnsi="Arial" w:cs="Arial"/>
          <w:sz w:val="24"/>
          <w:szCs w:val="24"/>
        </w:rPr>
        <w:t xml:space="preserve"> </w:t>
      </w:r>
    </w:p>
    <w:p w14:paraId="377339E0" w14:textId="48646FC4" w:rsidR="00436B6C" w:rsidRPr="00922A54" w:rsidRDefault="00F01F16" w:rsidP="00E47704">
      <w:pPr>
        <w:numPr>
          <w:ilvl w:val="0"/>
          <w:numId w:val="16"/>
        </w:numPr>
        <w:tabs>
          <w:tab w:val="clear" w:pos="1350"/>
        </w:tabs>
        <w:spacing w:after="240"/>
        <w:ind w:left="907" w:hanging="457"/>
        <w:rPr>
          <w:rFonts w:ascii="Arial" w:hAnsi="Arial" w:cs="Arial"/>
          <w:sz w:val="24"/>
          <w:szCs w:val="24"/>
        </w:rPr>
      </w:pPr>
      <w:r w:rsidRPr="00922A54">
        <w:rPr>
          <w:rFonts w:ascii="Arial" w:hAnsi="Arial" w:cs="Arial"/>
          <w:sz w:val="24"/>
          <w:szCs w:val="24"/>
        </w:rPr>
        <w:t>When</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w:t>
      </w:r>
      <w:r w:rsidR="00AD3669" w:rsidRPr="00922A54">
        <w:rPr>
          <w:rFonts w:ascii="Arial" w:hAnsi="Arial" w:cs="Arial"/>
          <w:sz w:val="24"/>
          <w:szCs w:val="24"/>
        </w:rPr>
        <w:t>Informal</w:t>
      </w:r>
      <w:r w:rsidR="00961B9E" w:rsidRPr="00922A54">
        <w:rPr>
          <w:rFonts w:ascii="Arial" w:hAnsi="Arial" w:cs="Arial"/>
          <w:sz w:val="24"/>
          <w:szCs w:val="24"/>
        </w:rPr>
        <w:t xml:space="preserve"> </w:t>
      </w:r>
      <w:r w:rsidR="00AD3669" w:rsidRPr="00922A54">
        <w:rPr>
          <w:rFonts w:ascii="Arial" w:hAnsi="Arial" w:cs="Arial"/>
          <w:sz w:val="24"/>
          <w:szCs w:val="24"/>
        </w:rPr>
        <w:t>or</w:t>
      </w:r>
      <w:r w:rsidR="00961B9E" w:rsidRPr="00922A54">
        <w:rPr>
          <w:rFonts w:ascii="Arial" w:hAnsi="Arial" w:cs="Arial"/>
          <w:sz w:val="24"/>
          <w:szCs w:val="24"/>
        </w:rPr>
        <w:t xml:space="preserve"> </w:t>
      </w:r>
      <w:r w:rsidR="00AD3669" w:rsidRPr="00922A54">
        <w:rPr>
          <w:rFonts w:ascii="Arial" w:hAnsi="Arial" w:cs="Arial"/>
          <w:sz w:val="24"/>
          <w:szCs w:val="24"/>
        </w:rPr>
        <w:t>Formal</w:t>
      </w:r>
      <w:r w:rsidR="00961B9E" w:rsidRPr="00922A54">
        <w:rPr>
          <w:rFonts w:ascii="Arial" w:hAnsi="Arial" w:cs="Arial"/>
          <w:sz w:val="24"/>
          <w:szCs w:val="24"/>
        </w:rPr>
        <w:t xml:space="preserve"> </w:t>
      </w:r>
      <w:r w:rsidR="00AD3669" w:rsidRPr="00922A54">
        <w:rPr>
          <w:rFonts w:ascii="Arial" w:hAnsi="Arial" w:cs="Arial"/>
          <w:sz w:val="24"/>
          <w:szCs w:val="24"/>
        </w:rPr>
        <w:t>Resolution</w:t>
      </w:r>
      <w:r w:rsidR="00961B9E" w:rsidRPr="00922A54">
        <w:rPr>
          <w:rFonts w:ascii="Arial" w:hAnsi="Arial" w:cs="Arial"/>
          <w:sz w:val="24"/>
          <w:szCs w:val="24"/>
        </w:rPr>
        <w:t xml:space="preserve"> </w:t>
      </w:r>
      <w:r w:rsidRPr="00922A54">
        <w:rPr>
          <w:rFonts w:ascii="Arial" w:hAnsi="Arial" w:cs="Arial"/>
          <w:sz w:val="24"/>
          <w:szCs w:val="24"/>
        </w:rPr>
        <w:t>violation</w:t>
      </w:r>
      <w:r w:rsidR="00961B9E" w:rsidRPr="00922A54">
        <w:rPr>
          <w:rFonts w:ascii="Arial" w:hAnsi="Arial" w:cs="Arial"/>
          <w:sz w:val="24"/>
          <w:szCs w:val="24"/>
        </w:rPr>
        <w:t xml:space="preserve"> </w:t>
      </w:r>
      <w:r w:rsidRPr="00922A54">
        <w:rPr>
          <w:rFonts w:ascii="Arial" w:hAnsi="Arial" w:cs="Arial"/>
          <w:sz w:val="24"/>
          <w:szCs w:val="24"/>
        </w:rPr>
        <w:t>is</w:t>
      </w:r>
      <w:r w:rsidR="00961B9E" w:rsidRPr="00922A54">
        <w:rPr>
          <w:rFonts w:ascii="Arial" w:hAnsi="Arial" w:cs="Arial"/>
          <w:sz w:val="24"/>
          <w:szCs w:val="24"/>
        </w:rPr>
        <w:t xml:space="preserve"> </w:t>
      </w:r>
      <w:r w:rsidRPr="00922A54">
        <w:rPr>
          <w:rFonts w:ascii="Arial" w:hAnsi="Arial" w:cs="Arial"/>
          <w:sz w:val="24"/>
          <w:szCs w:val="24"/>
        </w:rPr>
        <w:t>discovered,</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w:t>
      </w:r>
      <w:r w:rsidRPr="00922A54">
        <w:rPr>
          <w:rFonts w:ascii="Arial" w:hAnsi="Arial" w:cs="Arial"/>
          <w:sz w:val="24"/>
          <w:szCs w:val="24"/>
        </w:rPr>
        <w:t>staff</w:t>
      </w:r>
      <w:r w:rsidR="00961B9E" w:rsidRPr="00922A54">
        <w:rPr>
          <w:rFonts w:ascii="Arial" w:hAnsi="Arial" w:cs="Arial"/>
          <w:sz w:val="24"/>
          <w:szCs w:val="24"/>
        </w:rPr>
        <w:t xml:space="preserve"> </w:t>
      </w:r>
      <w:r w:rsidRPr="00922A54">
        <w:rPr>
          <w:rFonts w:ascii="Arial" w:hAnsi="Arial" w:cs="Arial"/>
          <w:sz w:val="24"/>
          <w:szCs w:val="24"/>
        </w:rPr>
        <w:t>shall</w:t>
      </w:r>
      <w:r w:rsidR="00961B9E" w:rsidRPr="00922A54">
        <w:rPr>
          <w:rFonts w:ascii="Arial" w:hAnsi="Arial" w:cs="Arial"/>
          <w:sz w:val="24"/>
          <w:szCs w:val="24"/>
        </w:rPr>
        <w:t xml:space="preserve"> </w:t>
      </w:r>
      <w:r w:rsidR="007D36BB" w:rsidRPr="00922A54">
        <w:rPr>
          <w:rFonts w:ascii="Arial" w:hAnsi="Arial" w:cs="Arial"/>
          <w:sz w:val="24"/>
          <w:szCs w:val="24"/>
        </w:rPr>
        <w:t>notify</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resident </w:t>
      </w:r>
      <w:r w:rsidR="00824F04" w:rsidRPr="00922A54">
        <w:rPr>
          <w:rFonts w:ascii="Arial" w:hAnsi="Arial" w:cs="Arial"/>
          <w:sz w:val="24"/>
          <w:szCs w:val="24"/>
        </w:rPr>
        <w:t>and</w:t>
      </w:r>
      <w:r w:rsidR="00961B9E" w:rsidRPr="00922A54">
        <w:rPr>
          <w:rFonts w:ascii="Arial" w:hAnsi="Arial" w:cs="Arial"/>
          <w:sz w:val="24"/>
          <w:szCs w:val="24"/>
        </w:rPr>
        <w:t xml:space="preserve"> </w:t>
      </w:r>
      <w:r w:rsidR="00824F04" w:rsidRPr="00922A54">
        <w:rPr>
          <w:rFonts w:ascii="Arial" w:hAnsi="Arial" w:cs="Arial"/>
          <w:sz w:val="24"/>
          <w:szCs w:val="24"/>
        </w:rPr>
        <w:t>other</w:t>
      </w:r>
      <w:r w:rsidR="00961B9E" w:rsidRPr="00922A54">
        <w:rPr>
          <w:rFonts w:ascii="Arial" w:hAnsi="Arial" w:cs="Arial"/>
          <w:sz w:val="24"/>
          <w:szCs w:val="24"/>
        </w:rPr>
        <w:t xml:space="preserve"> </w:t>
      </w:r>
      <w:r w:rsidR="00824F04" w:rsidRPr="00922A54">
        <w:rPr>
          <w:rFonts w:ascii="Arial" w:hAnsi="Arial" w:cs="Arial"/>
          <w:sz w:val="24"/>
          <w:szCs w:val="24"/>
        </w:rPr>
        <w:t>appropriate</w:t>
      </w:r>
      <w:r w:rsidR="00961B9E" w:rsidRPr="00922A54">
        <w:rPr>
          <w:rFonts w:ascii="Arial" w:hAnsi="Arial" w:cs="Arial"/>
          <w:sz w:val="24"/>
          <w:szCs w:val="24"/>
        </w:rPr>
        <w:t xml:space="preserve"> </w:t>
      </w:r>
      <w:r w:rsidR="00824F04" w:rsidRPr="00922A54">
        <w:rPr>
          <w:rFonts w:ascii="Arial" w:hAnsi="Arial" w:cs="Arial"/>
          <w:sz w:val="24"/>
          <w:szCs w:val="24"/>
        </w:rPr>
        <w:t>staff</w:t>
      </w:r>
      <w:r w:rsidR="00961B9E" w:rsidRPr="00922A54">
        <w:rPr>
          <w:rFonts w:ascii="Arial" w:hAnsi="Arial" w:cs="Arial"/>
          <w:sz w:val="24"/>
          <w:szCs w:val="24"/>
        </w:rPr>
        <w:t xml:space="preserve"> </w:t>
      </w:r>
      <w:r w:rsidRPr="00922A54">
        <w:rPr>
          <w:rFonts w:ascii="Arial" w:hAnsi="Arial" w:cs="Arial"/>
          <w:sz w:val="24"/>
          <w:szCs w:val="24"/>
        </w:rPr>
        <w:t>that</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w:t>
      </w:r>
      <w:r w:rsidRPr="00922A54">
        <w:rPr>
          <w:rFonts w:ascii="Arial" w:hAnsi="Arial" w:cs="Arial"/>
          <w:sz w:val="24"/>
          <w:szCs w:val="24"/>
        </w:rPr>
        <w:t>informal</w:t>
      </w:r>
      <w:r w:rsidR="00961B9E" w:rsidRPr="00922A54">
        <w:rPr>
          <w:rFonts w:ascii="Arial" w:hAnsi="Arial" w:cs="Arial"/>
          <w:sz w:val="24"/>
          <w:szCs w:val="24"/>
        </w:rPr>
        <w:t xml:space="preserve"> </w:t>
      </w:r>
      <w:r w:rsidRPr="00922A54">
        <w:rPr>
          <w:rFonts w:ascii="Arial" w:hAnsi="Arial" w:cs="Arial"/>
          <w:sz w:val="24"/>
          <w:szCs w:val="24"/>
        </w:rPr>
        <w:t>resolution</w:t>
      </w:r>
      <w:r w:rsidR="00961B9E" w:rsidRPr="00922A54">
        <w:rPr>
          <w:rFonts w:ascii="Arial" w:hAnsi="Arial" w:cs="Arial"/>
          <w:sz w:val="24"/>
          <w:szCs w:val="24"/>
        </w:rPr>
        <w:t xml:space="preserve"> </w:t>
      </w:r>
      <w:r w:rsidR="00E00789" w:rsidRPr="00922A54">
        <w:rPr>
          <w:rFonts w:ascii="Arial" w:hAnsi="Arial" w:cs="Arial"/>
          <w:sz w:val="24"/>
          <w:szCs w:val="24"/>
        </w:rPr>
        <w:t>agreement</w:t>
      </w:r>
      <w:r w:rsidR="00961B9E" w:rsidRPr="00922A54">
        <w:rPr>
          <w:rFonts w:ascii="Arial" w:hAnsi="Arial" w:cs="Arial"/>
          <w:sz w:val="24"/>
          <w:szCs w:val="24"/>
        </w:rPr>
        <w:t xml:space="preserve"> </w:t>
      </w:r>
      <w:r w:rsidR="007D36BB" w:rsidRPr="00922A54">
        <w:rPr>
          <w:rFonts w:ascii="Arial" w:hAnsi="Arial" w:cs="Arial"/>
          <w:sz w:val="24"/>
          <w:szCs w:val="24"/>
        </w:rPr>
        <w:t>is</w:t>
      </w:r>
      <w:r w:rsidR="00961B9E" w:rsidRPr="00922A54">
        <w:rPr>
          <w:rFonts w:ascii="Arial" w:hAnsi="Arial" w:cs="Arial"/>
          <w:sz w:val="24"/>
          <w:szCs w:val="24"/>
        </w:rPr>
        <w:t xml:space="preserve"> </w:t>
      </w:r>
      <w:r w:rsidR="00054F69" w:rsidRPr="00922A54">
        <w:rPr>
          <w:rFonts w:ascii="Arial" w:hAnsi="Arial" w:cs="Arial"/>
          <w:sz w:val="24"/>
          <w:szCs w:val="24"/>
        </w:rPr>
        <w:t>terminated,</w:t>
      </w:r>
      <w:r w:rsidR="00961B9E" w:rsidRPr="00922A54">
        <w:rPr>
          <w:rFonts w:ascii="Arial" w:hAnsi="Arial" w:cs="Arial"/>
          <w:sz w:val="24"/>
          <w:szCs w:val="24"/>
        </w:rPr>
        <w:t xml:space="preserve"> </w:t>
      </w:r>
      <w:r w:rsidRPr="00922A54">
        <w:rPr>
          <w:rFonts w:ascii="Arial" w:hAnsi="Arial" w:cs="Arial"/>
          <w:sz w:val="24"/>
          <w:szCs w:val="24"/>
        </w:rPr>
        <w:t>and</w:t>
      </w:r>
      <w:r w:rsidR="00961B9E" w:rsidRPr="00922A54">
        <w:rPr>
          <w:rFonts w:ascii="Arial" w:hAnsi="Arial" w:cs="Arial"/>
          <w:sz w:val="24"/>
          <w:szCs w:val="24"/>
        </w:rPr>
        <w:t xml:space="preserve"> </w:t>
      </w:r>
      <w:r w:rsidR="007D36BB" w:rsidRPr="00922A54">
        <w:rPr>
          <w:rFonts w:ascii="Arial" w:hAnsi="Arial" w:cs="Arial"/>
          <w:sz w:val="24"/>
          <w:szCs w:val="24"/>
        </w:rPr>
        <w:t>the</w:t>
      </w:r>
      <w:r w:rsidR="00961B9E" w:rsidRPr="00922A54">
        <w:rPr>
          <w:rFonts w:ascii="Arial" w:hAnsi="Arial" w:cs="Arial"/>
          <w:sz w:val="24"/>
          <w:szCs w:val="24"/>
        </w:rPr>
        <w:t xml:space="preserve"> </w:t>
      </w:r>
      <w:r w:rsidR="007D36BB" w:rsidRPr="00922A54">
        <w:rPr>
          <w:rFonts w:ascii="Arial" w:hAnsi="Arial" w:cs="Arial"/>
          <w:sz w:val="24"/>
          <w:szCs w:val="24"/>
        </w:rPr>
        <w:t>staff</w:t>
      </w:r>
      <w:r w:rsidR="00961B9E" w:rsidRPr="00922A54">
        <w:rPr>
          <w:rFonts w:ascii="Arial" w:hAnsi="Arial" w:cs="Arial"/>
          <w:sz w:val="24"/>
          <w:szCs w:val="24"/>
        </w:rPr>
        <w:t xml:space="preserve"> </w:t>
      </w:r>
      <w:r w:rsidR="007D36BB" w:rsidRPr="00922A54">
        <w:rPr>
          <w:rFonts w:ascii="Arial" w:hAnsi="Arial" w:cs="Arial"/>
          <w:sz w:val="24"/>
          <w:szCs w:val="24"/>
        </w:rPr>
        <w:t>shall</w:t>
      </w:r>
      <w:r w:rsidR="00961B9E" w:rsidRPr="00922A54">
        <w:rPr>
          <w:rFonts w:ascii="Arial" w:hAnsi="Arial" w:cs="Arial"/>
          <w:sz w:val="24"/>
          <w:szCs w:val="24"/>
        </w:rPr>
        <w:t xml:space="preserve"> </w:t>
      </w:r>
      <w:r w:rsidRPr="00922A54">
        <w:rPr>
          <w:rFonts w:ascii="Arial" w:hAnsi="Arial" w:cs="Arial"/>
          <w:sz w:val="24"/>
          <w:szCs w:val="24"/>
        </w:rPr>
        <w:t>document</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w:t>
      </w:r>
      <w:r w:rsidRPr="00922A54">
        <w:rPr>
          <w:rFonts w:ascii="Arial" w:hAnsi="Arial" w:cs="Arial"/>
          <w:sz w:val="24"/>
          <w:szCs w:val="24"/>
        </w:rPr>
        <w:t>notification</w:t>
      </w:r>
      <w:r w:rsidR="00961B9E" w:rsidRPr="00922A54">
        <w:rPr>
          <w:rFonts w:ascii="Arial" w:hAnsi="Arial" w:cs="Arial"/>
          <w:sz w:val="24"/>
          <w:szCs w:val="24"/>
        </w:rPr>
        <w:t xml:space="preserve"> </w:t>
      </w:r>
      <w:r w:rsidRPr="00922A54">
        <w:rPr>
          <w:rFonts w:ascii="Arial" w:hAnsi="Arial" w:cs="Arial"/>
          <w:sz w:val="24"/>
          <w:szCs w:val="24"/>
        </w:rPr>
        <w:t>in</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w:t>
      </w:r>
      <w:r w:rsidRPr="00922A54">
        <w:rPr>
          <w:rFonts w:ascii="Arial" w:hAnsi="Arial" w:cs="Arial"/>
          <w:sz w:val="24"/>
          <w:szCs w:val="24"/>
        </w:rPr>
        <w:t>disciplinary</w:t>
      </w:r>
      <w:r w:rsidR="00961B9E" w:rsidRPr="00922A54">
        <w:rPr>
          <w:rFonts w:ascii="Arial" w:hAnsi="Arial" w:cs="Arial"/>
          <w:sz w:val="24"/>
          <w:szCs w:val="24"/>
        </w:rPr>
        <w:t xml:space="preserve"> </w:t>
      </w:r>
      <w:r w:rsidRPr="00922A54">
        <w:rPr>
          <w:rFonts w:ascii="Arial" w:hAnsi="Arial" w:cs="Arial"/>
          <w:sz w:val="24"/>
          <w:szCs w:val="24"/>
        </w:rPr>
        <w:t>report</w:t>
      </w:r>
      <w:r w:rsidR="00961B9E" w:rsidRPr="00922A54">
        <w:rPr>
          <w:rFonts w:ascii="Arial" w:hAnsi="Arial" w:cs="Arial"/>
          <w:sz w:val="24"/>
          <w:szCs w:val="24"/>
        </w:rPr>
        <w:t xml:space="preserve"> </w:t>
      </w:r>
      <w:r w:rsidR="007D36BB" w:rsidRPr="00922A54">
        <w:rPr>
          <w:rFonts w:ascii="Arial" w:hAnsi="Arial" w:cs="Arial"/>
          <w:sz w:val="24"/>
          <w:szCs w:val="24"/>
        </w:rPr>
        <w:t>for</w:t>
      </w:r>
      <w:r w:rsidR="00961B9E" w:rsidRPr="00922A54">
        <w:rPr>
          <w:rFonts w:ascii="Arial" w:hAnsi="Arial" w:cs="Arial"/>
          <w:sz w:val="24"/>
          <w:szCs w:val="24"/>
        </w:rPr>
        <w:t xml:space="preserve"> </w:t>
      </w:r>
      <w:r w:rsidR="007D36BB" w:rsidRPr="00922A54">
        <w:rPr>
          <w:rFonts w:ascii="Arial" w:hAnsi="Arial" w:cs="Arial"/>
          <w:sz w:val="24"/>
          <w:szCs w:val="24"/>
        </w:rPr>
        <w:t>that</w:t>
      </w:r>
      <w:r w:rsidR="00961B9E" w:rsidRPr="00922A54">
        <w:rPr>
          <w:rFonts w:ascii="Arial" w:hAnsi="Arial" w:cs="Arial"/>
          <w:sz w:val="24"/>
          <w:szCs w:val="24"/>
        </w:rPr>
        <w:t xml:space="preserve"> </w:t>
      </w:r>
      <w:r w:rsidR="007D36BB" w:rsidRPr="00922A54">
        <w:rPr>
          <w:rFonts w:ascii="Arial" w:hAnsi="Arial" w:cs="Arial"/>
          <w:sz w:val="24"/>
          <w:szCs w:val="24"/>
        </w:rPr>
        <w:t>violation</w:t>
      </w:r>
      <w:bookmarkStart w:id="8" w:name="_Toc425431471"/>
      <w:bookmarkStart w:id="9" w:name="_Toc3298009"/>
      <w:r w:rsidR="00D60781" w:rsidRPr="00922A54">
        <w:rPr>
          <w:rFonts w:ascii="Arial" w:hAnsi="Arial" w:cs="Arial"/>
          <w:sz w:val="24"/>
          <w:szCs w:val="24"/>
        </w:rPr>
        <w:t>.</w:t>
      </w:r>
    </w:p>
    <w:p w14:paraId="031D9EFB" w14:textId="5245C855" w:rsidR="00A81CF4" w:rsidRPr="00922A54" w:rsidRDefault="007172B5" w:rsidP="00EB0D1E">
      <w:pPr>
        <w:pStyle w:val="Procedures"/>
        <w:ind w:left="2534" w:hanging="1987"/>
      </w:pPr>
      <w:bookmarkStart w:id="10" w:name="_Toc213758372"/>
      <w:r w:rsidRPr="00922A54">
        <w:t>Procedure</w:t>
      </w:r>
      <w:r w:rsidR="00961B9E" w:rsidRPr="00922A54">
        <w:t xml:space="preserve"> </w:t>
      </w:r>
      <w:r w:rsidR="00A43E23" w:rsidRPr="00922A54">
        <w:t>C</w:t>
      </w:r>
      <w:r w:rsidRPr="00922A54">
        <w:t>:</w:t>
      </w:r>
      <w:r w:rsidR="0010495F" w:rsidRPr="00922A54">
        <w:tab/>
      </w:r>
      <w:r w:rsidRPr="00922A54">
        <w:t>Formal</w:t>
      </w:r>
      <w:r w:rsidR="00961B9E" w:rsidRPr="00922A54">
        <w:t xml:space="preserve"> </w:t>
      </w:r>
      <w:r w:rsidRPr="00922A54">
        <w:t>Resolution</w:t>
      </w:r>
      <w:bookmarkEnd w:id="8"/>
      <w:r w:rsidR="00C442A5" w:rsidRPr="00922A54">
        <w:t>s</w:t>
      </w:r>
      <w:r w:rsidR="007B62CD" w:rsidRPr="00922A54">
        <w:t>,</w:t>
      </w:r>
      <w:r w:rsidR="00961B9E" w:rsidRPr="00922A54">
        <w:t xml:space="preserve"> </w:t>
      </w:r>
      <w:r w:rsidR="007B62CD" w:rsidRPr="00922A54">
        <w:t>Initial</w:t>
      </w:r>
      <w:r w:rsidR="00961B9E" w:rsidRPr="00922A54">
        <w:t xml:space="preserve"> </w:t>
      </w:r>
      <w:r w:rsidR="007B62CD" w:rsidRPr="00922A54">
        <w:t>Procedures</w:t>
      </w:r>
      <w:bookmarkEnd w:id="9"/>
      <w:bookmarkEnd w:id="10"/>
    </w:p>
    <w:p w14:paraId="648D9877" w14:textId="30889735" w:rsidR="00925D06" w:rsidRPr="00922A54" w:rsidRDefault="00925D06" w:rsidP="00F856F6">
      <w:pPr>
        <w:numPr>
          <w:ilvl w:val="0"/>
          <w:numId w:val="3"/>
        </w:numPr>
        <w:tabs>
          <w:tab w:val="clear" w:pos="810"/>
        </w:tabs>
        <w:spacing w:after="240"/>
        <w:ind w:left="900"/>
        <w:rPr>
          <w:rFonts w:ascii="Arial" w:hAnsi="Arial" w:cs="Arial"/>
          <w:sz w:val="24"/>
          <w:szCs w:val="24"/>
        </w:rPr>
      </w:pPr>
      <w:r w:rsidRPr="00922A54">
        <w:rPr>
          <w:rFonts w:ascii="Arial" w:hAnsi="Arial" w:cs="Arial"/>
          <w:sz w:val="24"/>
          <w:szCs w:val="24"/>
        </w:rPr>
        <w:t>If</w:t>
      </w:r>
      <w:r w:rsidR="00961B9E" w:rsidRPr="00922A54">
        <w:rPr>
          <w:rFonts w:ascii="Arial" w:hAnsi="Arial" w:cs="Arial"/>
          <w:sz w:val="24"/>
          <w:szCs w:val="24"/>
        </w:rPr>
        <w:t xml:space="preserve"> </w:t>
      </w:r>
      <w:r w:rsidRPr="00922A54">
        <w:rPr>
          <w:rFonts w:ascii="Arial" w:hAnsi="Arial" w:cs="Arial"/>
          <w:sz w:val="24"/>
          <w:szCs w:val="24"/>
        </w:rPr>
        <w:t>facility</w:t>
      </w:r>
      <w:r w:rsidR="00961B9E" w:rsidRPr="00922A54">
        <w:rPr>
          <w:rFonts w:ascii="Arial" w:hAnsi="Arial" w:cs="Arial"/>
          <w:sz w:val="24"/>
          <w:szCs w:val="24"/>
        </w:rPr>
        <w:t xml:space="preserve"> </w:t>
      </w:r>
      <w:r w:rsidRPr="00922A54">
        <w:rPr>
          <w:rFonts w:ascii="Arial" w:hAnsi="Arial" w:cs="Arial"/>
          <w:sz w:val="24"/>
          <w:szCs w:val="24"/>
        </w:rPr>
        <w:t>staff</w:t>
      </w:r>
      <w:r w:rsidR="00961B9E" w:rsidRPr="00922A54">
        <w:rPr>
          <w:rFonts w:ascii="Arial" w:hAnsi="Arial" w:cs="Arial"/>
          <w:sz w:val="24"/>
          <w:szCs w:val="24"/>
        </w:rPr>
        <w:t xml:space="preserve"> </w:t>
      </w:r>
      <w:r w:rsidRPr="00922A54">
        <w:rPr>
          <w:rFonts w:ascii="Arial" w:hAnsi="Arial" w:cs="Arial"/>
          <w:sz w:val="24"/>
          <w:szCs w:val="24"/>
        </w:rPr>
        <w:t>observes,</w:t>
      </w:r>
      <w:r w:rsidR="00961B9E" w:rsidRPr="00922A54">
        <w:rPr>
          <w:rFonts w:ascii="Arial" w:hAnsi="Arial" w:cs="Arial"/>
          <w:sz w:val="24"/>
          <w:szCs w:val="24"/>
        </w:rPr>
        <w:t xml:space="preserve"> </w:t>
      </w:r>
      <w:r w:rsidRPr="00922A54">
        <w:rPr>
          <w:rFonts w:ascii="Arial" w:hAnsi="Arial" w:cs="Arial"/>
          <w:sz w:val="24"/>
          <w:szCs w:val="24"/>
        </w:rPr>
        <w:t>receives</w:t>
      </w:r>
      <w:r w:rsidR="00961B9E" w:rsidRPr="00922A54">
        <w:rPr>
          <w:rFonts w:ascii="Arial" w:hAnsi="Arial" w:cs="Arial"/>
          <w:sz w:val="24"/>
          <w:szCs w:val="24"/>
        </w:rPr>
        <w:t xml:space="preserve"> </w:t>
      </w:r>
      <w:r w:rsidRPr="00922A54">
        <w:rPr>
          <w:rFonts w:ascii="Arial" w:hAnsi="Arial" w:cs="Arial"/>
          <w:sz w:val="24"/>
          <w:szCs w:val="24"/>
        </w:rPr>
        <w:t>a</w:t>
      </w:r>
      <w:r w:rsidR="00961B9E" w:rsidRPr="00922A54">
        <w:rPr>
          <w:rFonts w:ascii="Arial" w:hAnsi="Arial" w:cs="Arial"/>
          <w:sz w:val="24"/>
          <w:szCs w:val="24"/>
        </w:rPr>
        <w:t xml:space="preserve"> </w:t>
      </w:r>
      <w:r w:rsidRPr="00922A54">
        <w:rPr>
          <w:rFonts w:ascii="Arial" w:hAnsi="Arial" w:cs="Arial"/>
          <w:sz w:val="24"/>
          <w:szCs w:val="24"/>
        </w:rPr>
        <w:t>report</w:t>
      </w:r>
      <w:r w:rsidR="00961B9E" w:rsidRPr="00922A54">
        <w:rPr>
          <w:rFonts w:ascii="Arial" w:hAnsi="Arial" w:cs="Arial"/>
          <w:sz w:val="24"/>
          <w:szCs w:val="24"/>
        </w:rPr>
        <w:t xml:space="preserve"> </w:t>
      </w:r>
      <w:r w:rsidRPr="00922A54">
        <w:rPr>
          <w:rFonts w:ascii="Arial" w:hAnsi="Arial" w:cs="Arial"/>
          <w:sz w:val="24"/>
          <w:szCs w:val="24"/>
        </w:rPr>
        <w:t>of,</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otherwise</w:t>
      </w:r>
      <w:r w:rsidR="00961B9E" w:rsidRPr="00922A54">
        <w:rPr>
          <w:rFonts w:ascii="Arial" w:hAnsi="Arial" w:cs="Arial"/>
          <w:sz w:val="24"/>
          <w:szCs w:val="24"/>
        </w:rPr>
        <w:t xml:space="preserve"> </w:t>
      </w:r>
      <w:r w:rsidRPr="00922A54">
        <w:rPr>
          <w:rFonts w:ascii="Arial" w:hAnsi="Arial" w:cs="Arial"/>
          <w:sz w:val="24"/>
          <w:szCs w:val="24"/>
        </w:rPr>
        <w:t>discovers</w:t>
      </w:r>
      <w:r w:rsidR="00961B9E" w:rsidRPr="00922A54">
        <w:rPr>
          <w:rFonts w:ascii="Arial" w:hAnsi="Arial" w:cs="Arial"/>
          <w:sz w:val="24"/>
          <w:szCs w:val="24"/>
        </w:rPr>
        <w:t xml:space="preserve"> resident </w:t>
      </w:r>
      <w:r w:rsidRPr="00922A54">
        <w:rPr>
          <w:rFonts w:ascii="Arial" w:hAnsi="Arial" w:cs="Arial"/>
          <w:sz w:val="24"/>
          <w:szCs w:val="24"/>
        </w:rPr>
        <w:t>conduct</w:t>
      </w:r>
      <w:r w:rsidR="00961B9E" w:rsidRPr="00922A54">
        <w:rPr>
          <w:rFonts w:ascii="Arial" w:hAnsi="Arial" w:cs="Arial"/>
          <w:sz w:val="24"/>
          <w:szCs w:val="24"/>
        </w:rPr>
        <w:t xml:space="preserve"> </w:t>
      </w:r>
      <w:r w:rsidRPr="00922A54">
        <w:rPr>
          <w:rFonts w:ascii="Arial" w:hAnsi="Arial" w:cs="Arial"/>
          <w:sz w:val="24"/>
          <w:szCs w:val="24"/>
        </w:rPr>
        <w:t>that</w:t>
      </w:r>
      <w:r w:rsidR="00961B9E" w:rsidRPr="00922A54">
        <w:rPr>
          <w:rFonts w:ascii="Arial" w:hAnsi="Arial" w:cs="Arial"/>
          <w:sz w:val="24"/>
          <w:szCs w:val="24"/>
        </w:rPr>
        <w:t xml:space="preserve"> </w:t>
      </w:r>
      <w:r w:rsidRPr="00922A54">
        <w:rPr>
          <w:rFonts w:ascii="Arial" w:hAnsi="Arial" w:cs="Arial"/>
          <w:sz w:val="24"/>
          <w:szCs w:val="24"/>
        </w:rPr>
        <w:t>is</w:t>
      </w:r>
      <w:r w:rsidR="00961B9E" w:rsidRPr="00922A54">
        <w:rPr>
          <w:rFonts w:ascii="Arial" w:hAnsi="Arial" w:cs="Arial"/>
          <w:sz w:val="24"/>
          <w:szCs w:val="24"/>
        </w:rPr>
        <w:t xml:space="preserve"> </w:t>
      </w:r>
      <w:r w:rsidRPr="00922A54">
        <w:rPr>
          <w:rFonts w:ascii="Arial" w:hAnsi="Arial" w:cs="Arial"/>
          <w:sz w:val="24"/>
          <w:szCs w:val="24"/>
        </w:rPr>
        <w:t>considered</w:t>
      </w:r>
      <w:r w:rsidR="00961B9E" w:rsidRPr="00922A54">
        <w:rPr>
          <w:rFonts w:ascii="Arial" w:hAnsi="Arial" w:cs="Arial"/>
          <w:sz w:val="24"/>
          <w:szCs w:val="24"/>
        </w:rPr>
        <w:t xml:space="preserve"> </w:t>
      </w:r>
      <w:r w:rsidRPr="00922A54">
        <w:rPr>
          <w:rFonts w:ascii="Arial" w:hAnsi="Arial" w:cs="Arial"/>
          <w:sz w:val="24"/>
          <w:szCs w:val="24"/>
        </w:rPr>
        <w:t>a</w:t>
      </w:r>
      <w:r w:rsidR="00961B9E" w:rsidRPr="00922A54">
        <w:rPr>
          <w:rFonts w:ascii="Arial" w:hAnsi="Arial" w:cs="Arial"/>
          <w:sz w:val="24"/>
          <w:szCs w:val="24"/>
        </w:rPr>
        <w:t xml:space="preserve"> </w:t>
      </w:r>
      <w:r w:rsidRPr="00922A54">
        <w:rPr>
          <w:rFonts w:ascii="Arial" w:hAnsi="Arial" w:cs="Arial"/>
          <w:sz w:val="24"/>
          <w:szCs w:val="24"/>
        </w:rPr>
        <w:t>Class</w:t>
      </w:r>
      <w:r w:rsidR="00961B9E" w:rsidRPr="00922A54">
        <w:rPr>
          <w:rFonts w:ascii="Arial" w:hAnsi="Arial" w:cs="Arial"/>
          <w:sz w:val="24"/>
          <w:szCs w:val="24"/>
        </w:rPr>
        <w:t xml:space="preserve"> </w:t>
      </w:r>
      <w:r w:rsidRPr="00922A54">
        <w:rPr>
          <w:rFonts w:ascii="Arial" w:hAnsi="Arial" w:cs="Arial"/>
          <w:sz w:val="24"/>
          <w:szCs w:val="24"/>
        </w:rPr>
        <w:t>A</w:t>
      </w:r>
      <w:r w:rsidR="00961B9E" w:rsidRPr="00922A54">
        <w:rPr>
          <w:rFonts w:ascii="Arial" w:hAnsi="Arial" w:cs="Arial"/>
          <w:sz w:val="24"/>
          <w:szCs w:val="24"/>
        </w:rPr>
        <w:t xml:space="preserve"> </w:t>
      </w:r>
      <w:r w:rsidRPr="00922A54">
        <w:rPr>
          <w:rFonts w:ascii="Arial" w:hAnsi="Arial" w:cs="Arial"/>
          <w:sz w:val="24"/>
          <w:szCs w:val="24"/>
        </w:rPr>
        <w:t>rule</w:t>
      </w:r>
      <w:r w:rsidR="00961B9E" w:rsidRPr="00922A54">
        <w:rPr>
          <w:rFonts w:ascii="Arial" w:hAnsi="Arial" w:cs="Arial"/>
          <w:sz w:val="24"/>
          <w:szCs w:val="24"/>
        </w:rPr>
        <w:t xml:space="preserve"> </w:t>
      </w:r>
      <w:r w:rsidRPr="00922A54">
        <w:rPr>
          <w:rFonts w:ascii="Arial" w:hAnsi="Arial" w:cs="Arial"/>
          <w:sz w:val="24"/>
          <w:szCs w:val="24"/>
        </w:rPr>
        <w:t>violation,</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w:t>
      </w:r>
      <w:r w:rsidRPr="00922A54">
        <w:rPr>
          <w:rFonts w:ascii="Arial" w:hAnsi="Arial" w:cs="Arial"/>
          <w:sz w:val="24"/>
          <w:szCs w:val="24"/>
        </w:rPr>
        <w:t>staff</w:t>
      </w:r>
      <w:r w:rsidR="00961B9E" w:rsidRPr="00922A54">
        <w:rPr>
          <w:rFonts w:ascii="Arial" w:hAnsi="Arial" w:cs="Arial"/>
          <w:sz w:val="24"/>
          <w:szCs w:val="24"/>
        </w:rPr>
        <w:t xml:space="preserve"> </w:t>
      </w:r>
      <w:r w:rsidRPr="00922A54">
        <w:rPr>
          <w:rFonts w:ascii="Arial" w:hAnsi="Arial" w:cs="Arial"/>
          <w:sz w:val="24"/>
          <w:szCs w:val="24"/>
        </w:rPr>
        <w:t>shall</w:t>
      </w:r>
      <w:r w:rsidR="00961B9E" w:rsidRPr="00922A54">
        <w:rPr>
          <w:rFonts w:ascii="Arial" w:hAnsi="Arial" w:cs="Arial"/>
          <w:sz w:val="24"/>
          <w:szCs w:val="24"/>
        </w:rPr>
        <w:t xml:space="preserve"> </w:t>
      </w:r>
      <w:r w:rsidRPr="00922A54">
        <w:rPr>
          <w:rFonts w:ascii="Arial" w:hAnsi="Arial" w:cs="Arial"/>
          <w:sz w:val="24"/>
          <w:szCs w:val="24"/>
        </w:rPr>
        <w:t>complete</w:t>
      </w:r>
      <w:r w:rsidR="00961B9E" w:rsidRPr="00922A54">
        <w:rPr>
          <w:rFonts w:ascii="Arial" w:hAnsi="Arial" w:cs="Arial"/>
          <w:sz w:val="24"/>
          <w:szCs w:val="24"/>
        </w:rPr>
        <w:t xml:space="preserve"> </w:t>
      </w:r>
      <w:r w:rsidRPr="00922A54">
        <w:rPr>
          <w:rFonts w:ascii="Arial" w:hAnsi="Arial" w:cs="Arial"/>
          <w:sz w:val="24"/>
          <w:szCs w:val="24"/>
        </w:rPr>
        <w:t>and</w:t>
      </w:r>
      <w:r w:rsidR="00961B9E" w:rsidRPr="00922A54">
        <w:rPr>
          <w:rFonts w:ascii="Arial" w:hAnsi="Arial" w:cs="Arial"/>
          <w:sz w:val="24"/>
          <w:szCs w:val="24"/>
        </w:rPr>
        <w:t xml:space="preserve"> </w:t>
      </w:r>
      <w:r w:rsidRPr="00922A54">
        <w:rPr>
          <w:rFonts w:ascii="Arial" w:hAnsi="Arial" w:cs="Arial"/>
          <w:sz w:val="24"/>
          <w:szCs w:val="24"/>
        </w:rPr>
        <w:t>submit</w:t>
      </w:r>
      <w:r w:rsidR="00961B9E" w:rsidRPr="00922A54">
        <w:rPr>
          <w:rFonts w:ascii="Arial" w:hAnsi="Arial" w:cs="Arial"/>
          <w:sz w:val="24"/>
          <w:szCs w:val="24"/>
        </w:rPr>
        <w:t xml:space="preserve"> </w:t>
      </w:r>
      <w:r w:rsidRPr="00922A54">
        <w:rPr>
          <w:rFonts w:ascii="Arial" w:hAnsi="Arial" w:cs="Arial"/>
          <w:sz w:val="24"/>
          <w:szCs w:val="24"/>
        </w:rPr>
        <w:t>a</w:t>
      </w:r>
      <w:r w:rsidR="00961B9E" w:rsidRPr="00922A54">
        <w:rPr>
          <w:rFonts w:ascii="Arial" w:hAnsi="Arial" w:cs="Arial"/>
          <w:sz w:val="24"/>
          <w:szCs w:val="24"/>
        </w:rPr>
        <w:t xml:space="preserve"> </w:t>
      </w:r>
      <w:r w:rsidRPr="00922A54">
        <w:rPr>
          <w:rFonts w:ascii="Arial" w:hAnsi="Arial" w:cs="Arial"/>
          <w:sz w:val="24"/>
          <w:szCs w:val="24"/>
        </w:rPr>
        <w:t>disciplinary</w:t>
      </w:r>
      <w:r w:rsidR="00961B9E" w:rsidRPr="00922A54">
        <w:rPr>
          <w:rFonts w:ascii="Arial" w:hAnsi="Arial" w:cs="Arial"/>
          <w:sz w:val="24"/>
          <w:szCs w:val="24"/>
        </w:rPr>
        <w:t xml:space="preserve"> </w:t>
      </w:r>
      <w:r w:rsidRPr="00922A54">
        <w:rPr>
          <w:rFonts w:ascii="Arial" w:hAnsi="Arial" w:cs="Arial"/>
          <w:sz w:val="24"/>
          <w:szCs w:val="24"/>
        </w:rPr>
        <w:t>report</w:t>
      </w:r>
      <w:r w:rsidR="00961B9E" w:rsidRPr="00922A54">
        <w:rPr>
          <w:rFonts w:ascii="Arial" w:hAnsi="Arial" w:cs="Arial"/>
          <w:sz w:val="24"/>
          <w:szCs w:val="24"/>
        </w:rPr>
        <w:t xml:space="preserve"> </w:t>
      </w:r>
      <w:r w:rsidRPr="00922A54">
        <w:rPr>
          <w:rFonts w:ascii="Arial" w:hAnsi="Arial" w:cs="Arial"/>
          <w:sz w:val="24"/>
          <w:szCs w:val="24"/>
        </w:rPr>
        <w:t>in</w:t>
      </w:r>
      <w:r w:rsidR="00961B9E" w:rsidRPr="00922A54">
        <w:rPr>
          <w:rFonts w:ascii="Arial" w:hAnsi="Arial" w:cs="Arial"/>
          <w:sz w:val="24"/>
          <w:szCs w:val="24"/>
        </w:rPr>
        <w:t xml:space="preserve"> </w:t>
      </w:r>
      <w:r w:rsidRPr="00922A54">
        <w:rPr>
          <w:rFonts w:ascii="Arial" w:hAnsi="Arial" w:cs="Arial"/>
          <w:sz w:val="24"/>
          <w:szCs w:val="24"/>
        </w:rPr>
        <w:t>accordance</w:t>
      </w:r>
      <w:r w:rsidR="00961B9E" w:rsidRPr="00922A54">
        <w:rPr>
          <w:rFonts w:ascii="Arial" w:hAnsi="Arial" w:cs="Arial"/>
          <w:sz w:val="24"/>
          <w:szCs w:val="24"/>
        </w:rPr>
        <w:t xml:space="preserve"> </w:t>
      </w:r>
      <w:r w:rsidRPr="00922A54">
        <w:rPr>
          <w:rFonts w:ascii="Arial" w:hAnsi="Arial" w:cs="Arial"/>
          <w:sz w:val="24"/>
          <w:szCs w:val="24"/>
        </w:rPr>
        <w:t>with</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w:t>
      </w:r>
      <w:r w:rsidRPr="00922A54">
        <w:rPr>
          <w:rFonts w:ascii="Arial" w:hAnsi="Arial" w:cs="Arial"/>
          <w:sz w:val="24"/>
          <w:szCs w:val="24"/>
        </w:rPr>
        <w:t>formal</w:t>
      </w:r>
      <w:r w:rsidR="00961B9E" w:rsidRPr="00922A54">
        <w:rPr>
          <w:rFonts w:ascii="Arial" w:hAnsi="Arial" w:cs="Arial"/>
          <w:sz w:val="24"/>
          <w:szCs w:val="24"/>
        </w:rPr>
        <w:t xml:space="preserve"> </w:t>
      </w:r>
      <w:r w:rsidRPr="00922A54">
        <w:rPr>
          <w:rFonts w:ascii="Arial" w:hAnsi="Arial" w:cs="Arial"/>
          <w:sz w:val="24"/>
          <w:szCs w:val="24"/>
        </w:rPr>
        <w:t>resolution</w:t>
      </w:r>
      <w:r w:rsidR="00961B9E" w:rsidRPr="00922A54">
        <w:rPr>
          <w:rFonts w:ascii="Arial" w:hAnsi="Arial" w:cs="Arial"/>
          <w:sz w:val="24"/>
          <w:szCs w:val="24"/>
        </w:rPr>
        <w:t xml:space="preserve"> </w:t>
      </w:r>
      <w:r w:rsidRPr="00922A54">
        <w:rPr>
          <w:rFonts w:ascii="Arial" w:hAnsi="Arial" w:cs="Arial"/>
          <w:sz w:val="24"/>
          <w:szCs w:val="24"/>
        </w:rPr>
        <w:t>process.</w:t>
      </w:r>
    </w:p>
    <w:p w14:paraId="5F7309CA" w14:textId="76F17124" w:rsidR="0020596B" w:rsidRPr="00922A54" w:rsidRDefault="007172B5" w:rsidP="00F856F6">
      <w:pPr>
        <w:numPr>
          <w:ilvl w:val="0"/>
          <w:numId w:val="3"/>
        </w:numPr>
        <w:tabs>
          <w:tab w:val="clear" w:pos="810"/>
        </w:tabs>
        <w:spacing w:after="240"/>
        <w:ind w:left="900"/>
        <w:rPr>
          <w:rFonts w:ascii="Arial" w:hAnsi="Arial" w:cs="Arial"/>
          <w:sz w:val="24"/>
          <w:szCs w:val="24"/>
        </w:rPr>
      </w:pPr>
      <w:r w:rsidRPr="00922A54">
        <w:rPr>
          <w:rFonts w:ascii="Arial" w:hAnsi="Arial" w:cs="Arial"/>
          <w:sz w:val="24"/>
          <w:szCs w:val="24"/>
        </w:rPr>
        <w:t>Any</w:t>
      </w:r>
      <w:r w:rsidR="00961B9E" w:rsidRPr="00922A54">
        <w:rPr>
          <w:rFonts w:ascii="Arial" w:hAnsi="Arial" w:cs="Arial"/>
          <w:sz w:val="24"/>
          <w:szCs w:val="24"/>
        </w:rPr>
        <w:t xml:space="preserve"> </w:t>
      </w:r>
      <w:r w:rsidRPr="00922A54">
        <w:rPr>
          <w:rFonts w:ascii="Arial" w:hAnsi="Arial" w:cs="Arial"/>
          <w:sz w:val="24"/>
          <w:szCs w:val="24"/>
        </w:rPr>
        <w:t>facility</w:t>
      </w:r>
      <w:r w:rsidR="00961B9E" w:rsidRPr="00922A54">
        <w:rPr>
          <w:rFonts w:ascii="Arial" w:hAnsi="Arial" w:cs="Arial"/>
          <w:sz w:val="24"/>
          <w:szCs w:val="24"/>
        </w:rPr>
        <w:t xml:space="preserve"> </w:t>
      </w:r>
      <w:r w:rsidRPr="00922A54">
        <w:rPr>
          <w:rFonts w:ascii="Arial" w:hAnsi="Arial" w:cs="Arial"/>
          <w:sz w:val="24"/>
          <w:szCs w:val="24"/>
        </w:rPr>
        <w:t>staff</w:t>
      </w:r>
      <w:r w:rsidR="00961B9E" w:rsidRPr="00922A54">
        <w:rPr>
          <w:rFonts w:ascii="Arial" w:hAnsi="Arial" w:cs="Arial"/>
          <w:sz w:val="24"/>
          <w:szCs w:val="24"/>
        </w:rPr>
        <w:t xml:space="preserve"> </w:t>
      </w:r>
      <w:r w:rsidRPr="00922A54">
        <w:rPr>
          <w:rFonts w:ascii="Arial" w:hAnsi="Arial" w:cs="Arial"/>
          <w:sz w:val="24"/>
          <w:szCs w:val="24"/>
        </w:rPr>
        <w:t>that</w:t>
      </w:r>
      <w:r w:rsidR="00961B9E" w:rsidRPr="00922A54">
        <w:rPr>
          <w:rFonts w:ascii="Arial" w:hAnsi="Arial" w:cs="Arial"/>
          <w:sz w:val="24"/>
          <w:szCs w:val="24"/>
        </w:rPr>
        <w:t xml:space="preserve"> </w:t>
      </w:r>
      <w:r w:rsidRPr="00922A54">
        <w:rPr>
          <w:rFonts w:ascii="Arial" w:hAnsi="Arial" w:cs="Arial"/>
          <w:sz w:val="24"/>
          <w:szCs w:val="24"/>
        </w:rPr>
        <w:t>observes,</w:t>
      </w:r>
      <w:r w:rsidR="00961B9E" w:rsidRPr="00922A54">
        <w:rPr>
          <w:rFonts w:ascii="Arial" w:hAnsi="Arial" w:cs="Arial"/>
          <w:sz w:val="24"/>
          <w:szCs w:val="24"/>
        </w:rPr>
        <w:t xml:space="preserve"> </w:t>
      </w:r>
      <w:r w:rsidRPr="00922A54">
        <w:rPr>
          <w:rFonts w:ascii="Arial" w:hAnsi="Arial" w:cs="Arial"/>
          <w:sz w:val="24"/>
          <w:szCs w:val="24"/>
        </w:rPr>
        <w:t>receives</w:t>
      </w:r>
      <w:r w:rsidR="00961B9E" w:rsidRPr="00922A54">
        <w:rPr>
          <w:rFonts w:ascii="Arial" w:hAnsi="Arial" w:cs="Arial"/>
          <w:sz w:val="24"/>
          <w:szCs w:val="24"/>
        </w:rPr>
        <w:t xml:space="preserve"> </w:t>
      </w:r>
      <w:r w:rsidRPr="00922A54">
        <w:rPr>
          <w:rFonts w:ascii="Arial" w:hAnsi="Arial" w:cs="Arial"/>
          <w:sz w:val="24"/>
          <w:szCs w:val="24"/>
        </w:rPr>
        <w:t>a</w:t>
      </w:r>
      <w:r w:rsidR="00961B9E" w:rsidRPr="00922A54">
        <w:rPr>
          <w:rFonts w:ascii="Arial" w:hAnsi="Arial" w:cs="Arial"/>
          <w:sz w:val="24"/>
          <w:szCs w:val="24"/>
        </w:rPr>
        <w:t xml:space="preserve"> </w:t>
      </w:r>
      <w:r w:rsidRPr="00922A54">
        <w:rPr>
          <w:rFonts w:ascii="Arial" w:hAnsi="Arial" w:cs="Arial"/>
          <w:sz w:val="24"/>
          <w:szCs w:val="24"/>
        </w:rPr>
        <w:t>report</w:t>
      </w:r>
      <w:r w:rsidR="00961B9E" w:rsidRPr="00922A54">
        <w:rPr>
          <w:rFonts w:ascii="Arial" w:hAnsi="Arial" w:cs="Arial"/>
          <w:sz w:val="24"/>
          <w:szCs w:val="24"/>
        </w:rPr>
        <w:t xml:space="preserve"> </w:t>
      </w:r>
      <w:r w:rsidRPr="00922A54">
        <w:rPr>
          <w:rFonts w:ascii="Arial" w:hAnsi="Arial" w:cs="Arial"/>
          <w:sz w:val="24"/>
          <w:szCs w:val="24"/>
        </w:rPr>
        <w:t>of,</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otherwise</w:t>
      </w:r>
      <w:r w:rsidR="00961B9E" w:rsidRPr="00922A54">
        <w:rPr>
          <w:rFonts w:ascii="Arial" w:hAnsi="Arial" w:cs="Arial"/>
          <w:sz w:val="24"/>
          <w:szCs w:val="24"/>
        </w:rPr>
        <w:t xml:space="preserve"> </w:t>
      </w:r>
      <w:r w:rsidRPr="00922A54">
        <w:rPr>
          <w:rFonts w:ascii="Arial" w:hAnsi="Arial" w:cs="Arial"/>
          <w:sz w:val="24"/>
          <w:szCs w:val="24"/>
        </w:rPr>
        <w:t>discovers</w:t>
      </w:r>
      <w:r w:rsidR="00961B9E" w:rsidRPr="00922A54">
        <w:rPr>
          <w:rFonts w:ascii="Arial" w:hAnsi="Arial" w:cs="Arial"/>
          <w:sz w:val="24"/>
          <w:szCs w:val="24"/>
        </w:rPr>
        <w:t xml:space="preserve"> resident </w:t>
      </w:r>
      <w:r w:rsidRPr="00922A54">
        <w:rPr>
          <w:rFonts w:ascii="Arial" w:hAnsi="Arial" w:cs="Arial"/>
          <w:sz w:val="24"/>
          <w:szCs w:val="24"/>
        </w:rPr>
        <w:t>conduct</w:t>
      </w:r>
      <w:r w:rsidR="00961B9E" w:rsidRPr="00922A54">
        <w:rPr>
          <w:rFonts w:ascii="Arial" w:hAnsi="Arial" w:cs="Arial"/>
          <w:sz w:val="24"/>
          <w:szCs w:val="24"/>
        </w:rPr>
        <w:t xml:space="preserve"> </w:t>
      </w:r>
      <w:r w:rsidRPr="00922A54">
        <w:rPr>
          <w:rFonts w:ascii="Arial" w:hAnsi="Arial" w:cs="Arial"/>
          <w:sz w:val="24"/>
          <w:szCs w:val="24"/>
        </w:rPr>
        <w:t>that</w:t>
      </w:r>
      <w:r w:rsidR="00961B9E" w:rsidRPr="00922A54">
        <w:rPr>
          <w:rFonts w:ascii="Arial" w:hAnsi="Arial" w:cs="Arial"/>
          <w:sz w:val="24"/>
          <w:szCs w:val="24"/>
        </w:rPr>
        <w:t xml:space="preserve"> </w:t>
      </w:r>
      <w:r w:rsidRPr="00922A54">
        <w:rPr>
          <w:rFonts w:ascii="Arial" w:hAnsi="Arial" w:cs="Arial"/>
          <w:sz w:val="24"/>
          <w:szCs w:val="24"/>
        </w:rPr>
        <w:t>is</w:t>
      </w:r>
      <w:r w:rsidR="00961B9E" w:rsidRPr="00922A54">
        <w:rPr>
          <w:rFonts w:ascii="Arial" w:hAnsi="Arial" w:cs="Arial"/>
          <w:sz w:val="24"/>
          <w:szCs w:val="24"/>
        </w:rPr>
        <w:t xml:space="preserve"> </w:t>
      </w:r>
      <w:r w:rsidRPr="00922A54">
        <w:rPr>
          <w:rFonts w:ascii="Arial" w:hAnsi="Arial" w:cs="Arial"/>
          <w:sz w:val="24"/>
          <w:szCs w:val="24"/>
        </w:rPr>
        <w:t>considered</w:t>
      </w:r>
      <w:r w:rsidR="00961B9E" w:rsidRPr="00922A54">
        <w:rPr>
          <w:rFonts w:ascii="Arial" w:hAnsi="Arial" w:cs="Arial"/>
          <w:sz w:val="24"/>
          <w:szCs w:val="24"/>
        </w:rPr>
        <w:t xml:space="preserve"> </w:t>
      </w:r>
      <w:r w:rsidRPr="00922A54">
        <w:rPr>
          <w:rFonts w:ascii="Arial" w:hAnsi="Arial" w:cs="Arial"/>
          <w:sz w:val="24"/>
          <w:szCs w:val="24"/>
        </w:rPr>
        <w:t>a</w:t>
      </w:r>
      <w:r w:rsidR="00961B9E" w:rsidRPr="00922A54">
        <w:rPr>
          <w:rFonts w:ascii="Arial" w:hAnsi="Arial" w:cs="Arial"/>
          <w:sz w:val="24"/>
          <w:szCs w:val="24"/>
        </w:rPr>
        <w:t xml:space="preserve"> </w:t>
      </w:r>
      <w:r w:rsidR="00202EDA" w:rsidRPr="00922A54">
        <w:rPr>
          <w:rFonts w:ascii="Arial" w:hAnsi="Arial" w:cs="Arial"/>
          <w:sz w:val="24"/>
          <w:szCs w:val="24"/>
        </w:rPr>
        <w:t>Class</w:t>
      </w:r>
      <w:r w:rsidR="00961B9E" w:rsidRPr="00922A54">
        <w:rPr>
          <w:rFonts w:ascii="Arial" w:hAnsi="Arial" w:cs="Arial"/>
          <w:sz w:val="24"/>
          <w:szCs w:val="24"/>
        </w:rPr>
        <w:t xml:space="preserve"> </w:t>
      </w:r>
      <w:r w:rsidR="00202EDA" w:rsidRPr="00922A54">
        <w:rPr>
          <w:rFonts w:ascii="Arial" w:hAnsi="Arial" w:cs="Arial"/>
          <w:sz w:val="24"/>
          <w:szCs w:val="24"/>
        </w:rPr>
        <w:t>B</w:t>
      </w:r>
      <w:r w:rsidR="00961B9E" w:rsidRPr="00922A54">
        <w:rPr>
          <w:rFonts w:ascii="Arial" w:hAnsi="Arial" w:cs="Arial"/>
          <w:sz w:val="24"/>
          <w:szCs w:val="24"/>
        </w:rPr>
        <w:t xml:space="preserve"> </w:t>
      </w:r>
      <w:r w:rsidR="00202EDA" w:rsidRPr="00922A54">
        <w:rPr>
          <w:rFonts w:ascii="Arial" w:hAnsi="Arial" w:cs="Arial"/>
          <w:sz w:val="24"/>
          <w:szCs w:val="24"/>
        </w:rPr>
        <w:t>or</w:t>
      </w:r>
      <w:r w:rsidR="00961B9E" w:rsidRPr="00922A54">
        <w:rPr>
          <w:rFonts w:ascii="Arial" w:hAnsi="Arial" w:cs="Arial"/>
          <w:sz w:val="24"/>
          <w:szCs w:val="24"/>
        </w:rPr>
        <w:t xml:space="preserve"> </w:t>
      </w:r>
      <w:r w:rsidR="00202EDA" w:rsidRPr="00922A54">
        <w:rPr>
          <w:rFonts w:ascii="Arial" w:hAnsi="Arial" w:cs="Arial"/>
          <w:sz w:val="24"/>
          <w:szCs w:val="24"/>
        </w:rPr>
        <w:t>a</w:t>
      </w:r>
      <w:r w:rsidR="00961B9E" w:rsidRPr="00922A54">
        <w:rPr>
          <w:rFonts w:ascii="Arial" w:hAnsi="Arial" w:cs="Arial"/>
          <w:sz w:val="24"/>
          <w:szCs w:val="24"/>
        </w:rPr>
        <w:t xml:space="preserve"> </w:t>
      </w:r>
      <w:r w:rsidR="00202EDA" w:rsidRPr="00922A54">
        <w:rPr>
          <w:rFonts w:ascii="Arial" w:hAnsi="Arial" w:cs="Arial"/>
          <w:sz w:val="24"/>
          <w:szCs w:val="24"/>
        </w:rPr>
        <w:t>Class</w:t>
      </w:r>
      <w:r w:rsidR="00961B9E" w:rsidRPr="00922A54">
        <w:rPr>
          <w:rFonts w:ascii="Arial" w:hAnsi="Arial" w:cs="Arial"/>
          <w:sz w:val="24"/>
          <w:szCs w:val="24"/>
        </w:rPr>
        <w:t xml:space="preserve"> </w:t>
      </w:r>
      <w:r w:rsidR="00202EDA" w:rsidRPr="00922A54">
        <w:rPr>
          <w:rFonts w:ascii="Arial" w:hAnsi="Arial" w:cs="Arial"/>
          <w:sz w:val="24"/>
          <w:szCs w:val="24"/>
        </w:rPr>
        <w:t>C</w:t>
      </w:r>
      <w:r w:rsidR="00961B9E" w:rsidRPr="00922A54">
        <w:rPr>
          <w:rFonts w:ascii="Arial" w:hAnsi="Arial" w:cs="Arial"/>
          <w:sz w:val="24"/>
          <w:szCs w:val="24"/>
        </w:rPr>
        <w:t xml:space="preserve"> </w:t>
      </w:r>
      <w:r w:rsidRPr="00922A54">
        <w:rPr>
          <w:rFonts w:ascii="Arial" w:hAnsi="Arial" w:cs="Arial"/>
          <w:sz w:val="24"/>
          <w:szCs w:val="24"/>
        </w:rPr>
        <w:t>violation</w:t>
      </w:r>
      <w:r w:rsidR="0047394A" w:rsidRPr="00922A54">
        <w:rPr>
          <w:rFonts w:ascii="Arial" w:hAnsi="Arial" w:cs="Arial"/>
          <w:sz w:val="24"/>
          <w:szCs w:val="24"/>
        </w:rPr>
        <w:t>,</w:t>
      </w:r>
      <w:r w:rsidR="00961B9E" w:rsidRPr="00922A54">
        <w:rPr>
          <w:rFonts w:ascii="Arial" w:hAnsi="Arial" w:cs="Arial"/>
          <w:sz w:val="24"/>
          <w:szCs w:val="24"/>
        </w:rPr>
        <w:t xml:space="preserve"> </w:t>
      </w:r>
      <w:r w:rsidR="0047394A" w:rsidRPr="00922A54">
        <w:rPr>
          <w:rFonts w:ascii="Arial" w:hAnsi="Arial" w:cs="Arial"/>
          <w:sz w:val="24"/>
          <w:szCs w:val="24"/>
        </w:rPr>
        <w:t>if</w:t>
      </w:r>
      <w:r w:rsidR="00961B9E" w:rsidRPr="00922A54">
        <w:rPr>
          <w:rFonts w:ascii="Arial" w:hAnsi="Arial" w:cs="Arial"/>
          <w:sz w:val="24"/>
          <w:szCs w:val="24"/>
        </w:rPr>
        <w:t xml:space="preserve"> </w:t>
      </w:r>
      <w:r w:rsidR="0047394A" w:rsidRPr="00922A54">
        <w:rPr>
          <w:rFonts w:ascii="Arial" w:hAnsi="Arial" w:cs="Arial"/>
          <w:sz w:val="24"/>
          <w:szCs w:val="24"/>
        </w:rPr>
        <w:t>it</w:t>
      </w:r>
      <w:r w:rsidR="00961B9E" w:rsidRPr="00922A54">
        <w:rPr>
          <w:rFonts w:ascii="Arial" w:hAnsi="Arial" w:cs="Arial"/>
          <w:sz w:val="24"/>
          <w:szCs w:val="24"/>
        </w:rPr>
        <w:t xml:space="preserve"> </w:t>
      </w:r>
      <w:r w:rsidR="0047394A" w:rsidRPr="00922A54">
        <w:rPr>
          <w:rFonts w:ascii="Arial" w:hAnsi="Arial" w:cs="Arial"/>
          <w:sz w:val="24"/>
          <w:szCs w:val="24"/>
        </w:rPr>
        <w:t>is</w:t>
      </w:r>
      <w:r w:rsidR="00961B9E" w:rsidRPr="00922A54">
        <w:rPr>
          <w:rFonts w:ascii="Arial" w:hAnsi="Arial" w:cs="Arial"/>
          <w:sz w:val="24"/>
          <w:szCs w:val="24"/>
        </w:rPr>
        <w:t xml:space="preserve"> </w:t>
      </w:r>
      <w:r w:rsidR="0047394A" w:rsidRPr="00922A54">
        <w:rPr>
          <w:rFonts w:ascii="Arial" w:hAnsi="Arial" w:cs="Arial"/>
          <w:sz w:val="24"/>
          <w:szCs w:val="24"/>
        </w:rPr>
        <w:t>not</w:t>
      </w:r>
      <w:r w:rsidR="00961B9E" w:rsidRPr="00922A54">
        <w:rPr>
          <w:rFonts w:ascii="Arial" w:hAnsi="Arial" w:cs="Arial"/>
          <w:sz w:val="24"/>
          <w:szCs w:val="24"/>
        </w:rPr>
        <w:t xml:space="preserve"> </w:t>
      </w:r>
      <w:r w:rsidR="0047394A" w:rsidRPr="00922A54">
        <w:rPr>
          <w:rFonts w:ascii="Arial" w:hAnsi="Arial" w:cs="Arial"/>
          <w:sz w:val="24"/>
          <w:szCs w:val="24"/>
        </w:rPr>
        <w:t>resolved</w:t>
      </w:r>
      <w:r w:rsidR="00961B9E" w:rsidRPr="00922A54">
        <w:rPr>
          <w:rFonts w:ascii="Arial" w:hAnsi="Arial" w:cs="Arial"/>
          <w:sz w:val="24"/>
          <w:szCs w:val="24"/>
        </w:rPr>
        <w:t xml:space="preserve"> </w:t>
      </w:r>
      <w:r w:rsidR="0047394A" w:rsidRPr="00922A54">
        <w:rPr>
          <w:rFonts w:ascii="Arial" w:hAnsi="Arial" w:cs="Arial"/>
          <w:sz w:val="24"/>
          <w:szCs w:val="24"/>
        </w:rPr>
        <w:t>informally</w:t>
      </w:r>
      <w:r w:rsidR="00961B9E" w:rsidRPr="00922A54">
        <w:rPr>
          <w:rFonts w:ascii="Arial" w:hAnsi="Arial" w:cs="Arial"/>
          <w:sz w:val="24"/>
          <w:szCs w:val="24"/>
        </w:rPr>
        <w:t xml:space="preserve"> </w:t>
      </w:r>
      <w:r w:rsidR="0047394A" w:rsidRPr="00922A54">
        <w:rPr>
          <w:rFonts w:ascii="Arial" w:hAnsi="Arial" w:cs="Arial"/>
          <w:sz w:val="24"/>
          <w:szCs w:val="24"/>
        </w:rPr>
        <w:t>as</w:t>
      </w:r>
      <w:r w:rsidR="00961B9E" w:rsidRPr="00922A54">
        <w:rPr>
          <w:rFonts w:ascii="Arial" w:hAnsi="Arial" w:cs="Arial"/>
          <w:sz w:val="24"/>
          <w:szCs w:val="24"/>
        </w:rPr>
        <w:t xml:space="preserve"> </w:t>
      </w:r>
      <w:r w:rsidR="0047394A" w:rsidRPr="00922A54">
        <w:rPr>
          <w:rFonts w:ascii="Arial" w:hAnsi="Arial" w:cs="Arial"/>
          <w:sz w:val="24"/>
          <w:szCs w:val="24"/>
        </w:rPr>
        <w:t>set</w:t>
      </w:r>
      <w:r w:rsidR="00961B9E" w:rsidRPr="00922A54">
        <w:rPr>
          <w:rFonts w:ascii="Arial" w:hAnsi="Arial" w:cs="Arial"/>
          <w:sz w:val="24"/>
          <w:szCs w:val="24"/>
        </w:rPr>
        <w:t xml:space="preserve"> </w:t>
      </w:r>
      <w:r w:rsidR="0047394A" w:rsidRPr="00922A54">
        <w:rPr>
          <w:rFonts w:ascii="Arial" w:hAnsi="Arial" w:cs="Arial"/>
          <w:sz w:val="24"/>
          <w:szCs w:val="24"/>
        </w:rPr>
        <w:t>out</w:t>
      </w:r>
      <w:r w:rsidR="00961B9E" w:rsidRPr="00922A54">
        <w:rPr>
          <w:rFonts w:ascii="Arial" w:hAnsi="Arial" w:cs="Arial"/>
          <w:sz w:val="24"/>
          <w:szCs w:val="24"/>
        </w:rPr>
        <w:t xml:space="preserve"> </w:t>
      </w:r>
      <w:r w:rsidR="0047394A" w:rsidRPr="00922A54">
        <w:rPr>
          <w:rFonts w:ascii="Arial" w:hAnsi="Arial" w:cs="Arial"/>
          <w:sz w:val="24"/>
          <w:szCs w:val="24"/>
        </w:rPr>
        <w:t>above,</w:t>
      </w:r>
      <w:r w:rsidR="00961B9E" w:rsidRPr="00922A54">
        <w:rPr>
          <w:rFonts w:ascii="Arial" w:hAnsi="Arial" w:cs="Arial"/>
          <w:sz w:val="24"/>
          <w:szCs w:val="24"/>
        </w:rPr>
        <w:t xml:space="preserve"> </w:t>
      </w:r>
      <w:r w:rsidRPr="00922A54">
        <w:rPr>
          <w:rFonts w:ascii="Arial" w:hAnsi="Arial" w:cs="Arial"/>
          <w:sz w:val="24"/>
          <w:szCs w:val="24"/>
        </w:rPr>
        <w:t>shall</w:t>
      </w:r>
      <w:r w:rsidR="00961B9E" w:rsidRPr="00922A54">
        <w:rPr>
          <w:rFonts w:ascii="Arial" w:hAnsi="Arial" w:cs="Arial"/>
          <w:sz w:val="24"/>
          <w:szCs w:val="24"/>
        </w:rPr>
        <w:t xml:space="preserve"> </w:t>
      </w:r>
      <w:r w:rsidR="0047394A" w:rsidRPr="00922A54">
        <w:rPr>
          <w:rFonts w:ascii="Arial" w:hAnsi="Arial" w:cs="Arial"/>
          <w:sz w:val="24"/>
          <w:szCs w:val="24"/>
        </w:rPr>
        <w:t>resolve</w:t>
      </w:r>
      <w:r w:rsidR="00961B9E" w:rsidRPr="00922A54">
        <w:rPr>
          <w:rFonts w:ascii="Arial" w:hAnsi="Arial" w:cs="Arial"/>
          <w:sz w:val="24"/>
          <w:szCs w:val="24"/>
        </w:rPr>
        <w:t xml:space="preserve"> </w:t>
      </w:r>
      <w:r w:rsidRPr="00922A54">
        <w:rPr>
          <w:rFonts w:ascii="Arial" w:hAnsi="Arial" w:cs="Arial"/>
          <w:sz w:val="24"/>
          <w:szCs w:val="24"/>
        </w:rPr>
        <w:t>such</w:t>
      </w:r>
      <w:r w:rsidR="00961B9E" w:rsidRPr="00922A54">
        <w:rPr>
          <w:rFonts w:ascii="Arial" w:hAnsi="Arial" w:cs="Arial"/>
          <w:sz w:val="24"/>
          <w:szCs w:val="24"/>
        </w:rPr>
        <w:t xml:space="preserve"> </w:t>
      </w:r>
      <w:r w:rsidRPr="00922A54">
        <w:rPr>
          <w:rFonts w:ascii="Arial" w:hAnsi="Arial" w:cs="Arial"/>
          <w:sz w:val="24"/>
          <w:szCs w:val="24"/>
        </w:rPr>
        <w:t>incident</w:t>
      </w:r>
      <w:r w:rsidR="00961B9E" w:rsidRPr="00922A54">
        <w:rPr>
          <w:rFonts w:ascii="Arial" w:hAnsi="Arial" w:cs="Arial"/>
          <w:sz w:val="24"/>
          <w:szCs w:val="24"/>
        </w:rPr>
        <w:t xml:space="preserve"> </w:t>
      </w:r>
      <w:r w:rsidRPr="00922A54">
        <w:rPr>
          <w:rFonts w:ascii="Arial" w:hAnsi="Arial" w:cs="Arial"/>
          <w:sz w:val="24"/>
          <w:szCs w:val="24"/>
        </w:rPr>
        <w:t>formally.</w:t>
      </w:r>
    </w:p>
    <w:p w14:paraId="01300246" w14:textId="01A95D15" w:rsidR="00B92ED3" w:rsidRPr="00922A54" w:rsidRDefault="007172B5" w:rsidP="00F856F6">
      <w:pPr>
        <w:numPr>
          <w:ilvl w:val="0"/>
          <w:numId w:val="3"/>
        </w:numPr>
        <w:tabs>
          <w:tab w:val="clear" w:pos="810"/>
        </w:tabs>
        <w:spacing w:after="240"/>
        <w:ind w:left="900"/>
        <w:rPr>
          <w:rFonts w:ascii="Arial" w:hAnsi="Arial" w:cs="Arial"/>
          <w:sz w:val="24"/>
          <w:szCs w:val="24"/>
        </w:rPr>
      </w:pPr>
      <w:r w:rsidRPr="00922A54">
        <w:rPr>
          <w:rFonts w:ascii="Arial" w:hAnsi="Arial" w:cs="Arial"/>
          <w:sz w:val="24"/>
          <w:szCs w:val="24"/>
        </w:rPr>
        <w:t>Any</w:t>
      </w:r>
      <w:r w:rsidR="00961B9E" w:rsidRPr="00922A54">
        <w:rPr>
          <w:rFonts w:ascii="Arial" w:hAnsi="Arial" w:cs="Arial"/>
          <w:sz w:val="24"/>
          <w:szCs w:val="24"/>
        </w:rPr>
        <w:t xml:space="preserve"> </w:t>
      </w:r>
      <w:r w:rsidRPr="00922A54">
        <w:rPr>
          <w:rFonts w:ascii="Arial" w:hAnsi="Arial" w:cs="Arial"/>
          <w:sz w:val="24"/>
          <w:szCs w:val="24"/>
        </w:rPr>
        <w:t>proposal</w:t>
      </w:r>
      <w:r w:rsidR="00961B9E" w:rsidRPr="00922A54">
        <w:rPr>
          <w:rFonts w:ascii="Arial" w:hAnsi="Arial" w:cs="Arial"/>
          <w:sz w:val="24"/>
          <w:szCs w:val="24"/>
        </w:rPr>
        <w:t xml:space="preserve"> </w:t>
      </w:r>
      <w:r w:rsidRPr="00922A54">
        <w:rPr>
          <w:rFonts w:ascii="Arial" w:hAnsi="Arial" w:cs="Arial"/>
          <w:sz w:val="24"/>
          <w:szCs w:val="24"/>
        </w:rPr>
        <w:t>to</w:t>
      </w:r>
      <w:r w:rsidR="00961B9E" w:rsidRPr="00922A54">
        <w:rPr>
          <w:rFonts w:ascii="Arial" w:hAnsi="Arial" w:cs="Arial"/>
          <w:sz w:val="24"/>
          <w:szCs w:val="24"/>
        </w:rPr>
        <w:t xml:space="preserve"> </w:t>
      </w:r>
      <w:r w:rsidRPr="00922A54">
        <w:rPr>
          <w:rFonts w:ascii="Arial" w:hAnsi="Arial" w:cs="Arial"/>
          <w:sz w:val="24"/>
          <w:szCs w:val="24"/>
        </w:rPr>
        <w:t>proceed</w:t>
      </w:r>
      <w:r w:rsidR="00961B9E" w:rsidRPr="00922A54">
        <w:rPr>
          <w:rFonts w:ascii="Arial" w:hAnsi="Arial" w:cs="Arial"/>
          <w:sz w:val="24"/>
          <w:szCs w:val="24"/>
        </w:rPr>
        <w:t xml:space="preserve"> </w:t>
      </w:r>
      <w:r w:rsidRPr="00922A54">
        <w:rPr>
          <w:rFonts w:ascii="Arial" w:hAnsi="Arial" w:cs="Arial"/>
          <w:sz w:val="24"/>
          <w:szCs w:val="24"/>
        </w:rPr>
        <w:t>with</w:t>
      </w:r>
      <w:r w:rsidR="00961B9E" w:rsidRPr="00922A54">
        <w:rPr>
          <w:rFonts w:ascii="Arial" w:hAnsi="Arial" w:cs="Arial"/>
          <w:sz w:val="24"/>
          <w:szCs w:val="24"/>
        </w:rPr>
        <w:t xml:space="preserve"> </w:t>
      </w:r>
      <w:r w:rsidRPr="00922A54">
        <w:rPr>
          <w:rFonts w:ascii="Arial" w:hAnsi="Arial" w:cs="Arial"/>
          <w:sz w:val="24"/>
          <w:szCs w:val="24"/>
        </w:rPr>
        <w:t>a</w:t>
      </w:r>
      <w:r w:rsidR="00961B9E" w:rsidRPr="00922A54">
        <w:rPr>
          <w:rFonts w:ascii="Arial" w:hAnsi="Arial" w:cs="Arial"/>
          <w:sz w:val="24"/>
          <w:szCs w:val="24"/>
        </w:rPr>
        <w:t xml:space="preserve"> </w:t>
      </w:r>
      <w:r w:rsidRPr="00922A54">
        <w:rPr>
          <w:rFonts w:ascii="Arial" w:hAnsi="Arial" w:cs="Arial"/>
          <w:sz w:val="24"/>
          <w:szCs w:val="24"/>
        </w:rPr>
        <w:t>formal</w:t>
      </w:r>
      <w:r w:rsidR="00961B9E" w:rsidRPr="00922A54">
        <w:rPr>
          <w:rFonts w:ascii="Arial" w:hAnsi="Arial" w:cs="Arial"/>
          <w:sz w:val="24"/>
          <w:szCs w:val="24"/>
        </w:rPr>
        <w:t xml:space="preserve"> </w:t>
      </w:r>
      <w:r w:rsidRPr="00922A54">
        <w:rPr>
          <w:rFonts w:ascii="Arial" w:hAnsi="Arial" w:cs="Arial"/>
          <w:sz w:val="24"/>
          <w:szCs w:val="24"/>
        </w:rPr>
        <w:t>resolution</w:t>
      </w:r>
      <w:r w:rsidR="00961B9E" w:rsidRPr="00922A54">
        <w:rPr>
          <w:rFonts w:ascii="Arial" w:hAnsi="Arial" w:cs="Arial"/>
          <w:sz w:val="24"/>
          <w:szCs w:val="24"/>
        </w:rPr>
        <w:t xml:space="preserve"> </w:t>
      </w:r>
      <w:r w:rsidRPr="00922A54">
        <w:rPr>
          <w:rFonts w:ascii="Arial" w:hAnsi="Arial" w:cs="Arial"/>
          <w:sz w:val="24"/>
          <w:szCs w:val="24"/>
        </w:rPr>
        <w:t>of</w:t>
      </w:r>
      <w:r w:rsidR="00961B9E" w:rsidRPr="00922A54">
        <w:rPr>
          <w:rFonts w:ascii="Arial" w:hAnsi="Arial" w:cs="Arial"/>
          <w:sz w:val="24"/>
          <w:szCs w:val="24"/>
        </w:rPr>
        <w:t xml:space="preserve"> </w:t>
      </w:r>
      <w:r w:rsidRPr="00922A54">
        <w:rPr>
          <w:rFonts w:ascii="Arial" w:hAnsi="Arial" w:cs="Arial"/>
          <w:sz w:val="24"/>
          <w:szCs w:val="24"/>
        </w:rPr>
        <w:t>a</w:t>
      </w:r>
      <w:r w:rsidR="00961B9E" w:rsidRPr="00922A54">
        <w:rPr>
          <w:rFonts w:ascii="Arial" w:hAnsi="Arial" w:cs="Arial"/>
          <w:sz w:val="24"/>
          <w:szCs w:val="24"/>
        </w:rPr>
        <w:t xml:space="preserve"> </w:t>
      </w:r>
      <w:r w:rsidRPr="00922A54">
        <w:rPr>
          <w:rFonts w:ascii="Arial" w:hAnsi="Arial" w:cs="Arial"/>
          <w:sz w:val="24"/>
          <w:szCs w:val="24"/>
        </w:rPr>
        <w:t>rule</w:t>
      </w:r>
      <w:r w:rsidR="00961B9E" w:rsidRPr="00922A54">
        <w:rPr>
          <w:rFonts w:ascii="Arial" w:hAnsi="Arial" w:cs="Arial"/>
          <w:sz w:val="24"/>
          <w:szCs w:val="24"/>
        </w:rPr>
        <w:t xml:space="preserve"> </w:t>
      </w:r>
      <w:r w:rsidRPr="00922A54">
        <w:rPr>
          <w:rFonts w:ascii="Arial" w:hAnsi="Arial" w:cs="Arial"/>
          <w:sz w:val="24"/>
          <w:szCs w:val="24"/>
        </w:rPr>
        <w:t>violation</w:t>
      </w:r>
      <w:r w:rsidR="00961B9E" w:rsidRPr="00922A54">
        <w:rPr>
          <w:rFonts w:ascii="Arial" w:hAnsi="Arial" w:cs="Arial"/>
          <w:sz w:val="24"/>
          <w:szCs w:val="24"/>
        </w:rPr>
        <w:t xml:space="preserve"> </w:t>
      </w:r>
      <w:r w:rsidRPr="00922A54">
        <w:rPr>
          <w:rFonts w:ascii="Arial" w:hAnsi="Arial" w:cs="Arial"/>
          <w:sz w:val="24"/>
          <w:szCs w:val="24"/>
        </w:rPr>
        <w:t>shall</w:t>
      </w:r>
      <w:r w:rsidR="00961B9E" w:rsidRPr="00922A54">
        <w:rPr>
          <w:rFonts w:ascii="Arial" w:hAnsi="Arial" w:cs="Arial"/>
          <w:sz w:val="24"/>
          <w:szCs w:val="24"/>
        </w:rPr>
        <w:t xml:space="preserve"> </w:t>
      </w:r>
      <w:r w:rsidRPr="00922A54">
        <w:rPr>
          <w:rFonts w:ascii="Arial" w:hAnsi="Arial" w:cs="Arial"/>
          <w:sz w:val="24"/>
          <w:szCs w:val="24"/>
        </w:rPr>
        <w:t>be</w:t>
      </w:r>
      <w:r w:rsidR="00961B9E" w:rsidRPr="00922A54">
        <w:rPr>
          <w:rFonts w:ascii="Arial" w:hAnsi="Arial" w:cs="Arial"/>
          <w:sz w:val="24"/>
          <w:szCs w:val="24"/>
        </w:rPr>
        <w:t xml:space="preserve"> </w:t>
      </w:r>
      <w:r w:rsidRPr="00922A54">
        <w:rPr>
          <w:rFonts w:ascii="Arial" w:hAnsi="Arial" w:cs="Arial"/>
          <w:sz w:val="24"/>
          <w:szCs w:val="24"/>
        </w:rPr>
        <w:t>reported</w:t>
      </w:r>
      <w:r w:rsidR="00961B9E" w:rsidRPr="00922A54">
        <w:rPr>
          <w:rFonts w:ascii="Arial" w:hAnsi="Arial" w:cs="Arial"/>
          <w:sz w:val="24"/>
          <w:szCs w:val="24"/>
        </w:rPr>
        <w:t xml:space="preserve"> </w:t>
      </w:r>
      <w:r w:rsidRPr="00922A54">
        <w:rPr>
          <w:rFonts w:ascii="Arial" w:hAnsi="Arial" w:cs="Arial"/>
          <w:sz w:val="24"/>
          <w:szCs w:val="24"/>
        </w:rPr>
        <w:t>immediately</w:t>
      </w:r>
      <w:r w:rsidR="00961B9E" w:rsidRPr="00922A54">
        <w:rPr>
          <w:rFonts w:ascii="Arial" w:hAnsi="Arial" w:cs="Arial"/>
          <w:sz w:val="24"/>
          <w:szCs w:val="24"/>
        </w:rPr>
        <w:t xml:space="preserve"> </w:t>
      </w:r>
      <w:r w:rsidRPr="00922A54">
        <w:rPr>
          <w:rFonts w:ascii="Arial" w:hAnsi="Arial" w:cs="Arial"/>
          <w:sz w:val="24"/>
          <w:szCs w:val="24"/>
        </w:rPr>
        <w:t>to</w:t>
      </w:r>
      <w:r w:rsidR="00961B9E" w:rsidRPr="00922A54">
        <w:rPr>
          <w:rFonts w:ascii="Arial" w:hAnsi="Arial" w:cs="Arial"/>
          <w:sz w:val="24"/>
          <w:szCs w:val="24"/>
        </w:rPr>
        <w:t xml:space="preserve"> </w:t>
      </w:r>
      <w:r w:rsidRPr="00922A54">
        <w:rPr>
          <w:rFonts w:ascii="Arial" w:hAnsi="Arial" w:cs="Arial"/>
          <w:sz w:val="24"/>
          <w:szCs w:val="24"/>
        </w:rPr>
        <w:t>a</w:t>
      </w:r>
      <w:r w:rsidR="00961B9E" w:rsidRPr="00922A54">
        <w:rPr>
          <w:rFonts w:ascii="Arial" w:hAnsi="Arial" w:cs="Arial"/>
          <w:sz w:val="24"/>
          <w:szCs w:val="24"/>
        </w:rPr>
        <w:t xml:space="preserve"> </w:t>
      </w:r>
      <w:r w:rsidRPr="00922A54">
        <w:rPr>
          <w:rFonts w:ascii="Arial" w:hAnsi="Arial" w:cs="Arial"/>
          <w:sz w:val="24"/>
          <w:szCs w:val="24"/>
        </w:rPr>
        <w:t>Shift</w:t>
      </w:r>
      <w:r w:rsidR="00961B9E" w:rsidRPr="00922A54">
        <w:rPr>
          <w:rFonts w:ascii="Arial" w:hAnsi="Arial" w:cs="Arial"/>
          <w:sz w:val="24"/>
          <w:szCs w:val="24"/>
        </w:rPr>
        <w:t xml:space="preserve"> </w:t>
      </w:r>
      <w:r w:rsidR="006F3568" w:rsidRPr="00922A54">
        <w:rPr>
          <w:rFonts w:ascii="Arial" w:hAnsi="Arial" w:cs="Arial"/>
          <w:sz w:val="24"/>
          <w:szCs w:val="24"/>
        </w:rPr>
        <w:t>Commander</w:t>
      </w:r>
      <w:r w:rsidR="001A0F1A" w:rsidRPr="00922A54">
        <w:rPr>
          <w:rFonts w:ascii="Arial" w:hAnsi="Arial" w:cs="Arial"/>
          <w:sz w:val="24"/>
          <w:szCs w:val="24"/>
        </w:rPr>
        <w:t>,</w:t>
      </w:r>
      <w:r w:rsidR="00961B9E" w:rsidRPr="00922A54">
        <w:rPr>
          <w:rFonts w:ascii="Arial" w:hAnsi="Arial" w:cs="Arial"/>
          <w:sz w:val="24"/>
          <w:szCs w:val="24"/>
        </w:rPr>
        <w:t xml:space="preserve"> </w:t>
      </w:r>
      <w:r w:rsidRPr="00922A54">
        <w:rPr>
          <w:rFonts w:ascii="Arial" w:hAnsi="Arial" w:cs="Arial"/>
          <w:sz w:val="24"/>
          <w:szCs w:val="24"/>
        </w:rPr>
        <w:t>Unit</w:t>
      </w:r>
      <w:r w:rsidR="00961B9E" w:rsidRPr="00922A54">
        <w:rPr>
          <w:rFonts w:ascii="Arial" w:hAnsi="Arial" w:cs="Arial"/>
          <w:sz w:val="24"/>
          <w:szCs w:val="24"/>
        </w:rPr>
        <w:t xml:space="preserve"> </w:t>
      </w:r>
      <w:r w:rsidRPr="00922A54">
        <w:rPr>
          <w:rFonts w:ascii="Arial" w:hAnsi="Arial" w:cs="Arial"/>
          <w:sz w:val="24"/>
          <w:szCs w:val="24"/>
        </w:rPr>
        <w:t>Manager</w:t>
      </w:r>
      <w:r w:rsidR="001A0F1A" w:rsidRPr="00922A54">
        <w:rPr>
          <w:rFonts w:ascii="Arial" w:hAnsi="Arial" w:cs="Arial"/>
          <w:sz w:val="24"/>
          <w:szCs w:val="24"/>
        </w:rPr>
        <w:t>,</w:t>
      </w:r>
      <w:r w:rsidR="00961B9E" w:rsidRPr="00922A54">
        <w:rPr>
          <w:rFonts w:ascii="Arial" w:hAnsi="Arial" w:cs="Arial"/>
          <w:sz w:val="24"/>
          <w:szCs w:val="24"/>
        </w:rPr>
        <w:t xml:space="preserve"> </w:t>
      </w:r>
      <w:r w:rsidR="001A0F1A" w:rsidRPr="00922A54">
        <w:rPr>
          <w:rFonts w:ascii="Arial" w:hAnsi="Arial" w:cs="Arial"/>
          <w:sz w:val="24"/>
          <w:szCs w:val="24"/>
        </w:rPr>
        <w:t>or</w:t>
      </w:r>
      <w:r w:rsidR="00961B9E" w:rsidRPr="00922A54">
        <w:rPr>
          <w:rFonts w:ascii="Arial" w:hAnsi="Arial" w:cs="Arial"/>
          <w:sz w:val="24"/>
          <w:szCs w:val="24"/>
        </w:rPr>
        <w:t xml:space="preserve"> </w:t>
      </w:r>
      <w:r w:rsidR="001A0F1A" w:rsidRPr="00922A54">
        <w:rPr>
          <w:rFonts w:ascii="Arial" w:hAnsi="Arial" w:cs="Arial"/>
          <w:sz w:val="24"/>
          <w:szCs w:val="24"/>
        </w:rPr>
        <w:t>other</w:t>
      </w:r>
      <w:r w:rsidR="00961B9E" w:rsidRPr="00922A54">
        <w:rPr>
          <w:rFonts w:ascii="Arial" w:hAnsi="Arial" w:cs="Arial"/>
          <w:sz w:val="24"/>
          <w:szCs w:val="24"/>
        </w:rPr>
        <w:t xml:space="preserve"> </w:t>
      </w:r>
      <w:r w:rsidR="001A0F1A" w:rsidRPr="00922A54">
        <w:rPr>
          <w:rFonts w:ascii="Arial" w:hAnsi="Arial" w:cs="Arial"/>
          <w:sz w:val="24"/>
          <w:szCs w:val="24"/>
        </w:rPr>
        <w:t>security</w:t>
      </w:r>
      <w:r w:rsidR="00961B9E" w:rsidRPr="00922A54">
        <w:rPr>
          <w:rFonts w:ascii="Arial" w:hAnsi="Arial" w:cs="Arial"/>
          <w:sz w:val="24"/>
          <w:szCs w:val="24"/>
        </w:rPr>
        <w:t xml:space="preserve"> </w:t>
      </w:r>
      <w:r w:rsidR="001A0F1A" w:rsidRPr="00922A54">
        <w:rPr>
          <w:rFonts w:ascii="Arial" w:hAnsi="Arial" w:cs="Arial"/>
          <w:sz w:val="24"/>
          <w:szCs w:val="24"/>
        </w:rPr>
        <w:t>supervisor</w:t>
      </w:r>
      <w:r w:rsidR="00961B9E" w:rsidRPr="00922A54">
        <w:rPr>
          <w:rFonts w:ascii="Arial" w:hAnsi="Arial" w:cs="Arial"/>
          <w:sz w:val="24"/>
          <w:szCs w:val="24"/>
        </w:rPr>
        <w:t xml:space="preserve"> </w:t>
      </w:r>
      <w:r w:rsidRPr="00922A54">
        <w:rPr>
          <w:rFonts w:ascii="Arial" w:hAnsi="Arial" w:cs="Arial"/>
          <w:sz w:val="24"/>
          <w:szCs w:val="24"/>
        </w:rPr>
        <w:t>for</w:t>
      </w:r>
      <w:r w:rsidR="00961B9E" w:rsidRPr="00922A54">
        <w:rPr>
          <w:rFonts w:ascii="Arial" w:hAnsi="Arial" w:cs="Arial"/>
          <w:sz w:val="24"/>
          <w:szCs w:val="24"/>
        </w:rPr>
        <w:t xml:space="preserve"> </w:t>
      </w:r>
      <w:r w:rsidRPr="00922A54">
        <w:rPr>
          <w:rFonts w:ascii="Arial" w:hAnsi="Arial" w:cs="Arial"/>
          <w:sz w:val="24"/>
          <w:szCs w:val="24"/>
        </w:rPr>
        <w:t>approval</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disapproval.</w:t>
      </w:r>
    </w:p>
    <w:p w14:paraId="52C01F0E" w14:textId="61476CD9" w:rsidR="00925D06" w:rsidRPr="00922A54" w:rsidRDefault="00B92ED3" w:rsidP="00F856F6">
      <w:pPr>
        <w:numPr>
          <w:ilvl w:val="0"/>
          <w:numId w:val="3"/>
        </w:numPr>
        <w:tabs>
          <w:tab w:val="clear" w:pos="810"/>
        </w:tabs>
        <w:spacing w:after="120"/>
        <w:ind w:left="900"/>
        <w:rPr>
          <w:rFonts w:ascii="Arial" w:hAnsi="Arial" w:cs="Arial"/>
          <w:sz w:val="24"/>
          <w:szCs w:val="24"/>
        </w:rPr>
      </w:pPr>
      <w:r w:rsidRPr="00922A54">
        <w:rPr>
          <w:rFonts w:ascii="Arial" w:hAnsi="Arial" w:cs="Arial"/>
          <w:sz w:val="24"/>
          <w:szCs w:val="24"/>
        </w:rPr>
        <w:t>The</w:t>
      </w:r>
      <w:r w:rsidR="00961B9E" w:rsidRPr="00922A54">
        <w:rPr>
          <w:rFonts w:ascii="Arial" w:hAnsi="Arial" w:cs="Arial"/>
          <w:sz w:val="24"/>
          <w:szCs w:val="24"/>
        </w:rPr>
        <w:t xml:space="preserve"> </w:t>
      </w:r>
      <w:r w:rsidR="00925D06" w:rsidRPr="00922A54">
        <w:rPr>
          <w:rFonts w:ascii="Arial" w:hAnsi="Arial" w:cs="Arial"/>
          <w:sz w:val="24"/>
          <w:szCs w:val="24"/>
        </w:rPr>
        <w:t>security</w:t>
      </w:r>
      <w:r w:rsidR="00961B9E" w:rsidRPr="00922A54">
        <w:rPr>
          <w:rFonts w:ascii="Arial" w:hAnsi="Arial" w:cs="Arial"/>
          <w:sz w:val="24"/>
          <w:szCs w:val="24"/>
        </w:rPr>
        <w:t xml:space="preserve"> </w:t>
      </w:r>
      <w:r w:rsidR="00925D06" w:rsidRPr="00922A54">
        <w:rPr>
          <w:rFonts w:ascii="Arial" w:hAnsi="Arial" w:cs="Arial"/>
          <w:sz w:val="24"/>
          <w:szCs w:val="24"/>
        </w:rPr>
        <w:t>supervisor</w:t>
      </w:r>
      <w:r w:rsidR="00961B9E" w:rsidRPr="00922A54">
        <w:rPr>
          <w:rFonts w:ascii="Arial" w:hAnsi="Arial" w:cs="Arial"/>
          <w:sz w:val="24"/>
          <w:szCs w:val="24"/>
        </w:rPr>
        <w:t xml:space="preserve"> </w:t>
      </w:r>
      <w:r w:rsidRPr="00922A54">
        <w:rPr>
          <w:rFonts w:ascii="Arial" w:hAnsi="Arial" w:cs="Arial"/>
          <w:sz w:val="24"/>
          <w:szCs w:val="24"/>
        </w:rPr>
        <w:t>shall</w:t>
      </w:r>
      <w:r w:rsidR="00961B9E" w:rsidRPr="00922A54">
        <w:rPr>
          <w:rFonts w:ascii="Arial" w:hAnsi="Arial" w:cs="Arial"/>
          <w:sz w:val="24"/>
          <w:szCs w:val="24"/>
        </w:rPr>
        <w:t xml:space="preserve"> </w:t>
      </w:r>
      <w:r w:rsidRPr="00922A54">
        <w:rPr>
          <w:rFonts w:ascii="Arial" w:hAnsi="Arial" w:cs="Arial"/>
          <w:sz w:val="24"/>
          <w:szCs w:val="24"/>
        </w:rPr>
        <w:t>give</w:t>
      </w:r>
      <w:r w:rsidR="00961B9E" w:rsidRPr="00922A54">
        <w:rPr>
          <w:rFonts w:ascii="Arial" w:hAnsi="Arial" w:cs="Arial"/>
          <w:sz w:val="24"/>
          <w:szCs w:val="24"/>
        </w:rPr>
        <w:t xml:space="preserve"> </w:t>
      </w:r>
      <w:r w:rsidR="00925D06" w:rsidRPr="00922A54">
        <w:rPr>
          <w:rFonts w:ascii="Arial" w:hAnsi="Arial" w:cs="Arial"/>
          <w:sz w:val="24"/>
          <w:szCs w:val="24"/>
        </w:rPr>
        <w:t>approval</w:t>
      </w:r>
      <w:r w:rsidR="00961B9E" w:rsidRPr="00922A54">
        <w:rPr>
          <w:rFonts w:ascii="Arial" w:hAnsi="Arial" w:cs="Arial"/>
          <w:sz w:val="24"/>
          <w:szCs w:val="24"/>
        </w:rPr>
        <w:t xml:space="preserve"> </w:t>
      </w:r>
      <w:r w:rsidR="00277F1D" w:rsidRPr="00922A54">
        <w:rPr>
          <w:rFonts w:ascii="Arial" w:hAnsi="Arial" w:cs="Arial"/>
          <w:sz w:val="24"/>
          <w:szCs w:val="24"/>
        </w:rPr>
        <w:t>to</w:t>
      </w:r>
      <w:r w:rsidR="00961B9E" w:rsidRPr="00922A54">
        <w:rPr>
          <w:rFonts w:ascii="Arial" w:hAnsi="Arial" w:cs="Arial"/>
          <w:sz w:val="24"/>
          <w:szCs w:val="24"/>
        </w:rPr>
        <w:t xml:space="preserve"> </w:t>
      </w:r>
      <w:r w:rsidR="00277F1D" w:rsidRPr="00922A54">
        <w:rPr>
          <w:rFonts w:ascii="Arial" w:hAnsi="Arial" w:cs="Arial"/>
          <w:sz w:val="24"/>
          <w:szCs w:val="24"/>
        </w:rPr>
        <w:t>proceed</w:t>
      </w:r>
      <w:r w:rsidR="00961B9E" w:rsidRPr="00922A54">
        <w:rPr>
          <w:rFonts w:ascii="Arial" w:hAnsi="Arial" w:cs="Arial"/>
          <w:sz w:val="24"/>
          <w:szCs w:val="24"/>
        </w:rPr>
        <w:t xml:space="preserve"> </w:t>
      </w:r>
      <w:r w:rsidR="00277F1D" w:rsidRPr="00922A54">
        <w:rPr>
          <w:rFonts w:ascii="Arial" w:hAnsi="Arial" w:cs="Arial"/>
          <w:sz w:val="24"/>
          <w:szCs w:val="24"/>
        </w:rPr>
        <w:t>with</w:t>
      </w:r>
      <w:r w:rsidR="00961B9E" w:rsidRPr="00922A54">
        <w:rPr>
          <w:rFonts w:ascii="Arial" w:hAnsi="Arial" w:cs="Arial"/>
          <w:sz w:val="24"/>
          <w:szCs w:val="24"/>
        </w:rPr>
        <w:t xml:space="preserve"> </w:t>
      </w:r>
      <w:r w:rsidR="00277F1D" w:rsidRPr="00922A54">
        <w:rPr>
          <w:rFonts w:ascii="Arial" w:hAnsi="Arial" w:cs="Arial"/>
          <w:sz w:val="24"/>
          <w:szCs w:val="24"/>
        </w:rPr>
        <w:t>a</w:t>
      </w:r>
      <w:r w:rsidR="00961B9E" w:rsidRPr="00922A54">
        <w:rPr>
          <w:rFonts w:ascii="Arial" w:hAnsi="Arial" w:cs="Arial"/>
          <w:sz w:val="24"/>
          <w:szCs w:val="24"/>
        </w:rPr>
        <w:t xml:space="preserve"> </w:t>
      </w:r>
      <w:r w:rsidR="00277F1D" w:rsidRPr="00922A54">
        <w:rPr>
          <w:rFonts w:ascii="Arial" w:hAnsi="Arial" w:cs="Arial"/>
          <w:sz w:val="24"/>
          <w:szCs w:val="24"/>
        </w:rPr>
        <w:t>formal</w:t>
      </w:r>
      <w:r w:rsidR="00961B9E" w:rsidRPr="00922A54">
        <w:rPr>
          <w:rFonts w:ascii="Arial" w:hAnsi="Arial" w:cs="Arial"/>
          <w:sz w:val="24"/>
          <w:szCs w:val="24"/>
        </w:rPr>
        <w:t xml:space="preserve"> </w:t>
      </w:r>
      <w:r w:rsidR="00277F1D" w:rsidRPr="00922A54">
        <w:rPr>
          <w:rFonts w:ascii="Arial" w:hAnsi="Arial" w:cs="Arial"/>
          <w:sz w:val="24"/>
          <w:szCs w:val="24"/>
        </w:rPr>
        <w:t>resolution</w:t>
      </w:r>
      <w:r w:rsidR="00961B9E" w:rsidRPr="00922A54">
        <w:rPr>
          <w:rFonts w:ascii="Arial" w:hAnsi="Arial" w:cs="Arial"/>
          <w:sz w:val="24"/>
          <w:szCs w:val="24"/>
        </w:rPr>
        <w:t xml:space="preserve"> </w:t>
      </w:r>
      <w:r w:rsidR="00277F1D" w:rsidRPr="00922A54">
        <w:rPr>
          <w:rFonts w:ascii="Arial" w:hAnsi="Arial" w:cs="Arial"/>
          <w:sz w:val="24"/>
          <w:szCs w:val="24"/>
        </w:rPr>
        <w:t>of</w:t>
      </w:r>
      <w:r w:rsidR="00961B9E" w:rsidRPr="00922A54">
        <w:rPr>
          <w:rFonts w:ascii="Arial" w:hAnsi="Arial" w:cs="Arial"/>
          <w:sz w:val="24"/>
          <w:szCs w:val="24"/>
        </w:rPr>
        <w:t xml:space="preserve"> </w:t>
      </w:r>
      <w:r w:rsidR="00277F1D" w:rsidRPr="00922A54">
        <w:rPr>
          <w:rFonts w:ascii="Arial" w:hAnsi="Arial" w:cs="Arial"/>
          <w:sz w:val="24"/>
          <w:szCs w:val="24"/>
        </w:rPr>
        <w:t>a</w:t>
      </w:r>
      <w:r w:rsidR="00961B9E" w:rsidRPr="00922A54">
        <w:rPr>
          <w:rFonts w:ascii="Arial" w:hAnsi="Arial" w:cs="Arial"/>
          <w:sz w:val="24"/>
          <w:szCs w:val="24"/>
        </w:rPr>
        <w:t xml:space="preserve"> </w:t>
      </w:r>
      <w:r w:rsidR="00277F1D" w:rsidRPr="00922A54">
        <w:rPr>
          <w:rFonts w:ascii="Arial" w:hAnsi="Arial" w:cs="Arial"/>
          <w:sz w:val="24"/>
          <w:szCs w:val="24"/>
        </w:rPr>
        <w:t>rule</w:t>
      </w:r>
      <w:r w:rsidR="00961B9E" w:rsidRPr="00922A54">
        <w:rPr>
          <w:rFonts w:ascii="Arial" w:hAnsi="Arial" w:cs="Arial"/>
          <w:sz w:val="24"/>
          <w:szCs w:val="24"/>
        </w:rPr>
        <w:t xml:space="preserve"> </w:t>
      </w:r>
      <w:r w:rsidR="00277F1D" w:rsidRPr="00922A54">
        <w:rPr>
          <w:rFonts w:ascii="Arial" w:hAnsi="Arial" w:cs="Arial"/>
          <w:sz w:val="24"/>
          <w:szCs w:val="24"/>
        </w:rPr>
        <w:t>violation</w:t>
      </w:r>
      <w:r w:rsidR="00961B9E" w:rsidRPr="00922A54">
        <w:rPr>
          <w:rFonts w:ascii="Arial" w:hAnsi="Arial" w:cs="Arial"/>
          <w:sz w:val="24"/>
          <w:szCs w:val="24"/>
        </w:rPr>
        <w:t xml:space="preserve"> </w:t>
      </w:r>
      <w:r w:rsidR="00925D06" w:rsidRPr="00922A54">
        <w:rPr>
          <w:rFonts w:ascii="Arial" w:hAnsi="Arial" w:cs="Arial"/>
          <w:sz w:val="24"/>
          <w:szCs w:val="24"/>
        </w:rPr>
        <w:t>if</w:t>
      </w:r>
      <w:r w:rsidR="00D038D7" w:rsidRPr="00922A54">
        <w:rPr>
          <w:rFonts w:ascii="Arial" w:hAnsi="Arial" w:cs="Arial"/>
          <w:sz w:val="24"/>
          <w:szCs w:val="24"/>
        </w:rPr>
        <w:t>:</w:t>
      </w:r>
    </w:p>
    <w:p w14:paraId="38B7B4B0" w14:textId="77777777" w:rsidR="00995E9E" w:rsidRPr="00922A54" w:rsidRDefault="00D038D7" w:rsidP="00995E9E">
      <w:pPr>
        <w:numPr>
          <w:ilvl w:val="1"/>
          <w:numId w:val="3"/>
        </w:numPr>
        <w:tabs>
          <w:tab w:val="clear" w:pos="1440"/>
        </w:tabs>
        <w:spacing w:after="120"/>
        <w:rPr>
          <w:rFonts w:ascii="Arial" w:hAnsi="Arial" w:cs="Arial"/>
          <w:sz w:val="24"/>
          <w:szCs w:val="24"/>
        </w:rPr>
      </w:pPr>
      <w:r w:rsidRPr="00922A54">
        <w:rPr>
          <w:rFonts w:ascii="Arial" w:hAnsi="Arial" w:cs="Arial"/>
          <w:sz w:val="24"/>
          <w:szCs w:val="24"/>
        </w:rPr>
        <w:t>the</w:t>
      </w:r>
      <w:r w:rsidR="00961B9E" w:rsidRPr="00922A54">
        <w:rPr>
          <w:rFonts w:ascii="Arial" w:hAnsi="Arial" w:cs="Arial"/>
          <w:sz w:val="24"/>
          <w:szCs w:val="24"/>
        </w:rPr>
        <w:t xml:space="preserve"> </w:t>
      </w:r>
      <w:r w:rsidRPr="00922A54">
        <w:rPr>
          <w:rFonts w:ascii="Arial" w:hAnsi="Arial" w:cs="Arial"/>
          <w:sz w:val="24"/>
          <w:szCs w:val="24"/>
        </w:rPr>
        <w:t>conduct</w:t>
      </w:r>
      <w:r w:rsidR="00961B9E" w:rsidRPr="00922A54">
        <w:rPr>
          <w:rFonts w:ascii="Arial" w:hAnsi="Arial" w:cs="Arial"/>
          <w:sz w:val="24"/>
          <w:szCs w:val="24"/>
        </w:rPr>
        <w:t xml:space="preserve"> </w:t>
      </w:r>
      <w:r w:rsidRPr="00922A54">
        <w:rPr>
          <w:rFonts w:ascii="Arial" w:hAnsi="Arial" w:cs="Arial"/>
          <w:sz w:val="24"/>
          <w:szCs w:val="24"/>
        </w:rPr>
        <w:t>is</w:t>
      </w:r>
      <w:r w:rsidR="00961B9E" w:rsidRPr="00922A54">
        <w:rPr>
          <w:rFonts w:ascii="Arial" w:hAnsi="Arial" w:cs="Arial"/>
          <w:sz w:val="24"/>
          <w:szCs w:val="24"/>
        </w:rPr>
        <w:t xml:space="preserve"> </w:t>
      </w:r>
      <w:r w:rsidRPr="00922A54">
        <w:rPr>
          <w:rFonts w:ascii="Arial" w:hAnsi="Arial" w:cs="Arial"/>
          <w:sz w:val="24"/>
          <w:szCs w:val="24"/>
        </w:rPr>
        <w:t>considered</w:t>
      </w:r>
      <w:r w:rsidR="00961B9E" w:rsidRPr="00922A54">
        <w:rPr>
          <w:rFonts w:ascii="Arial" w:hAnsi="Arial" w:cs="Arial"/>
          <w:sz w:val="24"/>
          <w:szCs w:val="24"/>
        </w:rPr>
        <w:t xml:space="preserve"> </w:t>
      </w:r>
      <w:r w:rsidR="007D36BB" w:rsidRPr="00922A54">
        <w:rPr>
          <w:rFonts w:ascii="Arial" w:hAnsi="Arial" w:cs="Arial"/>
          <w:sz w:val="24"/>
          <w:szCs w:val="24"/>
        </w:rPr>
        <w:t>a</w:t>
      </w:r>
      <w:r w:rsidR="00961B9E" w:rsidRPr="00922A54">
        <w:rPr>
          <w:rFonts w:ascii="Arial" w:hAnsi="Arial" w:cs="Arial"/>
          <w:sz w:val="24"/>
          <w:szCs w:val="24"/>
        </w:rPr>
        <w:t xml:space="preserve"> </w:t>
      </w:r>
      <w:r w:rsidR="007D36BB" w:rsidRPr="00922A54">
        <w:rPr>
          <w:rFonts w:ascii="Arial" w:hAnsi="Arial" w:cs="Arial"/>
          <w:sz w:val="24"/>
          <w:szCs w:val="24"/>
        </w:rPr>
        <w:t>Class</w:t>
      </w:r>
      <w:r w:rsidR="00961B9E" w:rsidRPr="00922A54">
        <w:rPr>
          <w:rFonts w:ascii="Arial" w:hAnsi="Arial" w:cs="Arial"/>
          <w:sz w:val="24"/>
          <w:szCs w:val="24"/>
        </w:rPr>
        <w:t xml:space="preserve"> </w:t>
      </w:r>
      <w:r w:rsidR="007D36BB" w:rsidRPr="00922A54">
        <w:rPr>
          <w:rFonts w:ascii="Arial" w:hAnsi="Arial" w:cs="Arial"/>
          <w:sz w:val="24"/>
          <w:szCs w:val="24"/>
        </w:rPr>
        <w:t>A</w:t>
      </w:r>
      <w:r w:rsidR="00961B9E" w:rsidRPr="00922A54">
        <w:rPr>
          <w:rFonts w:ascii="Arial" w:hAnsi="Arial" w:cs="Arial"/>
          <w:sz w:val="24"/>
          <w:szCs w:val="24"/>
        </w:rPr>
        <w:t xml:space="preserve"> </w:t>
      </w:r>
      <w:r w:rsidRPr="00922A54">
        <w:rPr>
          <w:rFonts w:ascii="Arial" w:hAnsi="Arial" w:cs="Arial"/>
          <w:sz w:val="24"/>
          <w:szCs w:val="24"/>
        </w:rPr>
        <w:t>violation;</w:t>
      </w:r>
    </w:p>
    <w:p w14:paraId="5479D79F" w14:textId="6F7BC61D" w:rsidR="00B23F37" w:rsidRPr="00922A54" w:rsidRDefault="00B23F37" w:rsidP="00B23F37">
      <w:pPr>
        <w:numPr>
          <w:ilvl w:val="1"/>
          <w:numId w:val="3"/>
        </w:numPr>
        <w:tabs>
          <w:tab w:val="clear" w:pos="1440"/>
        </w:tabs>
        <w:spacing w:after="120"/>
        <w:rPr>
          <w:rFonts w:ascii="Arial" w:hAnsi="Arial" w:cs="Arial"/>
          <w:sz w:val="24"/>
          <w:szCs w:val="24"/>
        </w:rPr>
      </w:pPr>
      <w:r w:rsidRPr="00922A54">
        <w:rPr>
          <w:rFonts w:ascii="Arial" w:hAnsi="Arial" w:cs="Arial"/>
          <w:sz w:val="24"/>
          <w:szCs w:val="24"/>
        </w:rPr>
        <w:t>the violation would be a “Multiple Violation</w:t>
      </w:r>
      <w:r w:rsidR="00A50AB1">
        <w:rPr>
          <w:rFonts w:ascii="Arial" w:hAnsi="Arial" w:cs="Arial"/>
          <w:sz w:val="24"/>
          <w:szCs w:val="24"/>
        </w:rPr>
        <w:t>;</w:t>
      </w:r>
      <w:r w:rsidRPr="00922A54">
        <w:rPr>
          <w:rFonts w:ascii="Arial" w:hAnsi="Arial" w:cs="Arial"/>
          <w:sz w:val="24"/>
          <w:szCs w:val="24"/>
        </w:rPr>
        <w:t>”</w:t>
      </w:r>
    </w:p>
    <w:p w14:paraId="38AE29EB" w14:textId="314C9AE3" w:rsidR="00277F1D" w:rsidRPr="00922A54" w:rsidRDefault="00277F1D" w:rsidP="00995E9E">
      <w:pPr>
        <w:numPr>
          <w:ilvl w:val="1"/>
          <w:numId w:val="3"/>
        </w:numPr>
        <w:tabs>
          <w:tab w:val="clear" w:pos="1440"/>
        </w:tabs>
        <w:spacing w:after="120"/>
        <w:rPr>
          <w:rFonts w:ascii="Arial" w:hAnsi="Arial" w:cs="Arial"/>
          <w:sz w:val="24"/>
          <w:szCs w:val="24"/>
        </w:rPr>
      </w:pPr>
      <w:r w:rsidRPr="00922A54">
        <w:rPr>
          <w:rFonts w:ascii="Arial" w:hAnsi="Arial" w:cs="Arial"/>
          <w:sz w:val="24"/>
          <w:szCs w:val="24"/>
        </w:rPr>
        <w:t>the</w:t>
      </w:r>
      <w:r w:rsidR="00961B9E" w:rsidRPr="00922A54">
        <w:rPr>
          <w:rFonts w:ascii="Arial" w:hAnsi="Arial" w:cs="Arial"/>
          <w:sz w:val="24"/>
          <w:szCs w:val="24"/>
        </w:rPr>
        <w:t xml:space="preserve"> resident </w:t>
      </w:r>
      <w:r w:rsidRPr="00922A54">
        <w:rPr>
          <w:rFonts w:ascii="Arial" w:hAnsi="Arial" w:cs="Arial"/>
          <w:sz w:val="24"/>
          <w:szCs w:val="24"/>
        </w:rPr>
        <w:t>has</w:t>
      </w:r>
      <w:r w:rsidR="00961B9E" w:rsidRPr="00922A54">
        <w:rPr>
          <w:rFonts w:ascii="Arial" w:hAnsi="Arial" w:cs="Arial"/>
          <w:sz w:val="24"/>
          <w:szCs w:val="24"/>
        </w:rPr>
        <w:t xml:space="preserve"> </w:t>
      </w:r>
      <w:r w:rsidRPr="00922A54">
        <w:rPr>
          <w:rFonts w:ascii="Arial" w:hAnsi="Arial" w:cs="Arial"/>
          <w:sz w:val="24"/>
          <w:szCs w:val="24"/>
        </w:rPr>
        <w:t>received</w:t>
      </w:r>
      <w:r w:rsidR="00961B9E" w:rsidRPr="00922A54">
        <w:rPr>
          <w:rFonts w:ascii="Arial" w:hAnsi="Arial" w:cs="Arial"/>
          <w:sz w:val="24"/>
          <w:szCs w:val="24"/>
        </w:rPr>
        <w:t xml:space="preserve"> </w:t>
      </w:r>
      <w:r w:rsidRPr="00922A54">
        <w:rPr>
          <w:rFonts w:ascii="Arial" w:hAnsi="Arial" w:cs="Arial"/>
          <w:sz w:val="24"/>
          <w:szCs w:val="24"/>
        </w:rPr>
        <w:t>an</w:t>
      </w:r>
      <w:r w:rsidR="00961B9E" w:rsidRPr="00922A54">
        <w:rPr>
          <w:rFonts w:ascii="Arial" w:hAnsi="Arial" w:cs="Arial"/>
          <w:sz w:val="24"/>
          <w:szCs w:val="24"/>
        </w:rPr>
        <w:t xml:space="preserve"> </w:t>
      </w:r>
      <w:r w:rsidRPr="00922A54">
        <w:rPr>
          <w:rFonts w:ascii="Arial" w:hAnsi="Arial" w:cs="Arial"/>
          <w:sz w:val="24"/>
          <w:szCs w:val="24"/>
        </w:rPr>
        <w:t>informal</w:t>
      </w:r>
      <w:r w:rsidR="00961B9E" w:rsidRPr="00922A54">
        <w:rPr>
          <w:rFonts w:ascii="Arial" w:hAnsi="Arial" w:cs="Arial"/>
          <w:sz w:val="24"/>
          <w:szCs w:val="24"/>
        </w:rPr>
        <w:t xml:space="preserve"> </w:t>
      </w:r>
      <w:r w:rsidRPr="00922A54">
        <w:rPr>
          <w:rFonts w:ascii="Arial" w:hAnsi="Arial" w:cs="Arial"/>
          <w:sz w:val="24"/>
          <w:szCs w:val="24"/>
        </w:rPr>
        <w:t>resolution</w:t>
      </w:r>
      <w:r w:rsidR="00961B9E" w:rsidRPr="00922A54">
        <w:rPr>
          <w:rFonts w:ascii="Arial" w:hAnsi="Arial" w:cs="Arial"/>
          <w:sz w:val="24"/>
          <w:szCs w:val="24"/>
        </w:rPr>
        <w:t xml:space="preserve"> </w:t>
      </w:r>
      <w:r w:rsidRPr="00922A54">
        <w:rPr>
          <w:rFonts w:ascii="Arial" w:hAnsi="Arial" w:cs="Arial"/>
          <w:sz w:val="24"/>
          <w:szCs w:val="24"/>
        </w:rPr>
        <w:t>three</w:t>
      </w:r>
      <w:r w:rsidR="00961B9E" w:rsidRPr="00922A54">
        <w:rPr>
          <w:rFonts w:ascii="Arial" w:hAnsi="Arial" w:cs="Arial"/>
          <w:sz w:val="24"/>
          <w:szCs w:val="24"/>
        </w:rPr>
        <w:t xml:space="preserve"> </w:t>
      </w:r>
      <w:r w:rsidRPr="00922A54">
        <w:rPr>
          <w:rFonts w:ascii="Arial" w:hAnsi="Arial" w:cs="Arial"/>
          <w:sz w:val="24"/>
          <w:szCs w:val="24"/>
        </w:rPr>
        <w:t>(3)</w:t>
      </w:r>
      <w:r w:rsidR="00961B9E" w:rsidRPr="00922A54">
        <w:rPr>
          <w:rFonts w:ascii="Arial" w:hAnsi="Arial" w:cs="Arial"/>
          <w:sz w:val="24"/>
          <w:szCs w:val="24"/>
        </w:rPr>
        <w:t xml:space="preserve"> </w:t>
      </w:r>
      <w:r w:rsidRPr="00922A54">
        <w:rPr>
          <w:rFonts w:ascii="Arial" w:hAnsi="Arial" w:cs="Arial"/>
          <w:sz w:val="24"/>
          <w:szCs w:val="24"/>
        </w:rPr>
        <w:t>times</w:t>
      </w:r>
      <w:r w:rsidR="00961B9E" w:rsidRPr="00922A54">
        <w:rPr>
          <w:rFonts w:ascii="Arial" w:hAnsi="Arial" w:cs="Arial"/>
          <w:sz w:val="24"/>
          <w:szCs w:val="24"/>
        </w:rPr>
        <w:t xml:space="preserve"> </w:t>
      </w:r>
      <w:r w:rsidRPr="00922A54">
        <w:rPr>
          <w:rFonts w:ascii="Arial" w:hAnsi="Arial" w:cs="Arial"/>
          <w:sz w:val="24"/>
          <w:szCs w:val="24"/>
        </w:rPr>
        <w:t>in</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w:t>
      </w:r>
      <w:r w:rsidRPr="00922A54">
        <w:rPr>
          <w:rFonts w:ascii="Arial" w:hAnsi="Arial" w:cs="Arial"/>
          <w:sz w:val="24"/>
          <w:szCs w:val="24"/>
        </w:rPr>
        <w:t>past</w:t>
      </w:r>
      <w:r w:rsidR="00961B9E" w:rsidRPr="00922A54">
        <w:rPr>
          <w:rFonts w:ascii="Arial" w:hAnsi="Arial" w:cs="Arial"/>
          <w:sz w:val="24"/>
          <w:szCs w:val="24"/>
        </w:rPr>
        <w:t xml:space="preserve"> </w:t>
      </w:r>
      <w:r w:rsidR="00FD14F7" w:rsidRPr="00922A54">
        <w:rPr>
          <w:rFonts w:ascii="Arial" w:hAnsi="Arial" w:cs="Arial"/>
          <w:sz w:val="24"/>
          <w:szCs w:val="24"/>
        </w:rPr>
        <w:t>four</w:t>
      </w:r>
      <w:r w:rsidR="00383272" w:rsidRPr="00922A54">
        <w:rPr>
          <w:rFonts w:ascii="Arial" w:hAnsi="Arial" w:cs="Arial"/>
          <w:sz w:val="24"/>
          <w:szCs w:val="24"/>
        </w:rPr>
        <w:t xml:space="preserve"> </w:t>
      </w:r>
      <w:r w:rsidR="00FD14F7" w:rsidRPr="00922A54">
        <w:rPr>
          <w:rFonts w:ascii="Arial" w:hAnsi="Arial" w:cs="Arial"/>
          <w:sz w:val="24"/>
          <w:szCs w:val="24"/>
        </w:rPr>
        <w:t xml:space="preserve">(4) </w:t>
      </w:r>
      <w:r w:rsidR="00383272" w:rsidRPr="00922A54">
        <w:rPr>
          <w:rFonts w:ascii="Arial" w:hAnsi="Arial" w:cs="Arial"/>
          <w:sz w:val="24"/>
          <w:szCs w:val="24"/>
        </w:rPr>
        <w:t xml:space="preserve">months </w:t>
      </w:r>
      <w:r w:rsidR="005A1914" w:rsidRPr="00922A54">
        <w:rPr>
          <w:rFonts w:ascii="Arial" w:hAnsi="Arial" w:cs="Arial"/>
          <w:sz w:val="24"/>
          <w:szCs w:val="24"/>
        </w:rPr>
        <w:t>(whether</w:t>
      </w:r>
      <w:r w:rsidR="00961B9E" w:rsidRPr="00922A54">
        <w:rPr>
          <w:rFonts w:ascii="Arial" w:hAnsi="Arial" w:cs="Arial"/>
          <w:sz w:val="24"/>
          <w:szCs w:val="24"/>
        </w:rPr>
        <w:t xml:space="preserve"> </w:t>
      </w:r>
      <w:r w:rsidR="005A1914" w:rsidRPr="00922A54">
        <w:rPr>
          <w:rFonts w:ascii="Arial" w:hAnsi="Arial" w:cs="Arial"/>
          <w:sz w:val="24"/>
          <w:szCs w:val="24"/>
        </w:rPr>
        <w:t>or</w:t>
      </w:r>
      <w:r w:rsidR="00961B9E" w:rsidRPr="00922A54">
        <w:rPr>
          <w:rFonts w:ascii="Arial" w:hAnsi="Arial" w:cs="Arial"/>
          <w:sz w:val="24"/>
          <w:szCs w:val="24"/>
        </w:rPr>
        <w:t xml:space="preserve"> </w:t>
      </w:r>
      <w:r w:rsidR="005A1914" w:rsidRPr="00922A54">
        <w:rPr>
          <w:rFonts w:ascii="Arial" w:hAnsi="Arial" w:cs="Arial"/>
          <w:sz w:val="24"/>
          <w:szCs w:val="24"/>
        </w:rPr>
        <w:t>not</w:t>
      </w:r>
      <w:r w:rsidR="00961B9E" w:rsidRPr="00922A54">
        <w:rPr>
          <w:rFonts w:ascii="Arial" w:hAnsi="Arial" w:cs="Arial"/>
          <w:sz w:val="24"/>
          <w:szCs w:val="24"/>
        </w:rPr>
        <w:t xml:space="preserve"> </w:t>
      </w:r>
      <w:r w:rsidR="005A1914" w:rsidRPr="00922A54">
        <w:rPr>
          <w:rFonts w:ascii="Arial" w:hAnsi="Arial" w:cs="Arial"/>
          <w:sz w:val="24"/>
          <w:szCs w:val="24"/>
        </w:rPr>
        <w:t>successfully</w:t>
      </w:r>
      <w:r w:rsidR="00961B9E" w:rsidRPr="00922A54">
        <w:rPr>
          <w:rFonts w:ascii="Arial" w:hAnsi="Arial" w:cs="Arial"/>
          <w:sz w:val="24"/>
          <w:szCs w:val="24"/>
        </w:rPr>
        <w:t xml:space="preserve"> </w:t>
      </w:r>
      <w:r w:rsidR="005A1914" w:rsidRPr="00922A54">
        <w:rPr>
          <w:rFonts w:ascii="Arial" w:hAnsi="Arial" w:cs="Arial"/>
          <w:sz w:val="24"/>
          <w:szCs w:val="24"/>
        </w:rPr>
        <w:t>completed)</w:t>
      </w:r>
      <w:r w:rsidR="00BB6C60" w:rsidRPr="00922A54">
        <w:rPr>
          <w:rFonts w:ascii="Arial" w:hAnsi="Arial" w:cs="Arial"/>
          <w:sz w:val="24"/>
          <w:szCs w:val="24"/>
        </w:rPr>
        <w:t>;</w:t>
      </w:r>
      <w:r w:rsidR="0064131B" w:rsidRPr="00922A54">
        <w:rPr>
          <w:rFonts w:ascii="Arial" w:hAnsi="Arial" w:cs="Arial"/>
          <w:sz w:val="24"/>
          <w:szCs w:val="24"/>
        </w:rPr>
        <w:t xml:space="preserve"> </w:t>
      </w:r>
    </w:p>
    <w:p w14:paraId="5C6560C7" w14:textId="0D12027C" w:rsidR="00B23F37" w:rsidRPr="00922A54" w:rsidRDefault="00B23F37" w:rsidP="00B23F37">
      <w:pPr>
        <w:numPr>
          <w:ilvl w:val="1"/>
          <w:numId w:val="3"/>
        </w:numPr>
        <w:tabs>
          <w:tab w:val="clear" w:pos="1440"/>
        </w:tabs>
        <w:spacing w:after="120"/>
        <w:rPr>
          <w:rFonts w:ascii="Arial" w:hAnsi="Arial" w:cs="Arial"/>
          <w:sz w:val="24"/>
          <w:szCs w:val="24"/>
        </w:rPr>
      </w:pPr>
      <w:r w:rsidRPr="00922A54">
        <w:rPr>
          <w:rFonts w:ascii="Arial" w:hAnsi="Arial" w:cs="Arial"/>
          <w:sz w:val="24"/>
          <w:szCs w:val="24"/>
        </w:rPr>
        <w:t xml:space="preserve">the conduct is considered a Class B violation, and the security supervisor agrees that a formal resolution of the violation is necessary </w:t>
      </w:r>
      <w:r w:rsidR="00481EBD" w:rsidRPr="00922A54">
        <w:rPr>
          <w:rFonts w:ascii="Arial" w:hAnsi="Arial" w:cs="Arial"/>
          <w:sz w:val="24"/>
          <w:szCs w:val="24"/>
        </w:rPr>
        <w:t>to</w:t>
      </w:r>
      <w:r w:rsidR="00E05F1D" w:rsidRPr="00922A54">
        <w:rPr>
          <w:rFonts w:ascii="Arial" w:hAnsi="Arial" w:cs="Arial"/>
          <w:sz w:val="24"/>
          <w:szCs w:val="24"/>
        </w:rPr>
        <w:t xml:space="preserve"> ensure</w:t>
      </w:r>
      <w:r w:rsidR="00481EBD" w:rsidRPr="00922A54">
        <w:rPr>
          <w:rFonts w:ascii="Arial" w:hAnsi="Arial" w:cs="Arial"/>
          <w:sz w:val="24"/>
          <w:szCs w:val="24"/>
        </w:rPr>
        <w:t xml:space="preserve"> safety, security, or the orderly management of the facility</w:t>
      </w:r>
      <w:r w:rsidRPr="00922A54">
        <w:rPr>
          <w:rFonts w:ascii="Arial" w:hAnsi="Arial" w:cs="Arial"/>
          <w:sz w:val="24"/>
          <w:szCs w:val="24"/>
        </w:rPr>
        <w:t>;</w:t>
      </w:r>
    </w:p>
    <w:p w14:paraId="58813413" w14:textId="7C33F79E" w:rsidR="00D038D7" w:rsidRPr="00922A54" w:rsidRDefault="002A7874" w:rsidP="00F856F6">
      <w:pPr>
        <w:numPr>
          <w:ilvl w:val="1"/>
          <w:numId w:val="3"/>
        </w:numPr>
        <w:tabs>
          <w:tab w:val="clear" w:pos="1440"/>
        </w:tabs>
        <w:spacing w:after="120"/>
        <w:rPr>
          <w:rFonts w:ascii="Arial" w:hAnsi="Arial" w:cs="Arial"/>
          <w:sz w:val="24"/>
          <w:szCs w:val="24"/>
        </w:rPr>
      </w:pPr>
      <w:r w:rsidRPr="00922A54">
        <w:rPr>
          <w:rFonts w:ascii="Arial" w:hAnsi="Arial" w:cs="Arial"/>
          <w:sz w:val="24"/>
          <w:szCs w:val="24"/>
        </w:rPr>
        <w:t>the</w:t>
      </w:r>
      <w:r w:rsidR="00961B9E" w:rsidRPr="00922A54">
        <w:rPr>
          <w:rFonts w:ascii="Arial" w:hAnsi="Arial" w:cs="Arial"/>
          <w:sz w:val="24"/>
          <w:szCs w:val="24"/>
        </w:rPr>
        <w:t xml:space="preserve"> resident </w:t>
      </w:r>
      <w:r w:rsidRPr="00922A54">
        <w:rPr>
          <w:rFonts w:ascii="Arial" w:hAnsi="Arial" w:cs="Arial"/>
          <w:sz w:val="24"/>
          <w:szCs w:val="24"/>
        </w:rPr>
        <w:t>refuses</w:t>
      </w:r>
      <w:r w:rsidR="00961B9E" w:rsidRPr="00922A54">
        <w:rPr>
          <w:rFonts w:ascii="Arial" w:hAnsi="Arial" w:cs="Arial"/>
          <w:sz w:val="24"/>
          <w:szCs w:val="24"/>
        </w:rPr>
        <w:t xml:space="preserve"> </w:t>
      </w:r>
      <w:r w:rsidRPr="00922A54">
        <w:rPr>
          <w:rFonts w:ascii="Arial" w:hAnsi="Arial" w:cs="Arial"/>
          <w:sz w:val="24"/>
          <w:szCs w:val="24"/>
        </w:rPr>
        <w:t>a</w:t>
      </w:r>
      <w:r w:rsidR="00961B9E" w:rsidRPr="00922A54">
        <w:rPr>
          <w:rFonts w:ascii="Arial" w:hAnsi="Arial" w:cs="Arial"/>
          <w:sz w:val="24"/>
          <w:szCs w:val="24"/>
        </w:rPr>
        <w:t xml:space="preserve"> </w:t>
      </w:r>
      <w:r w:rsidR="00D038D7" w:rsidRPr="00922A54">
        <w:rPr>
          <w:rFonts w:ascii="Arial" w:hAnsi="Arial" w:cs="Arial"/>
          <w:sz w:val="24"/>
          <w:szCs w:val="24"/>
        </w:rPr>
        <w:t>proposed</w:t>
      </w:r>
      <w:r w:rsidR="00961B9E" w:rsidRPr="00922A54">
        <w:rPr>
          <w:rFonts w:ascii="Arial" w:hAnsi="Arial" w:cs="Arial"/>
          <w:sz w:val="24"/>
          <w:szCs w:val="24"/>
        </w:rPr>
        <w:t xml:space="preserve"> </w:t>
      </w:r>
      <w:r w:rsidR="00D038D7" w:rsidRPr="00922A54">
        <w:rPr>
          <w:rFonts w:ascii="Arial" w:hAnsi="Arial" w:cs="Arial"/>
          <w:sz w:val="24"/>
          <w:szCs w:val="24"/>
        </w:rPr>
        <w:t>informal</w:t>
      </w:r>
      <w:r w:rsidR="00961B9E" w:rsidRPr="00922A54">
        <w:rPr>
          <w:rFonts w:ascii="Arial" w:hAnsi="Arial" w:cs="Arial"/>
          <w:sz w:val="24"/>
          <w:szCs w:val="24"/>
        </w:rPr>
        <w:t xml:space="preserve"> </w:t>
      </w:r>
      <w:r w:rsidR="00D038D7" w:rsidRPr="00922A54">
        <w:rPr>
          <w:rFonts w:ascii="Arial" w:hAnsi="Arial" w:cs="Arial"/>
          <w:sz w:val="24"/>
          <w:szCs w:val="24"/>
        </w:rPr>
        <w:t>resolution</w:t>
      </w:r>
      <w:r w:rsidR="00961B9E" w:rsidRPr="00922A54">
        <w:rPr>
          <w:rFonts w:ascii="Arial" w:hAnsi="Arial" w:cs="Arial"/>
          <w:sz w:val="24"/>
          <w:szCs w:val="24"/>
        </w:rPr>
        <w:t xml:space="preserve"> </w:t>
      </w:r>
      <w:r w:rsidRPr="00922A54">
        <w:rPr>
          <w:rFonts w:ascii="Arial" w:hAnsi="Arial" w:cs="Arial"/>
          <w:sz w:val="24"/>
          <w:szCs w:val="24"/>
        </w:rPr>
        <w:t>for</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w:t>
      </w:r>
      <w:r w:rsidRPr="00922A54">
        <w:rPr>
          <w:rFonts w:ascii="Arial" w:hAnsi="Arial" w:cs="Arial"/>
          <w:sz w:val="24"/>
          <w:szCs w:val="24"/>
        </w:rPr>
        <w:t>violation</w:t>
      </w:r>
      <w:r w:rsidR="00B23F37" w:rsidRPr="00922A54">
        <w:rPr>
          <w:rFonts w:ascii="Arial" w:hAnsi="Arial" w:cs="Arial"/>
          <w:sz w:val="24"/>
          <w:szCs w:val="24"/>
        </w:rPr>
        <w:t xml:space="preserve"> (if the violation is eligible for an informal resolution)</w:t>
      </w:r>
      <w:r w:rsidR="00D038D7" w:rsidRPr="00922A54">
        <w:rPr>
          <w:rFonts w:ascii="Arial" w:hAnsi="Arial" w:cs="Arial"/>
          <w:sz w:val="24"/>
          <w:szCs w:val="24"/>
        </w:rPr>
        <w:t>;</w:t>
      </w:r>
      <w:r w:rsidR="00B23F37" w:rsidRPr="00922A54">
        <w:rPr>
          <w:rFonts w:ascii="Arial" w:hAnsi="Arial" w:cs="Arial"/>
          <w:sz w:val="24"/>
          <w:szCs w:val="24"/>
        </w:rPr>
        <w:t xml:space="preserve"> or</w:t>
      </w:r>
    </w:p>
    <w:p w14:paraId="5A16BAE0" w14:textId="473160AA" w:rsidR="00D038D7" w:rsidRDefault="00D038D7" w:rsidP="00B23F37">
      <w:pPr>
        <w:numPr>
          <w:ilvl w:val="1"/>
          <w:numId w:val="3"/>
        </w:numPr>
        <w:tabs>
          <w:tab w:val="clear" w:pos="1440"/>
        </w:tabs>
        <w:spacing w:after="240"/>
        <w:rPr>
          <w:rFonts w:ascii="Arial" w:hAnsi="Arial" w:cs="Arial"/>
          <w:sz w:val="24"/>
          <w:szCs w:val="24"/>
        </w:rPr>
      </w:pPr>
      <w:r w:rsidRPr="00922A54">
        <w:rPr>
          <w:rFonts w:ascii="Arial" w:hAnsi="Arial" w:cs="Arial"/>
          <w:sz w:val="24"/>
          <w:szCs w:val="24"/>
        </w:rPr>
        <w:t>the</w:t>
      </w:r>
      <w:r w:rsidR="00961B9E" w:rsidRPr="00922A54">
        <w:rPr>
          <w:rFonts w:ascii="Arial" w:hAnsi="Arial" w:cs="Arial"/>
          <w:sz w:val="24"/>
          <w:szCs w:val="24"/>
        </w:rPr>
        <w:t xml:space="preserve"> resident </w:t>
      </w:r>
      <w:r w:rsidR="002A7874" w:rsidRPr="00922A54">
        <w:rPr>
          <w:rFonts w:ascii="Arial" w:hAnsi="Arial" w:cs="Arial"/>
          <w:sz w:val="24"/>
          <w:szCs w:val="24"/>
        </w:rPr>
        <w:t>has</w:t>
      </w:r>
      <w:r w:rsidR="00961B9E" w:rsidRPr="00922A54">
        <w:rPr>
          <w:rFonts w:ascii="Arial" w:hAnsi="Arial" w:cs="Arial"/>
          <w:sz w:val="24"/>
          <w:szCs w:val="24"/>
        </w:rPr>
        <w:t xml:space="preserve"> </w:t>
      </w:r>
      <w:r w:rsidR="002A7874" w:rsidRPr="00922A54">
        <w:rPr>
          <w:rFonts w:ascii="Arial" w:hAnsi="Arial" w:cs="Arial"/>
          <w:sz w:val="24"/>
          <w:szCs w:val="24"/>
        </w:rPr>
        <w:t>failed</w:t>
      </w:r>
      <w:r w:rsidR="00961B9E" w:rsidRPr="00922A54">
        <w:rPr>
          <w:rFonts w:ascii="Arial" w:hAnsi="Arial" w:cs="Arial"/>
          <w:sz w:val="24"/>
          <w:szCs w:val="24"/>
        </w:rPr>
        <w:t xml:space="preserve"> </w:t>
      </w:r>
      <w:r w:rsidR="002A7874" w:rsidRPr="00922A54">
        <w:rPr>
          <w:rFonts w:ascii="Arial" w:hAnsi="Arial" w:cs="Arial"/>
          <w:sz w:val="24"/>
          <w:szCs w:val="24"/>
        </w:rPr>
        <w:t>to</w:t>
      </w:r>
      <w:r w:rsidR="00961B9E" w:rsidRPr="00922A54">
        <w:rPr>
          <w:rFonts w:ascii="Arial" w:hAnsi="Arial" w:cs="Arial"/>
          <w:sz w:val="24"/>
          <w:szCs w:val="24"/>
        </w:rPr>
        <w:t xml:space="preserve"> </w:t>
      </w:r>
      <w:r w:rsidR="002A7874" w:rsidRPr="00922A54">
        <w:rPr>
          <w:rFonts w:ascii="Arial" w:hAnsi="Arial" w:cs="Arial"/>
          <w:sz w:val="24"/>
          <w:szCs w:val="24"/>
        </w:rPr>
        <w:t>abide</w:t>
      </w:r>
      <w:r w:rsidR="00961B9E" w:rsidRPr="00922A54">
        <w:rPr>
          <w:rFonts w:ascii="Arial" w:hAnsi="Arial" w:cs="Arial"/>
          <w:sz w:val="24"/>
          <w:szCs w:val="24"/>
        </w:rPr>
        <w:t xml:space="preserve"> </w:t>
      </w:r>
      <w:r w:rsidR="002A7874" w:rsidRPr="00922A54">
        <w:rPr>
          <w:rFonts w:ascii="Arial" w:hAnsi="Arial" w:cs="Arial"/>
          <w:sz w:val="24"/>
          <w:szCs w:val="24"/>
        </w:rPr>
        <w:t>by</w:t>
      </w:r>
      <w:r w:rsidR="00961B9E" w:rsidRPr="00922A54">
        <w:rPr>
          <w:rFonts w:ascii="Arial" w:hAnsi="Arial" w:cs="Arial"/>
          <w:sz w:val="24"/>
          <w:szCs w:val="24"/>
        </w:rPr>
        <w:t xml:space="preserve"> </w:t>
      </w:r>
      <w:r w:rsidR="002A7874" w:rsidRPr="00922A54">
        <w:rPr>
          <w:rFonts w:ascii="Arial" w:hAnsi="Arial" w:cs="Arial"/>
          <w:sz w:val="24"/>
          <w:szCs w:val="24"/>
        </w:rPr>
        <w:t>a</w:t>
      </w:r>
      <w:r w:rsidR="004F192F" w:rsidRPr="00922A54">
        <w:rPr>
          <w:rFonts w:ascii="Arial" w:hAnsi="Arial" w:cs="Arial"/>
          <w:sz w:val="24"/>
          <w:szCs w:val="24"/>
        </w:rPr>
        <w:t>n</w:t>
      </w:r>
      <w:r w:rsidR="00961B9E" w:rsidRPr="00922A54">
        <w:rPr>
          <w:rFonts w:ascii="Arial" w:hAnsi="Arial" w:cs="Arial"/>
          <w:sz w:val="24"/>
          <w:szCs w:val="24"/>
        </w:rPr>
        <w:t xml:space="preserve"> </w:t>
      </w:r>
      <w:r w:rsidR="004F192F" w:rsidRPr="00922A54">
        <w:rPr>
          <w:rFonts w:ascii="Arial" w:hAnsi="Arial" w:cs="Arial"/>
          <w:sz w:val="24"/>
          <w:szCs w:val="24"/>
        </w:rPr>
        <w:t>agreed</w:t>
      </w:r>
      <w:r w:rsidR="00961B9E" w:rsidRPr="00922A54">
        <w:rPr>
          <w:rFonts w:ascii="Arial" w:hAnsi="Arial" w:cs="Arial"/>
          <w:sz w:val="24"/>
          <w:szCs w:val="24"/>
        </w:rPr>
        <w:t xml:space="preserve"> </w:t>
      </w:r>
      <w:r w:rsidRPr="00922A54">
        <w:rPr>
          <w:rFonts w:ascii="Arial" w:hAnsi="Arial" w:cs="Arial"/>
          <w:sz w:val="24"/>
          <w:szCs w:val="24"/>
        </w:rPr>
        <w:t>informal</w:t>
      </w:r>
      <w:r w:rsidR="00961B9E" w:rsidRPr="00922A54">
        <w:rPr>
          <w:rFonts w:ascii="Arial" w:hAnsi="Arial" w:cs="Arial"/>
          <w:sz w:val="24"/>
          <w:szCs w:val="24"/>
        </w:rPr>
        <w:t xml:space="preserve"> </w:t>
      </w:r>
      <w:r w:rsidRPr="00922A54">
        <w:rPr>
          <w:rFonts w:ascii="Arial" w:hAnsi="Arial" w:cs="Arial"/>
          <w:sz w:val="24"/>
          <w:szCs w:val="24"/>
        </w:rPr>
        <w:t>resolution</w:t>
      </w:r>
      <w:r w:rsidR="00961B9E" w:rsidRPr="00922A54">
        <w:rPr>
          <w:rFonts w:ascii="Arial" w:hAnsi="Arial" w:cs="Arial"/>
          <w:sz w:val="24"/>
          <w:szCs w:val="24"/>
        </w:rPr>
        <w:t xml:space="preserve"> </w:t>
      </w:r>
      <w:r w:rsidR="002A7874" w:rsidRPr="00922A54">
        <w:rPr>
          <w:rFonts w:ascii="Arial" w:hAnsi="Arial" w:cs="Arial"/>
          <w:sz w:val="24"/>
          <w:szCs w:val="24"/>
        </w:rPr>
        <w:t>for</w:t>
      </w:r>
      <w:r w:rsidR="00961B9E" w:rsidRPr="00922A54">
        <w:rPr>
          <w:rFonts w:ascii="Arial" w:hAnsi="Arial" w:cs="Arial"/>
          <w:sz w:val="24"/>
          <w:szCs w:val="24"/>
        </w:rPr>
        <w:t xml:space="preserve"> </w:t>
      </w:r>
      <w:r w:rsidR="002A7874" w:rsidRPr="00922A54">
        <w:rPr>
          <w:rFonts w:ascii="Arial" w:hAnsi="Arial" w:cs="Arial"/>
          <w:sz w:val="24"/>
          <w:szCs w:val="24"/>
        </w:rPr>
        <w:t>the</w:t>
      </w:r>
      <w:r w:rsidR="00961B9E" w:rsidRPr="00922A54">
        <w:rPr>
          <w:rFonts w:ascii="Arial" w:hAnsi="Arial" w:cs="Arial"/>
          <w:sz w:val="24"/>
          <w:szCs w:val="24"/>
        </w:rPr>
        <w:t xml:space="preserve"> </w:t>
      </w:r>
      <w:r w:rsidR="002A7874" w:rsidRPr="00922A54">
        <w:rPr>
          <w:rFonts w:ascii="Arial" w:hAnsi="Arial" w:cs="Arial"/>
          <w:sz w:val="24"/>
          <w:szCs w:val="24"/>
        </w:rPr>
        <w:t>violation</w:t>
      </w:r>
      <w:r w:rsidR="00B23F37" w:rsidRPr="00922A54">
        <w:rPr>
          <w:rFonts w:ascii="Arial" w:hAnsi="Arial" w:cs="Arial"/>
          <w:sz w:val="24"/>
          <w:szCs w:val="24"/>
        </w:rPr>
        <w:t>.</w:t>
      </w:r>
    </w:p>
    <w:p w14:paraId="10006016" w14:textId="77777777" w:rsidR="00FC68FB" w:rsidRPr="00922A54" w:rsidRDefault="00FC68FB" w:rsidP="00FC68FB">
      <w:pPr>
        <w:spacing w:after="240"/>
        <w:ind w:left="1440"/>
        <w:rPr>
          <w:rFonts w:ascii="Arial" w:hAnsi="Arial" w:cs="Arial"/>
          <w:sz w:val="24"/>
          <w:szCs w:val="24"/>
        </w:rPr>
      </w:pPr>
    </w:p>
    <w:p w14:paraId="2FD80959" w14:textId="6BEFBC37" w:rsidR="005A1914" w:rsidRPr="00922A54" w:rsidRDefault="00EF08C3" w:rsidP="00F856F6">
      <w:pPr>
        <w:numPr>
          <w:ilvl w:val="0"/>
          <w:numId w:val="3"/>
        </w:numPr>
        <w:tabs>
          <w:tab w:val="clear" w:pos="810"/>
        </w:tabs>
        <w:spacing w:after="120"/>
        <w:ind w:left="900"/>
        <w:rPr>
          <w:rFonts w:ascii="Arial" w:hAnsi="Arial" w:cs="Arial"/>
          <w:sz w:val="24"/>
          <w:szCs w:val="24"/>
        </w:rPr>
      </w:pPr>
      <w:r w:rsidRPr="00922A54">
        <w:rPr>
          <w:rFonts w:ascii="Arial" w:hAnsi="Arial" w:cs="Arial"/>
          <w:sz w:val="24"/>
          <w:szCs w:val="24"/>
        </w:rPr>
        <w:lastRenderedPageBreak/>
        <w:t>In</w:t>
      </w:r>
      <w:r w:rsidR="00961B9E" w:rsidRPr="00922A54">
        <w:rPr>
          <w:rFonts w:ascii="Arial" w:hAnsi="Arial" w:cs="Arial"/>
          <w:sz w:val="24"/>
          <w:szCs w:val="24"/>
        </w:rPr>
        <w:t xml:space="preserve"> </w:t>
      </w:r>
      <w:r w:rsidRPr="00922A54">
        <w:rPr>
          <w:rFonts w:ascii="Arial" w:hAnsi="Arial" w:cs="Arial"/>
          <w:sz w:val="24"/>
          <w:szCs w:val="24"/>
        </w:rPr>
        <w:t>all</w:t>
      </w:r>
      <w:r w:rsidR="00961B9E" w:rsidRPr="00922A54">
        <w:rPr>
          <w:rFonts w:ascii="Arial" w:hAnsi="Arial" w:cs="Arial"/>
          <w:sz w:val="24"/>
          <w:szCs w:val="24"/>
        </w:rPr>
        <w:t xml:space="preserve"> </w:t>
      </w:r>
      <w:r w:rsidRPr="00922A54">
        <w:rPr>
          <w:rFonts w:ascii="Arial" w:hAnsi="Arial" w:cs="Arial"/>
          <w:sz w:val="24"/>
          <w:szCs w:val="24"/>
        </w:rPr>
        <w:t>other</w:t>
      </w:r>
      <w:r w:rsidR="00961B9E" w:rsidRPr="00922A54">
        <w:rPr>
          <w:rFonts w:ascii="Arial" w:hAnsi="Arial" w:cs="Arial"/>
          <w:sz w:val="24"/>
          <w:szCs w:val="24"/>
        </w:rPr>
        <w:t xml:space="preserve"> </w:t>
      </w:r>
      <w:r w:rsidRPr="00922A54">
        <w:rPr>
          <w:rFonts w:ascii="Arial" w:hAnsi="Arial" w:cs="Arial"/>
          <w:sz w:val="24"/>
          <w:szCs w:val="24"/>
        </w:rPr>
        <w:t>cases,</w:t>
      </w:r>
      <w:r w:rsidR="00961B9E" w:rsidRPr="00922A54">
        <w:rPr>
          <w:rFonts w:ascii="Arial" w:hAnsi="Arial" w:cs="Arial"/>
          <w:sz w:val="24"/>
          <w:szCs w:val="24"/>
        </w:rPr>
        <w:t xml:space="preserve"> </w:t>
      </w:r>
      <w:r w:rsidRPr="00922A54">
        <w:rPr>
          <w:rFonts w:ascii="Arial" w:hAnsi="Arial" w:cs="Arial"/>
          <w:sz w:val="24"/>
          <w:szCs w:val="24"/>
        </w:rPr>
        <w:t>i</w:t>
      </w:r>
      <w:r w:rsidR="00B92ED3" w:rsidRPr="00922A54">
        <w:rPr>
          <w:rFonts w:ascii="Arial" w:hAnsi="Arial" w:cs="Arial"/>
          <w:sz w:val="24"/>
          <w:szCs w:val="24"/>
        </w:rPr>
        <w:t>f</w:t>
      </w:r>
      <w:r w:rsidR="00961B9E" w:rsidRPr="00922A54">
        <w:rPr>
          <w:rFonts w:ascii="Arial" w:hAnsi="Arial" w:cs="Arial"/>
          <w:sz w:val="24"/>
          <w:szCs w:val="24"/>
        </w:rPr>
        <w:t xml:space="preserve"> </w:t>
      </w:r>
      <w:r w:rsidR="00B92ED3" w:rsidRPr="00922A54">
        <w:rPr>
          <w:rFonts w:ascii="Arial" w:hAnsi="Arial" w:cs="Arial"/>
          <w:sz w:val="24"/>
          <w:szCs w:val="24"/>
        </w:rPr>
        <w:t>the</w:t>
      </w:r>
      <w:r w:rsidR="00961B9E" w:rsidRPr="00922A54">
        <w:rPr>
          <w:rFonts w:ascii="Arial" w:hAnsi="Arial" w:cs="Arial"/>
          <w:sz w:val="24"/>
          <w:szCs w:val="24"/>
        </w:rPr>
        <w:t xml:space="preserve"> </w:t>
      </w:r>
      <w:r w:rsidR="00B92ED3" w:rsidRPr="00922A54">
        <w:rPr>
          <w:rFonts w:ascii="Arial" w:hAnsi="Arial" w:cs="Arial"/>
          <w:sz w:val="24"/>
          <w:szCs w:val="24"/>
        </w:rPr>
        <w:t>security</w:t>
      </w:r>
      <w:r w:rsidR="00961B9E" w:rsidRPr="00922A54">
        <w:rPr>
          <w:rFonts w:ascii="Arial" w:hAnsi="Arial" w:cs="Arial"/>
          <w:sz w:val="24"/>
          <w:szCs w:val="24"/>
        </w:rPr>
        <w:t xml:space="preserve"> </w:t>
      </w:r>
      <w:r w:rsidR="00B92ED3" w:rsidRPr="00922A54">
        <w:rPr>
          <w:rFonts w:ascii="Arial" w:hAnsi="Arial" w:cs="Arial"/>
          <w:sz w:val="24"/>
          <w:szCs w:val="24"/>
        </w:rPr>
        <w:t>supervisor</w:t>
      </w:r>
      <w:r w:rsidR="00961B9E" w:rsidRPr="00922A54">
        <w:rPr>
          <w:rFonts w:ascii="Arial" w:hAnsi="Arial" w:cs="Arial"/>
          <w:sz w:val="24"/>
          <w:szCs w:val="24"/>
        </w:rPr>
        <w:t xml:space="preserve"> </w:t>
      </w:r>
      <w:r w:rsidR="00B92ED3" w:rsidRPr="00922A54">
        <w:rPr>
          <w:rFonts w:ascii="Arial" w:hAnsi="Arial" w:cs="Arial"/>
          <w:sz w:val="24"/>
          <w:szCs w:val="24"/>
        </w:rPr>
        <w:t>does</w:t>
      </w:r>
      <w:r w:rsidR="00961B9E" w:rsidRPr="00922A54">
        <w:rPr>
          <w:rFonts w:ascii="Arial" w:hAnsi="Arial" w:cs="Arial"/>
          <w:sz w:val="24"/>
          <w:szCs w:val="24"/>
        </w:rPr>
        <w:t xml:space="preserve"> </w:t>
      </w:r>
      <w:r w:rsidR="00B92ED3" w:rsidRPr="00922A54">
        <w:rPr>
          <w:rFonts w:ascii="Arial" w:hAnsi="Arial" w:cs="Arial"/>
          <w:sz w:val="24"/>
          <w:szCs w:val="24"/>
        </w:rPr>
        <w:t>not</w:t>
      </w:r>
      <w:r w:rsidR="00961B9E" w:rsidRPr="00922A54">
        <w:rPr>
          <w:rFonts w:ascii="Arial" w:hAnsi="Arial" w:cs="Arial"/>
          <w:sz w:val="24"/>
          <w:szCs w:val="24"/>
        </w:rPr>
        <w:t xml:space="preserve"> </w:t>
      </w:r>
      <w:r w:rsidR="00B92ED3" w:rsidRPr="00922A54">
        <w:rPr>
          <w:rFonts w:ascii="Arial" w:hAnsi="Arial" w:cs="Arial"/>
          <w:sz w:val="24"/>
          <w:szCs w:val="24"/>
        </w:rPr>
        <w:t>approve</w:t>
      </w:r>
      <w:r w:rsidR="00961B9E" w:rsidRPr="00922A54">
        <w:rPr>
          <w:rFonts w:ascii="Arial" w:hAnsi="Arial" w:cs="Arial"/>
          <w:sz w:val="24"/>
          <w:szCs w:val="24"/>
        </w:rPr>
        <w:t xml:space="preserve"> </w:t>
      </w:r>
      <w:r w:rsidR="00B92ED3" w:rsidRPr="00922A54">
        <w:rPr>
          <w:rFonts w:ascii="Arial" w:hAnsi="Arial" w:cs="Arial"/>
          <w:sz w:val="24"/>
          <w:szCs w:val="24"/>
        </w:rPr>
        <w:t>proceeding</w:t>
      </w:r>
      <w:r w:rsidR="00961B9E" w:rsidRPr="00922A54">
        <w:rPr>
          <w:rFonts w:ascii="Arial" w:hAnsi="Arial" w:cs="Arial"/>
          <w:sz w:val="24"/>
          <w:szCs w:val="24"/>
        </w:rPr>
        <w:t xml:space="preserve"> </w:t>
      </w:r>
      <w:r w:rsidR="00B92ED3" w:rsidRPr="00922A54">
        <w:rPr>
          <w:rFonts w:ascii="Arial" w:hAnsi="Arial" w:cs="Arial"/>
          <w:sz w:val="24"/>
          <w:szCs w:val="24"/>
        </w:rPr>
        <w:t>with</w:t>
      </w:r>
      <w:r w:rsidR="00961B9E" w:rsidRPr="00922A54">
        <w:rPr>
          <w:rFonts w:ascii="Arial" w:hAnsi="Arial" w:cs="Arial"/>
          <w:sz w:val="24"/>
          <w:szCs w:val="24"/>
        </w:rPr>
        <w:t xml:space="preserve"> </w:t>
      </w:r>
      <w:r w:rsidR="00B92ED3" w:rsidRPr="00922A54">
        <w:rPr>
          <w:rFonts w:ascii="Arial" w:hAnsi="Arial" w:cs="Arial"/>
          <w:sz w:val="24"/>
          <w:szCs w:val="24"/>
        </w:rPr>
        <w:t>a</w:t>
      </w:r>
      <w:r w:rsidR="00961B9E" w:rsidRPr="00922A54">
        <w:rPr>
          <w:rFonts w:ascii="Arial" w:hAnsi="Arial" w:cs="Arial"/>
          <w:sz w:val="24"/>
          <w:szCs w:val="24"/>
        </w:rPr>
        <w:t xml:space="preserve"> </w:t>
      </w:r>
      <w:r w:rsidR="00B92ED3" w:rsidRPr="00922A54">
        <w:rPr>
          <w:rFonts w:ascii="Arial" w:hAnsi="Arial" w:cs="Arial"/>
          <w:sz w:val="24"/>
          <w:szCs w:val="24"/>
        </w:rPr>
        <w:t>formal</w:t>
      </w:r>
      <w:r w:rsidR="00961B9E" w:rsidRPr="00922A54">
        <w:rPr>
          <w:rFonts w:ascii="Arial" w:hAnsi="Arial" w:cs="Arial"/>
          <w:sz w:val="24"/>
          <w:szCs w:val="24"/>
        </w:rPr>
        <w:t xml:space="preserve"> </w:t>
      </w:r>
      <w:r w:rsidR="00B92ED3" w:rsidRPr="00922A54">
        <w:rPr>
          <w:rFonts w:ascii="Arial" w:hAnsi="Arial" w:cs="Arial"/>
          <w:sz w:val="24"/>
          <w:szCs w:val="24"/>
        </w:rPr>
        <w:t>resolution,</w:t>
      </w:r>
      <w:r w:rsidR="00961B9E" w:rsidRPr="00922A54">
        <w:rPr>
          <w:rFonts w:ascii="Arial" w:hAnsi="Arial" w:cs="Arial"/>
          <w:sz w:val="24"/>
          <w:szCs w:val="24"/>
        </w:rPr>
        <w:t xml:space="preserve"> </w:t>
      </w:r>
      <w:r w:rsidR="001D2498" w:rsidRPr="00922A54">
        <w:rPr>
          <w:rFonts w:ascii="Arial" w:hAnsi="Arial" w:cs="Arial"/>
          <w:sz w:val="24"/>
          <w:szCs w:val="24"/>
        </w:rPr>
        <w:t>they</w:t>
      </w:r>
      <w:r w:rsidR="00961B9E" w:rsidRPr="00922A54">
        <w:rPr>
          <w:rFonts w:ascii="Arial" w:hAnsi="Arial" w:cs="Arial"/>
          <w:sz w:val="24"/>
          <w:szCs w:val="24"/>
        </w:rPr>
        <w:t xml:space="preserve"> </w:t>
      </w:r>
      <w:r w:rsidR="00B92ED3" w:rsidRPr="00922A54">
        <w:rPr>
          <w:rFonts w:ascii="Arial" w:hAnsi="Arial" w:cs="Arial"/>
          <w:sz w:val="24"/>
          <w:szCs w:val="24"/>
        </w:rPr>
        <w:t>may</w:t>
      </w:r>
      <w:r w:rsidR="00961B9E" w:rsidRPr="00922A54">
        <w:rPr>
          <w:rFonts w:ascii="Arial" w:hAnsi="Arial" w:cs="Arial"/>
          <w:sz w:val="24"/>
          <w:szCs w:val="24"/>
        </w:rPr>
        <w:t xml:space="preserve"> </w:t>
      </w:r>
      <w:r w:rsidR="00B92ED3" w:rsidRPr="00922A54">
        <w:rPr>
          <w:rFonts w:ascii="Arial" w:hAnsi="Arial" w:cs="Arial"/>
          <w:sz w:val="24"/>
          <w:szCs w:val="24"/>
        </w:rPr>
        <w:t>direct</w:t>
      </w:r>
      <w:r w:rsidR="00961B9E" w:rsidRPr="00922A54">
        <w:rPr>
          <w:rFonts w:ascii="Arial" w:hAnsi="Arial" w:cs="Arial"/>
          <w:sz w:val="24"/>
          <w:szCs w:val="24"/>
        </w:rPr>
        <w:t xml:space="preserve"> </w:t>
      </w:r>
      <w:r w:rsidR="00B92ED3" w:rsidRPr="00922A54">
        <w:rPr>
          <w:rFonts w:ascii="Arial" w:hAnsi="Arial" w:cs="Arial"/>
          <w:sz w:val="24"/>
          <w:szCs w:val="24"/>
        </w:rPr>
        <w:t>the</w:t>
      </w:r>
      <w:r w:rsidR="00961B9E" w:rsidRPr="00922A54">
        <w:rPr>
          <w:rFonts w:ascii="Arial" w:hAnsi="Arial" w:cs="Arial"/>
          <w:sz w:val="24"/>
          <w:szCs w:val="24"/>
        </w:rPr>
        <w:t xml:space="preserve"> </w:t>
      </w:r>
      <w:r w:rsidR="00B92ED3" w:rsidRPr="00922A54">
        <w:rPr>
          <w:rFonts w:ascii="Arial" w:hAnsi="Arial" w:cs="Arial"/>
          <w:sz w:val="24"/>
          <w:szCs w:val="24"/>
        </w:rPr>
        <w:t>staff</w:t>
      </w:r>
      <w:r w:rsidR="00961B9E" w:rsidRPr="00922A54">
        <w:rPr>
          <w:rFonts w:ascii="Arial" w:hAnsi="Arial" w:cs="Arial"/>
          <w:sz w:val="24"/>
          <w:szCs w:val="24"/>
        </w:rPr>
        <w:t xml:space="preserve"> </w:t>
      </w:r>
      <w:r w:rsidR="00B92ED3" w:rsidRPr="00922A54">
        <w:rPr>
          <w:rFonts w:ascii="Arial" w:hAnsi="Arial" w:cs="Arial"/>
          <w:sz w:val="24"/>
          <w:szCs w:val="24"/>
        </w:rPr>
        <w:t>to</w:t>
      </w:r>
      <w:r w:rsidR="005A1914" w:rsidRPr="00922A54">
        <w:rPr>
          <w:rFonts w:ascii="Arial" w:hAnsi="Arial" w:cs="Arial"/>
          <w:sz w:val="24"/>
          <w:szCs w:val="24"/>
        </w:rPr>
        <w:t>:</w:t>
      </w:r>
    </w:p>
    <w:p w14:paraId="4574946C" w14:textId="7D4BBAE8" w:rsidR="005A1914" w:rsidRPr="00922A54" w:rsidRDefault="00B92ED3" w:rsidP="00F856F6">
      <w:pPr>
        <w:numPr>
          <w:ilvl w:val="1"/>
          <w:numId w:val="3"/>
        </w:numPr>
        <w:tabs>
          <w:tab w:val="clear" w:pos="1440"/>
        </w:tabs>
        <w:spacing w:after="120"/>
        <w:rPr>
          <w:rFonts w:ascii="Arial" w:hAnsi="Arial" w:cs="Arial"/>
          <w:sz w:val="24"/>
          <w:szCs w:val="24"/>
        </w:rPr>
      </w:pPr>
      <w:r w:rsidRPr="00922A54">
        <w:rPr>
          <w:rFonts w:ascii="Arial" w:hAnsi="Arial" w:cs="Arial"/>
          <w:sz w:val="24"/>
          <w:szCs w:val="24"/>
        </w:rPr>
        <w:t>drop</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w:t>
      </w:r>
      <w:r w:rsidRPr="00922A54">
        <w:rPr>
          <w:rFonts w:ascii="Arial" w:hAnsi="Arial" w:cs="Arial"/>
          <w:sz w:val="24"/>
          <w:szCs w:val="24"/>
        </w:rPr>
        <w:t>issue</w:t>
      </w:r>
      <w:r w:rsidR="00961B9E" w:rsidRPr="00922A54">
        <w:rPr>
          <w:rFonts w:ascii="Arial" w:hAnsi="Arial" w:cs="Arial"/>
          <w:sz w:val="24"/>
          <w:szCs w:val="24"/>
        </w:rPr>
        <w:t xml:space="preserve"> </w:t>
      </w:r>
      <w:r w:rsidRPr="00922A54">
        <w:rPr>
          <w:rFonts w:ascii="Arial" w:hAnsi="Arial" w:cs="Arial"/>
          <w:sz w:val="24"/>
          <w:szCs w:val="24"/>
        </w:rPr>
        <w:t>if</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w:t>
      </w:r>
      <w:r w:rsidRPr="00922A54">
        <w:rPr>
          <w:rFonts w:ascii="Arial" w:hAnsi="Arial" w:cs="Arial"/>
          <w:sz w:val="24"/>
          <w:szCs w:val="24"/>
        </w:rPr>
        <w:t>security</w:t>
      </w:r>
      <w:r w:rsidR="00961B9E" w:rsidRPr="00922A54">
        <w:rPr>
          <w:rFonts w:ascii="Arial" w:hAnsi="Arial" w:cs="Arial"/>
          <w:sz w:val="24"/>
          <w:szCs w:val="24"/>
        </w:rPr>
        <w:t xml:space="preserve"> </w:t>
      </w:r>
      <w:r w:rsidRPr="00922A54">
        <w:rPr>
          <w:rFonts w:ascii="Arial" w:hAnsi="Arial" w:cs="Arial"/>
          <w:sz w:val="24"/>
          <w:szCs w:val="24"/>
        </w:rPr>
        <w:t>supervisor</w:t>
      </w:r>
      <w:r w:rsidR="00961B9E" w:rsidRPr="00922A54">
        <w:rPr>
          <w:rFonts w:ascii="Arial" w:hAnsi="Arial" w:cs="Arial"/>
          <w:sz w:val="24"/>
          <w:szCs w:val="24"/>
        </w:rPr>
        <w:t xml:space="preserve"> </w:t>
      </w:r>
      <w:r w:rsidRPr="00922A54">
        <w:rPr>
          <w:rFonts w:ascii="Arial" w:hAnsi="Arial" w:cs="Arial"/>
          <w:sz w:val="24"/>
          <w:szCs w:val="24"/>
        </w:rPr>
        <w:t>does</w:t>
      </w:r>
      <w:r w:rsidR="00961B9E" w:rsidRPr="00922A54">
        <w:rPr>
          <w:rFonts w:ascii="Arial" w:hAnsi="Arial" w:cs="Arial"/>
          <w:sz w:val="24"/>
          <w:szCs w:val="24"/>
        </w:rPr>
        <w:t xml:space="preserve"> </w:t>
      </w:r>
      <w:r w:rsidRPr="00922A54">
        <w:rPr>
          <w:rFonts w:ascii="Arial" w:hAnsi="Arial" w:cs="Arial"/>
          <w:sz w:val="24"/>
          <w:szCs w:val="24"/>
        </w:rPr>
        <w:t>not</w:t>
      </w:r>
      <w:r w:rsidR="00961B9E" w:rsidRPr="00922A54">
        <w:rPr>
          <w:rFonts w:ascii="Arial" w:hAnsi="Arial" w:cs="Arial"/>
          <w:sz w:val="24"/>
          <w:szCs w:val="24"/>
        </w:rPr>
        <w:t xml:space="preserve"> </w:t>
      </w:r>
      <w:r w:rsidRPr="00922A54">
        <w:rPr>
          <w:rFonts w:ascii="Arial" w:hAnsi="Arial" w:cs="Arial"/>
          <w:sz w:val="24"/>
          <w:szCs w:val="24"/>
        </w:rPr>
        <w:t>agree</w:t>
      </w:r>
      <w:r w:rsidR="00961B9E" w:rsidRPr="00922A54">
        <w:rPr>
          <w:rFonts w:ascii="Arial" w:hAnsi="Arial" w:cs="Arial"/>
          <w:sz w:val="24"/>
          <w:szCs w:val="24"/>
        </w:rPr>
        <w:t xml:space="preserve"> </w:t>
      </w:r>
      <w:r w:rsidRPr="00922A54">
        <w:rPr>
          <w:rFonts w:ascii="Arial" w:hAnsi="Arial" w:cs="Arial"/>
          <w:sz w:val="24"/>
          <w:szCs w:val="24"/>
        </w:rPr>
        <w:t>that</w:t>
      </w:r>
      <w:r w:rsidR="00961B9E" w:rsidRPr="00922A54">
        <w:rPr>
          <w:rFonts w:ascii="Arial" w:hAnsi="Arial" w:cs="Arial"/>
          <w:sz w:val="24"/>
          <w:szCs w:val="24"/>
        </w:rPr>
        <w:t xml:space="preserve"> </w:t>
      </w:r>
      <w:r w:rsidRPr="00922A54">
        <w:rPr>
          <w:rFonts w:ascii="Arial" w:hAnsi="Arial" w:cs="Arial"/>
          <w:sz w:val="24"/>
          <w:szCs w:val="24"/>
        </w:rPr>
        <w:t>there</w:t>
      </w:r>
      <w:r w:rsidR="00961B9E" w:rsidRPr="00922A54">
        <w:rPr>
          <w:rFonts w:ascii="Arial" w:hAnsi="Arial" w:cs="Arial"/>
          <w:sz w:val="24"/>
          <w:szCs w:val="24"/>
        </w:rPr>
        <w:t xml:space="preserve"> </w:t>
      </w:r>
      <w:r w:rsidRPr="00922A54">
        <w:rPr>
          <w:rFonts w:ascii="Arial" w:hAnsi="Arial" w:cs="Arial"/>
          <w:sz w:val="24"/>
          <w:szCs w:val="24"/>
        </w:rPr>
        <w:t>is</w:t>
      </w:r>
      <w:r w:rsidR="00961B9E" w:rsidRPr="00922A54">
        <w:rPr>
          <w:rFonts w:ascii="Arial" w:hAnsi="Arial" w:cs="Arial"/>
          <w:sz w:val="24"/>
          <w:szCs w:val="24"/>
        </w:rPr>
        <w:t xml:space="preserve"> </w:t>
      </w:r>
      <w:r w:rsidRPr="00922A54">
        <w:rPr>
          <w:rFonts w:ascii="Arial" w:hAnsi="Arial" w:cs="Arial"/>
          <w:sz w:val="24"/>
          <w:szCs w:val="24"/>
        </w:rPr>
        <w:t>a</w:t>
      </w:r>
      <w:r w:rsidR="00961B9E" w:rsidRPr="00922A54">
        <w:rPr>
          <w:rFonts w:ascii="Arial" w:hAnsi="Arial" w:cs="Arial"/>
          <w:sz w:val="24"/>
          <w:szCs w:val="24"/>
        </w:rPr>
        <w:t xml:space="preserve"> </w:t>
      </w:r>
      <w:r w:rsidRPr="00922A54">
        <w:rPr>
          <w:rFonts w:ascii="Arial" w:hAnsi="Arial" w:cs="Arial"/>
          <w:sz w:val="24"/>
          <w:szCs w:val="24"/>
        </w:rPr>
        <w:t>rule</w:t>
      </w:r>
      <w:r w:rsidR="00961B9E" w:rsidRPr="00922A54">
        <w:rPr>
          <w:rFonts w:ascii="Arial" w:hAnsi="Arial" w:cs="Arial"/>
          <w:sz w:val="24"/>
          <w:szCs w:val="24"/>
        </w:rPr>
        <w:t xml:space="preserve"> </w:t>
      </w:r>
      <w:r w:rsidRPr="00922A54">
        <w:rPr>
          <w:rFonts w:ascii="Arial" w:hAnsi="Arial" w:cs="Arial"/>
          <w:sz w:val="24"/>
          <w:szCs w:val="24"/>
        </w:rPr>
        <w:t>violation</w:t>
      </w:r>
      <w:r w:rsidR="00961B9E" w:rsidRPr="00922A54">
        <w:rPr>
          <w:rFonts w:ascii="Arial" w:hAnsi="Arial" w:cs="Arial"/>
          <w:sz w:val="24"/>
          <w:szCs w:val="24"/>
        </w:rPr>
        <w:t xml:space="preserve"> </w:t>
      </w:r>
      <w:r w:rsidR="00C4585A" w:rsidRPr="00922A54">
        <w:rPr>
          <w:rFonts w:ascii="Arial" w:hAnsi="Arial" w:cs="Arial"/>
          <w:sz w:val="24"/>
          <w:szCs w:val="24"/>
        </w:rPr>
        <w:t>by</w:t>
      </w:r>
      <w:r w:rsidR="00961B9E" w:rsidRPr="00922A54">
        <w:rPr>
          <w:rFonts w:ascii="Arial" w:hAnsi="Arial" w:cs="Arial"/>
          <w:sz w:val="24"/>
          <w:szCs w:val="24"/>
        </w:rPr>
        <w:t xml:space="preserve"> </w:t>
      </w:r>
      <w:r w:rsidR="00C4585A" w:rsidRPr="00922A54">
        <w:rPr>
          <w:rFonts w:ascii="Arial" w:hAnsi="Arial" w:cs="Arial"/>
          <w:sz w:val="24"/>
          <w:szCs w:val="24"/>
        </w:rPr>
        <w:t>the</w:t>
      </w:r>
      <w:r w:rsidR="00961B9E" w:rsidRPr="00922A54">
        <w:rPr>
          <w:rFonts w:ascii="Arial" w:hAnsi="Arial" w:cs="Arial"/>
          <w:sz w:val="24"/>
          <w:szCs w:val="24"/>
        </w:rPr>
        <w:t xml:space="preserve"> resident</w:t>
      </w:r>
      <w:r w:rsidR="005A1914" w:rsidRPr="00922A54">
        <w:rPr>
          <w:rFonts w:ascii="Arial" w:hAnsi="Arial" w:cs="Arial"/>
          <w:sz w:val="24"/>
          <w:szCs w:val="24"/>
        </w:rPr>
        <w:t>;</w:t>
      </w:r>
    </w:p>
    <w:p w14:paraId="3945B4CA" w14:textId="191B166F" w:rsidR="005A1914" w:rsidRPr="00922A54" w:rsidRDefault="00EE6FA0" w:rsidP="00F856F6">
      <w:pPr>
        <w:numPr>
          <w:ilvl w:val="1"/>
          <w:numId w:val="3"/>
        </w:numPr>
        <w:tabs>
          <w:tab w:val="clear" w:pos="1440"/>
        </w:tabs>
        <w:spacing w:after="120"/>
        <w:rPr>
          <w:rFonts w:ascii="Arial" w:hAnsi="Arial" w:cs="Arial"/>
          <w:sz w:val="24"/>
          <w:szCs w:val="24"/>
        </w:rPr>
      </w:pPr>
      <w:r>
        <w:rPr>
          <w:rFonts w:ascii="Arial" w:hAnsi="Arial" w:cs="Arial"/>
          <w:sz w:val="24"/>
          <w:szCs w:val="24"/>
        </w:rPr>
        <w:t xml:space="preserve">coach, </w:t>
      </w:r>
      <w:r w:rsidR="00B92ED3" w:rsidRPr="00922A54">
        <w:rPr>
          <w:rFonts w:ascii="Arial" w:hAnsi="Arial" w:cs="Arial"/>
          <w:sz w:val="24"/>
          <w:szCs w:val="24"/>
        </w:rPr>
        <w:t>counsel,</w:t>
      </w:r>
      <w:r w:rsidR="00961B9E" w:rsidRPr="00922A54">
        <w:rPr>
          <w:rFonts w:ascii="Arial" w:hAnsi="Arial" w:cs="Arial"/>
          <w:sz w:val="24"/>
          <w:szCs w:val="24"/>
        </w:rPr>
        <w:t xml:space="preserve"> </w:t>
      </w:r>
      <w:r w:rsidR="00B92ED3" w:rsidRPr="00922A54">
        <w:rPr>
          <w:rFonts w:ascii="Arial" w:hAnsi="Arial" w:cs="Arial"/>
          <w:sz w:val="24"/>
          <w:szCs w:val="24"/>
        </w:rPr>
        <w:t>verbally</w:t>
      </w:r>
      <w:r w:rsidR="00961B9E" w:rsidRPr="00922A54">
        <w:rPr>
          <w:rFonts w:ascii="Arial" w:hAnsi="Arial" w:cs="Arial"/>
          <w:sz w:val="24"/>
          <w:szCs w:val="24"/>
        </w:rPr>
        <w:t xml:space="preserve"> </w:t>
      </w:r>
      <w:r w:rsidR="00B92ED3" w:rsidRPr="00922A54">
        <w:rPr>
          <w:rFonts w:ascii="Arial" w:hAnsi="Arial" w:cs="Arial"/>
          <w:sz w:val="24"/>
          <w:szCs w:val="24"/>
        </w:rPr>
        <w:t>reprimand</w:t>
      </w:r>
      <w:r w:rsidR="001016B7">
        <w:rPr>
          <w:rFonts w:ascii="Arial" w:hAnsi="Arial" w:cs="Arial"/>
          <w:sz w:val="24"/>
          <w:szCs w:val="24"/>
        </w:rPr>
        <w:t>,</w:t>
      </w:r>
      <w:r w:rsidR="00961B9E" w:rsidRPr="00922A54">
        <w:rPr>
          <w:rFonts w:ascii="Arial" w:hAnsi="Arial" w:cs="Arial"/>
          <w:sz w:val="24"/>
          <w:szCs w:val="24"/>
        </w:rPr>
        <w:t xml:space="preserve"> </w:t>
      </w:r>
      <w:r w:rsidR="00B92ED3" w:rsidRPr="00922A54">
        <w:rPr>
          <w:rFonts w:ascii="Arial" w:hAnsi="Arial" w:cs="Arial"/>
          <w:sz w:val="24"/>
          <w:szCs w:val="24"/>
        </w:rPr>
        <w:t>or</w:t>
      </w:r>
      <w:r w:rsidR="00961B9E" w:rsidRPr="00922A54">
        <w:rPr>
          <w:rFonts w:ascii="Arial" w:hAnsi="Arial" w:cs="Arial"/>
          <w:sz w:val="24"/>
          <w:szCs w:val="24"/>
        </w:rPr>
        <w:t xml:space="preserve"> </w:t>
      </w:r>
      <w:r w:rsidR="00B92ED3" w:rsidRPr="00922A54">
        <w:rPr>
          <w:rFonts w:ascii="Arial" w:hAnsi="Arial" w:cs="Arial"/>
          <w:sz w:val="24"/>
          <w:szCs w:val="24"/>
        </w:rPr>
        <w:t>warn</w:t>
      </w:r>
      <w:r w:rsidR="00961B9E" w:rsidRPr="00922A54">
        <w:rPr>
          <w:rFonts w:ascii="Arial" w:hAnsi="Arial" w:cs="Arial"/>
          <w:sz w:val="24"/>
          <w:szCs w:val="24"/>
        </w:rPr>
        <w:t xml:space="preserve"> </w:t>
      </w:r>
      <w:r w:rsidR="00B92ED3" w:rsidRPr="00922A54">
        <w:rPr>
          <w:rFonts w:ascii="Arial" w:hAnsi="Arial" w:cs="Arial"/>
          <w:sz w:val="24"/>
          <w:szCs w:val="24"/>
        </w:rPr>
        <w:t>the</w:t>
      </w:r>
      <w:r w:rsidR="00961B9E" w:rsidRPr="00922A54">
        <w:rPr>
          <w:rFonts w:ascii="Arial" w:hAnsi="Arial" w:cs="Arial"/>
          <w:sz w:val="24"/>
          <w:szCs w:val="24"/>
        </w:rPr>
        <w:t xml:space="preserve"> resident</w:t>
      </w:r>
      <w:r w:rsidR="00B23F37" w:rsidRPr="00922A54">
        <w:rPr>
          <w:rFonts w:ascii="Arial" w:hAnsi="Arial" w:cs="Arial"/>
          <w:sz w:val="24"/>
          <w:szCs w:val="24"/>
        </w:rPr>
        <w:t xml:space="preserve"> (if the violation is eligible for an informal resolution)</w:t>
      </w:r>
      <w:r w:rsidR="005A1914" w:rsidRPr="00922A54">
        <w:rPr>
          <w:rFonts w:ascii="Arial" w:hAnsi="Arial" w:cs="Arial"/>
          <w:sz w:val="24"/>
          <w:szCs w:val="24"/>
        </w:rPr>
        <w:t>;</w:t>
      </w:r>
      <w:r w:rsidR="00961B9E" w:rsidRPr="00922A54">
        <w:rPr>
          <w:rFonts w:ascii="Arial" w:hAnsi="Arial" w:cs="Arial"/>
          <w:sz w:val="24"/>
          <w:szCs w:val="24"/>
        </w:rPr>
        <w:t xml:space="preserve"> </w:t>
      </w:r>
      <w:r w:rsidR="00B92ED3" w:rsidRPr="00922A54">
        <w:rPr>
          <w:rFonts w:ascii="Arial" w:hAnsi="Arial" w:cs="Arial"/>
          <w:sz w:val="24"/>
          <w:szCs w:val="24"/>
        </w:rPr>
        <w:t>or</w:t>
      </w:r>
    </w:p>
    <w:p w14:paraId="78B5B869" w14:textId="597EE748" w:rsidR="00B92ED3" w:rsidRPr="00922A54" w:rsidRDefault="00B92ED3" w:rsidP="00F856F6">
      <w:pPr>
        <w:numPr>
          <w:ilvl w:val="1"/>
          <w:numId w:val="3"/>
        </w:numPr>
        <w:tabs>
          <w:tab w:val="clear" w:pos="1440"/>
        </w:tabs>
        <w:spacing w:after="240"/>
        <w:rPr>
          <w:rFonts w:ascii="Arial" w:hAnsi="Arial" w:cs="Arial"/>
          <w:sz w:val="24"/>
          <w:szCs w:val="24"/>
        </w:rPr>
      </w:pPr>
      <w:r w:rsidRPr="00922A54">
        <w:rPr>
          <w:rFonts w:ascii="Arial" w:hAnsi="Arial" w:cs="Arial"/>
          <w:sz w:val="24"/>
          <w:szCs w:val="24"/>
        </w:rPr>
        <w:t>attempt</w:t>
      </w:r>
      <w:r w:rsidR="00961B9E" w:rsidRPr="00922A54">
        <w:rPr>
          <w:rFonts w:ascii="Arial" w:hAnsi="Arial" w:cs="Arial"/>
          <w:sz w:val="24"/>
          <w:szCs w:val="24"/>
        </w:rPr>
        <w:t xml:space="preserve"> </w:t>
      </w:r>
      <w:r w:rsidRPr="00922A54">
        <w:rPr>
          <w:rFonts w:ascii="Arial" w:hAnsi="Arial" w:cs="Arial"/>
          <w:sz w:val="24"/>
          <w:szCs w:val="24"/>
        </w:rPr>
        <w:t>an</w:t>
      </w:r>
      <w:r w:rsidR="00961B9E" w:rsidRPr="00922A54">
        <w:rPr>
          <w:rFonts w:ascii="Arial" w:hAnsi="Arial" w:cs="Arial"/>
          <w:sz w:val="24"/>
          <w:szCs w:val="24"/>
        </w:rPr>
        <w:t xml:space="preserve"> </w:t>
      </w:r>
      <w:r w:rsidRPr="00922A54">
        <w:rPr>
          <w:rFonts w:ascii="Arial" w:hAnsi="Arial" w:cs="Arial"/>
          <w:sz w:val="24"/>
          <w:szCs w:val="24"/>
        </w:rPr>
        <w:t>agreed</w:t>
      </w:r>
      <w:r w:rsidR="00961B9E" w:rsidRPr="00922A54">
        <w:rPr>
          <w:rFonts w:ascii="Arial" w:hAnsi="Arial" w:cs="Arial"/>
          <w:sz w:val="24"/>
          <w:szCs w:val="24"/>
        </w:rPr>
        <w:t xml:space="preserve"> </w:t>
      </w:r>
      <w:r w:rsidRPr="00922A54">
        <w:rPr>
          <w:rFonts w:ascii="Arial" w:hAnsi="Arial" w:cs="Arial"/>
          <w:sz w:val="24"/>
          <w:szCs w:val="24"/>
        </w:rPr>
        <w:t>upon</w:t>
      </w:r>
      <w:r w:rsidR="00961B9E" w:rsidRPr="00922A54">
        <w:rPr>
          <w:rFonts w:ascii="Arial" w:hAnsi="Arial" w:cs="Arial"/>
          <w:sz w:val="24"/>
          <w:szCs w:val="24"/>
        </w:rPr>
        <w:t xml:space="preserve"> </w:t>
      </w:r>
      <w:r w:rsidRPr="00922A54">
        <w:rPr>
          <w:rFonts w:ascii="Arial" w:hAnsi="Arial" w:cs="Arial"/>
          <w:sz w:val="24"/>
          <w:szCs w:val="24"/>
        </w:rPr>
        <w:t>informal</w:t>
      </w:r>
      <w:r w:rsidR="00961B9E" w:rsidRPr="00922A54">
        <w:rPr>
          <w:rFonts w:ascii="Arial" w:hAnsi="Arial" w:cs="Arial"/>
          <w:sz w:val="24"/>
          <w:szCs w:val="24"/>
        </w:rPr>
        <w:t xml:space="preserve"> </w:t>
      </w:r>
      <w:r w:rsidRPr="00922A54">
        <w:rPr>
          <w:rFonts w:ascii="Arial" w:hAnsi="Arial" w:cs="Arial"/>
          <w:sz w:val="24"/>
          <w:szCs w:val="24"/>
        </w:rPr>
        <w:t>resolution</w:t>
      </w:r>
      <w:r w:rsidR="00961B9E" w:rsidRPr="00922A54">
        <w:rPr>
          <w:rFonts w:ascii="Arial" w:hAnsi="Arial" w:cs="Arial"/>
          <w:sz w:val="24"/>
          <w:szCs w:val="24"/>
        </w:rPr>
        <w:t xml:space="preserve"> </w:t>
      </w:r>
      <w:r w:rsidRPr="00922A54">
        <w:rPr>
          <w:rFonts w:ascii="Arial" w:hAnsi="Arial" w:cs="Arial"/>
          <w:sz w:val="24"/>
          <w:szCs w:val="24"/>
        </w:rPr>
        <w:t>with</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resident</w:t>
      </w:r>
      <w:r w:rsidR="00F92D3F" w:rsidRPr="00922A54">
        <w:rPr>
          <w:rFonts w:ascii="Arial" w:hAnsi="Arial" w:cs="Arial"/>
          <w:sz w:val="24"/>
          <w:szCs w:val="24"/>
        </w:rPr>
        <w:t xml:space="preserve"> (if the violation is eligible for an informal resolution)</w:t>
      </w:r>
      <w:r w:rsidRPr="00922A54">
        <w:rPr>
          <w:rFonts w:ascii="Arial" w:hAnsi="Arial" w:cs="Arial"/>
          <w:sz w:val="24"/>
          <w:szCs w:val="24"/>
        </w:rPr>
        <w:t>.</w:t>
      </w:r>
    </w:p>
    <w:p w14:paraId="79392EE1" w14:textId="40E7E6C5" w:rsidR="007172B5" w:rsidRPr="00922A54" w:rsidRDefault="007172B5" w:rsidP="00F856F6">
      <w:pPr>
        <w:numPr>
          <w:ilvl w:val="0"/>
          <w:numId w:val="3"/>
        </w:numPr>
        <w:tabs>
          <w:tab w:val="clear" w:pos="810"/>
        </w:tabs>
        <w:spacing w:after="240"/>
        <w:ind w:left="900"/>
        <w:rPr>
          <w:rFonts w:ascii="Arial" w:hAnsi="Arial" w:cs="Arial"/>
          <w:sz w:val="24"/>
          <w:szCs w:val="24"/>
        </w:rPr>
      </w:pPr>
      <w:r w:rsidRPr="00922A54">
        <w:rPr>
          <w:rFonts w:ascii="Arial" w:hAnsi="Arial" w:cs="Arial"/>
          <w:sz w:val="24"/>
          <w:szCs w:val="24"/>
        </w:rPr>
        <w:t>If</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w:t>
      </w:r>
      <w:r w:rsidR="00B63361" w:rsidRPr="00922A54">
        <w:rPr>
          <w:rFonts w:ascii="Arial" w:hAnsi="Arial" w:cs="Arial"/>
          <w:sz w:val="24"/>
          <w:szCs w:val="24"/>
        </w:rPr>
        <w:t>security</w:t>
      </w:r>
      <w:r w:rsidR="00961B9E" w:rsidRPr="00922A54">
        <w:rPr>
          <w:rFonts w:ascii="Arial" w:hAnsi="Arial" w:cs="Arial"/>
          <w:sz w:val="24"/>
          <w:szCs w:val="24"/>
        </w:rPr>
        <w:t xml:space="preserve"> </w:t>
      </w:r>
      <w:r w:rsidR="00B63361" w:rsidRPr="00922A54">
        <w:rPr>
          <w:rFonts w:ascii="Arial" w:hAnsi="Arial" w:cs="Arial"/>
          <w:sz w:val="24"/>
          <w:szCs w:val="24"/>
        </w:rPr>
        <w:t>supervisor</w:t>
      </w:r>
      <w:r w:rsidR="00961B9E" w:rsidRPr="00922A54">
        <w:rPr>
          <w:rFonts w:ascii="Arial" w:hAnsi="Arial" w:cs="Arial"/>
          <w:sz w:val="24"/>
          <w:szCs w:val="24"/>
        </w:rPr>
        <w:t xml:space="preserve"> </w:t>
      </w:r>
      <w:r w:rsidRPr="00922A54">
        <w:rPr>
          <w:rFonts w:ascii="Arial" w:hAnsi="Arial" w:cs="Arial"/>
          <w:sz w:val="24"/>
          <w:szCs w:val="24"/>
        </w:rPr>
        <w:t>approves</w:t>
      </w:r>
      <w:r w:rsidR="00961B9E" w:rsidRPr="00922A54">
        <w:rPr>
          <w:rFonts w:ascii="Arial" w:hAnsi="Arial" w:cs="Arial"/>
          <w:sz w:val="24"/>
          <w:szCs w:val="24"/>
        </w:rPr>
        <w:t xml:space="preserve"> </w:t>
      </w:r>
      <w:r w:rsidRPr="00922A54">
        <w:rPr>
          <w:rFonts w:ascii="Arial" w:hAnsi="Arial" w:cs="Arial"/>
          <w:sz w:val="24"/>
          <w:szCs w:val="24"/>
        </w:rPr>
        <w:t>proceeding</w:t>
      </w:r>
      <w:r w:rsidR="00961B9E" w:rsidRPr="00922A54">
        <w:rPr>
          <w:rFonts w:ascii="Arial" w:hAnsi="Arial" w:cs="Arial"/>
          <w:sz w:val="24"/>
          <w:szCs w:val="24"/>
        </w:rPr>
        <w:t xml:space="preserve"> </w:t>
      </w:r>
      <w:r w:rsidRPr="00922A54">
        <w:rPr>
          <w:rFonts w:ascii="Arial" w:hAnsi="Arial" w:cs="Arial"/>
          <w:sz w:val="24"/>
          <w:szCs w:val="24"/>
        </w:rPr>
        <w:t>formally</w:t>
      </w:r>
      <w:r w:rsidR="00B92ED3" w:rsidRPr="00922A54">
        <w:rPr>
          <w:rFonts w:ascii="Arial" w:hAnsi="Arial" w:cs="Arial"/>
          <w:sz w:val="24"/>
          <w:szCs w:val="24"/>
        </w:rPr>
        <w:t>,</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w:t>
      </w:r>
      <w:r w:rsidRPr="00922A54">
        <w:rPr>
          <w:rFonts w:ascii="Arial" w:hAnsi="Arial" w:cs="Arial"/>
          <w:sz w:val="24"/>
          <w:szCs w:val="24"/>
        </w:rPr>
        <w:t>following</w:t>
      </w:r>
      <w:r w:rsidR="00961B9E" w:rsidRPr="00922A54">
        <w:rPr>
          <w:rFonts w:ascii="Arial" w:hAnsi="Arial" w:cs="Arial"/>
          <w:sz w:val="24"/>
          <w:szCs w:val="24"/>
        </w:rPr>
        <w:t xml:space="preserve"> </w:t>
      </w:r>
      <w:r w:rsidRPr="00922A54">
        <w:rPr>
          <w:rFonts w:ascii="Arial" w:hAnsi="Arial" w:cs="Arial"/>
          <w:sz w:val="24"/>
          <w:szCs w:val="24"/>
        </w:rPr>
        <w:t>procedures</w:t>
      </w:r>
      <w:r w:rsidR="00961B9E" w:rsidRPr="00922A54">
        <w:rPr>
          <w:rFonts w:ascii="Arial" w:hAnsi="Arial" w:cs="Arial"/>
          <w:sz w:val="24"/>
          <w:szCs w:val="24"/>
        </w:rPr>
        <w:t xml:space="preserve"> </w:t>
      </w:r>
      <w:r w:rsidRPr="00922A54">
        <w:rPr>
          <w:rFonts w:ascii="Arial" w:hAnsi="Arial" w:cs="Arial"/>
          <w:sz w:val="24"/>
          <w:szCs w:val="24"/>
        </w:rPr>
        <w:t>apply.</w:t>
      </w:r>
      <w:r w:rsidR="00921FB5" w:rsidRPr="00922A54">
        <w:rPr>
          <w:rFonts w:ascii="Arial" w:hAnsi="Arial" w:cs="Arial"/>
          <w:sz w:val="24"/>
          <w:szCs w:val="24"/>
        </w:rPr>
        <w:t xml:space="preserve"> </w:t>
      </w:r>
    </w:p>
    <w:p w14:paraId="1E795DDD" w14:textId="3820FD16" w:rsidR="0061103E" w:rsidRPr="00922A54" w:rsidRDefault="00D038D7" w:rsidP="00F856F6">
      <w:pPr>
        <w:numPr>
          <w:ilvl w:val="0"/>
          <w:numId w:val="3"/>
        </w:numPr>
        <w:tabs>
          <w:tab w:val="clear" w:pos="810"/>
        </w:tabs>
        <w:spacing w:after="120"/>
        <w:ind w:left="900"/>
        <w:rPr>
          <w:rFonts w:ascii="Arial" w:hAnsi="Arial" w:cs="Arial"/>
          <w:sz w:val="24"/>
          <w:szCs w:val="24"/>
        </w:rPr>
      </w:pPr>
      <w:bookmarkStart w:id="11" w:name="aci4232"/>
      <w:bookmarkStart w:id="12" w:name="aci4233"/>
      <w:r w:rsidRPr="00922A54">
        <w:rPr>
          <w:rFonts w:ascii="Arial" w:hAnsi="Arial" w:cs="Arial"/>
          <w:sz w:val="24"/>
          <w:szCs w:val="24"/>
        </w:rPr>
        <w:t>T</w:t>
      </w:r>
      <w:r w:rsidR="007172B5" w:rsidRPr="00922A54">
        <w:rPr>
          <w:rFonts w:ascii="Arial" w:hAnsi="Arial" w:cs="Arial"/>
          <w:sz w:val="24"/>
          <w:szCs w:val="24"/>
        </w:rPr>
        <w:t>he</w:t>
      </w:r>
      <w:r w:rsidR="00961B9E" w:rsidRPr="00922A54">
        <w:rPr>
          <w:rFonts w:ascii="Arial" w:hAnsi="Arial" w:cs="Arial"/>
          <w:sz w:val="24"/>
          <w:szCs w:val="24"/>
        </w:rPr>
        <w:t xml:space="preserve"> </w:t>
      </w:r>
      <w:r w:rsidR="00DF2125" w:rsidRPr="00922A54">
        <w:rPr>
          <w:rFonts w:ascii="Arial" w:hAnsi="Arial" w:cs="Arial"/>
          <w:sz w:val="24"/>
          <w:szCs w:val="24"/>
        </w:rPr>
        <w:t>facility</w:t>
      </w:r>
      <w:r w:rsidR="00961B9E" w:rsidRPr="00922A54">
        <w:rPr>
          <w:rFonts w:ascii="Arial" w:hAnsi="Arial" w:cs="Arial"/>
          <w:sz w:val="24"/>
          <w:szCs w:val="24"/>
        </w:rPr>
        <w:t xml:space="preserve"> </w:t>
      </w:r>
      <w:r w:rsidR="007172B5" w:rsidRPr="00922A54">
        <w:rPr>
          <w:rFonts w:ascii="Arial" w:hAnsi="Arial" w:cs="Arial"/>
          <w:sz w:val="24"/>
          <w:szCs w:val="24"/>
        </w:rPr>
        <w:t>staff</w:t>
      </w:r>
      <w:r w:rsidR="00961B9E" w:rsidRPr="00922A54">
        <w:rPr>
          <w:rFonts w:ascii="Arial" w:hAnsi="Arial" w:cs="Arial"/>
          <w:sz w:val="24"/>
          <w:szCs w:val="24"/>
        </w:rPr>
        <w:t xml:space="preserve"> </w:t>
      </w:r>
      <w:r w:rsidR="007172B5" w:rsidRPr="00922A54">
        <w:rPr>
          <w:rFonts w:ascii="Arial" w:hAnsi="Arial" w:cs="Arial"/>
          <w:sz w:val="24"/>
          <w:szCs w:val="24"/>
        </w:rPr>
        <w:t>shall</w:t>
      </w:r>
      <w:r w:rsidR="00961B9E" w:rsidRPr="00922A54">
        <w:rPr>
          <w:rFonts w:ascii="Arial" w:hAnsi="Arial" w:cs="Arial"/>
          <w:sz w:val="24"/>
          <w:szCs w:val="24"/>
        </w:rPr>
        <w:t xml:space="preserve"> </w:t>
      </w:r>
      <w:r w:rsidR="007172B5" w:rsidRPr="00922A54">
        <w:rPr>
          <w:rFonts w:ascii="Arial" w:hAnsi="Arial" w:cs="Arial"/>
          <w:sz w:val="24"/>
          <w:szCs w:val="24"/>
        </w:rPr>
        <w:t>complete</w:t>
      </w:r>
      <w:r w:rsidR="00961B9E" w:rsidRPr="00922A54">
        <w:rPr>
          <w:rFonts w:ascii="Arial" w:hAnsi="Arial" w:cs="Arial"/>
          <w:sz w:val="24"/>
          <w:szCs w:val="24"/>
        </w:rPr>
        <w:t xml:space="preserve"> </w:t>
      </w:r>
      <w:r w:rsidR="007172B5" w:rsidRPr="00922A54">
        <w:rPr>
          <w:rFonts w:ascii="Arial" w:hAnsi="Arial" w:cs="Arial"/>
          <w:sz w:val="24"/>
          <w:szCs w:val="24"/>
        </w:rPr>
        <w:t>a</w:t>
      </w:r>
      <w:r w:rsidR="00961B9E" w:rsidRPr="00922A54">
        <w:rPr>
          <w:rFonts w:ascii="Arial" w:hAnsi="Arial" w:cs="Arial"/>
          <w:sz w:val="24"/>
          <w:szCs w:val="24"/>
        </w:rPr>
        <w:t xml:space="preserve"> </w:t>
      </w:r>
      <w:r w:rsidR="007172B5" w:rsidRPr="00922A54">
        <w:rPr>
          <w:rFonts w:ascii="Arial" w:hAnsi="Arial" w:cs="Arial"/>
          <w:sz w:val="24"/>
          <w:szCs w:val="24"/>
        </w:rPr>
        <w:t>Disciplinary</w:t>
      </w:r>
      <w:r w:rsidR="00961B9E" w:rsidRPr="00922A54">
        <w:rPr>
          <w:rFonts w:ascii="Arial" w:hAnsi="Arial" w:cs="Arial"/>
          <w:sz w:val="24"/>
          <w:szCs w:val="24"/>
        </w:rPr>
        <w:t xml:space="preserve"> </w:t>
      </w:r>
      <w:r w:rsidR="007172B5" w:rsidRPr="00922A54">
        <w:rPr>
          <w:rFonts w:ascii="Arial" w:hAnsi="Arial" w:cs="Arial"/>
          <w:sz w:val="24"/>
          <w:szCs w:val="24"/>
        </w:rPr>
        <w:t>R</w:t>
      </w:r>
      <w:r w:rsidR="000B7139" w:rsidRPr="00922A54">
        <w:rPr>
          <w:rFonts w:ascii="Arial" w:hAnsi="Arial" w:cs="Arial"/>
          <w:sz w:val="24"/>
          <w:szCs w:val="24"/>
        </w:rPr>
        <w:t>eport</w:t>
      </w:r>
      <w:r w:rsidR="00961B9E" w:rsidRPr="00922A54">
        <w:rPr>
          <w:rFonts w:ascii="Arial" w:hAnsi="Arial" w:cs="Arial"/>
          <w:sz w:val="24"/>
          <w:szCs w:val="24"/>
        </w:rPr>
        <w:t xml:space="preserve"> </w:t>
      </w:r>
      <w:r w:rsidR="000B7139" w:rsidRPr="00922A54">
        <w:rPr>
          <w:rFonts w:ascii="Arial" w:hAnsi="Arial" w:cs="Arial"/>
          <w:sz w:val="24"/>
          <w:szCs w:val="24"/>
        </w:rPr>
        <w:t>(Attachment</w:t>
      </w:r>
      <w:r w:rsidR="00961B9E" w:rsidRPr="00922A54">
        <w:rPr>
          <w:rFonts w:ascii="Arial" w:hAnsi="Arial" w:cs="Arial"/>
          <w:sz w:val="24"/>
          <w:szCs w:val="24"/>
        </w:rPr>
        <w:t xml:space="preserve"> </w:t>
      </w:r>
      <w:r w:rsidR="000B7139" w:rsidRPr="00922A54">
        <w:rPr>
          <w:rFonts w:ascii="Arial" w:hAnsi="Arial" w:cs="Arial"/>
          <w:sz w:val="24"/>
          <w:szCs w:val="24"/>
        </w:rPr>
        <w:t>B)</w:t>
      </w:r>
      <w:r w:rsidR="00961B9E" w:rsidRPr="00922A54">
        <w:rPr>
          <w:rFonts w:ascii="Arial" w:hAnsi="Arial" w:cs="Arial"/>
          <w:sz w:val="24"/>
          <w:szCs w:val="24"/>
        </w:rPr>
        <w:t xml:space="preserve"> </w:t>
      </w:r>
      <w:r w:rsidR="000B7139" w:rsidRPr="00922A54">
        <w:rPr>
          <w:rFonts w:ascii="Arial" w:hAnsi="Arial" w:cs="Arial"/>
          <w:sz w:val="24"/>
          <w:szCs w:val="24"/>
        </w:rPr>
        <w:t>and</w:t>
      </w:r>
      <w:r w:rsidR="00961B9E" w:rsidRPr="00922A54">
        <w:rPr>
          <w:rFonts w:ascii="Arial" w:hAnsi="Arial" w:cs="Arial"/>
          <w:sz w:val="24"/>
          <w:szCs w:val="24"/>
        </w:rPr>
        <w:t xml:space="preserve"> </w:t>
      </w:r>
      <w:r w:rsidR="000B7139" w:rsidRPr="00922A54">
        <w:rPr>
          <w:rFonts w:ascii="Arial" w:hAnsi="Arial" w:cs="Arial"/>
          <w:sz w:val="24"/>
          <w:szCs w:val="24"/>
        </w:rPr>
        <w:t>submit</w:t>
      </w:r>
      <w:r w:rsidR="00961B9E" w:rsidRPr="00922A54">
        <w:rPr>
          <w:rFonts w:ascii="Arial" w:hAnsi="Arial" w:cs="Arial"/>
          <w:sz w:val="24"/>
          <w:szCs w:val="24"/>
        </w:rPr>
        <w:t xml:space="preserve"> </w:t>
      </w:r>
      <w:r w:rsidR="007172B5" w:rsidRPr="00922A54">
        <w:rPr>
          <w:rFonts w:ascii="Arial" w:hAnsi="Arial" w:cs="Arial"/>
          <w:sz w:val="24"/>
          <w:szCs w:val="24"/>
        </w:rPr>
        <w:t>the</w:t>
      </w:r>
      <w:r w:rsidR="00961B9E" w:rsidRPr="00922A54">
        <w:rPr>
          <w:rFonts w:ascii="Arial" w:hAnsi="Arial" w:cs="Arial"/>
          <w:sz w:val="24"/>
          <w:szCs w:val="24"/>
        </w:rPr>
        <w:t xml:space="preserve"> </w:t>
      </w:r>
      <w:r w:rsidR="007172B5" w:rsidRPr="00922A54">
        <w:rPr>
          <w:rFonts w:ascii="Arial" w:hAnsi="Arial" w:cs="Arial"/>
          <w:sz w:val="24"/>
          <w:szCs w:val="24"/>
        </w:rPr>
        <w:t>report</w:t>
      </w:r>
      <w:r w:rsidR="00961B9E" w:rsidRPr="00922A54">
        <w:rPr>
          <w:rFonts w:ascii="Arial" w:hAnsi="Arial" w:cs="Arial"/>
          <w:sz w:val="24"/>
          <w:szCs w:val="24"/>
        </w:rPr>
        <w:t xml:space="preserve"> </w:t>
      </w:r>
      <w:r w:rsidR="007172B5" w:rsidRPr="00922A54">
        <w:rPr>
          <w:rFonts w:ascii="Arial" w:hAnsi="Arial" w:cs="Arial"/>
          <w:sz w:val="24"/>
          <w:szCs w:val="24"/>
        </w:rPr>
        <w:t>to</w:t>
      </w:r>
      <w:r w:rsidR="00961B9E" w:rsidRPr="00922A54">
        <w:rPr>
          <w:rFonts w:ascii="Arial" w:hAnsi="Arial" w:cs="Arial"/>
          <w:sz w:val="24"/>
          <w:szCs w:val="24"/>
        </w:rPr>
        <w:t xml:space="preserve"> </w:t>
      </w:r>
      <w:r w:rsidR="007172B5" w:rsidRPr="00922A54">
        <w:rPr>
          <w:rFonts w:ascii="Arial" w:hAnsi="Arial" w:cs="Arial"/>
          <w:sz w:val="24"/>
          <w:szCs w:val="24"/>
        </w:rPr>
        <w:t>a</w:t>
      </w:r>
      <w:r w:rsidR="00961B9E" w:rsidRPr="00922A54">
        <w:rPr>
          <w:rFonts w:ascii="Arial" w:hAnsi="Arial" w:cs="Arial"/>
          <w:sz w:val="24"/>
          <w:szCs w:val="24"/>
        </w:rPr>
        <w:t xml:space="preserve"> </w:t>
      </w:r>
      <w:r w:rsidR="007172B5" w:rsidRPr="00922A54">
        <w:rPr>
          <w:rFonts w:ascii="Arial" w:hAnsi="Arial" w:cs="Arial"/>
          <w:sz w:val="24"/>
          <w:szCs w:val="24"/>
        </w:rPr>
        <w:t>Shift</w:t>
      </w:r>
      <w:r w:rsidR="00961B9E" w:rsidRPr="00922A54">
        <w:rPr>
          <w:rFonts w:ascii="Arial" w:hAnsi="Arial" w:cs="Arial"/>
          <w:sz w:val="24"/>
          <w:szCs w:val="24"/>
        </w:rPr>
        <w:t xml:space="preserve"> </w:t>
      </w:r>
      <w:r w:rsidR="006F3568" w:rsidRPr="00922A54">
        <w:rPr>
          <w:rFonts w:ascii="Arial" w:hAnsi="Arial" w:cs="Arial"/>
          <w:sz w:val="24"/>
          <w:szCs w:val="24"/>
        </w:rPr>
        <w:t>Commander</w:t>
      </w:r>
      <w:r w:rsidR="001A0F1A" w:rsidRPr="00922A54">
        <w:rPr>
          <w:rFonts w:ascii="Arial" w:hAnsi="Arial" w:cs="Arial"/>
          <w:sz w:val="24"/>
          <w:szCs w:val="24"/>
        </w:rPr>
        <w:t>,</w:t>
      </w:r>
      <w:r w:rsidR="00961B9E" w:rsidRPr="00922A54">
        <w:rPr>
          <w:rFonts w:ascii="Arial" w:hAnsi="Arial" w:cs="Arial"/>
          <w:sz w:val="24"/>
          <w:szCs w:val="24"/>
        </w:rPr>
        <w:t xml:space="preserve"> </w:t>
      </w:r>
      <w:r w:rsidR="007172B5" w:rsidRPr="00922A54">
        <w:rPr>
          <w:rFonts w:ascii="Arial" w:hAnsi="Arial" w:cs="Arial"/>
          <w:sz w:val="24"/>
          <w:szCs w:val="24"/>
        </w:rPr>
        <w:t>Unit</w:t>
      </w:r>
      <w:r w:rsidR="00961B9E" w:rsidRPr="00922A54">
        <w:rPr>
          <w:rFonts w:ascii="Arial" w:hAnsi="Arial" w:cs="Arial"/>
          <w:sz w:val="24"/>
          <w:szCs w:val="24"/>
        </w:rPr>
        <w:t xml:space="preserve"> </w:t>
      </w:r>
      <w:r w:rsidR="007172B5" w:rsidRPr="00922A54">
        <w:rPr>
          <w:rFonts w:ascii="Arial" w:hAnsi="Arial" w:cs="Arial"/>
          <w:sz w:val="24"/>
          <w:szCs w:val="24"/>
        </w:rPr>
        <w:t>Manager</w:t>
      </w:r>
      <w:r w:rsidR="001A0F1A" w:rsidRPr="00922A54">
        <w:rPr>
          <w:rFonts w:ascii="Arial" w:hAnsi="Arial" w:cs="Arial"/>
          <w:sz w:val="24"/>
          <w:szCs w:val="24"/>
        </w:rPr>
        <w:t>,</w:t>
      </w:r>
      <w:r w:rsidR="00961B9E" w:rsidRPr="00922A54">
        <w:rPr>
          <w:rFonts w:ascii="Arial" w:hAnsi="Arial" w:cs="Arial"/>
          <w:sz w:val="24"/>
          <w:szCs w:val="24"/>
        </w:rPr>
        <w:t xml:space="preserve"> </w:t>
      </w:r>
      <w:r w:rsidR="001A0F1A" w:rsidRPr="00922A54">
        <w:rPr>
          <w:rFonts w:ascii="Arial" w:hAnsi="Arial" w:cs="Arial"/>
          <w:sz w:val="24"/>
          <w:szCs w:val="24"/>
        </w:rPr>
        <w:t>or</w:t>
      </w:r>
      <w:r w:rsidR="00961B9E" w:rsidRPr="00922A54">
        <w:rPr>
          <w:rFonts w:ascii="Arial" w:hAnsi="Arial" w:cs="Arial"/>
          <w:sz w:val="24"/>
          <w:szCs w:val="24"/>
        </w:rPr>
        <w:t xml:space="preserve"> </w:t>
      </w:r>
      <w:r w:rsidR="001A0F1A" w:rsidRPr="00922A54">
        <w:rPr>
          <w:rFonts w:ascii="Arial" w:hAnsi="Arial" w:cs="Arial"/>
          <w:sz w:val="24"/>
          <w:szCs w:val="24"/>
        </w:rPr>
        <w:t>other</w:t>
      </w:r>
      <w:r w:rsidR="00961B9E" w:rsidRPr="00922A54">
        <w:rPr>
          <w:rFonts w:ascii="Arial" w:hAnsi="Arial" w:cs="Arial"/>
          <w:sz w:val="24"/>
          <w:szCs w:val="24"/>
        </w:rPr>
        <w:t xml:space="preserve"> </w:t>
      </w:r>
      <w:r w:rsidR="001A0F1A" w:rsidRPr="00922A54">
        <w:rPr>
          <w:rFonts w:ascii="Arial" w:hAnsi="Arial" w:cs="Arial"/>
          <w:sz w:val="24"/>
          <w:szCs w:val="24"/>
        </w:rPr>
        <w:t>security</w:t>
      </w:r>
      <w:r w:rsidR="00961B9E" w:rsidRPr="00922A54">
        <w:rPr>
          <w:rFonts w:ascii="Arial" w:hAnsi="Arial" w:cs="Arial"/>
          <w:sz w:val="24"/>
          <w:szCs w:val="24"/>
        </w:rPr>
        <w:t xml:space="preserve"> </w:t>
      </w:r>
      <w:r w:rsidR="003C33C9" w:rsidRPr="00922A54">
        <w:rPr>
          <w:rFonts w:ascii="Arial" w:hAnsi="Arial" w:cs="Arial"/>
          <w:sz w:val="24"/>
          <w:szCs w:val="24"/>
        </w:rPr>
        <w:t xml:space="preserve">supervisor </w:t>
      </w:r>
      <w:r w:rsidR="00D54AA8" w:rsidRPr="00922A54">
        <w:rPr>
          <w:rFonts w:ascii="Arial" w:hAnsi="Arial" w:cs="Arial"/>
          <w:sz w:val="24"/>
          <w:szCs w:val="24"/>
        </w:rPr>
        <w:t>by</w:t>
      </w:r>
      <w:r w:rsidR="00961B9E" w:rsidRPr="00922A54">
        <w:rPr>
          <w:rFonts w:ascii="Arial" w:hAnsi="Arial" w:cs="Arial"/>
          <w:sz w:val="24"/>
          <w:szCs w:val="24"/>
        </w:rPr>
        <w:t xml:space="preserve"> </w:t>
      </w:r>
      <w:r w:rsidR="00D54AA8" w:rsidRPr="00922A54">
        <w:rPr>
          <w:rFonts w:ascii="Arial" w:hAnsi="Arial" w:cs="Arial"/>
          <w:sz w:val="24"/>
          <w:szCs w:val="24"/>
        </w:rPr>
        <w:t>entering</w:t>
      </w:r>
      <w:r w:rsidR="00961B9E" w:rsidRPr="00922A54">
        <w:rPr>
          <w:rFonts w:ascii="Arial" w:hAnsi="Arial" w:cs="Arial"/>
          <w:sz w:val="24"/>
          <w:szCs w:val="24"/>
        </w:rPr>
        <w:t xml:space="preserve"> </w:t>
      </w:r>
      <w:r w:rsidR="00D54AA8" w:rsidRPr="00922A54">
        <w:rPr>
          <w:rFonts w:ascii="Arial" w:hAnsi="Arial" w:cs="Arial"/>
          <w:sz w:val="24"/>
          <w:szCs w:val="24"/>
        </w:rPr>
        <w:t>the</w:t>
      </w:r>
      <w:r w:rsidR="00961B9E" w:rsidRPr="00922A54">
        <w:rPr>
          <w:rFonts w:ascii="Arial" w:hAnsi="Arial" w:cs="Arial"/>
          <w:sz w:val="24"/>
          <w:szCs w:val="24"/>
        </w:rPr>
        <w:t xml:space="preserve"> </w:t>
      </w:r>
      <w:r w:rsidR="00D54AA8" w:rsidRPr="00922A54">
        <w:rPr>
          <w:rFonts w:ascii="Arial" w:hAnsi="Arial" w:cs="Arial"/>
          <w:sz w:val="24"/>
          <w:szCs w:val="24"/>
        </w:rPr>
        <w:t>report</w:t>
      </w:r>
      <w:r w:rsidR="00961B9E" w:rsidRPr="00922A54">
        <w:rPr>
          <w:rFonts w:ascii="Arial" w:hAnsi="Arial" w:cs="Arial"/>
          <w:sz w:val="24"/>
          <w:szCs w:val="24"/>
        </w:rPr>
        <w:t xml:space="preserve"> </w:t>
      </w:r>
      <w:r w:rsidR="00D54AA8" w:rsidRPr="00922A54">
        <w:rPr>
          <w:rFonts w:ascii="Arial" w:hAnsi="Arial" w:cs="Arial"/>
          <w:sz w:val="24"/>
          <w:szCs w:val="24"/>
        </w:rPr>
        <w:t>into</w:t>
      </w:r>
      <w:r w:rsidR="00961B9E" w:rsidRPr="00922A54">
        <w:rPr>
          <w:rFonts w:ascii="Arial" w:hAnsi="Arial" w:cs="Arial"/>
          <w:sz w:val="24"/>
          <w:szCs w:val="24"/>
        </w:rPr>
        <w:t xml:space="preserve"> </w:t>
      </w:r>
      <w:r w:rsidR="003A5F9E" w:rsidRPr="00922A54">
        <w:rPr>
          <w:rFonts w:ascii="Arial" w:hAnsi="Arial" w:cs="Arial"/>
          <w:sz w:val="24"/>
          <w:szCs w:val="24"/>
        </w:rPr>
        <w:t>the Department’s resident and client records management system</w:t>
      </w:r>
      <w:r w:rsidR="00961B9E" w:rsidRPr="00922A54">
        <w:rPr>
          <w:rFonts w:ascii="Arial" w:hAnsi="Arial" w:cs="Arial"/>
          <w:sz w:val="24"/>
          <w:szCs w:val="24"/>
        </w:rPr>
        <w:t xml:space="preserve"> </w:t>
      </w:r>
      <w:r w:rsidR="001A0F1A" w:rsidRPr="00922A54">
        <w:rPr>
          <w:rFonts w:ascii="Arial" w:hAnsi="Arial" w:cs="Arial"/>
          <w:sz w:val="24"/>
          <w:szCs w:val="24"/>
        </w:rPr>
        <w:t>within</w:t>
      </w:r>
      <w:r w:rsidR="00961B9E" w:rsidRPr="00922A54">
        <w:rPr>
          <w:rFonts w:ascii="Arial" w:hAnsi="Arial" w:cs="Arial"/>
          <w:sz w:val="24"/>
          <w:szCs w:val="24"/>
        </w:rPr>
        <w:t xml:space="preserve"> </w:t>
      </w:r>
      <w:r w:rsidR="009918C6" w:rsidRPr="00922A54">
        <w:rPr>
          <w:rFonts w:ascii="Arial" w:hAnsi="Arial" w:cs="Arial"/>
          <w:sz w:val="24"/>
          <w:szCs w:val="24"/>
        </w:rPr>
        <w:t>seventy-two (72) hours</w:t>
      </w:r>
      <w:r w:rsidR="003A5F9E" w:rsidRPr="00922A54">
        <w:rPr>
          <w:rFonts w:ascii="Arial" w:hAnsi="Arial" w:cs="Arial"/>
          <w:sz w:val="24"/>
          <w:szCs w:val="24"/>
        </w:rPr>
        <w:t xml:space="preserve">. </w:t>
      </w:r>
      <w:r w:rsidR="0061103E" w:rsidRPr="00922A54">
        <w:rPr>
          <w:rFonts w:ascii="Arial" w:hAnsi="Arial" w:cs="Arial"/>
          <w:sz w:val="24"/>
          <w:szCs w:val="24"/>
        </w:rPr>
        <w:t>The</w:t>
      </w:r>
      <w:r w:rsidR="00961B9E" w:rsidRPr="00922A54">
        <w:rPr>
          <w:rFonts w:ascii="Arial" w:hAnsi="Arial" w:cs="Arial"/>
          <w:sz w:val="24"/>
          <w:szCs w:val="24"/>
        </w:rPr>
        <w:t xml:space="preserve"> </w:t>
      </w:r>
      <w:r w:rsidR="0061103E" w:rsidRPr="00922A54">
        <w:rPr>
          <w:rFonts w:ascii="Arial" w:hAnsi="Arial" w:cs="Arial"/>
          <w:sz w:val="24"/>
          <w:szCs w:val="24"/>
        </w:rPr>
        <w:t>disciplinary</w:t>
      </w:r>
      <w:r w:rsidR="00961B9E" w:rsidRPr="00922A54">
        <w:rPr>
          <w:rFonts w:ascii="Arial" w:hAnsi="Arial" w:cs="Arial"/>
          <w:sz w:val="24"/>
          <w:szCs w:val="24"/>
        </w:rPr>
        <w:t xml:space="preserve"> </w:t>
      </w:r>
      <w:r w:rsidR="0061103E" w:rsidRPr="00922A54">
        <w:rPr>
          <w:rFonts w:ascii="Arial" w:hAnsi="Arial" w:cs="Arial"/>
          <w:sz w:val="24"/>
          <w:szCs w:val="24"/>
        </w:rPr>
        <w:t>report</w:t>
      </w:r>
      <w:r w:rsidR="00961B9E" w:rsidRPr="00922A54">
        <w:rPr>
          <w:rFonts w:ascii="Arial" w:hAnsi="Arial" w:cs="Arial"/>
          <w:sz w:val="24"/>
          <w:szCs w:val="24"/>
        </w:rPr>
        <w:t xml:space="preserve"> </w:t>
      </w:r>
      <w:r w:rsidR="0061103E" w:rsidRPr="00922A54">
        <w:rPr>
          <w:rFonts w:ascii="Arial" w:hAnsi="Arial" w:cs="Arial"/>
          <w:sz w:val="24"/>
          <w:szCs w:val="24"/>
        </w:rPr>
        <w:t>shall</w:t>
      </w:r>
      <w:r w:rsidR="00961B9E" w:rsidRPr="00922A54">
        <w:rPr>
          <w:rFonts w:ascii="Arial" w:hAnsi="Arial" w:cs="Arial"/>
          <w:sz w:val="24"/>
          <w:szCs w:val="24"/>
        </w:rPr>
        <w:t xml:space="preserve"> </w:t>
      </w:r>
      <w:r w:rsidR="0061103E" w:rsidRPr="00922A54">
        <w:rPr>
          <w:rFonts w:ascii="Arial" w:hAnsi="Arial" w:cs="Arial"/>
          <w:sz w:val="24"/>
          <w:szCs w:val="24"/>
        </w:rPr>
        <w:t>include</w:t>
      </w:r>
      <w:r w:rsidR="00961B9E" w:rsidRPr="00922A54">
        <w:rPr>
          <w:rFonts w:ascii="Arial" w:hAnsi="Arial" w:cs="Arial"/>
          <w:sz w:val="24"/>
          <w:szCs w:val="24"/>
        </w:rPr>
        <w:t xml:space="preserve"> </w:t>
      </w:r>
      <w:r w:rsidR="0061103E" w:rsidRPr="00922A54">
        <w:rPr>
          <w:rFonts w:ascii="Arial" w:hAnsi="Arial" w:cs="Arial"/>
          <w:sz w:val="24"/>
          <w:szCs w:val="24"/>
        </w:rPr>
        <w:t>the</w:t>
      </w:r>
      <w:r w:rsidR="00961B9E" w:rsidRPr="00922A54">
        <w:rPr>
          <w:rFonts w:ascii="Arial" w:hAnsi="Arial" w:cs="Arial"/>
          <w:sz w:val="24"/>
          <w:szCs w:val="24"/>
        </w:rPr>
        <w:t xml:space="preserve"> </w:t>
      </w:r>
      <w:r w:rsidR="0061103E" w:rsidRPr="00922A54">
        <w:rPr>
          <w:rFonts w:ascii="Arial" w:hAnsi="Arial" w:cs="Arial"/>
          <w:sz w:val="24"/>
          <w:szCs w:val="24"/>
        </w:rPr>
        <w:t>following</w:t>
      </w:r>
      <w:r w:rsidR="00961B9E" w:rsidRPr="00922A54">
        <w:rPr>
          <w:rFonts w:ascii="Arial" w:hAnsi="Arial" w:cs="Arial"/>
          <w:sz w:val="24"/>
          <w:szCs w:val="24"/>
        </w:rPr>
        <w:t xml:space="preserve"> </w:t>
      </w:r>
      <w:r w:rsidR="0061103E" w:rsidRPr="00922A54">
        <w:rPr>
          <w:rFonts w:ascii="Arial" w:hAnsi="Arial" w:cs="Arial"/>
          <w:sz w:val="24"/>
          <w:szCs w:val="24"/>
        </w:rPr>
        <w:t>information:</w:t>
      </w:r>
    </w:p>
    <w:p w14:paraId="31129FA3" w14:textId="495745E7" w:rsidR="0061103E" w:rsidRPr="00922A54" w:rsidRDefault="00706302" w:rsidP="00F856F6">
      <w:pPr>
        <w:numPr>
          <w:ilvl w:val="1"/>
          <w:numId w:val="3"/>
        </w:numPr>
        <w:tabs>
          <w:tab w:val="clear" w:pos="1440"/>
        </w:tabs>
        <w:spacing w:after="120"/>
        <w:rPr>
          <w:rFonts w:ascii="Arial" w:hAnsi="Arial" w:cs="Arial"/>
          <w:sz w:val="24"/>
          <w:szCs w:val="24"/>
        </w:rPr>
      </w:pPr>
      <w:r>
        <w:rPr>
          <w:rFonts w:ascii="Arial" w:hAnsi="Arial" w:cs="Arial"/>
          <w:sz w:val="24"/>
          <w:szCs w:val="24"/>
        </w:rPr>
        <w:t xml:space="preserve">the </w:t>
      </w:r>
      <w:r w:rsidR="009A27A1" w:rsidRPr="00922A54">
        <w:rPr>
          <w:rFonts w:ascii="Arial" w:hAnsi="Arial" w:cs="Arial"/>
          <w:sz w:val="24"/>
          <w:szCs w:val="24"/>
        </w:rPr>
        <w:t xml:space="preserve">name </w:t>
      </w:r>
      <w:r w:rsidR="00170433" w:rsidRPr="00922A54">
        <w:rPr>
          <w:rFonts w:ascii="Arial" w:hAnsi="Arial" w:cs="Arial"/>
          <w:sz w:val="24"/>
          <w:szCs w:val="24"/>
        </w:rPr>
        <w:t xml:space="preserve">and class </w:t>
      </w:r>
      <w:r w:rsidR="005A1914" w:rsidRPr="00922A54">
        <w:rPr>
          <w:rFonts w:ascii="Arial" w:hAnsi="Arial" w:cs="Arial"/>
          <w:sz w:val="24"/>
          <w:szCs w:val="24"/>
        </w:rPr>
        <w:t>of</w:t>
      </w:r>
      <w:r w:rsidR="00961B9E" w:rsidRPr="00922A54">
        <w:rPr>
          <w:rFonts w:ascii="Arial" w:hAnsi="Arial" w:cs="Arial"/>
          <w:sz w:val="24"/>
          <w:szCs w:val="24"/>
        </w:rPr>
        <w:t xml:space="preserve"> </w:t>
      </w:r>
      <w:r w:rsidR="005A1914" w:rsidRPr="00922A54">
        <w:rPr>
          <w:rFonts w:ascii="Arial" w:hAnsi="Arial" w:cs="Arial"/>
          <w:sz w:val="24"/>
          <w:szCs w:val="24"/>
        </w:rPr>
        <w:t>the</w:t>
      </w:r>
      <w:r w:rsidR="00961B9E" w:rsidRPr="00922A54">
        <w:rPr>
          <w:rFonts w:ascii="Arial" w:hAnsi="Arial" w:cs="Arial"/>
          <w:sz w:val="24"/>
          <w:szCs w:val="24"/>
        </w:rPr>
        <w:t xml:space="preserve"> </w:t>
      </w:r>
      <w:r w:rsidR="005A1914" w:rsidRPr="00922A54">
        <w:rPr>
          <w:rFonts w:ascii="Arial" w:hAnsi="Arial" w:cs="Arial"/>
          <w:sz w:val="24"/>
          <w:szCs w:val="24"/>
        </w:rPr>
        <w:t>violation</w:t>
      </w:r>
      <w:r w:rsidR="0061103E" w:rsidRPr="00922A54">
        <w:rPr>
          <w:rFonts w:ascii="Arial" w:hAnsi="Arial" w:cs="Arial"/>
          <w:sz w:val="24"/>
          <w:szCs w:val="24"/>
        </w:rPr>
        <w:t>;</w:t>
      </w:r>
    </w:p>
    <w:p w14:paraId="1BD46F13" w14:textId="77777777" w:rsidR="00F71294" w:rsidRPr="00922A54" w:rsidRDefault="0061103E" w:rsidP="00F856F6">
      <w:pPr>
        <w:numPr>
          <w:ilvl w:val="1"/>
          <w:numId w:val="3"/>
        </w:numPr>
        <w:tabs>
          <w:tab w:val="clear" w:pos="1440"/>
        </w:tabs>
        <w:spacing w:after="120"/>
        <w:rPr>
          <w:rFonts w:ascii="Arial" w:hAnsi="Arial" w:cs="Arial"/>
          <w:sz w:val="24"/>
          <w:szCs w:val="24"/>
        </w:rPr>
      </w:pPr>
      <w:r w:rsidRPr="00922A54">
        <w:rPr>
          <w:rFonts w:ascii="Arial" w:hAnsi="Arial" w:cs="Arial"/>
          <w:sz w:val="24"/>
          <w:szCs w:val="24"/>
        </w:rPr>
        <w:t>a</w:t>
      </w:r>
      <w:r w:rsidR="00961B9E" w:rsidRPr="00922A54">
        <w:rPr>
          <w:rFonts w:ascii="Arial" w:hAnsi="Arial" w:cs="Arial"/>
          <w:sz w:val="24"/>
          <w:szCs w:val="24"/>
        </w:rPr>
        <w:t xml:space="preserve"> </w:t>
      </w:r>
      <w:r w:rsidR="005A1914" w:rsidRPr="00922A54">
        <w:rPr>
          <w:rFonts w:ascii="Arial" w:hAnsi="Arial" w:cs="Arial"/>
          <w:sz w:val="24"/>
          <w:szCs w:val="24"/>
        </w:rPr>
        <w:t>description</w:t>
      </w:r>
      <w:r w:rsidR="00961B9E" w:rsidRPr="00922A54">
        <w:rPr>
          <w:rFonts w:ascii="Arial" w:hAnsi="Arial" w:cs="Arial"/>
          <w:sz w:val="24"/>
          <w:szCs w:val="24"/>
        </w:rPr>
        <w:t xml:space="preserve"> </w:t>
      </w:r>
      <w:r w:rsidR="005A1914" w:rsidRPr="00922A54">
        <w:rPr>
          <w:rFonts w:ascii="Arial" w:hAnsi="Arial" w:cs="Arial"/>
          <w:sz w:val="24"/>
          <w:szCs w:val="24"/>
        </w:rPr>
        <w:t>of</w:t>
      </w:r>
      <w:r w:rsidR="00961B9E" w:rsidRPr="00922A54">
        <w:rPr>
          <w:rFonts w:ascii="Arial" w:hAnsi="Arial" w:cs="Arial"/>
          <w:sz w:val="24"/>
          <w:szCs w:val="24"/>
        </w:rPr>
        <w:t xml:space="preserve"> </w:t>
      </w:r>
      <w:r w:rsidR="005A1914" w:rsidRPr="00922A54">
        <w:rPr>
          <w:rFonts w:ascii="Arial" w:hAnsi="Arial" w:cs="Arial"/>
          <w:sz w:val="24"/>
          <w:szCs w:val="24"/>
        </w:rPr>
        <w:t>the</w:t>
      </w:r>
      <w:r w:rsidR="00961B9E" w:rsidRPr="00922A54">
        <w:rPr>
          <w:rFonts w:ascii="Arial" w:hAnsi="Arial" w:cs="Arial"/>
          <w:sz w:val="24"/>
          <w:szCs w:val="24"/>
        </w:rPr>
        <w:t xml:space="preserve"> </w:t>
      </w:r>
      <w:r w:rsidR="005A1914" w:rsidRPr="00922A54">
        <w:rPr>
          <w:rFonts w:ascii="Arial" w:hAnsi="Arial" w:cs="Arial"/>
          <w:sz w:val="24"/>
          <w:szCs w:val="24"/>
        </w:rPr>
        <w:t>incident</w:t>
      </w:r>
      <w:r w:rsidR="00B71C96" w:rsidRPr="00922A54">
        <w:rPr>
          <w:rFonts w:ascii="Arial" w:hAnsi="Arial" w:cs="Arial"/>
          <w:sz w:val="24"/>
          <w:szCs w:val="24"/>
        </w:rPr>
        <w:t>,</w:t>
      </w:r>
      <w:r w:rsidR="00961B9E" w:rsidRPr="00922A54">
        <w:rPr>
          <w:rFonts w:ascii="Arial" w:hAnsi="Arial" w:cs="Arial"/>
          <w:sz w:val="24"/>
          <w:szCs w:val="24"/>
        </w:rPr>
        <w:t xml:space="preserve"> </w:t>
      </w:r>
      <w:r w:rsidR="00B71C96" w:rsidRPr="00922A54">
        <w:rPr>
          <w:rFonts w:ascii="Arial" w:hAnsi="Arial" w:cs="Arial"/>
          <w:sz w:val="24"/>
          <w:szCs w:val="24"/>
        </w:rPr>
        <w:t>including</w:t>
      </w:r>
      <w:r w:rsidR="00961B9E" w:rsidRPr="00922A54">
        <w:rPr>
          <w:rFonts w:ascii="Arial" w:hAnsi="Arial" w:cs="Arial"/>
          <w:sz w:val="24"/>
          <w:szCs w:val="24"/>
        </w:rPr>
        <w:t xml:space="preserve"> </w:t>
      </w:r>
      <w:r w:rsidR="00B84E91" w:rsidRPr="00922A54">
        <w:rPr>
          <w:rFonts w:ascii="Arial" w:hAnsi="Arial" w:cs="Arial"/>
          <w:sz w:val="24"/>
          <w:szCs w:val="24"/>
        </w:rPr>
        <w:t xml:space="preserve">the </w:t>
      </w:r>
      <w:r w:rsidR="00F71294" w:rsidRPr="00922A54">
        <w:rPr>
          <w:rFonts w:ascii="Arial" w:hAnsi="Arial" w:cs="Arial"/>
          <w:sz w:val="24"/>
          <w:szCs w:val="24"/>
        </w:rPr>
        <w:t>resident’s involvement in the incident;</w:t>
      </w:r>
    </w:p>
    <w:p w14:paraId="3282EB1C" w14:textId="33C79BE8" w:rsidR="0061103E" w:rsidRPr="00922A54" w:rsidRDefault="00706302" w:rsidP="00F856F6">
      <w:pPr>
        <w:numPr>
          <w:ilvl w:val="1"/>
          <w:numId w:val="3"/>
        </w:numPr>
        <w:tabs>
          <w:tab w:val="clear" w:pos="1440"/>
        </w:tabs>
        <w:spacing w:after="120"/>
        <w:rPr>
          <w:rFonts w:ascii="Arial" w:hAnsi="Arial" w:cs="Arial"/>
          <w:sz w:val="24"/>
          <w:szCs w:val="24"/>
        </w:rPr>
      </w:pPr>
      <w:r>
        <w:rPr>
          <w:rFonts w:ascii="Arial" w:hAnsi="Arial" w:cs="Arial"/>
          <w:sz w:val="24"/>
          <w:szCs w:val="24"/>
        </w:rPr>
        <w:t xml:space="preserve">the </w:t>
      </w:r>
      <w:r w:rsidR="00B71C96" w:rsidRPr="00922A54">
        <w:rPr>
          <w:rFonts w:ascii="Arial" w:hAnsi="Arial" w:cs="Arial"/>
          <w:sz w:val="24"/>
          <w:szCs w:val="24"/>
        </w:rPr>
        <w:t>date</w:t>
      </w:r>
      <w:r w:rsidR="00961B9E" w:rsidRPr="00922A54">
        <w:rPr>
          <w:rFonts w:ascii="Arial" w:hAnsi="Arial" w:cs="Arial"/>
          <w:sz w:val="24"/>
          <w:szCs w:val="24"/>
        </w:rPr>
        <w:t xml:space="preserve"> </w:t>
      </w:r>
      <w:r w:rsidR="00B71C96" w:rsidRPr="00922A54">
        <w:rPr>
          <w:rFonts w:ascii="Arial" w:hAnsi="Arial" w:cs="Arial"/>
          <w:sz w:val="24"/>
          <w:szCs w:val="24"/>
        </w:rPr>
        <w:t>and</w:t>
      </w:r>
      <w:r w:rsidR="00961B9E" w:rsidRPr="00922A54">
        <w:rPr>
          <w:rFonts w:ascii="Arial" w:hAnsi="Arial" w:cs="Arial"/>
          <w:sz w:val="24"/>
          <w:szCs w:val="24"/>
        </w:rPr>
        <w:t xml:space="preserve"> </w:t>
      </w:r>
      <w:r w:rsidR="00B71C96" w:rsidRPr="00922A54">
        <w:rPr>
          <w:rFonts w:ascii="Arial" w:hAnsi="Arial" w:cs="Arial"/>
          <w:sz w:val="24"/>
          <w:szCs w:val="24"/>
        </w:rPr>
        <w:t>time</w:t>
      </w:r>
      <w:r w:rsidR="00961B9E" w:rsidRPr="00922A54">
        <w:rPr>
          <w:rFonts w:ascii="Arial" w:hAnsi="Arial" w:cs="Arial"/>
          <w:sz w:val="24"/>
          <w:szCs w:val="24"/>
        </w:rPr>
        <w:t xml:space="preserve"> </w:t>
      </w:r>
      <w:r w:rsidR="00F71294" w:rsidRPr="00922A54">
        <w:rPr>
          <w:rFonts w:ascii="Arial" w:hAnsi="Arial" w:cs="Arial"/>
          <w:sz w:val="24"/>
          <w:szCs w:val="24"/>
        </w:rPr>
        <w:t>of the incident</w:t>
      </w:r>
      <w:r w:rsidR="0061103E" w:rsidRPr="00922A54">
        <w:rPr>
          <w:rFonts w:ascii="Arial" w:hAnsi="Arial" w:cs="Arial"/>
          <w:sz w:val="24"/>
          <w:szCs w:val="24"/>
        </w:rPr>
        <w:t>;</w:t>
      </w:r>
    </w:p>
    <w:p w14:paraId="23C7678C" w14:textId="0B06A0B6" w:rsidR="0007344B" w:rsidRPr="00922A54" w:rsidRDefault="001454B3" w:rsidP="00F856F6">
      <w:pPr>
        <w:numPr>
          <w:ilvl w:val="1"/>
          <w:numId w:val="3"/>
        </w:numPr>
        <w:tabs>
          <w:tab w:val="clear" w:pos="1440"/>
        </w:tabs>
        <w:spacing w:after="120"/>
        <w:rPr>
          <w:rFonts w:ascii="Arial" w:hAnsi="Arial" w:cs="Arial"/>
          <w:sz w:val="24"/>
          <w:szCs w:val="24"/>
        </w:rPr>
      </w:pPr>
      <w:r w:rsidRPr="00922A54">
        <w:rPr>
          <w:rFonts w:ascii="Arial" w:hAnsi="Arial" w:cs="Arial"/>
          <w:sz w:val="24"/>
          <w:szCs w:val="24"/>
        </w:rPr>
        <w:t>if</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w:t>
      </w:r>
      <w:r w:rsidRPr="00922A54">
        <w:rPr>
          <w:rFonts w:ascii="Arial" w:hAnsi="Arial" w:cs="Arial"/>
          <w:sz w:val="24"/>
          <w:szCs w:val="24"/>
        </w:rPr>
        <w:t>report</w:t>
      </w:r>
      <w:r w:rsidR="00961B9E" w:rsidRPr="00922A54">
        <w:rPr>
          <w:rFonts w:ascii="Arial" w:hAnsi="Arial" w:cs="Arial"/>
          <w:sz w:val="24"/>
          <w:szCs w:val="24"/>
        </w:rPr>
        <w:t xml:space="preserve"> </w:t>
      </w:r>
      <w:r w:rsidRPr="00922A54">
        <w:rPr>
          <w:rFonts w:ascii="Arial" w:hAnsi="Arial" w:cs="Arial"/>
          <w:sz w:val="24"/>
          <w:szCs w:val="24"/>
        </w:rPr>
        <w:t>is</w:t>
      </w:r>
      <w:r w:rsidR="00961B9E" w:rsidRPr="00922A54">
        <w:rPr>
          <w:rFonts w:ascii="Arial" w:hAnsi="Arial" w:cs="Arial"/>
          <w:sz w:val="24"/>
          <w:szCs w:val="24"/>
        </w:rPr>
        <w:t xml:space="preserve"> </w:t>
      </w:r>
      <w:r w:rsidRPr="00922A54">
        <w:rPr>
          <w:rFonts w:ascii="Arial" w:hAnsi="Arial" w:cs="Arial"/>
          <w:sz w:val="24"/>
          <w:szCs w:val="24"/>
        </w:rPr>
        <w:t>submitted</w:t>
      </w:r>
      <w:r w:rsidR="00961B9E" w:rsidRPr="00922A54">
        <w:rPr>
          <w:rFonts w:ascii="Arial" w:hAnsi="Arial" w:cs="Arial"/>
          <w:sz w:val="24"/>
          <w:szCs w:val="24"/>
        </w:rPr>
        <w:t xml:space="preserve"> </w:t>
      </w:r>
      <w:r w:rsidRPr="00922A54">
        <w:rPr>
          <w:rFonts w:ascii="Arial" w:hAnsi="Arial" w:cs="Arial"/>
          <w:sz w:val="24"/>
          <w:szCs w:val="24"/>
        </w:rPr>
        <w:t>more</w:t>
      </w:r>
      <w:r w:rsidR="00961B9E" w:rsidRPr="00922A54">
        <w:rPr>
          <w:rFonts w:ascii="Arial" w:hAnsi="Arial" w:cs="Arial"/>
          <w:sz w:val="24"/>
          <w:szCs w:val="24"/>
        </w:rPr>
        <w:t xml:space="preserve"> </w:t>
      </w:r>
      <w:r w:rsidRPr="00922A54">
        <w:rPr>
          <w:rFonts w:ascii="Arial" w:hAnsi="Arial" w:cs="Arial"/>
          <w:sz w:val="24"/>
          <w:szCs w:val="24"/>
        </w:rPr>
        <w:t>than</w:t>
      </w:r>
      <w:r w:rsidR="00961B9E" w:rsidRPr="00922A54">
        <w:rPr>
          <w:rFonts w:ascii="Arial" w:hAnsi="Arial" w:cs="Arial"/>
          <w:sz w:val="24"/>
          <w:szCs w:val="24"/>
        </w:rPr>
        <w:t xml:space="preserve"> </w:t>
      </w:r>
      <w:r w:rsidR="00F92D3F" w:rsidRPr="00922A54">
        <w:rPr>
          <w:rFonts w:ascii="Arial" w:hAnsi="Arial" w:cs="Arial"/>
          <w:sz w:val="24"/>
          <w:szCs w:val="24"/>
        </w:rPr>
        <w:t>seventy-two (</w:t>
      </w:r>
      <w:r w:rsidRPr="00922A54">
        <w:rPr>
          <w:rFonts w:ascii="Arial" w:hAnsi="Arial" w:cs="Arial"/>
          <w:sz w:val="24"/>
          <w:szCs w:val="24"/>
        </w:rPr>
        <w:t>72</w:t>
      </w:r>
      <w:r w:rsidR="00F92D3F" w:rsidRPr="00922A54">
        <w:rPr>
          <w:rFonts w:ascii="Arial" w:hAnsi="Arial" w:cs="Arial"/>
          <w:sz w:val="24"/>
          <w:szCs w:val="24"/>
        </w:rPr>
        <w:t>)</w:t>
      </w:r>
      <w:r w:rsidR="00961B9E" w:rsidRPr="00922A54">
        <w:rPr>
          <w:rFonts w:ascii="Arial" w:hAnsi="Arial" w:cs="Arial"/>
          <w:sz w:val="24"/>
          <w:szCs w:val="24"/>
        </w:rPr>
        <w:t xml:space="preserve"> </w:t>
      </w:r>
      <w:r w:rsidRPr="00922A54">
        <w:rPr>
          <w:rFonts w:ascii="Arial" w:hAnsi="Arial" w:cs="Arial"/>
          <w:sz w:val="24"/>
          <w:szCs w:val="24"/>
        </w:rPr>
        <w:t>hours</w:t>
      </w:r>
      <w:r w:rsidR="00961B9E" w:rsidRPr="00922A54">
        <w:rPr>
          <w:rFonts w:ascii="Arial" w:hAnsi="Arial" w:cs="Arial"/>
          <w:sz w:val="24"/>
          <w:szCs w:val="24"/>
        </w:rPr>
        <w:t xml:space="preserve"> </w:t>
      </w:r>
      <w:r w:rsidRPr="00922A54">
        <w:rPr>
          <w:rFonts w:ascii="Arial" w:hAnsi="Arial" w:cs="Arial"/>
          <w:sz w:val="24"/>
          <w:szCs w:val="24"/>
        </w:rPr>
        <w:t>after</w:t>
      </w:r>
      <w:r w:rsidR="00961B9E" w:rsidRPr="00922A54">
        <w:rPr>
          <w:rFonts w:ascii="Arial" w:hAnsi="Arial" w:cs="Arial"/>
          <w:sz w:val="24"/>
          <w:szCs w:val="24"/>
        </w:rPr>
        <w:t xml:space="preserve"> </w:t>
      </w:r>
      <w:r w:rsidR="00F92D3F" w:rsidRPr="00922A54">
        <w:rPr>
          <w:rFonts w:ascii="Arial" w:hAnsi="Arial" w:cs="Arial"/>
          <w:sz w:val="24"/>
          <w:szCs w:val="24"/>
        </w:rPr>
        <w:t>the date and time of the incident</w:t>
      </w:r>
      <w:r w:rsidR="006C2AAA" w:rsidRPr="00922A54">
        <w:rPr>
          <w:rFonts w:ascii="Arial" w:hAnsi="Arial" w:cs="Arial"/>
          <w:sz w:val="24"/>
          <w:szCs w:val="24"/>
        </w:rPr>
        <w:t>, as applicable:</w:t>
      </w:r>
    </w:p>
    <w:p w14:paraId="60042B6C" w14:textId="78AC9255" w:rsidR="00FB1C57" w:rsidRPr="00922A54" w:rsidRDefault="00F92D3F" w:rsidP="009918C6">
      <w:pPr>
        <w:pStyle w:val="ListParagraph"/>
        <w:numPr>
          <w:ilvl w:val="4"/>
          <w:numId w:val="3"/>
        </w:numPr>
        <w:tabs>
          <w:tab w:val="clear" w:pos="1800"/>
        </w:tabs>
        <w:spacing w:after="120"/>
        <w:ind w:left="1980"/>
        <w:contextualSpacing w:val="0"/>
        <w:rPr>
          <w:rFonts w:ascii="Arial" w:hAnsi="Arial" w:cs="Arial"/>
        </w:rPr>
      </w:pPr>
      <w:r w:rsidRPr="00922A54">
        <w:rPr>
          <w:rFonts w:ascii="Arial" w:hAnsi="Arial" w:cs="Arial"/>
        </w:rPr>
        <w:t>the date and time the staff observed</w:t>
      </w:r>
      <w:r w:rsidR="006C2AAA" w:rsidRPr="00922A54">
        <w:rPr>
          <w:rFonts w:ascii="Arial" w:hAnsi="Arial" w:cs="Arial"/>
        </w:rPr>
        <w:t xml:space="preserve">, </w:t>
      </w:r>
      <w:r w:rsidRPr="00922A54">
        <w:rPr>
          <w:rFonts w:ascii="Arial" w:hAnsi="Arial" w:cs="Arial"/>
        </w:rPr>
        <w:t>received a report of, or otherwise discovered the resident’s conduct</w:t>
      </w:r>
      <w:r w:rsidR="00FB1C57" w:rsidRPr="00922A54">
        <w:rPr>
          <w:rFonts w:ascii="Arial" w:hAnsi="Arial" w:cs="Arial"/>
        </w:rPr>
        <w:t>;</w:t>
      </w:r>
    </w:p>
    <w:p w14:paraId="371F792C" w14:textId="5F290F1A" w:rsidR="00FB1C57" w:rsidRPr="00922A54" w:rsidRDefault="006C2AAA" w:rsidP="009918C6">
      <w:pPr>
        <w:pStyle w:val="ListParagraph"/>
        <w:numPr>
          <w:ilvl w:val="4"/>
          <w:numId w:val="3"/>
        </w:numPr>
        <w:tabs>
          <w:tab w:val="clear" w:pos="1800"/>
        </w:tabs>
        <w:spacing w:after="120"/>
        <w:ind w:left="1980"/>
        <w:contextualSpacing w:val="0"/>
        <w:rPr>
          <w:rFonts w:ascii="Arial" w:hAnsi="Arial" w:cs="Arial"/>
        </w:rPr>
      </w:pPr>
      <w:r w:rsidRPr="00922A54">
        <w:rPr>
          <w:rFonts w:ascii="Arial" w:hAnsi="Arial" w:cs="Arial"/>
        </w:rPr>
        <w:t xml:space="preserve">the date and time the staff </w:t>
      </w:r>
      <w:r w:rsidR="00FB1C57" w:rsidRPr="00922A54">
        <w:rPr>
          <w:rFonts w:ascii="Arial" w:hAnsi="Arial" w:cs="Arial"/>
        </w:rPr>
        <w:t>substantiated</w:t>
      </w:r>
      <w:r w:rsidRPr="00922A54">
        <w:rPr>
          <w:rFonts w:ascii="Arial" w:hAnsi="Arial" w:cs="Arial"/>
        </w:rPr>
        <w:t xml:space="preserve"> the conduct</w:t>
      </w:r>
      <w:r w:rsidR="00FB1C57" w:rsidRPr="00922A54">
        <w:rPr>
          <w:rFonts w:ascii="Arial" w:hAnsi="Arial" w:cs="Arial"/>
        </w:rPr>
        <w:t>;</w:t>
      </w:r>
    </w:p>
    <w:p w14:paraId="4FC0A9E7" w14:textId="45354CE2" w:rsidR="006C2AAA" w:rsidRPr="00922A54" w:rsidRDefault="006C2AAA" w:rsidP="009918C6">
      <w:pPr>
        <w:pStyle w:val="ListParagraph"/>
        <w:numPr>
          <w:ilvl w:val="4"/>
          <w:numId w:val="3"/>
        </w:numPr>
        <w:tabs>
          <w:tab w:val="clear" w:pos="1800"/>
        </w:tabs>
        <w:spacing w:after="120"/>
        <w:ind w:left="1980"/>
        <w:contextualSpacing w:val="0"/>
        <w:rPr>
          <w:rFonts w:ascii="Arial" w:hAnsi="Arial" w:cs="Arial"/>
        </w:rPr>
      </w:pPr>
      <w:r w:rsidRPr="00922A54">
        <w:rPr>
          <w:rFonts w:ascii="Arial" w:hAnsi="Arial" w:cs="Arial"/>
        </w:rPr>
        <w:t>the date and time the staff resubmitted the report in accordance with instructions from the receiving supervisor; or</w:t>
      </w:r>
    </w:p>
    <w:p w14:paraId="144235CD" w14:textId="651F465D" w:rsidR="00FB7C07" w:rsidRPr="00922A54" w:rsidRDefault="00FB7C07" w:rsidP="009918C6">
      <w:pPr>
        <w:pStyle w:val="ListParagraph"/>
        <w:numPr>
          <w:ilvl w:val="4"/>
          <w:numId w:val="3"/>
        </w:numPr>
        <w:tabs>
          <w:tab w:val="clear" w:pos="1800"/>
        </w:tabs>
        <w:spacing w:after="120"/>
        <w:ind w:left="1980"/>
        <w:rPr>
          <w:rFonts w:ascii="Arial" w:hAnsi="Arial" w:cs="Arial"/>
        </w:rPr>
      </w:pPr>
      <w:r w:rsidRPr="00922A54">
        <w:rPr>
          <w:rFonts w:ascii="Arial" w:hAnsi="Arial" w:cs="Arial"/>
        </w:rPr>
        <w:t xml:space="preserve">the fact that the </w:t>
      </w:r>
      <w:r w:rsidR="00636063" w:rsidRPr="00922A54">
        <w:rPr>
          <w:rFonts w:ascii="Arial" w:hAnsi="Arial" w:cs="Arial"/>
        </w:rPr>
        <w:t>Chief Administrative Officer</w:t>
      </w:r>
      <w:r w:rsidRPr="00922A54">
        <w:rPr>
          <w:rFonts w:ascii="Arial" w:hAnsi="Arial" w:cs="Arial"/>
        </w:rPr>
        <w:t>, or designee, suspended the time frame for submitting the report</w:t>
      </w:r>
      <w:r w:rsidR="008A6CB3">
        <w:rPr>
          <w:rFonts w:ascii="Arial" w:hAnsi="Arial" w:cs="Arial"/>
        </w:rPr>
        <w:t xml:space="preserve">, in which </w:t>
      </w:r>
      <w:r w:rsidR="00ED1CA2">
        <w:rPr>
          <w:rFonts w:ascii="Arial" w:hAnsi="Arial" w:cs="Arial"/>
        </w:rPr>
        <w:t>case</w:t>
      </w:r>
      <w:r w:rsidR="006C2AAA" w:rsidRPr="00922A54">
        <w:rPr>
          <w:rFonts w:ascii="Arial" w:hAnsi="Arial" w:cs="Arial"/>
        </w:rPr>
        <w:t xml:space="preserve"> </w:t>
      </w:r>
      <w:r w:rsidR="008B1D3B" w:rsidRPr="00922A54">
        <w:rPr>
          <w:rFonts w:ascii="Arial" w:hAnsi="Arial" w:cs="Arial"/>
        </w:rPr>
        <w:t xml:space="preserve">the </w:t>
      </w:r>
      <w:r w:rsidRPr="00922A54">
        <w:rPr>
          <w:rFonts w:ascii="Arial" w:hAnsi="Arial" w:cs="Arial"/>
        </w:rPr>
        <w:t>Suspension of Time Frames</w:t>
      </w:r>
      <w:r w:rsidR="00ED1CA2">
        <w:rPr>
          <w:rFonts w:ascii="Arial" w:hAnsi="Arial" w:cs="Arial"/>
        </w:rPr>
        <w:t xml:space="preserve"> form</w:t>
      </w:r>
      <w:r w:rsidR="008B1D3B" w:rsidRPr="00922A54">
        <w:rPr>
          <w:rFonts w:ascii="Arial" w:hAnsi="Arial" w:cs="Arial"/>
        </w:rPr>
        <w:t xml:space="preserve"> </w:t>
      </w:r>
      <w:r w:rsidR="002B35F7">
        <w:rPr>
          <w:rFonts w:ascii="Arial" w:hAnsi="Arial" w:cs="Arial"/>
        </w:rPr>
        <w:t>(</w:t>
      </w:r>
      <w:r w:rsidRPr="00922A54">
        <w:rPr>
          <w:rFonts w:ascii="Arial" w:hAnsi="Arial" w:cs="Arial"/>
        </w:rPr>
        <w:t>Attachment C) shall be attached to the disciplinary report</w:t>
      </w:r>
      <w:r w:rsidR="006C2AAA" w:rsidRPr="00922A54">
        <w:rPr>
          <w:rFonts w:ascii="Arial" w:hAnsi="Arial" w:cs="Arial"/>
        </w:rPr>
        <w:t>.</w:t>
      </w:r>
    </w:p>
    <w:p w14:paraId="4E465E8F" w14:textId="2BB42F37" w:rsidR="005A1914" w:rsidRPr="00922A54" w:rsidRDefault="005A1914" w:rsidP="00F856F6">
      <w:pPr>
        <w:numPr>
          <w:ilvl w:val="1"/>
          <w:numId w:val="3"/>
        </w:numPr>
        <w:tabs>
          <w:tab w:val="clear" w:pos="1440"/>
        </w:tabs>
        <w:spacing w:after="120"/>
        <w:rPr>
          <w:rFonts w:ascii="Arial" w:hAnsi="Arial" w:cs="Arial"/>
          <w:sz w:val="24"/>
          <w:szCs w:val="24"/>
        </w:rPr>
      </w:pPr>
      <w:r w:rsidRPr="00922A54">
        <w:rPr>
          <w:rFonts w:ascii="Arial" w:hAnsi="Arial" w:cs="Arial"/>
          <w:sz w:val="24"/>
          <w:szCs w:val="24"/>
        </w:rPr>
        <w:t>any</w:t>
      </w:r>
      <w:r w:rsidR="00961B9E" w:rsidRPr="00922A54">
        <w:rPr>
          <w:rFonts w:ascii="Arial" w:hAnsi="Arial" w:cs="Arial"/>
          <w:sz w:val="24"/>
          <w:szCs w:val="24"/>
        </w:rPr>
        <w:t xml:space="preserve"> </w:t>
      </w:r>
      <w:r w:rsidRPr="00922A54">
        <w:rPr>
          <w:rFonts w:ascii="Arial" w:hAnsi="Arial" w:cs="Arial"/>
          <w:sz w:val="24"/>
          <w:szCs w:val="24"/>
        </w:rPr>
        <w:t>staff</w:t>
      </w:r>
      <w:r w:rsidR="00961B9E" w:rsidRPr="00922A54">
        <w:rPr>
          <w:rFonts w:ascii="Arial" w:hAnsi="Arial" w:cs="Arial"/>
          <w:sz w:val="24"/>
          <w:szCs w:val="24"/>
        </w:rPr>
        <w:t xml:space="preserve"> </w:t>
      </w:r>
      <w:r w:rsidRPr="00922A54">
        <w:rPr>
          <w:rFonts w:ascii="Arial" w:hAnsi="Arial" w:cs="Arial"/>
          <w:sz w:val="24"/>
          <w:szCs w:val="24"/>
        </w:rPr>
        <w:t>witnesses;</w:t>
      </w:r>
    </w:p>
    <w:p w14:paraId="6382622B" w14:textId="2EE2CFFE" w:rsidR="0061103E" w:rsidRPr="00922A54" w:rsidRDefault="0061103E" w:rsidP="00F856F6">
      <w:pPr>
        <w:numPr>
          <w:ilvl w:val="1"/>
          <w:numId w:val="3"/>
        </w:numPr>
        <w:tabs>
          <w:tab w:val="clear" w:pos="1440"/>
        </w:tabs>
        <w:spacing w:after="120"/>
        <w:rPr>
          <w:rFonts w:ascii="Arial" w:hAnsi="Arial" w:cs="Arial"/>
          <w:sz w:val="24"/>
          <w:szCs w:val="24"/>
        </w:rPr>
      </w:pPr>
      <w:r w:rsidRPr="00922A54">
        <w:rPr>
          <w:rFonts w:ascii="Arial" w:hAnsi="Arial" w:cs="Arial"/>
          <w:sz w:val="24"/>
          <w:szCs w:val="24"/>
        </w:rPr>
        <w:t>any</w:t>
      </w:r>
      <w:r w:rsidR="00961B9E" w:rsidRPr="00922A54">
        <w:rPr>
          <w:rFonts w:ascii="Arial" w:hAnsi="Arial" w:cs="Arial"/>
          <w:sz w:val="24"/>
          <w:szCs w:val="24"/>
        </w:rPr>
        <w:t xml:space="preserve"> </w:t>
      </w:r>
      <w:r w:rsidRPr="00922A54">
        <w:rPr>
          <w:rFonts w:ascii="Arial" w:hAnsi="Arial" w:cs="Arial"/>
          <w:sz w:val="24"/>
          <w:szCs w:val="24"/>
        </w:rPr>
        <w:t>unusual</w:t>
      </w:r>
      <w:r w:rsidR="00961B9E" w:rsidRPr="00922A54">
        <w:rPr>
          <w:rFonts w:ascii="Arial" w:hAnsi="Arial" w:cs="Arial"/>
          <w:sz w:val="24"/>
          <w:szCs w:val="24"/>
        </w:rPr>
        <w:t xml:space="preserve"> resident </w:t>
      </w:r>
      <w:r w:rsidRPr="00922A54">
        <w:rPr>
          <w:rFonts w:ascii="Arial" w:hAnsi="Arial" w:cs="Arial"/>
          <w:sz w:val="24"/>
          <w:szCs w:val="24"/>
        </w:rPr>
        <w:t>behavior;</w:t>
      </w:r>
    </w:p>
    <w:p w14:paraId="2F77B792" w14:textId="5493FD2C" w:rsidR="005A1914" w:rsidRPr="00922A54" w:rsidRDefault="005A1914" w:rsidP="00F856F6">
      <w:pPr>
        <w:numPr>
          <w:ilvl w:val="1"/>
          <w:numId w:val="3"/>
        </w:numPr>
        <w:tabs>
          <w:tab w:val="clear" w:pos="1440"/>
        </w:tabs>
        <w:spacing w:after="120"/>
        <w:rPr>
          <w:rFonts w:ascii="Arial" w:hAnsi="Arial" w:cs="Arial"/>
          <w:sz w:val="24"/>
          <w:szCs w:val="24"/>
        </w:rPr>
      </w:pPr>
      <w:r w:rsidRPr="00922A54">
        <w:rPr>
          <w:rFonts w:ascii="Arial" w:hAnsi="Arial" w:cs="Arial"/>
          <w:sz w:val="24"/>
          <w:szCs w:val="24"/>
        </w:rPr>
        <w:t>any</w:t>
      </w:r>
      <w:r w:rsidR="00961B9E" w:rsidRPr="00922A54">
        <w:rPr>
          <w:rFonts w:ascii="Arial" w:hAnsi="Arial" w:cs="Arial"/>
          <w:sz w:val="24"/>
          <w:szCs w:val="24"/>
        </w:rPr>
        <w:t xml:space="preserve"> </w:t>
      </w:r>
      <w:r w:rsidRPr="00922A54">
        <w:rPr>
          <w:rFonts w:ascii="Arial" w:hAnsi="Arial" w:cs="Arial"/>
          <w:sz w:val="24"/>
          <w:szCs w:val="24"/>
        </w:rPr>
        <w:t>immediate</w:t>
      </w:r>
      <w:r w:rsidR="00961B9E" w:rsidRPr="00922A54">
        <w:rPr>
          <w:rFonts w:ascii="Arial" w:hAnsi="Arial" w:cs="Arial"/>
          <w:sz w:val="24"/>
          <w:szCs w:val="24"/>
        </w:rPr>
        <w:t xml:space="preserve"> </w:t>
      </w:r>
      <w:r w:rsidRPr="00922A54">
        <w:rPr>
          <w:rFonts w:ascii="Arial" w:hAnsi="Arial" w:cs="Arial"/>
          <w:sz w:val="24"/>
          <w:szCs w:val="24"/>
        </w:rPr>
        <w:t>action</w:t>
      </w:r>
      <w:r w:rsidR="00961B9E" w:rsidRPr="00922A54">
        <w:rPr>
          <w:rFonts w:ascii="Arial" w:hAnsi="Arial" w:cs="Arial"/>
          <w:sz w:val="24"/>
          <w:szCs w:val="24"/>
        </w:rPr>
        <w:t xml:space="preserve"> </w:t>
      </w:r>
      <w:r w:rsidRPr="00922A54">
        <w:rPr>
          <w:rFonts w:ascii="Arial" w:hAnsi="Arial" w:cs="Arial"/>
          <w:sz w:val="24"/>
          <w:szCs w:val="24"/>
        </w:rPr>
        <w:t>taken,</w:t>
      </w:r>
      <w:r w:rsidR="00961B9E" w:rsidRPr="00922A54">
        <w:rPr>
          <w:rFonts w:ascii="Arial" w:hAnsi="Arial" w:cs="Arial"/>
          <w:sz w:val="24"/>
          <w:szCs w:val="24"/>
        </w:rPr>
        <w:t xml:space="preserve"> </w:t>
      </w:r>
      <w:r w:rsidRPr="00922A54">
        <w:rPr>
          <w:rFonts w:ascii="Arial" w:hAnsi="Arial" w:cs="Arial"/>
          <w:sz w:val="24"/>
          <w:szCs w:val="24"/>
        </w:rPr>
        <w:t>including</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w:t>
      </w:r>
      <w:r w:rsidRPr="00922A54">
        <w:rPr>
          <w:rFonts w:ascii="Arial" w:hAnsi="Arial" w:cs="Arial"/>
          <w:sz w:val="24"/>
          <w:szCs w:val="24"/>
        </w:rPr>
        <w:t>use</w:t>
      </w:r>
      <w:r w:rsidR="00961B9E" w:rsidRPr="00922A54">
        <w:rPr>
          <w:rFonts w:ascii="Arial" w:hAnsi="Arial" w:cs="Arial"/>
          <w:sz w:val="24"/>
          <w:szCs w:val="24"/>
        </w:rPr>
        <w:t xml:space="preserve"> </w:t>
      </w:r>
      <w:r w:rsidRPr="00922A54">
        <w:rPr>
          <w:rFonts w:ascii="Arial" w:hAnsi="Arial" w:cs="Arial"/>
          <w:sz w:val="24"/>
          <w:szCs w:val="24"/>
        </w:rPr>
        <w:t>of</w:t>
      </w:r>
      <w:r w:rsidR="00961B9E" w:rsidRPr="00922A54">
        <w:rPr>
          <w:rFonts w:ascii="Arial" w:hAnsi="Arial" w:cs="Arial"/>
          <w:sz w:val="24"/>
          <w:szCs w:val="24"/>
        </w:rPr>
        <w:t xml:space="preserve"> </w:t>
      </w:r>
      <w:r w:rsidRPr="00922A54">
        <w:rPr>
          <w:rFonts w:ascii="Arial" w:hAnsi="Arial" w:cs="Arial"/>
          <w:sz w:val="24"/>
          <w:szCs w:val="24"/>
        </w:rPr>
        <w:t>force</w:t>
      </w:r>
      <w:r w:rsidR="00574DF3" w:rsidRPr="00922A54">
        <w:rPr>
          <w:rFonts w:ascii="Arial" w:hAnsi="Arial" w:cs="Arial"/>
          <w:sz w:val="24"/>
          <w:szCs w:val="24"/>
        </w:rPr>
        <w:t>;</w:t>
      </w:r>
    </w:p>
    <w:p w14:paraId="55DFEC73" w14:textId="0B3B7A6B" w:rsidR="0065453F" w:rsidRPr="00922A54" w:rsidRDefault="0065453F" w:rsidP="00F856F6">
      <w:pPr>
        <w:numPr>
          <w:ilvl w:val="1"/>
          <w:numId w:val="3"/>
        </w:numPr>
        <w:tabs>
          <w:tab w:val="clear" w:pos="1440"/>
        </w:tabs>
        <w:spacing w:after="120"/>
        <w:rPr>
          <w:rFonts w:ascii="Arial" w:hAnsi="Arial" w:cs="Arial"/>
          <w:sz w:val="24"/>
          <w:szCs w:val="24"/>
        </w:rPr>
      </w:pPr>
      <w:r w:rsidRPr="00922A54">
        <w:rPr>
          <w:rFonts w:ascii="Arial" w:hAnsi="Arial" w:cs="Arial"/>
          <w:sz w:val="24"/>
          <w:szCs w:val="24"/>
        </w:rPr>
        <w:t xml:space="preserve">if the resident was eligible for an informal </w:t>
      </w:r>
      <w:r w:rsidR="00180D73" w:rsidRPr="00922A54">
        <w:rPr>
          <w:rFonts w:ascii="Arial" w:hAnsi="Arial" w:cs="Arial"/>
          <w:sz w:val="24"/>
          <w:szCs w:val="24"/>
        </w:rPr>
        <w:t xml:space="preserve">resolution, whether they were offered one </w:t>
      </w:r>
      <w:r w:rsidRPr="00922A54">
        <w:rPr>
          <w:rFonts w:ascii="Arial" w:hAnsi="Arial" w:cs="Arial"/>
          <w:sz w:val="24"/>
          <w:szCs w:val="24"/>
        </w:rPr>
        <w:t xml:space="preserve">and </w:t>
      </w:r>
      <w:r w:rsidR="00180D73" w:rsidRPr="00922A54">
        <w:rPr>
          <w:rFonts w:ascii="Arial" w:hAnsi="Arial" w:cs="Arial"/>
          <w:sz w:val="24"/>
          <w:szCs w:val="24"/>
        </w:rPr>
        <w:t>the result of the offer</w:t>
      </w:r>
      <w:r w:rsidRPr="00922A54">
        <w:rPr>
          <w:rFonts w:ascii="Arial" w:hAnsi="Arial" w:cs="Arial"/>
          <w:sz w:val="24"/>
          <w:szCs w:val="24"/>
        </w:rPr>
        <w:t>;</w:t>
      </w:r>
    </w:p>
    <w:p w14:paraId="2E884695" w14:textId="40BAB5DE" w:rsidR="001D786D" w:rsidRPr="00922A54" w:rsidRDefault="001D786D" w:rsidP="00F856F6">
      <w:pPr>
        <w:numPr>
          <w:ilvl w:val="1"/>
          <w:numId w:val="3"/>
        </w:numPr>
        <w:tabs>
          <w:tab w:val="clear" w:pos="1440"/>
        </w:tabs>
        <w:spacing w:after="120"/>
        <w:rPr>
          <w:rFonts w:ascii="Arial" w:hAnsi="Arial" w:cs="Arial"/>
          <w:sz w:val="24"/>
          <w:szCs w:val="24"/>
        </w:rPr>
      </w:pPr>
      <w:r w:rsidRPr="00922A54">
        <w:rPr>
          <w:rFonts w:ascii="Arial" w:hAnsi="Arial" w:cs="Arial"/>
          <w:sz w:val="24"/>
          <w:szCs w:val="24"/>
        </w:rPr>
        <w:t xml:space="preserve">the name of the security supervisor who approved </w:t>
      </w:r>
      <w:r w:rsidR="00F71294" w:rsidRPr="00922A54">
        <w:rPr>
          <w:rFonts w:ascii="Arial" w:hAnsi="Arial" w:cs="Arial"/>
          <w:sz w:val="24"/>
          <w:szCs w:val="24"/>
        </w:rPr>
        <w:t>proceeding with a formal resolution;</w:t>
      </w:r>
    </w:p>
    <w:p w14:paraId="7D9FB2BB" w14:textId="6123A5C1" w:rsidR="0061103E" w:rsidRPr="00922A54" w:rsidRDefault="0061103E" w:rsidP="00F856F6">
      <w:pPr>
        <w:numPr>
          <w:ilvl w:val="1"/>
          <w:numId w:val="3"/>
        </w:numPr>
        <w:tabs>
          <w:tab w:val="clear" w:pos="1440"/>
        </w:tabs>
        <w:spacing w:after="120"/>
        <w:rPr>
          <w:rFonts w:ascii="Arial" w:hAnsi="Arial" w:cs="Arial"/>
          <w:sz w:val="24"/>
          <w:szCs w:val="24"/>
        </w:rPr>
      </w:pPr>
      <w:r w:rsidRPr="00922A54">
        <w:rPr>
          <w:rFonts w:ascii="Arial" w:hAnsi="Arial" w:cs="Arial"/>
          <w:sz w:val="24"/>
          <w:szCs w:val="24"/>
        </w:rPr>
        <w:t>any</w:t>
      </w:r>
      <w:r w:rsidR="00961B9E" w:rsidRPr="00922A54">
        <w:rPr>
          <w:rFonts w:ascii="Arial" w:hAnsi="Arial" w:cs="Arial"/>
          <w:sz w:val="24"/>
          <w:szCs w:val="24"/>
        </w:rPr>
        <w:t xml:space="preserve"> </w:t>
      </w:r>
      <w:r w:rsidRPr="00922A54">
        <w:rPr>
          <w:rFonts w:ascii="Arial" w:hAnsi="Arial" w:cs="Arial"/>
          <w:sz w:val="24"/>
          <w:szCs w:val="24"/>
        </w:rPr>
        <w:t>physical</w:t>
      </w:r>
      <w:r w:rsidR="00961B9E" w:rsidRPr="00922A54">
        <w:rPr>
          <w:rFonts w:ascii="Arial" w:hAnsi="Arial" w:cs="Arial"/>
          <w:sz w:val="24"/>
          <w:szCs w:val="24"/>
        </w:rPr>
        <w:t xml:space="preserve"> </w:t>
      </w:r>
      <w:r w:rsidRPr="00922A54">
        <w:rPr>
          <w:rFonts w:ascii="Arial" w:hAnsi="Arial" w:cs="Arial"/>
          <w:sz w:val="24"/>
          <w:szCs w:val="24"/>
        </w:rPr>
        <w:t>evidence</w:t>
      </w:r>
      <w:r w:rsidR="00961B9E" w:rsidRPr="00922A54">
        <w:rPr>
          <w:rFonts w:ascii="Arial" w:hAnsi="Arial" w:cs="Arial"/>
          <w:sz w:val="24"/>
          <w:szCs w:val="24"/>
        </w:rPr>
        <w:t xml:space="preserve"> </w:t>
      </w:r>
      <w:r w:rsidRPr="00922A54">
        <w:rPr>
          <w:rFonts w:ascii="Arial" w:hAnsi="Arial" w:cs="Arial"/>
          <w:sz w:val="24"/>
          <w:szCs w:val="24"/>
        </w:rPr>
        <w:t>and</w:t>
      </w:r>
      <w:r w:rsidR="00961B9E" w:rsidRPr="00922A54">
        <w:rPr>
          <w:rFonts w:ascii="Arial" w:hAnsi="Arial" w:cs="Arial"/>
          <w:sz w:val="24"/>
          <w:szCs w:val="24"/>
        </w:rPr>
        <w:t xml:space="preserve"> </w:t>
      </w:r>
      <w:r w:rsidRPr="00922A54">
        <w:rPr>
          <w:rFonts w:ascii="Arial" w:hAnsi="Arial" w:cs="Arial"/>
          <w:sz w:val="24"/>
          <w:szCs w:val="24"/>
        </w:rPr>
        <w:t>its</w:t>
      </w:r>
      <w:r w:rsidR="00961B9E" w:rsidRPr="00922A54">
        <w:rPr>
          <w:rFonts w:ascii="Arial" w:hAnsi="Arial" w:cs="Arial"/>
          <w:sz w:val="24"/>
          <w:szCs w:val="24"/>
        </w:rPr>
        <w:t xml:space="preserve"> </w:t>
      </w:r>
      <w:r w:rsidRPr="00922A54">
        <w:rPr>
          <w:rFonts w:ascii="Arial" w:hAnsi="Arial" w:cs="Arial"/>
          <w:sz w:val="24"/>
          <w:szCs w:val="24"/>
        </w:rPr>
        <w:t>disposition;</w:t>
      </w:r>
      <w:r w:rsidR="00961B9E" w:rsidRPr="00922A54">
        <w:rPr>
          <w:rFonts w:ascii="Arial" w:hAnsi="Arial" w:cs="Arial"/>
          <w:sz w:val="24"/>
          <w:szCs w:val="24"/>
        </w:rPr>
        <w:t xml:space="preserve"> </w:t>
      </w:r>
      <w:r w:rsidR="005A1914" w:rsidRPr="00922A54">
        <w:rPr>
          <w:rFonts w:ascii="Arial" w:hAnsi="Arial" w:cs="Arial"/>
          <w:sz w:val="24"/>
          <w:szCs w:val="24"/>
        </w:rPr>
        <w:t>and</w:t>
      </w:r>
    </w:p>
    <w:p w14:paraId="583B83E3" w14:textId="5DC03667" w:rsidR="009A0FC7" w:rsidRPr="00922A54" w:rsidRDefault="00706302" w:rsidP="00F856F6">
      <w:pPr>
        <w:numPr>
          <w:ilvl w:val="1"/>
          <w:numId w:val="3"/>
        </w:numPr>
        <w:tabs>
          <w:tab w:val="clear" w:pos="1440"/>
        </w:tabs>
        <w:spacing w:after="120"/>
        <w:rPr>
          <w:rFonts w:ascii="Arial" w:hAnsi="Arial" w:cs="Arial"/>
          <w:sz w:val="24"/>
          <w:szCs w:val="24"/>
        </w:rPr>
      </w:pPr>
      <w:r>
        <w:rPr>
          <w:rFonts w:ascii="Arial" w:hAnsi="Arial" w:cs="Arial"/>
          <w:sz w:val="24"/>
          <w:szCs w:val="24"/>
        </w:rPr>
        <w:t xml:space="preserve">the </w:t>
      </w:r>
      <w:r w:rsidR="0061103E" w:rsidRPr="00922A54">
        <w:rPr>
          <w:rFonts w:ascii="Arial" w:hAnsi="Arial" w:cs="Arial"/>
          <w:sz w:val="24"/>
          <w:szCs w:val="24"/>
        </w:rPr>
        <w:t>reporting</w:t>
      </w:r>
      <w:r w:rsidR="00961B9E" w:rsidRPr="00922A54">
        <w:rPr>
          <w:rFonts w:ascii="Arial" w:hAnsi="Arial" w:cs="Arial"/>
          <w:sz w:val="24"/>
          <w:szCs w:val="24"/>
        </w:rPr>
        <w:t xml:space="preserve"> </w:t>
      </w:r>
      <w:r w:rsidR="0061103E" w:rsidRPr="00922A54">
        <w:rPr>
          <w:rFonts w:ascii="Arial" w:hAnsi="Arial" w:cs="Arial"/>
          <w:sz w:val="24"/>
          <w:szCs w:val="24"/>
        </w:rPr>
        <w:t>staff’s</w:t>
      </w:r>
      <w:r w:rsidR="00961B9E" w:rsidRPr="00922A54">
        <w:rPr>
          <w:rFonts w:ascii="Arial" w:hAnsi="Arial" w:cs="Arial"/>
          <w:sz w:val="24"/>
          <w:szCs w:val="24"/>
        </w:rPr>
        <w:t xml:space="preserve"> </w:t>
      </w:r>
      <w:r w:rsidR="005A1914" w:rsidRPr="00922A54">
        <w:rPr>
          <w:rFonts w:ascii="Arial" w:hAnsi="Arial" w:cs="Arial"/>
          <w:sz w:val="24"/>
          <w:szCs w:val="24"/>
        </w:rPr>
        <w:t>name</w:t>
      </w:r>
      <w:r w:rsidR="00961B9E" w:rsidRPr="00922A54">
        <w:rPr>
          <w:rFonts w:ascii="Arial" w:hAnsi="Arial" w:cs="Arial"/>
          <w:sz w:val="24"/>
          <w:szCs w:val="24"/>
        </w:rPr>
        <w:t xml:space="preserve"> </w:t>
      </w:r>
      <w:r w:rsidR="0061103E" w:rsidRPr="00922A54">
        <w:rPr>
          <w:rFonts w:ascii="Arial" w:hAnsi="Arial" w:cs="Arial"/>
          <w:sz w:val="24"/>
          <w:szCs w:val="24"/>
        </w:rPr>
        <w:t>and</w:t>
      </w:r>
      <w:r w:rsidR="00961B9E" w:rsidRPr="00922A54">
        <w:rPr>
          <w:rFonts w:ascii="Arial" w:hAnsi="Arial" w:cs="Arial"/>
          <w:sz w:val="24"/>
          <w:szCs w:val="24"/>
        </w:rPr>
        <w:t xml:space="preserve"> </w:t>
      </w:r>
      <w:r w:rsidR="0061103E" w:rsidRPr="00922A54">
        <w:rPr>
          <w:rFonts w:ascii="Arial" w:hAnsi="Arial" w:cs="Arial"/>
          <w:sz w:val="24"/>
          <w:szCs w:val="24"/>
        </w:rPr>
        <w:t>date</w:t>
      </w:r>
      <w:r w:rsidR="00961B9E" w:rsidRPr="00922A54">
        <w:rPr>
          <w:rFonts w:ascii="Arial" w:hAnsi="Arial" w:cs="Arial"/>
          <w:sz w:val="24"/>
          <w:szCs w:val="24"/>
        </w:rPr>
        <w:t xml:space="preserve"> </w:t>
      </w:r>
      <w:r w:rsidR="0061103E" w:rsidRPr="00922A54">
        <w:rPr>
          <w:rFonts w:ascii="Arial" w:hAnsi="Arial" w:cs="Arial"/>
          <w:sz w:val="24"/>
          <w:szCs w:val="24"/>
        </w:rPr>
        <w:t>and</w:t>
      </w:r>
      <w:r w:rsidR="00961B9E" w:rsidRPr="00922A54">
        <w:rPr>
          <w:rFonts w:ascii="Arial" w:hAnsi="Arial" w:cs="Arial"/>
          <w:sz w:val="24"/>
          <w:szCs w:val="24"/>
        </w:rPr>
        <w:t xml:space="preserve"> </w:t>
      </w:r>
      <w:r w:rsidR="0061103E" w:rsidRPr="00922A54">
        <w:rPr>
          <w:rFonts w:ascii="Arial" w:hAnsi="Arial" w:cs="Arial"/>
          <w:sz w:val="24"/>
          <w:szCs w:val="24"/>
        </w:rPr>
        <w:t>time</w:t>
      </w:r>
      <w:r w:rsidR="00961B9E" w:rsidRPr="00922A54">
        <w:rPr>
          <w:rFonts w:ascii="Arial" w:hAnsi="Arial" w:cs="Arial"/>
          <w:sz w:val="24"/>
          <w:szCs w:val="24"/>
        </w:rPr>
        <w:t xml:space="preserve"> </w:t>
      </w:r>
      <w:r w:rsidR="0061103E" w:rsidRPr="00922A54">
        <w:rPr>
          <w:rFonts w:ascii="Arial" w:hAnsi="Arial" w:cs="Arial"/>
          <w:sz w:val="24"/>
          <w:szCs w:val="24"/>
        </w:rPr>
        <w:t>of</w:t>
      </w:r>
      <w:bookmarkEnd w:id="11"/>
      <w:bookmarkEnd w:id="12"/>
      <w:r w:rsidR="00961B9E" w:rsidRPr="00922A54">
        <w:rPr>
          <w:rFonts w:ascii="Arial" w:hAnsi="Arial" w:cs="Arial"/>
          <w:sz w:val="24"/>
          <w:szCs w:val="24"/>
        </w:rPr>
        <w:t xml:space="preserve"> </w:t>
      </w:r>
      <w:r w:rsidR="00B71C96" w:rsidRPr="00922A54">
        <w:rPr>
          <w:rFonts w:ascii="Arial" w:hAnsi="Arial" w:cs="Arial"/>
          <w:sz w:val="24"/>
          <w:szCs w:val="24"/>
        </w:rPr>
        <w:t>report</w:t>
      </w:r>
      <w:r w:rsidR="0061103E" w:rsidRPr="00922A54">
        <w:rPr>
          <w:rFonts w:ascii="Arial" w:hAnsi="Arial" w:cs="Arial"/>
          <w:sz w:val="24"/>
          <w:szCs w:val="24"/>
        </w:rPr>
        <w:t>.</w:t>
      </w:r>
    </w:p>
    <w:p w14:paraId="7D4BC652" w14:textId="3BBBAFC2" w:rsidR="00BC390F" w:rsidRPr="00BC390F" w:rsidRDefault="00BC390F" w:rsidP="00BC390F">
      <w:pPr>
        <w:numPr>
          <w:ilvl w:val="0"/>
          <w:numId w:val="3"/>
        </w:numPr>
        <w:tabs>
          <w:tab w:val="clear" w:pos="810"/>
        </w:tabs>
        <w:spacing w:before="240" w:after="240"/>
        <w:ind w:left="900" w:right="-180"/>
        <w:rPr>
          <w:rFonts w:ascii="Arial" w:hAnsi="Arial" w:cs="Arial"/>
          <w:sz w:val="24"/>
          <w:szCs w:val="24"/>
        </w:rPr>
      </w:pPr>
      <w:r>
        <w:rPr>
          <w:rFonts w:ascii="Arial" w:hAnsi="Arial" w:cs="Arial"/>
          <w:sz w:val="24"/>
          <w:szCs w:val="24"/>
        </w:rPr>
        <w:t xml:space="preserve">If </w:t>
      </w:r>
      <w:r w:rsidRPr="00F7344E">
        <w:rPr>
          <w:rFonts w:ascii="Arial" w:hAnsi="Arial" w:cs="Arial"/>
          <w:sz w:val="24"/>
          <w:szCs w:val="24"/>
        </w:rPr>
        <w:t xml:space="preserve">information from a victim provided to the Department’s Office of Victim Services is the reason that a resident’s conduct was </w:t>
      </w:r>
      <w:r>
        <w:rPr>
          <w:rFonts w:ascii="Arial" w:hAnsi="Arial" w:cs="Arial"/>
          <w:sz w:val="24"/>
          <w:szCs w:val="24"/>
        </w:rPr>
        <w:t>looked into</w:t>
      </w:r>
      <w:r w:rsidRPr="00F7344E">
        <w:rPr>
          <w:rFonts w:ascii="Arial" w:hAnsi="Arial" w:cs="Arial"/>
          <w:sz w:val="24"/>
          <w:szCs w:val="24"/>
        </w:rPr>
        <w:t>, that fact shall not be revealed in the report.</w:t>
      </w:r>
    </w:p>
    <w:p w14:paraId="45346CA5" w14:textId="0571E430" w:rsidR="009A0FC7" w:rsidRPr="00EB0D1E" w:rsidRDefault="00FD6807" w:rsidP="001D04EA">
      <w:pPr>
        <w:numPr>
          <w:ilvl w:val="0"/>
          <w:numId w:val="3"/>
        </w:numPr>
        <w:tabs>
          <w:tab w:val="clear" w:pos="810"/>
        </w:tabs>
        <w:spacing w:before="240" w:after="240"/>
        <w:ind w:left="900" w:right="-90"/>
        <w:rPr>
          <w:rFonts w:ascii="Arial" w:hAnsi="Arial" w:cs="Arial"/>
          <w:sz w:val="24"/>
          <w:szCs w:val="24"/>
        </w:rPr>
      </w:pPr>
      <w:r w:rsidRPr="00922A54">
        <w:rPr>
          <w:rFonts w:ascii="Arial" w:hAnsi="Arial" w:cs="Arial"/>
          <w:sz w:val="24"/>
          <w:szCs w:val="24"/>
        </w:rPr>
        <w:lastRenderedPageBreak/>
        <w:t>When</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w:t>
      </w:r>
      <w:r w:rsidRPr="00922A54">
        <w:rPr>
          <w:rFonts w:ascii="Arial" w:hAnsi="Arial" w:cs="Arial"/>
          <w:sz w:val="24"/>
          <w:szCs w:val="24"/>
        </w:rPr>
        <w:t>staff</w:t>
      </w:r>
      <w:r w:rsidR="00961B9E" w:rsidRPr="00922A54">
        <w:rPr>
          <w:rFonts w:ascii="Arial" w:hAnsi="Arial" w:cs="Arial"/>
          <w:sz w:val="24"/>
          <w:szCs w:val="24"/>
        </w:rPr>
        <w:t xml:space="preserve"> </w:t>
      </w:r>
      <w:r w:rsidR="0066638C" w:rsidRPr="00922A54">
        <w:rPr>
          <w:rFonts w:ascii="Arial" w:hAnsi="Arial" w:cs="Arial"/>
          <w:sz w:val="24"/>
          <w:szCs w:val="24"/>
        </w:rPr>
        <w:t>completing</w:t>
      </w:r>
      <w:r w:rsidR="00961B9E" w:rsidRPr="00922A54">
        <w:rPr>
          <w:rFonts w:ascii="Arial" w:hAnsi="Arial" w:cs="Arial"/>
          <w:sz w:val="24"/>
          <w:szCs w:val="24"/>
        </w:rPr>
        <w:t xml:space="preserve"> </w:t>
      </w:r>
      <w:r w:rsidR="0066638C" w:rsidRPr="00922A54">
        <w:rPr>
          <w:rFonts w:ascii="Arial" w:hAnsi="Arial" w:cs="Arial"/>
          <w:sz w:val="24"/>
          <w:szCs w:val="24"/>
        </w:rPr>
        <w:t>the</w:t>
      </w:r>
      <w:r w:rsidR="00961B9E" w:rsidRPr="00922A54">
        <w:rPr>
          <w:rFonts w:ascii="Arial" w:hAnsi="Arial" w:cs="Arial"/>
          <w:sz w:val="24"/>
          <w:szCs w:val="24"/>
        </w:rPr>
        <w:t xml:space="preserve"> </w:t>
      </w:r>
      <w:r w:rsidR="0066638C" w:rsidRPr="00922A54">
        <w:rPr>
          <w:rFonts w:ascii="Arial" w:hAnsi="Arial" w:cs="Arial"/>
          <w:sz w:val="24"/>
          <w:szCs w:val="24"/>
        </w:rPr>
        <w:t>report</w:t>
      </w:r>
      <w:r w:rsidR="00961B9E" w:rsidRPr="00922A54">
        <w:rPr>
          <w:rFonts w:ascii="Arial" w:hAnsi="Arial" w:cs="Arial"/>
          <w:sz w:val="24"/>
          <w:szCs w:val="24"/>
        </w:rPr>
        <w:t xml:space="preserve"> </w:t>
      </w:r>
      <w:r w:rsidRPr="00922A54">
        <w:rPr>
          <w:rFonts w:ascii="Arial" w:hAnsi="Arial" w:cs="Arial"/>
          <w:sz w:val="24"/>
          <w:szCs w:val="24"/>
        </w:rPr>
        <w:t>relied</w:t>
      </w:r>
      <w:r w:rsidR="00961B9E" w:rsidRPr="00922A54">
        <w:rPr>
          <w:rFonts w:ascii="Arial" w:hAnsi="Arial" w:cs="Arial"/>
          <w:sz w:val="24"/>
          <w:szCs w:val="24"/>
        </w:rPr>
        <w:t xml:space="preserve"> </w:t>
      </w:r>
      <w:r w:rsidRPr="00922A54">
        <w:rPr>
          <w:rFonts w:ascii="Arial" w:hAnsi="Arial" w:cs="Arial"/>
          <w:sz w:val="24"/>
          <w:szCs w:val="24"/>
        </w:rPr>
        <w:t>on</w:t>
      </w:r>
      <w:r w:rsidR="00961B9E" w:rsidRPr="00922A54">
        <w:rPr>
          <w:rFonts w:ascii="Arial" w:hAnsi="Arial" w:cs="Arial"/>
          <w:sz w:val="24"/>
          <w:szCs w:val="24"/>
        </w:rPr>
        <w:t xml:space="preserve"> </w:t>
      </w:r>
      <w:r w:rsidRPr="00922A54">
        <w:rPr>
          <w:rFonts w:ascii="Arial" w:hAnsi="Arial" w:cs="Arial"/>
          <w:sz w:val="24"/>
          <w:szCs w:val="24"/>
        </w:rPr>
        <w:t>an</w:t>
      </w:r>
      <w:r w:rsidR="00961B9E" w:rsidRPr="00922A54">
        <w:rPr>
          <w:rFonts w:ascii="Arial" w:hAnsi="Arial" w:cs="Arial"/>
          <w:sz w:val="24"/>
          <w:szCs w:val="24"/>
        </w:rPr>
        <w:t xml:space="preserve"> </w:t>
      </w:r>
      <w:r w:rsidRPr="00922A54">
        <w:rPr>
          <w:rFonts w:ascii="Arial" w:hAnsi="Arial" w:cs="Arial"/>
          <w:sz w:val="24"/>
          <w:szCs w:val="24"/>
        </w:rPr>
        <w:t>audio</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video</w:t>
      </w:r>
      <w:r w:rsidR="00961B9E" w:rsidRPr="00922A54">
        <w:rPr>
          <w:rFonts w:ascii="Arial" w:hAnsi="Arial" w:cs="Arial"/>
          <w:sz w:val="24"/>
          <w:szCs w:val="24"/>
        </w:rPr>
        <w:t xml:space="preserve"> </w:t>
      </w:r>
      <w:r w:rsidRPr="00922A54">
        <w:rPr>
          <w:rFonts w:ascii="Arial" w:hAnsi="Arial" w:cs="Arial"/>
          <w:sz w:val="24"/>
          <w:szCs w:val="24"/>
        </w:rPr>
        <w:t>recording</w:t>
      </w:r>
      <w:r w:rsidR="00961B9E" w:rsidRPr="00922A54">
        <w:rPr>
          <w:rFonts w:ascii="Arial" w:hAnsi="Arial" w:cs="Arial"/>
          <w:sz w:val="24"/>
          <w:szCs w:val="24"/>
        </w:rPr>
        <w:t xml:space="preserve"> </w:t>
      </w:r>
      <w:r w:rsidR="0066638C" w:rsidRPr="00922A54">
        <w:rPr>
          <w:rFonts w:ascii="Arial" w:hAnsi="Arial" w:cs="Arial"/>
          <w:sz w:val="24"/>
          <w:szCs w:val="24"/>
        </w:rPr>
        <w:t>to</w:t>
      </w:r>
      <w:r w:rsidR="00961B9E" w:rsidRPr="00922A54">
        <w:rPr>
          <w:rFonts w:ascii="Arial" w:hAnsi="Arial" w:cs="Arial"/>
          <w:sz w:val="24"/>
          <w:szCs w:val="24"/>
        </w:rPr>
        <w:t xml:space="preserve"> </w:t>
      </w:r>
      <w:r w:rsidR="0066638C" w:rsidRPr="00922A54">
        <w:rPr>
          <w:rFonts w:ascii="Arial" w:hAnsi="Arial" w:cs="Arial"/>
          <w:sz w:val="24"/>
          <w:szCs w:val="24"/>
        </w:rPr>
        <w:t>substantiate</w:t>
      </w:r>
      <w:r w:rsidR="00961B9E" w:rsidRPr="00922A54">
        <w:rPr>
          <w:rFonts w:ascii="Arial" w:hAnsi="Arial" w:cs="Arial"/>
          <w:sz w:val="24"/>
          <w:szCs w:val="24"/>
        </w:rPr>
        <w:t xml:space="preserve"> </w:t>
      </w:r>
      <w:r w:rsidR="0066638C" w:rsidRPr="00922A54">
        <w:rPr>
          <w:rFonts w:ascii="Arial" w:hAnsi="Arial" w:cs="Arial"/>
          <w:sz w:val="24"/>
          <w:szCs w:val="24"/>
        </w:rPr>
        <w:t>the</w:t>
      </w:r>
      <w:r w:rsidR="00961B9E" w:rsidRPr="00922A54">
        <w:rPr>
          <w:rFonts w:ascii="Arial" w:hAnsi="Arial" w:cs="Arial"/>
          <w:sz w:val="24"/>
          <w:szCs w:val="24"/>
        </w:rPr>
        <w:t xml:space="preserve"> </w:t>
      </w:r>
      <w:r w:rsidR="0066638C" w:rsidRPr="00922A54">
        <w:rPr>
          <w:rFonts w:ascii="Arial" w:hAnsi="Arial" w:cs="Arial"/>
          <w:sz w:val="24"/>
          <w:szCs w:val="24"/>
        </w:rPr>
        <w:t>conduct</w:t>
      </w:r>
      <w:r w:rsidRPr="00922A54">
        <w:rPr>
          <w:rFonts w:ascii="Arial" w:hAnsi="Arial" w:cs="Arial"/>
          <w:sz w:val="24"/>
          <w:szCs w:val="24"/>
        </w:rPr>
        <w:t>,</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w:t>
      </w:r>
      <w:r w:rsidR="00E05F1D" w:rsidRPr="00922A54">
        <w:rPr>
          <w:rFonts w:ascii="Arial" w:hAnsi="Arial" w:cs="Arial"/>
          <w:sz w:val="24"/>
          <w:szCs w:val="24"/>
        </w:rPr>
        <w:t>report</w:t>
      </w:r>
      <w:r w:rsidR="00961B9E" w:rsidRPr="00922A54">
        <w:rPr>
          <w:rFonts w:ascii="Arial" w:hAnsi="Arial" w:cs="Arial"/>
          <w:sz w:val="24"/>
          <w:szCs w:val="24"/>
        </w:rPr>
        <w:t xml:space="preserve"> </w:t>
      </w:r>
      <w:r w:rsidRPr="00922A54">
        <w:rPr>
          <w:rFonts w:ascii="Arial" w:hAnsi="Arial" w:cs="Arial"/>
          <w:sz w:val="24"/>
          <w:szCs w:val="24"/>
        </w:rPr>
        <w:t>shall</w:t>
      </w:r>
      <w:r w:rsidR="00961B9E" w:rsidRPr="00922A54">
        <w:rPr>
          <w:rFonts w:ascii="Arial" w:hAnsi="Arial" w:cs="Arial"/>
          <w:sz w:val="24"/>
          <w:szCs w:val="24"/>
        </w:rPr>
        <w:t xml:space="preserve"> </w:t>
      </w:r>
      <w:r w:rsidRPr="00922A54">
        <w:rPr>
          <w:rFonts w:ascii="Arial" w:hAnsi="Arial" w:cs="Arial"/>
          <w:sz w:val="24"/>
          <w:szCs w:val="24"/>
        </w:rPr>
        <w:t>include</w:t>
      </w:r>
      <w:r w:rsidR="00961B9E" w:rsidRPr="00922A54">
        <w:rPr>
          <w:rFonts w:ascii="Arial" w:hAnsi="Arial" w:cs="Arial"/>
          <w:sz w:val="24"/>
          <w:szCs w:val="24"/>
        </w:rPr>
        <w:t xml:space="preserve"> </w:t>
      </w:r>
      <w:r w:rsidR="0066638C" w:rsidRPr="00922A54">
        <w:rPr>
          <w:rFonts w:ascii="Arial" w:hAnsi="Arial" w:cs="Arial"/>
          <w:sz w:val="24"/>
          <w:szCs w:val="24"/>
        </w:rPr>
        <w:t>that</w:t>
      </w:r>
      <w:r w:rsidR="00961B9E" w:rsidRPr="00922A54">
        <w:rPr>
          <w:rFonts w:ascii="Arial" w:hAnsi="Arial" w:cs="Arial"/>
          <w:sz w:val="24"/>
          <w:szCs w:val="24"/>
        </w:rPr>
        <w:t xml:space="preserve"> </w:t>
      </w:r>
      <w:r w:rsidR="0066638C" w:rsidRPr="00922A54">
        <w:rPr>
          <w:rFonts w:ascii="Arial" w:hAnsi="Arial" w:cs="Arial"/>
          <w:sz w:val="24"/>
          <w:szCs w:val="24"/>
        </w:rPr>
        <w:t>fact.</w:t>
      </w:r>
      <w:r w:rsidR="0065453F" w:rsidRPr="00922A54">
        <w:rPr>
          <w:rFonts w:ascii="Arial" w:hAnsi="Arial" w:cs="Arial"/>
          <w:sz w:val="24"/>
          <w:szCs w:val="24"/>
        </w:rPr>
        <w:t xml:space="preserve"> Note: </w:t>
      </w:r>
      <w:r w:rsidR="00543B72" w:rsidRPr="00922A54">
        <w:rPr>
          <w:rFonts w:ascii="Arial" w:hAnsi="Arial" w:cs="Arial"/>
          <w:sz w:val="24"/>
          <w:szCs w:val="24"/>
        </w:rPr>
        <w:t>I</w:t>
      </w:r>
      <w:r w:rsidR="0065453F" w:rsidRPr="00922A54">
        <w:rPr>
          <w:rFonts w:ascii="Arial" w:hAnsi="Arial" w:cs="Arial"/>
          <w:sz w:val="24"/>
          <w:szCs w:val="24"/>
        </w:rPr>
        <w:t>f the staff personally observed the conduct or otherwise did not rely on the recording to substantiate the conduct, the existence of a recording does not need to be mentioned in the report.</w:t>
      </w:r>
    </w:p>
    <w:p w14:paraId="48946037" w14:textId="275EFA45" w:rsidR="0065453F" w:rsidRPr="00922A54" w:rsidRDefault="0066638C" w:rsidP="00BC390F">
      <w:pPr>
        <w:numPr>
          <w:ilvl w:val="0"/>
          <w:numId w:val="3"/>
        </w:numPr>
        <w:tabs>
          <w:tab w:val="clear" w:pos="810"/>
        </w:tabs>
        <w:spacing w:before="240" w:after="240"/>
        <w:ind w:left="900" w:right="-180" w:hanging="450"/>
        <w:rPr>
          <w:rFonts w:ascii="Arial" w:hAnsi="Arial" w:cs="Arial"/>
          <w:sz w:val="24"/>
          <w:szCs w:val="24"/>
        </w:rPr>
      </w:pPr>
      <w:bookmarkStart w:id="13" w:name="aci4241"/>
      <w:r w:rsidRPr="00922A54">
        <w:rPr>
          <w:rFonts w:ascii="Arial" w:hAnsi="Arial" w:cs="Arial"/>
          <w:sz w:val="24"/>
          <w:szCs w:val="24"/>
        </w:rPr>
        <w:t>When</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w:t>
      </w:r>
      <w:r w:rsidRPr="00922A54">
        <w:rPr>
          <w:rFonts w:ascii="Arial" w:hAnsi="Arial" w:cs="Arial"/>
          <w:sz w:val="24"/>
          <w:szCs w:val="24"/>
        </w:rPr>
        <w:t>staff</w:t>
      </w:r>
      <w:r w:rsidR="00961B9E" w:rsidRPr="00922A54">
        <w:rPr>
          <w:rFonts w:ascii="Arial" w:hAnsi="Arial" w:cs="Arial"/>
          <w:sz w:val="24"/>
          <w:szCs w:val="24"/>
        </w:rPr>
        <w:t xml:space="preserve"> </w:t>
      </w:r>
      <w:r w:rsidRPr="00922A54">
        <w:rPr>
          <w:rFonts w:ascii="Arial" w:hAnsi="Arial" w:cs="Arial"/>
          <w:sz w:val="24"/>
          <w:szCs w:val="24"/>
        </w:rPr>
        <w:t>completing</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w:t>
      </w:r>
      <w:r w:rsidRPr="00922A54">
        <w:rPr>
          <w:rFonts w:ascii="Arial" w:hAnsi="Arial" w:cs="Arial"/>
          <w:sz w:val="24"/>
          <w:szCs w:val="24"/>
        </w:rPr>
        <w:t>report</w:t>
      </w:r>
      <w:r w:rsidR="00961B9E" w:rsidRPr="00922A54">
        <w:rPr>
          <w:rFonts w:ascii="Arial" w:hAnsi="Arial" w:cs="Arial"/>
          <w:sz w:val="24"/>
          <w:szCs w:val="24"/>
        </w:rPr>
        <w:t xml:space="preserve"> </w:t>
      </w:r>
      <w:r w:rsidRPr="00922A54">
        <w:rPr>
          <w:rFonts w:ascii="Arial" w:hAnsi="Arial" w:cs="Arial"/>
          <w:sz w:val="24"/>
          <w:szCs w:val="24"/>
        </w:rPr>
        <w:t>relied</w:t>
      </w:r>
      <w:r w:rsidR="00961B9E" w:rsidRPr="00922A54">
        <w:rPr>
          <w:rFonts w:ascii="Arial" w:hAnsi="Arial" w:cs="Arial"/>
          <w:sz w:val="24"/>
          <w:szCs w:val="24"/>
        </w:rPr>
        <w:t xml:space="preserve"> </w:t>
      </w:r>
      <w:r w:rsidR="00576D77" w:rsidRPr="00922A54">
        <w:rPr>
          <w:rFonts w:ascii="Arial" w:hAnsi="Arial" w:cs="Arial"/>
          <w:sz w:val="24"/>
          <w:szCs w:val="24"/>
        </w:rPr>
        <w:t>on</w:t>
      </w:r>
      <w:r w:rsidR="00961B9E" w:rsidRPr="00922A54">
        <w:rPr>
          <w:rFonts w:ascii="Arial" w:hAnsi="Arial" w:cs="Arial"/>
          <w:sz w:val="24"/>
          <w:szCs w:val="24"/>
        </w:rPr>
        <w:t xml:space="preserve"> </w:t>
      </w:r>
      <w:r w:rsidR="00576D77" w:rsidRPr="00922A54">
        <w:rPr>
          <w:rFonts w:ascii="Arial" w:hAnsi="Arial" w:cs="Arial"/>
          <w:sz w:val="24"/>
          <w:szCs w:val="24"/>
        </w:rPr>
        <w:t>confidential</w:t>
      </w:r>
      <w:r w:rsidR="00961B9E" w:rsidRPr="00922A54">
        <w:rPr>
          <w:rFonts w:ascii="Arial" w:hAnsi="Arial" w:cs="Arial"/>
          <w:sz w:val="24"/>
          <w:szCs w:val="24"/>
        </w:rPr>
        <w:t xml:space="preserve"> </w:t>
      </w:r>
      <w:r w:rsidR="006651F3" w:rsidRPr="00922A54">
        <w:rPr>
          <w:rFonts w:ascii="Arial" w:hAnsi="Arial" w:cs="Arial"/>
          <w:sz w:val="24"/>
          <w:szCs w:val="24"/>
        </w:rPr>
        <w:t>informant</w:t>
      </w:r>
      <w:r w:rsidR="00961B9E" w:rsidRPr="00922A54">
        <w:rPr>
          <w:rFonts w:ascii="Arial" w:hAnsi="Arial" w:cs="Arial"/>
          <w:sz w:val="24"/>
          <w:szCs w:val="24"/>
        </w:rPr>
        <w:t xml:space="preserve"> </w:t>
      </w:r>
      <w:r w:rsidR="00576D77" w:rsidRPr="00922A54">
        <w:rPr>
          <w:rFonts w:ascii="Arial" w:hAnsi="Arial" w:cs="Arial"/>
          <w:sz w:val="24"/>
          <w:szCs w:val="24"/>
        </w:rPr>
        <w:t>information</w:t>
      </w:r>
      <w:r w:rsidR="00961B9E" w:rsidRPr="00922A54">
        <w:rPr>
          <w:rFonts w:ascii="Arial" w:hAnsi="Arial" w:cs="Arial"/>
          <w:sz w:val="24"/>
          <w:szCs w:val="24"/>
        </w:rPr>
        <w:t xml:space="preserve"> </w:t>
      </w:r>
      <w:r w:rsidRPr="00922A54">
        <w:rPr>
          <w:rFonts w:ascii="Arial" w:hAnsi="Arial" w:cs="Arial"/>
          <w:sz w:val="24"/>
          <w:szCs w:val="24"/>
        </w:rPr>
        <w:t>to</w:t>
      </w:r>
      <w:r w:rsidR="00961B9E" w:rsidRPr="00922A54">
        <w:rPr>
          <w:rFonts w:ascii="Arial" w:hAnsi="Arial" w:cs="Arial"/>
          <w:sz w:val="24"/>
          <w:szCs w:val="24"/>
        </w:rPr>
        <w:t xml:space="preserve"> </w:t>
      </w:r>
      <w:r w:rsidRPr="00922A54">
        <w:rPr>
          <w:rFonts w:ascii="Arial" w:hAnsi="Arial" w:cs="Arial"/>
          <w:sz w:val="24"/>
          <w:szCs w:val="24"/>
        </w:rPr>
        <w:t>substantiate</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w:t>
      </w:r>
      <w:r w:rsidRPr="00922A54">
        <w:rPr>
          <w:rFonts w:ascii="Arial" w:hAnsi="Arial" w:cs="Arial"/>
          <w:sz w:val="24"/>
          <w:szCs w:val="24"/>
        </w:rPr>
        <w:t>conduct,</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w:t>
      </w:r>
      <w:r w:rsidR="00E05F1D" w:rsidRPr="00922A54">
        <w:rPr>
          <w:rFonts w:ascii="Arial" w:hAnsi="Arial" w:cs="Arial"/>
          <w:sz w:val="24"/>
          <w:szCs w:val="24"/>
        </w:rPr>
        <w:t xml:space="preserve">report </w:t>
      </w:r>
      <w:r w:rsidRPr="00922A54">
        <w:rPr>
          <w:rFonts w:ascii="Arial" w:hAnsi="Arial" w:cs="Arial"/>
          <w:sz w:val="24"/>
          <w:szCs w:val="24"/>
        </w:rPr>
        <w:t>shall</w:t>
      </w:r>
      <w:r w:rsidR="00961B9E" w:rsidRPr="00922A54">
        <w:rPr>
          <w:rFonts w:ascii="Arial" w:hAnsi="Arial" w:cs="Arial"/>
          <w:sz w:val="24"/>
          <w:szCs w:val="24"/>
        </w:rPr>
        <w:t xml:space="preserve"> </w:t>
      </w:r>
      <w:r w:rsidRPr="00922A54">
        <w:rPr>
          <w:rFonts w:ascii="Arial" w:hAnsi="Arial" w:cs="Arial"/>
          <w:sz w:val="24"/>
          <w:szCs w:val="24"/>
        </w:rPr>
        <w:t>include</w:t>
      </w:r>
      <w:r w:rsidR="00961B9E" w:rsidRPr="00922A54">
        <w:rPr>
          <w:rFonts w:ascii="Arial" w:hAnsi="Arial" w:cs="Arial"/>
          <w:sz w:val="24"/>
          <w:szCs w:val="24"/>
        </w:rPr>
        <w:t xml:space="preserve"> </w:t>
      </w:r>
      <w:r w:rsidRPr="00922A54">
        <w:rPr>
          <w:rFonts w:ascii="Arial" w:hAnsi="Arial" w:cs="Arial"/>
          <w:sz w:val="24"/>
          <w:szCs w:val="24"/>
        </w:rPr>
        <w:t>a</w:t>
      </w:r>
      <w:r w:rsidR="00961B9E" w:rsidRPr="00922A54">
        <w:rPr>
          <w:rFonts w:ascii="Arial" w:hAnsi="Arial" w:cs="Arial"/>
          <w:sz w:val="24"/>
          <w:szCs w:val="24"/>
        </w:rPr>
        <w:t xml:space="preserve"> </w:t>
      </w:r>
      <w:r w:rsidRPr="00922A54">
        <w:rPr>
          <w:rFonts w:ascii="Arial" w:hAnsi="Arial" w:cs="Arial"/>
          <w:sz w:val="24"/>
          <w:szCs w:val="24"/>
        </w:rPr>
        <w:t>summary</w:t>
      </w:r>
      <w:r w:rsidR="00961B9E" w:rsidRPr="00922A54">
        <w:rPr>
          <w:rFonts w:ascii="Arial" w:hAnsi="Arial" w:cs="Arial"/>
          <w:sz w:val="24"/>
          <w:szCs w:val="24"/>
        </w:rPr>
        <w:t xml:space="preserve"> </w:t>
      </w:r>
      <w:r w:rsidRPr="00922A54">
        <w:rPr>
          <w:rFonts w:ascii="Arial" w:hAnsi="Arial" w:cs="Arial"/>
          <w:sz w:val="24"/>
          <w:szCs w:val="24"/>
        </w:rPr>
        <w:t>of</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w:t>
      </w:r>
      <w:r w:rsidRPr="00922A54">
        <w:rPr>
          <w:rFonts w:ascii="Arial" w:hAnsi="Arial" w:cs="Arial"/>
          <w:sz w:val="24"/>
          <w:szCs w:val="24"/>
        </w:rPr>
        <w:t>confidential</w:t>
      </w:r>
      <w:r w:rsidR="00961B9E" w:rsidRPr="00922A54">
        <w:rPr>
          <w:rFonts w:ascii="Arial" w:hAnsi="Arial" w:cs="Arial"/>
          <w:sz w:val="24"/>
          <w:szCs w:val="24"/>
        </w:rPr>
        <w:t xml:space="preserve"> </w:t>
      </w:r>
      <w:r w:rsidRPr="00922A54">
        <w:rPr>
          <w:rFonts w:ascii="Arial" w:hAnsi="Arial" w:cs="Arial"/>
          <w:sz w:val="24"/>
          <w:szCs w:val="24"/>
        </w:rPr>
        <w:t>information</w:t>
      </w:r>
      <w:r w:rsidR="00961B9E" w:rsidRPr="00922A54">
        <w:rPr>
          <w:rFonts w:ascii="Arial" w:hAnsi="Arial" w:cs="Arial"/>
          <w:sz w:val="24"/>
          <w:szCs w:val="24"/>
        </w:rPr>
        <w:t xml:space="preserve"> </w:t>
      </w:r>
      <w:r w:rsidRPr="00922A54">
        <w:rPr>
          <w:rFonts w:ascii="Arial" w:hAnsi="Arial" w:cs="Arial"/>
          <w:sz w:val="24"/>
          <w:szCs w:val="24"/>
        </w:rPr>
        <w:t>that</w:t>
      </w:r>
      <w:r w:rsidR="00961B9E" w:rsidRPr="00922A54">
        <w:rPr>
          <w:rFonts w:ascii="Arial" w:hAnsi="Arial" w:cs="Arial"/>
          <w:sz w:val="24"/>
          <w:szCs w:val="24"/>
        </w:rPr>
        <w:t xml:space="preserve"> </w:t>
      </w:r>
      <w:r w:rsidRPr="00922A54">
        <w:rPr>
          <w:rFonts w:ascii="Arial" w:hAnsi="Arial" w:cs="Arial"/>
          <w:sz w:val="24"/>
          <w:szCs w:val="24"/>
        </w:rPr>
        <w:t>does</w:t>
      </w:r>
      <w:r w:rsidR="00961B9E" w:rsidRPr="00922A54">
        <w:rPr>
          <w:rFonts w:ascii="Arial" w:hAnsi="Arial" w:cs="Arial"/>
          <w:sz w:val="24"/>
          <w:szCs w:val="24"/>
        </w:rPr>
        <w:t xml:space="preserve"> </w:t>
      </w:r>
      <w:r w:rsidRPr="00922A54">
        <w:rPr>
          <w:rFonts w:ascii="Arial" w:hAnsi="Arial" w:cs="Arial"/>
          <w:sz w:val="24"/>
          <w:szCs w:val="24"/>
        </w:rPr>
        <w:t>not</w:t>
      </w:r>
      <w:r w:rsidR="00961B9E" w:rsidRPr="00922A54">
        <w:rPr>
          <w:rFonts w:ascii="Arial" w:hAnsi="Arial" w:cs="Arial"/>
          <w:sz w:val="24"/>
          <w:szCs w:val="24"/>
        </w:rPr>
        <w:t xml:space="preserve"> </w:t>
      </w:r>
      <w:r w:rsidRPr="00922A54">
        <w:rPr>
          <w:rFonts w:ascii="Arial" w:hAnsi="Arial" w:cs="Arial"/>
          <w:sz w:val="24"/>
          <w:szCs w:val="24"/>
        </w:rPr>
        <w:t>reveal</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w:t>
      </w:r>
      <w:r w:rsidRPr="00922A54">
        <w:rPr>
          <w:rFonts w:ascii="Arial" w:hAnsi="Arial" w:cs="Arial"/>
          <w:sz w:val="24"/>
          <w:szCs w:val="24"/>
        </w:rPr>
        <w:t>identity</w:t>
      </w:r>
      <w:r w:rsidR="00961B9E" w:rsidRPr="00922A54">
        <w:rPr>
          <w:rFonts w:ascii="Arial" w:hAnsi="Arial" w:cs="Arial"/>
          <w:sz w:val="24"/>
          <w:szCs w:val="24"/>
        </w:rPr>
        <w:t xml:space="preserve"> </w:t>
      </w:r>
      <w:r w:rsidRPr="00922A54">
        <w:rPr>
          <w:rFonts w:ascii="Arial" w:hAnsi="Arial" w:cs="Arial"/>
          <w:sz w:val="24"/>
          <w:szCs w:val="24"/>
        </w:rPr>
        <w:t>of</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w:t>
      </w:r>
      <w:r w:rsidRPr="00922A54">
        <w:rPr>
          <w:rFonts w:ascii="Arial" w:hAnsi="Arial" w:cs="Arial"/>
          <w:sz w:val="24"/>
          <w:szCs w:val="24"/>
        </w:rPr>
        <w:t>informant</w:t>
      </w:r>
      <w:bookmarkEnd w:id="13"/>
      <w:r w:rsidRPr="00922A54">
        <w:rPr>
          <w:rFonts w:ascii="Arial" w:hAnsi="Arial" w:cs="Arial"/>
          <w:sz w:val="24"/>
          <w:szCs w:val="24"/>
        </w:rPr>
        <w:t>.</w:t>
      </w:r>
      <w:r w:rsidR="0065453F" w:rsidRPr="00922A54">
        <w:rPr>
          <w:rFonts w:ascii="Arial" w:hAnsi="Arial" w:cs="Arial"/>
          <w:sz w:val="24"/>
          <w:szCs w:val="24"/>
        </w:rPr>
        <w:t xml:space="preserve"> Note: </w:t>
      </w:r>
      <w:r w:rsidR="00204C19" w:rsidRPr="00922A54">
        <w:rPr>
          <w:rFonts w:ascii="Arial" w:hAnsi="Arial" w:cs="Arial"/>
          <w:sz w:val="24"/>
          <w:szCs w:val="24"/>
        </w:rPr>
        <w:t>I</w:t>
      </w:r>
      <w:r w:rsidR="0065453F" w:rsidRPr="00922A54">
        <w:rPr>
          <w:rFonts w:ascii="Arial" w:hAnsi="Arial" w:cs="Arial"/>
          <w:sz w:val="24"/>
          <w:szCs w:val="24"/>
        </w:rPr>
        <w:t xml:space="preserve">f the staff receiving confidential informant information uses that information </w:t>
      </w:r>
      <w:r w:rsidR="00636063" w:rsidRPr="00922A54">
        <w:rPr>
          <w:rFonts w:ascii="Arial" w:hAnsi="Arial" w:cs="Arial"/>
          <w:sz w:val="24"/>
          <w:szCs w:val="24"/>
        </w:rPr>
        <w:t>to</w:t>
      </w:r>
      <w:r w:rsidR="0065453F" w:rsidRPr="00922A54">
        <w:rPr>
          <w:rFonts w:ascii="Arial" w:hAnsi="Arial" w:cs="Arial"/>
          <w:sz w:val="24"/>
          <w:szCs w:val="24"/>
        </w:rPr>
        <w:t xml:space="preserve"> lead to </w:t>
      </w:r>
      <w:r w:rsidR="00636063" w:rsidRPr="00922A54">
        <w:rPr>
          <w:rFonts w:ascii="Arial" w:hAnsi="Arial" w:cs="Arial"/>
          <w:sz w:val="24"/>
          <w:szCs w:val="24"/>
        </w:rPr>
        <w:t xml:space="preserve">other </w:t>
      </w:r>
      <w:r w:rsidR="0065453F" w:rsidRPr="00922A54">
        <w:rPr>
          <w:rFonts w:ascii="Arial" w:hAnsi="Arial" w:cs="Arial"/>
          <w:sz w:val="24"/>
          <w:szCs w:val="24"/>
        </w:rPr>
        <w:t xml:space="preserve">evidence </w:t>
      </w:r>
      <w:r w:rsidR="00636063" w:rsidRPr="00922A54">
        <w:rPr>
          <w:rFonts w:ascii="Arial" w:hAnsi="Arial" w:cs="Arial"/>
          <w:sz w:val="24"/>
          <w:szCs w:val="24"/>
        </w:rPr>
        <w:t xml:space="preserve">sufficient to </w:t>
      </w:r>
      <w:r w:rsidR="0065453F" w:rsidRPr="00922A54">
        <w:rPr>
          <w:rFonts w:ascii="Arial" w:hAnsi="Arial" w:cs="Arial"/>
          <w:sz w:val="24"/>
          <w:szCs w:val="24"/>
        </w:rPr>
        <w:t>substantiat</w:t>
      </w:r>
      <w:r w:rsidR="00636063" w:rsidRPr="00922A54">
        <w:rPr>
          <w:rFonts w:ascii="Arial" w:hAnsi="Arial" w:cs="Arial"/>
          <w:sz w:val="24"/>
          <w:szCs w:val="24"/>
        </w:rPr>
        <w:t>e</w:t>
      </w:r>
      <w:r w:rsidR="0065453F" w:rsidRPr="00922A54">
        <w:rPr>
          <w:rFonts w:ascii="Arial" w:hAnsi="Arial" w:cs="Arial"/>
          <w:sz w:val="24"/>
          <w:szCs w:val="24"/>
        </w:rPr>
        <w:t xml:space="preserve"> the conduct,</w:t>
      </w:r>
      <w:r w:rsidR="00636063" w:rsidRPr="00922A54">
        <w:rPr>
          <w:rFonts w:ascii="Arial" w:hAnsi="Arial" w:cs="Arial"/>
          <w:sz w:val="24"/>
          <w:szCs w:val="24"/>
        </w:rPr>
        <w:t xml:space="preserve"> </w:t>
      </w:r>
      <w:r w:rsidR="0065453F" w:rsidRPr="00922A54">
        <w:rPr>
          <w:rFonts w:ascii="Arial" w:hAnsi="Arial" w:cs="Arial"/>
          <w:sz w:val="24"/>
          <w:szCs w:val="24"/>
        </w:rPr>
        <w:t>the existence of the informant</w:t>
      </w:r>
      <w:r w:rsidR="00204C19" w:rsidRPr="00922A54">
        <w:rPr>
          <w:rFonts w:ascii="Arial" w:hAnsi="Arial" w:cs="Arial"/>
          <w:sz w:val="24"/>
          <w:szCs w:val="24"/>
        </w:rPr>
        <w:t xml:space="preserve"> and the confidential information</w:t>
      </w:r>
      <w:r w:rsidR="0065453F" w:rsidRPr="00922A54">
        <w:rPr>
          <w:rFonts w:ascii="Arial" w:hAnsi="Arial" w:cs="Arial"/>
          <w:sz w:val="24"/>
          <w:szCs w:val="24"/>
        </w:rPr>
        <w:t xml:space="preserve"> shall not be mentioned in the report</w:t>
      </w:r>
      <w:r w:rsidR="00636063" w:rsidRPr="00922A54">
        <w:rPr>
          <w:rFonts w:ascii="Arial" w:hAnsi="Arial" w:cs="Arial"/>
          <w:sz w:val="24"/>
          <w:szCs w:val="24"/>
        </w:rPr>
        <w:t>, just the other evidence substantiating the conduct</w:t>
      </w:r>
      <w:r w:rsidR="0065453F" w:rsidRPr="00922A54">
        <w:rPr>
          <w:rFonts w:ascii="Arial" w:hAnsi="Arial" w:cs="Arial"/>
          <w:sz w:val="24"/>
          <w:szCs w:val="24"/>
        </w:rPr>
        <w:t>.</w:t>
      </w:r>
    </w:p>
    <w:p w14:paraId="21C87450" w14:textId="56E6A4A2" w:rsidR="007172B5" w:rsidRDefault="007172B5" w:rsidP="0055329D">
      <w:pPr>
        <w:numPr>
          <w:ilvl w:val="0"/>
          <w:numId w:val="3"/>
        </w:numPr>
        <w:tabs>
          <w:tab w:val="clear" w:pos="810"/>
        </w:tabs>
        <w:spacing w:before="240" w:after="240"/>
        <w:ind w:left="900" w:right="-180" w:hanging="450"/>
        <w:rPr>
          <w:rFonts w:ascii="Arial" w:hAnsi="Arial" w:cs="Arial"/>
          <w:sz w:val="24"/>
          <w:szCs w:val="24"/>
        </w:rPr>
      </w:pPr>
      <w:r w:rsidRPr="00922A54">
        <w:rPr>
          <w:rFonts w:ascii="Arial" w:hAnsi="Arial" w:cs="Arial"/>
          <w:sz w:val="24"/>
          <w:szCs w:val="24"/>
        </w:rPr>
        <w:t>When</w:t>
      </w:r>
      <w:r w:rsidR="00961B9E" w:rsidRPr="00922A54">
        <w:rPr>
          <w:rFonts w:ascii="Arial" w:hAnsi="Arial" w:cs="Arial"/>
          <w:sz w:val="24"/>
          <w:szCs w:val="24"/>
        </w:rPr>
        <w:t xml:space="preserve"> </w:t>
      </w:r>
      <w:r w:rsidR="000F5C5B" w:rsidRPr="00922A54">
        <w:rPr>
          <w:rFonts w:ascii="Arial" w:hAnsi="Arial" w:cs="Arial"/>
          <w:sz w:val="24"/>
          <w:szCs w:val="24"/>
        </w:rPr>
        <w:t xml:space="preserve">the staff completing the report relied on </w:t>
      </w:r>
      <w:r w:rsidRPr="00922A54">
        <w:rPr>
          <w:rFonts w:ascii="Arial" w:hAnsi="Arial" w:cs="Arial"/>
          <w:sz w:val="24"/>
          <w:szCs w:val="24"/>
        </w:rPr>
        <w:t>testing</w:t>
      </w:r>
      <w:r w:rsidR="00F63AAD" w:rsidRPr="00922A54">
        <w:rPr>
          <w:rFonts w:ascii="Arial" w:hAnsi="Arial" w:cs="Arial"/>
          <w:sz w:val="24"/>
          <w:szCs w:val="24"/>
        </w:rPr>
        <w:t xml:space="preserve"> a resident for a substance prone to abuse</w:t>
      </w:r>
      <w:r w:rsidRPr="00922A54">
        <w:rPr>
          <w:rFonts w:ascii="Arial" w:hAnsi="Arial" w:cs="Arial"/>
          <w:sz w:val="24"/>
          <w:szCs w:val="24"/>
        </w:rPr>
        <w:t>,</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w:t>
      </w:r>
      <w:r w:rsidR="00E05F1D" w:rsidRPr="00922A54">
        <w:rPr>
          <w:rFonts w:ascii="Arial" w:hAnsi="Arial" w:cs="Arial"/>
          <w:sz w:val="24"/>
          <w:szCs w:val="24"/>
        </w:rPr>
        <w:t>report</w:t>
      </w:r>
      <w:r w:rsidR="00961B9E" w:rsidRPr="00922A54">
        <w:rPr>
          <w:rFonts w:ascii="Arial" w:hAnsi="Arial" w:cs="Arial"/>
          <w:sz w:val="24"/>
          <w:szCs w:val="24"/>
        </w:rPr>
        <w:t xml:space="preserve"> </w:t>
      </w:r>
      <w:r w:rsidR="00107E9E" w:rsidRPr="00922A54">
        <w:rPr>
          <w:rFonts w:ascii="Arial" w:hAnsi="Arial" w:cs="Arial"/>
          <w:sz w:val="24"/>
          <w:szCs w:val="24"/>
        </w:rPr>
        <w:t>shall</w:t>
      </w:r>
      <w:r w:rsidR="00961B9E" w:rsidRPr="00922A54">
        <w:rPr>
          <w:rFonts w:ascii="Arial" w:hAnsi="Arial" w:cs="Arial"/>
          <w:sz w:val="24"/>
          <w:szCs w:val="24"/>
        </w:rPr>
        <w:t xml:space="preserve"> </w:t>
      </w:r>
      <w:r w:rsidR="00107E9E" w:rsidRPr="00922A54">
        <w:rPr>
          <w:rFonts w:ascii="Arial" w:hAnsi="Arial" w:cs="Arial"/>
          <w:sz w:val="24"/>
          <w:szCs w:val="24"/>
        </w:rPr>
        <w:t>include</w:t>
      </w:r>
      <w:r w:rsidR="00961B9E" w:rsidRPr="00922A54">
        <w:rPr>
          <w:rFonts w:ascii="Arial" w:hAnsi="Arial" w:cs="Arial"/>
          <w:sz w:val="24"/>
          <w:szCs w:val="24"/>
        </w:rPr>
        <w:t xml:space="preserve"> </w:t>
      </w:r>
      <w:r w:rsidR="00107E9E" w:rsidRPr="00922A54">
        <w:rPr>
          <w:rFonts w:ascii="Arial" w:hAnsi="Arial" w:cs="Arial"/>
          <w:sz w:val="24"/>
          <w:szCs w:val="24"/>
        </w:rPr>
        <w:t>the</w:t>
      </w:r>
      <w:r w:rsidR="00961B9E" w:rsidRPr="00922A54">
        <w:rPr>
          <w:rFonts w:ascii="Arial" w:hAnsi="Arial" w:cs="Arial"/>
          <w:sz w:val="24"/>
          <w:szCs w:val="24"/>
        </w:rPr>
        <w:t xml:space="preserve"> </w:t>
      </w:r>
      <w:r w:rsidR="00107E9E" w:rsidRPr="00922A54">
        <w:rPr>
          <w:rFonts w:ascii="Arial" w:hAnsi="Arial" w:cs="Arial"/>
          <w:sz w:val="24"/>
          <w:szCs w:val="24"/>
        </w:rPr>
        <w:t>reason</w:t>
      </w:r>
      <w:r w:rsidR="00961B9E" w:rsidRPr="00922A54">
        <w:rPr>
          <w:rFonts w:ascii="Arial" w:hAnsi="Arial" w:cs="Arial"/>
          <w:sz w:val="24"/>
          <w:szCs w:val="24"/>
        </w:rPr>
        <w:t xml:space="preserve"> </w:t>
      </w:r>
      <w:r w:rsidR="00107E9E" w:rsidRPr="00922A54">
        <w:rPr>
          <w:rFonts w:ascii="Arial" w:hAnsi="Arial" w:cs="Arial"/>
          <w:sz w:val="24"/>
          <w:szCs w:val="24"/>
        </w:rPr>
        <w:t>for</w:t>
      </w:r>
      <w:r w:rsidR="00961B9E" w:rsidRPr="00922A54">
        <w:rPr>
          <w:rFonts w:ascii="Arial" w:hAnsi="Arial" w:cs="Arial"/>
          <w:sz w:val="24"/>
          <w:szCs w:val="24"/>
        </w:rPr>
        <w:t xml:space="preserve"> </w:t>
      </w:r>
      <w:r w:rsidR="00107E9E" w:rsidRPr="00922A54">
        <w:rPr>
          <w:rFonts w:ascii="Arial" w:hAnsi="Arial" w:cs="Arial"/>
          <w:sz w:val="24"/>
          <w:szCs w:val="24"/>
        </w:rPr>
        <w:t>the</w:t>
      </w:r>
      <w:r w:rsidR="00961B9E" w:rsidRPr="00922A54">
        <w:rPr>
          <w:rFonts w:ascii="Arial" w:hAnsi="Arial" w:cs="Arial"/>
          <w:sz w:val="24"/>
          <w:szCs w:val="24"/>
        </w:rPr>
        <w:t xml:space="preserve"> </w:t>
      </w:r>
      <w:r w:rsidRPr="00922A54">
        <w:rPr>
          <w:rFonts w:ascii="Arial" w:hAnsi="Arial" w:cs="Arial"/>
          <w:sz w:val="24"/>
          <w:szCs w:val="24"/>
        </w:rPr>
        <w:t>test</w:t>
      </w:r>
      <w:r w:rsidR="00961B9E" w:rsidRPr="00922A54">
        <w:rPr>
          <w:rFonts w:ascii="Arial" w:hAnsi="Arial" w:cs="Arial"/>
          <w:sz w:val="24"/>
          <w:szCs w:val="24"/>
        </w:rPr>
        <w:t xml:space="preserve"> </w:t>
      </w:r>
      <w:r w:rsidR="00107E9E" w:rsidRPr="00922A54">
        <w:rPr>
          <w:rFonts w:ascii="Arial" w:hAnsi="Arial" w:cs="Arial"/>
          <w:sz w:val="24"/>
          <w:szCs w:val="24"/>
        </w:rPr>
        <w:t>(e.g.,</w:t>
      </w:r>
      <w:r w:rsidR="00961B9E" w:rsidRPr="00922A54">
        <w:rPr>
          <w:rFonts w:ascii="Arial" w:hAnsi="Arial" w:cs="Arial"/>
          <w:sz w:val="24"/>
          <w:szCs w:val="24"/>
        </w:rPr>
        <w:t xml:space="preserve"> </w:t>
      </w:r>
      <w:r w:rsidR="00107E9E" w:rsidRPr="00922A54">
        <w:rPr>
          <w:rFonts w:ascii="Arial" w:hAnsi="Arial" w:cs="Arial"/>
          <w:sz w:val="24"/>
          <w:szCs w:val="24"/>
        </w:rPr>
        <w:t>random,</w:t>
      </w:r>
      <w:r w:rsidR="00961B9E" w:rsidRPr="00922A54">
        <w:rPr>
          <w:rFonts w:ascii="Arial" w:hAnsi="Arial" w:cs="Arial"/>
          <w:sz w:val="24"/>
          <w:szCs w:val="24"/>
        </w:rPr>
        <w:t xml:space="preserve"> </w:t>
      </w:r>
      <w:r w:rsidR="00B16EDB" w:rsidRPr="00922A54">
        <w:rPr>
          <w:rFonts w:ascii="Arial" w:hAnsi="Arial" w:cs="Arial"/>
          <w:sz w:val="24"/>
          <w:szCs w:val="24"/>
        </w:rPr>
        <w:t>reasonable</w:t>
      </w:r>
      <w:r w:rsidR="00961B9E" w:rsidRPr="00922A54">
        <w:rPr>
          <w:rFonts w:ascii="Arial" w:hAnsi="Arial" w:cs="Arial"/>
          <w:sz w:val="24"/>
          <w:szCs w:val="24"/>
        </w:rPr>
        <w:t xml:space="preserve"> </w:t>
      </w:r>
      <w:r w:rsidR="00B16EDB" w:rsidRPr="00922A54">
        <w:rPr>
          <w:rFonts w:ascii="Arial" w:hAnsi="Arial" w:cs="Arial"/>
          <w:sz w:val="24"/>
          <w:szCs w:val="24"/>
        </w:rPr>
        <w:t>suspicion</w:t>
      </w:r>
      <w:r w:rsidRPr="00922A54">
        <w:rPr>
          <w:rFonts w:ascii="Arial" w:hAnsi="Arial" w:cs="Arial"/>
          <w:sz w:val="24"/>
          <w:szCs w:val="24"/>
        </w:rPr>
        <w:t>,</w:t>
      </w:r>
      <w:r w:rsidR="00961B9E" w:rsidRPr="00922A54">
        <w:rPr>
          <w:rFonts w:ascii="Arial" w:hAnsi="Arial" w:cs="Arial"/>
          <w:sz w:val="24"/>
          <w:szCs w:val="24"/>
        </w:rPr>
        <w:t xml:space="preserve"> </w:t>
      </w:r>
      <w:r w:rsidR="00107E9E" w:rsidRPr="00922A54">
        <w:rPr>
          <w:rFonts w:ascii="Arial" w:hAnsi="Arial" w:cs="Arial"/>
          <w:sz w:val="24"/>
          <w:szCs w:val="24"/>
        </w:rPr>
        <w:t>condition</w:t>
      </w:r>
      <w:r w:rsidR="00961B9E" w:rsidRPr="00922A54">
        <w:rPr>
          <w:rFonts w:ascii="Arial" w:hAnsi="Arial" w:cs="Arial"/>
          <w:sz w:val="24"/>
          <w:szCs w:val="24"/>
        </w:rPr>
        <w:t xml:space="preserve"> </w:t>
      </w:r>
      <w:r w:rsidR="00107E9E" w:rsidRPr="00922A54">
        <w:rPr>
          <w:rFonts w:ascii="Arial" w:hAnsi="Arial" w:cs="Arial"/>
          <w:sz w:val="24"/>
          <w:szCs w:val="24"/>
        </w:rPr>
        <w:t>of</w:t>
      </w:r>
      <w:r w:rsidR="00961B9E" w:rsidRPr="00922A54">
        <w:rPr>
          <w:rFonts w:ascii="Arial" w:hAnsi="Arial" w:cs="Arial"/>
          <w:sz w:val="24"/>
          <w:szCs w:val="24"/>
        </w:rPr>
        <w:t xml:space="preserve"> </w:t>
      </w:r>
      <w:r w:rsidR="00107E9E" w:rsidRPr="00922A54">
        <w:rPr>
          <w:rFonts w:ascii="Arial" w:hAnsi="Arial" w:cs="Arial"/>
          <w:sz w:val="24"/>
          <w:szCs w:val="24"/>
        </w:rPr>
        <w:t>program,</w:t>
      </w:r>
      <w:r w:rsidR="00961B9E" w:rsidRPr="00922A54">
        <w:rPr>
          <w:rFonts w:ascii="Arial" w:hAnsi="Arial" w:cs="Arial"/>
          <w:sz w:val="24"/>
          <w:szCs w:val="24"/>
        </w:rPr>
        <w:t xml:space="preserve"> </w:t>
      </w:r>
      <w:r w:rsidR="00107E9E" w:rsidRPr="00922A54">
        <w:rPr>
          <w:rFonts w:ascii="Arial" w:hAnsi="Arial" w:cs="Arial"/>
          <w:sz w:val="24"/>
          <w:szCs w:val="24"/>
        </w:rPr>
        <w:t>etc.)</w:t>
      </w:r>
      <w:r w:rsidR="00FB7C07" w:rsidRPr="00922A54">
        <w:rPr>
          <w:rFonts w:ascii="Arial" w:hAnsi="Arial" w:cs="Arial"/>
          <w:sz w:val="24"/>
          <w:szCs w:val="24"/>
        </w:rPr>
        <w:t xml:space="preserve">. </w:t>
      </w:r>
      <w:r w:rsidR="00A05851">
        <w:rPr>
          <w:rFonts w:ascii="Arial" w:hAnsi="Arial" w:cs="Arial"/>
          <w:sz w:val="24"/>
          <w:szCs w:val="24"/>
        </w:rPr>
        <w:t xml:space="preserve">If the reason is reasonable suspicion, the report shall describe the basis for the reasonable suspicion. </w:t>
      </w:r>
      <w:r w:rsidR="00FB7C07" w:rsidRPr="00922A54">
        <w:rPr>
          <w:rFonts w:ascii="Arial" w:hAnsi="Arial" w:cs="Arial"/>
          <w:sz w:val="24"/>
          <w:szCs w:val="24"/>
        </w:rPr>
        <w:t>T</w:t>
      </w:r>
      <w:r w:rsidR="00CA01EC" w:rsidRPr="00922A54">
        <w:rPr>
          <w:rFonts w:ascii="Arial" w:hAnsi="Arial" w:cs="Arial"/>
          <w:sz w:val="24"/>
          <w:szCs w:val="24"/>
        </w:rPr>
        <w:t>he</w:t>
      </w:r>
      <w:r w:rsidR="00961B9E" w:rsidRPr="00922A54">
        <w:rPr>
          <w:rFonts w:ascii="Arial" w:hAnsi="Arial" w:cs="Arial"/>
          <w:sz w:val="24"/>
          <w:szCs w:val="24"/>
        </w:rPr>
        <w:t xml:space="preserve"> resident</w:t>
      </w:r>
      <w:r w:rsidR="00707B0E" w:rsidRPr="00922A54">
        <w:rPr>
          <w:rFonts w:ascii="Arial" w:hAnsi="Arial" w:cs="Arial"/>
          <w:sz w:val="24"/>
          <w:szCs w:val="24"/>
        </w:rPr>
        <w:t>’s</w:t>
      </w:r>
      <w:r w:rsidR="00961B9E" w:rsidRPr="00922A54">
        <w:rPr>
          <w:rFonts w:ascii="Arial" w:hAnsi="Arial" w:cs="Arial"/>
          <w:sz w:val="24"/>
          <w:szCs w:val="24"/>
        </w:rPr>
        <w:t xml:space="preserve"> </w:t>
      </w:r>
      <w:r w:rsidR="00707B0E" w:rsidRPr="00922A54">
        <w:rPr>
          <w:rFonts w:ascii="Arial" w:hAnsi="Arial" w:cs="Arial"/>
          <w:sz w:val="24"/>
          <w:szCs w:val="24"/>
        </w:rPr>
        <w:t>admission</w:t>
      </w:r>
      <w:r w:rsidR="00961B9E" w:rsidRPr="00922A54">
        <w:rPr>
          <w:rFonts w:ascii="Arial" w:hAnsi="Arial" w:cs="Arial"/>
          <w:sz w:val="24"/>
          <w:szCs w:val="24"/>
        </w:rPr>
        <w:t xml:space="preserve"> </w:t>
      </w:r>
      <w:r w:rsidR="00CA01EC" w:rsidRPr="00922A54">
        <w:rPr>
          <w:rFonts w:ascii="Arial" w:hAnsi="Arial" w:cs="Arial"/>
          <w:sz w:val="24"/>
          <w:szCs w:val="24"/>
        </w:rPr>
        <w:t>form</w:t>
      </w:r>
      <w:r w:rsidR="00B16EDB" w:rsidRPr="00922A54">
        <w:rPr>
          <w:rFonts w:ascii="Arial" w:hAnsi="Arial" w:cs="Arial"/>
          <w:sz w:val="24"/>
          <w:szCs w:val="24"/>
        </w:rPr>
        <w:t>;</w:t>
      </w:r>
      <w:r w:rsidR="00961B9E" w:rsidRPr="00922A54">
        <w:rPr>
          <w:rFonts w:ascii="Arial" w:hAnsi="Arial" w:cs="Arial"/>
          <w:sz w:val="24"/>
          <w:szCs w:val="24"/>
        </w:rPr>
        <w:t xml:space="preserve"> </w:t>
      </w:r>
      <w:r w:rsidRPr="00922A54">
        <w:rPr>
          <w:rFonts w:ascii="Arial" w:hAnsi="Arial" w:cs="Arial"/>
          <w:sz w:val="24"/>
          <w:szCs w:val="24"/>
        </w:rPr>
        <w:t>a</w:t>
      </w:r>
      <w:r w:rsidR="00961B9E" w:rsidRPr="00922A54">
        <w:rPr>
          <w:rFonts w:ascii="Arial" w:hAnsi="Arial" w:cs="Arial"/>
          <w:sz w:val="24"/>
          <w:szCs w:val="24"/>
        </w:rPr>
        <w:t xml:space="preserve"> </w:t>
      </w:r>
      <w:r w:rsidRPr="00922A54">
        <w:rPr>
          <w:rFonts w:ascii="Arial" w:hAnsi="Arial" w:cs="Arial"/>
          <w:sz w:val="24"/>
          <w:szCs w:val="24"/>
        </w:rPr>
        <w:t>printout,</w:t>
      </w:r>
      <w:r w:rsidR="00961B9E" w:rsidRPr="00922A54">
        <w:rPr>
          <w:rFonts w:ascii="Arial" w:hAnsi="Arial" w:cs="Arial"/>
          <w:sz w:val="24"/>
          <w:szCs w:val="24"/>
        </w:rPr>
        <w:t xml:space="preserve"> </w:t>
      </w:r>
      <w:r w:rsidRPr="00922A54">
        <w:rPr>
          <w:rFonts w:ascii="Arial" w:hAnsi="Arial" w:cs="Arial"/>
          <w:sz w:val="24"/>
          <w:szCs w:val="24"/>
        </w:rPr>
        <w:t>photocopy,</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photograph</w:t>
      </w:r>
      <w:r w:rsidR="00961B9E" w:rsidRPr="00922A54">
        <w:rPr>
          <w:rFonts w:ascii="Arial" w:hAnsi="Arial" w:cs="Arial"/>
          <w:sz w:val="24"/>
          <w:szCs w:val="24"/>
        </w:rPr>
        <w:t xml:space="preserve"> </w:t>
      </w:r>
      <w:r w:rsidRPr="00922A54">
        <w:rPr>
          <w:rFonts w:ascii="Arial" w:hAnsi="Arial" w:cs="Arial"/>
          <w:sz w:val="24"/>
          <w:szCs w:val="24"/>
        </w:rPr>
        <w:t>of</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w:t>
      </w:r>
      <w:r w:rsidRPr="00922A54">
        <w:rPr>
          <w:rFonts w:ascii="Arial" w:hAnsi="Arial" w:cs="Arial"/>
          <w:sz w:val="24"/>
          <w:szCs w:val="24"/>
        </w:rPr>
        <w:t>test</w:t>
      </w:r>
      <w:r w:rsidR="00961B9E" w:rsidRPr="00922A54">
        <w:rPr>
          <w:rFonts w:ascii="Arial" w:hAnsi="Arial" w:cs="Arial"/>
          <w:sz w:val="24"/>
          <w:szCs w:val="24"/>
        </w:rPr>
        <w:t xml:space="preserve"> </w:t>
      </w:r>
      <w:r w:rsidRPr="00922A54">
        <w:rPr>
          <w:rFonts w:ascii="Arial" w:hAnsi="Arial" w:cs="Arial"/>
          <w:sz w:val="24"/>
          <w:szCs w:val="24"/>
        </w:rPr>
        <w:t>results</w:t>
      </w:r>
      <w:r w:rsidR="00B16EDB" w:rsidRPr="00922A54">
        <w:rPr>
          <w:rFonts w:ascii="Arial" w:hAnsi="Arial" w:cs="Arial"/>
          <w:sz w:val="24"/>
          <w:szCs w:val="24"/>
        </w:rPr>
        <w:t>;</w:t>
      </w:r>
      <w:r w:rsidR="00961B9E" w:rsidRPr="00922A54">
        <w:rPr>
          <w:rFonts w:ascii="Arial" w:hAnsi="Arial" w:cs="Arial"/>
          <w:sz w:val="24"/>
          <w:szCs w:val="24"/>
        </w:rPr>
        <w:t xml:space="preserve"> </w:t>
      </w:r>
      <w:r w:rsidR="00D038D7" w:rsidRPr="00922A54">
        <w:rPr>
          <w:rFonts w:ascii="Arial" w:hAnsi="Arial" w:cs="Arial"/>
          <w:sz w:val="24"/>
          <w:szCs w:val="24"/>
        </w:rPr>
        <w:t>or</w:t>
      </w:r>
      <w:r w:rsidR="00961B9E" w:rsidRPr="00922A54">
        <w:rPr>
          <w:rFonts w:ascii="Arial" w:hAnsi="Arial" w:cs="Arial"/>
          <w:sz w:val="24"/>
          <w:szCs w:val="24"/>
        </w:rPr>
        <w:t xml:space="preserve"> </w:t>
      </w:r>
      <w:r w:rsidR="00466A89" w:rsidRPr="00922A54">
        <w:rPr>
          <w:rFonts w:ascii="Arial" w:hAnsi="Arial" w:cs="Arial"/>
          <w:sz w:val="24"/>
          <w:szCs w:val="24"/>
        </w:rPr>
        <w:t>a</w:t>
      </w:r>
      <w:r w:rsidR="00961B9E" w:rsidRPr="00922A54">
        <w:rPr>
          <w:rFonts w:ascii="Arial" w:hAnsi="Arial" w:cs="Arial"/>
          <w:sz w:val="24"/>
          <w:szCs w:val="24"/>
        </w:rPr>
        <w:t xml:space="preserve"> </w:t>
      </w:r>
      <w:r w:rsidR="00466A89" w:rsidRPr="00922A54">
        <w:rPr>
          <w:rFonts w:ascii="Arial" w:hAnsi="Arial" w:cs="Arial"/>
          <w:sz w:val="24"/>
          <w:szCs w:val="24"/>
        </w:rPr>
        <w:t>copy</w:t>
      </w:r>
      <w:r w:rsidR="00961B9E" w:rsidRPr="00922A54">
        <w:rPr>
          <w:rFonts w:ascii="Arial" w:hAnsi="Arial" w:cs="Arial"/>
          <w:sz w:val="24"/>
          <w:szCs w:val="24"/>
        </w:rPr>
        <w:t xml:space="preserve"> </w:t>
      </w:r>
      <w:r w:rsidR="00466A89" w:rsidRPr="00922A54">
        <w:rPr>
          <w:rFonts w:ascii="Arial" w:hAnsi="Arial" w:cs="Arial"/>
          <w:sz w:val="24"/>
          <w:szCs w:val="24"/>
        </w:rPr>
        <w:t>of</w:t>
      </w:r>
      <w:r w:rsidR="00961B9E" w:rsidRPr="00922A54">
        <w:rPr>
          <w:rFonts w:ascii="Arial" w:hAnsi="Arial" w:cs="Arial"/>
          <w:sz w:val="24"/>
          <w:szCs w:val="24"/>
        </w:rPr>
        <w:t xml:space="preserve"> </w:t>
      </w:r>
      <w:r w:rsidR="00466A89" w:rsidRPr="00922A54">
        <w:rPr>
          <w:rFonts w:ascii="Arial" w:hAnsi="Arial" w:cs="Arial"/>
          <w:sz w:val="24"/>
          <w:szCs w:val="24"/>
        </w:rPr>
        <w:t>the</w:t>
      </w:r>
      <w:r w:rsidR="00961B9E" w:rsidRPr="00922A54">
        <w:rPr>
          <w:rFonts w:ascii="Arial" w:hAnsi="Arial" w:cs="Arial"/>
          <w:sz w:val="24"/>
          <w:szCs w:val="24"/>
        </w:rPr>
        <w:t xml:space="preserve"> </w:t>
      </w:r>
      <w:r w:rsidR="00466A89" w:rsidRPr="00922A54">
        <w:rPr>
          <w:rFonts w:ascii="Arial" w:hAnsi="Arial" w:cs="Arial"/>
          <w:sz w:val="24"/>
          <w:szCs w:val="24"/>
        </w:rPr>
        <w:t>report</w:t>
      </w:r>
      <w:r w:rsidR="00961B9E" w:rsidRPr="00922A54">
        <w:rPr>
          <w:rFonts w:ascii="Arial" w:hAnsi="Arial" w:cs="Arial"/>
          <w:sz w:val="24"/>
          <w:szCs w:val="24"/>
        </w:rPr>
        <w:t xml:space="preserve"> </w:t>
      </w:r>
      <w:r w:rsidR="00D038D7" w:rsidRPr="00922A54">
        <w:rPr>
          <w:rFonts w:ascii="Arial" w:hAnsi="Arial" w:cs="Arial"/>
          <w:sz w:val="24"/>
          <w:szCs w:val="24"/>
        </w:rPr>
        <w:t>of</w:t>
      </w:r>
      <w:r w:rsidR="00961B9E" w:rsidRPr="00922A54">
        <w:rPr>
          <w:rFonts w:ascii="Arial" w:hAnsi="Arial" w:cs="Arial"/>
          <w:sz w:val="24"/>
          <w:szCs w:val="24"/>
        </w:rPr>
        <w:t xml:space="preserve"> </w:t>
      </w:r>
      <w:r w:rsidR="00466A89" w:rsidRPr="00922A54">
        <w:rPr>
          <w:rFonts w:ascii="Arial" w:hAnsi="Arial" w:cs="Arial"/>
          <w:sz w:val="24"/>
          <w:szCs w:val="24"/>
        </w:rPr>
        <w:t>a</w:t>
      </w:r>
      <w:r w:rsidR="00961B9E" w:rsidRPr="00922A54">
        <w:rPr>
          <w:rFonts w:ascii="Arial" w:hAnsi="Arial" w:cs="Arial"/>
          <w:sz w:val="24"/>
          <w:szCs w:val="24"/>
        </w:rPr>
        <w:t xml:space="preserve"> </w:t>
      </w:r>
      <w:r w:rsidR="00907D7E" w:rsidRPr="00922A54">
        <w:rPr>
          <w:rFonts w:ascii="Arial" w:hAnsi="Arial" w:cs="Arial"/>
          <w:sz w:val="24"/>
          <w:szCs w:val="24"/>
        </w:rPr>
        <w:t>confirmation</w:t>
      </w:r>
      <w:r w:rsidR="00961B9E" w:rsidRPr="00922A54">
        <w:rPr>
          <w:rFonts w:ascii="Arial" w:hAnsi="Arial" w:cs="Arial"/>
          <w:sz w:val="24"/>
          <w:szCs w:val="24"/>
        </w:rPr>
        <w:t xml:space="preserve"> </w:t>
      </w:r>
      <w:r w:rsidR="00466A89" w:rsidRPr="00922A54">
        <w:rPr>
          <w:rFonts w:ascii="Arial" w:hAnsi="Arial" w:cs="Arial"/>
          <w:sz w:val="24"/>
          <w:szCs w:val="24"/>
        </w:rPr>
        <w:t>test</w:t>
      </w:r>
      <w:r w:rsidRPr="00922A54">
        <w:rPr>
          <w:rFonts w:ascii="Arial" w:hAnsi="Arial" w:cs="Arial"/>
          <w:sz w:val="24"/>
          <w:szCs w:val="24"/>
        </w:rPr>
        <w:t>,</w:t>
      </w:r>
      <w:r w:rsidR="00961B9E" w:rsidRPr="00922A54">
        <w:rPr>
          <w:rFonts w:ascii="Arial" w:hAnsi="Arial" w:cs="Arial"/>
          <w:sz w:val="24"/>
          <w:szCs w:val="24"/>
        </w:rPr>
        <w:t xml:space="preserve"> </w:t>
      </w:r>
      <w:r w:rsidR="00707B0E" w:rsidRPr="00922A54">
        <w:rPr>
          <w:rFonts w:ascii="Arial" w:hAnsi="Arial" w:cs="Arial"/>
          <w:sz w:val="24"/>
          <w:szCs w:val="24"/>
        </w:rPr>
        <w:t>whichever</w:t>
      </w:r>
      <w:r w:rsidR="00961B9E" w:rsidRPr="00922A54">
        <w:rPr>
          <w:rFonts w:ascii="Arial" w:hAnsi="Arial" w:cs="Arial"/>
          <w:sz w:val="24"/>
          <w:szCs w:val="24"/>
        </w:rPr>
        <w:t xml:space="preserve"> </w:t>
      </w:r>
      <w:r w:rsidR="00707B0E" w:rsidRPr="00922A54">
        <w:rPr>
          <w:rFonts w:ascii="Arial" w:hAnsi="Arial" w:cs="Arial"/>
          <w:sz w:val="24"/>
          <w:szCs w:val="24"/>
        </w:rPr>
        <w:t>is</w:t>
      </w:r>
      <w:r w:rsidR="00961B9E" w:rsidRPr="00922A54">
        <w:rPr>
          <w:rFonts w:ascii="Arial" w:hAnsi="Arial" w:cs="Arial"/>
          <w:sz w:val="24"/>
          <w:szCs w:val="24"/>
        </w:rPr>
        <w:t xml:space="preserve"> </w:t>
      </w:r>
      <w:r w:rsidR="00FD533E" w:rsidRPr="00922A54">
        <w:rPr>
          <w:rFonts w:ascii="Arial" w:hAnsi="Arial" w:cs="Arial"/>
          <w:sz w:val="24"/>
          <w:szCs w:val="24"/>
        </w:rPr>
        <w:t>applicable</w:t>
      </w:r>
      <w:r w:rsidRPr="00922A54">
        <w:rPr>
          <w:rFonts w:ascii="Arial" w:hAnsi="Arial" w:cs="Arial"/>
          <w:sz w:val="24"/>
          <w:szCs w:val="24"/>
        </w:rPr>
        <w:t>,</w:t>
      </w:r>
      <w:r w:rsidR="00961B9E" w:rsidRPr="00922A54">
        <w:rPr>
          <w:rFonts w:ascii="Arial" w:hAnsi="Arial" w:cs="Arial"/>
          <w:sz w:val="24"/>
          <w:szCs w:val="24"/>
        </w:rPr>
        <w:t xml:space="preserve"> </w:t>
      </w:r>
      <w:r w:rsidRPr="00922A54">
        <w:rPr>
          <w:rFonts w:ascii="Arial" w:hAnsi="Arial" w:cs="Arial"/>
          <w:sz w:val="24"/>
          <w:szCs w:val="24"/>
        </w:rPr>
        <w:t>shall</w:t>
      </w:r>
      <w:r w:rsidR="00961B9E" w:rsidRPr="00922A54">
        <w:rPr>
          <w:rFonts w:ascii="Arial" w:hAnsi="Arial" w:cs="Arial"/>
          <w:sz w:val="24"/>
          <w:szCs w:val="24"/>
        </w:rPr>
        <w:t xml:space="preserve"> </w:t>
      </w:r>
      <w:r w:rsidRPr="00922A54">
        <w:rPr>
          <w:rFonts w:ascii="Arial" w:hAnsi="Arial" w:cs="Arial"/>
          <w:sz w:val="24"/>
          <w:szCs w:val="24"/>
        </w:rPr>
        <w:t>be</w:t>
      </w:r>
      <w:r w:rsidR="00961B9E" w:rsidRPr="00922A54">
        <w:rPr>
          <w:rFonts w:ascii="Arial" w:hAnsi="Arial" w:cs="Arial"/>
          <w:sz w:val="24"/>
          <w:szCs w:val="24"/>
        </w:rPr>
        <w:t xml:space="preserve"> </w:t>
      </w:r>
      <w:r w:rsidRPr="00922A54">
        <w:rPr>
          <w:rFonts w:ascii="Arial" w:hAnsi="Arial" w:cs="Arial"/>
          <w:sz w:val="24"/>
          <w:szCs w:val="24"/>
        </w:rPr>
        <w:t>attached</w:t>
      </w:r>
      <w:r w:rsidR="00961B9E" w:rsidRPr="00922A54">
        <w:rPr>
          <w:rFonts w:ascii="Arial" w:hAnsi="Arial" w:cs="Arial"/>
          <w:sz w:val="24"/>
          <w:szCs w:val="24"/>
        </w:rPr>
        <w:t xml:space="preserve"> </w:t>
      </w:r>
      <w:r w:rsidRPr="00922A54">
        <w:rPr>
          <w:rFonts w:ascii="Arial" w:hAnsi="Arial" w:cs="Arial"/>
          <w:sz w:val="24"/>
          <w:szCs w:val="24"/>
        </w:rPr>
        <w:t>to</w:t>
      </w:r>
      <w:r w:rsidR="00961B9E" w:rsidRPr="00922A54">
        <w:rPr>
          <w:rFonts w:ascii="Arial" w:hAnsi="Arial" w:cs="Arial"/>
          <w:sz w:val="24"/>
          <w:szCs w:val="24"/>
        </w:rPr>
        <w:t xml:space="preserve"> </w:t>
      </w:r>
      <w:r w:rsidRPr="00922A54">
        <w:rPr>
          <w:rFonts w:ascii="Arial" w:hAnsi="Arial" w:cs="Arial"/>
          <w:sz w:val="24"/>
          <w:szCs w:val="24"/>
        </w:rPr>
        <w:t>and</w:t>
      </w:r>
      <w:r w:rsidR="00961B9E" w:rsidRPr="00922A54">
        <w:rPr>
          <w:rFonts w:ascii="Arial" w:hAnsi="Arial" w:cs="Arial"/>
          <w:sz w:val="24"/>
          <w:szCs w:val="24"/>
        </w:rPr>
        <w:t xml:space="preserve"> </w:t>
      </w:r>
      <w:r w:rsidRPr="00922A54">
        <w:rPr>
          <w:rFonts w:ascii="Arial" w:hAnsi="Arial" w:cs="Arial"/>
          <w:sz w:val="24"/>
          <w:szCs w:val="24"/>
        </w:rPr>
        <w:t>become</w:t>
      </w:r>
      <w:r w:rsidR="00961B9E" w:rsidRPr="00922A54">
        <w:rPr>
          <w:rFonts w:ascii="Arial" w:hAnsi="Arial" w:cs="Arial"/>
          <w:sz w:val="24"/>
          <w:szCs w:val="24"/>
        </w:rPr>
        <w:t xml:space="preserve"> </w:t>
      </w:r>
      <w:r w:rsidRPr="00922A54">
        <w:rPr>
          <w:rFonts w:ascii="Arial" w:hAnsi="Arial" w:cs="Arial"/>
          <w:sz w:val="24"/>
          <w:szCs w:val="24"/>
        </w:rPr>
        <w:t>part</w:t>
      </w:r>
      <w:r w:rsidR="00961B9E" w:rsidRPr="00922A54">
        <w:rPr>
          <w:rFonts w:ascii="Arial" w:hAnsi="Arial" w:cs="Arial"/>
          <w:sz w:val="24"/>
          <w:szCs w:val="24"/>
        </w:rPr>
        <w:t xml:space="preserve"> </w:t>
      </w:r>
      <w:r w:rsidRPr="00922A54">
        <w:rPr>
          <w:rFonts w:ascii="Arial" w:hAnsi="Arial" w:cs="Arial"/>
          <w:sz w:val="24"/>
          <w:szCs w:val="24"/>
        </w:rPr>
        <w:t>of</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w:t>
      </w:r>
      <w:r w:rsidRPr="00922A54">
        <w:rPr>
          <w:rFonts w:ascii="Arial" w:hAnsi="Arial" w:cs="Arial"/>
          <w:sz w:val="24"/>
          <w:szCs w:val="24"/>
        </w:rPr>
        <w:t>disciplinary</w:t>
      </w:r>
      <w:r w:rsidR="00961B9E" w:rsidRPr="00922A54">
        <w:rPr>
          <w:rFonts w:ascii="Arial" w:hAnsi="Arial" w:cs="Arial"/>
          <w:sz w:val="24"/>
          <w:szCs w:val="24"/>
        </w:rPr>
        <w:t xml:space="preserve"> </w:t>
      </w:r>
      <w:r w:rsidRPr="00922A54">
        <w:rPr>
          <w:rFonts w:ascii="Arial" w:hAnsi="Arial" w:cs="Arial"/>
          <w:sz w:val="24"/>
          <w:szCs w:val="24"/>
        </w:rPr>
        <w:t>report.</w:t>
      </w:r>
    </w:p>
    <w:p w14:paraId="694611DF" w14:textId="2E0F0FB7" w:rsidR="000F5C5B" w:rsidRPr="000F5C5B" w:rsidRDefault="000F5C5B" w:rsidP="000F5C5B">
      <w:pPr>
        <w:numPr>
          <w:ilvl w:val="0"/>
          <w:numId w:val="3"/>
        </w:numPr>
        <w:tabs>
          <w:tab w:val="clear" w:pos="810"/>
        </w:tabs>
        <w:spacing w:before="240" w:after="240"/>
        <w:ind w:left="900" w:hanging="450"/>
        <w:rPr>
          <w:rFonts w:ascii="Arial" w:hAnsi="Arial" w:cs="Arial"/>
          <w:sz w:val="24"/>
          <w:szCs w:val="24"/>
        </w:rPr>
      </w:pPr>
      <w:r>
        <w:rPr>
          <w:rFonts w:ascii="Arial" w:hAnsi="Arial" w:cs="Arial"/>
          <w:sz w:val="24"/>
          <w:szCs w:val="24"/>
        </w:rPr>
        <w:t xml:space="preserve">When </w:t>
      </w:r>
      <w:r w:rsidRPr="00922A54">
        <w:rPr>
          <w:rFonts w:ascii="Arial" w:hAnsi="Arial" w:cs="Arial"/>
          <w:sz w:val="24"/>
          <w:szCs w:val="24"/>
        </w:rPr>
        <w:t xml:space="preserve">the staff completing the report relied on </w:t>
      </w:r>
      <w:r>
        <w:rPr>
          <w:rFonts w:ascii="Arial" w:hAnsi="Arial" w:cs="Arial"/>
          <w:sz w:val="24"/>
          <w:szCs w:val="24"/>
        </w:rPr>
        <w:t>testing an object (e.g., testing paper for drugs, testing powder for whether it is gunpowder, etc.), a</w:t>
      </w:r>
      <w:r w:rsidRPr="00922A54">
        <w:rPr>
          <w:rFonts w:ascii="Arial" w:hAnsi="Arial" w:cs="Arial"/>
          <w:sz w:val="24"/>
          <w:szCs w:val="24"/>
        </w:rPr>
        <w:t xml:space="preserve"> printout, photocopy, or photograph</w:t>
      </w:r>
      <w:r>
        <w:rPr>
          <w:rFonts w:ascii="Arial" w:hAnsi="Arial" w:cs="Arial"/>
          <w:sz w:val="24"/>
          <w:szCs w:val="24"/>
        </w:rPr>
        <w:t xml:space="preserve"> of the test results, </w:t>
      </w:r>
      <w:r w:rsidRPr="00922A54">
        <w:rPr>
          <w:rFonts w:ascii="Arial" w:hAnsi="Arial" w:cs="Arial"/>
          <w:sz w:val="24"/>
          <w:szCs w:val="24"/>
        </w:rPr>
        <w:t>whichever is applicable, shall be attached to and become part of the disciplinary report</w:t>
      </w:r>
      <w:r>
        <w:rPr>
          <w:rFonts w:ascii="Arial" w:hAnsi="Arial" w:cs="Arial"/>
          <w:sz w:val="24"/>
          <w:szCs w:val="24"/>
        </w:rPr>
        <w:t>.</w:t>
      </w:r>
    </w:p>
    <w:p w14:paraId="24AA17F9" w14:textId="2B1639E1" w:rsidR="00901218" w:rsidRPr="00922A54" w:rsidRDefault="007172B5" w:rsidP="00A43E23">
      <w:pPr>
        <w:numPr>
          <w:ilvl w:val="0"/>
          <w:numId w:val="3"/>
        </w:numPr>
        <w:tabs>
          <w:tab w:val="clear" w:pos="810"/>
        </w:tabs>
        <w:spacing w:after="120"/>
        <w:ind w:left="907" w:hanging="450"/>
        <w:rPr>
          <w:rFonts w:ascii="Arial" w:hAnsi="Arial" w:cs="Arial"/>
          <w:sz w:val="24"/>
          <w:szCs w:val="24"/>
        </w:rPr>
      </w:pPr>
      <w:r w:rsidRPr="00922A54">
        <w:rPr>
          <w:rFonts w:ascii="Arial" w:hAnsi="Arial" w:cs="Arial"/>
          <w:sz w:val="24"/>
          <w:szCs w:val="24"/>
        </w:rPr>
        <w:t>The</w:t>
      </w:r>
      <w:r w:rsidR="00961B9E" w:rsidRPr="00922A54">
        <w:rPr>
          <w:rFonts w:ascii="Arial" w:hAnsi="Arial" w:cs="Arial"/>
          <w:sz w:val="24"/>
          <w:szCs w:val="24"/>
        </w:rPr>
        <w:t xml:space="preserve"> </w:t>
      </w:r>
      <w:r w:rsidR="00171AFD" w:rsidRPr="00922A54">
        <w:rPr>
          <w:rFonts w:ascii="Arial" w:hAnsi="Arial" w:cs="Arial"/>
          <w:sz w:val="24"/>
          <w:szCs w:val="24"/>
        </w:rPr>
        <w:t>time</w:t>
      </w:r>
      <w:r w:rsidR="00961B9E" w:rsidRPr="00922A54">
        <w:rPr>
          <w:rFonts w:ascii="Arial" w:hAnsi="Arial" w:cs="Arial"/>
          <w:sz w:val="24"/>
          <w:szCs w:val="24"/>
        </w:rPr>
        <w:t xml:space="preserve"> </w:t>
      </w:r>
      <w:r w:rsidR="00171AFD" w:rsidRPr="00922A54">
        <w:rPr>
          <w:rFonts w:ascii="Arial" w:hAnsi="Arial" w:cs="Arial"/>
          <w:sz w:val="24"/>
          <w:szCs w:val="24"/>
        </w:rPr>
        <w:t>frame</w:t>
      </w:r>
      <w:r w:rsidR="00961B9E" w:rsidRPr="00922A54">
        <w:rPr>
          <w:rFonts w:ascii="Arial" w:hAnsi="Arial" w:cs="Arial"/>
          <w:sz w:val="24"/>
          <w:szCs w:val="24"/>
        </w:rPr>
        <w:t xml:space="preserve"> </w:t>
      </w:r>
      <w:r w:rsidRPr="00922A54">
        <w:rPr>
          <w:rFonts w:ascii="Arial" w:hAnsi="Arial" w:cs="Arial"/>
          <w:sz w:val="24"/>
          <w:szCs w:val="24"/>
        </w:rPr>
        <w:t>for</w:t>
      </w:r>
      <w:r w:rsidR="00961B9E" w:rsidRPr="00922A54">
        <w:rPr>
          <w:rFonts w:ascii="Arial" w:hAnsi="Arial" w:cs="Arial"/>
          <w:sz w:val="24"/>
          <w:szCs w:val="24"/>
        </w:rPr>
        <w:t xml:space="preserve"> </w:t>
      </w:r>
      <w:r w:rsidRPr="00922A54">
        <w:rPr>
          <w:rFonts w:ascii="Arial" w:hAnsi="Arial" w:cs="Arial"/>
          <w:sz w:val="24"/>
          <w:szCs w:val="24"/>
        </w:rPr>
        <w:t>submission</w:t>
      </w:r>
      <w:r w:rsidR="00961B9E" w:rsidRPr="00922A54">
        <w:rPr>
          <w:rFonts w:ascii="Arial" w:hAnsi="Arial" w:cs="Arial"/>
          <w:sz w:val="24"/>
          <w:szCs w:val="24"/>
        </w:rPr>
        <w:t xml:space="preserve"> </w:t>
      </w:r>
      <w:r w:rsidRPr="00922A54">
        <w:rPr>
          <w:rFonts w:ascii="Arial" w:hAnsi="Arial" w:cs="Arial"/>
          <w:sz w:val="24"/>
          <w:szCs w:val="24"/>
        </w:rPr>
        <w:t>of</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w:t>
      </w:r>
      <w:r w:rsidRPr="00922A54">
        <w:rPr>
          <w:rFonts w:ascii="Arial" w:hAnsi="Arial" w:cs="Arial"/>
          <w:sz w:val="24"/>
          <w:szCs w:val="24"/>
        </w:rPr>
        <w:t>disciplinary</w:t>
      </w:r>
      <w:r w:rsidR="00961B9E" w:rsidRPr="00922A54">
        <w:rPr>
          <w:rFonts w:ascii="Arial" w:hAnsi="Arial" w:cs="Arial"/>
          <w:sz w:val="24"/>
          <w:szCs w:val="24"/>
        </w:rPr>
        <w:t xml:space="preserve"> </w:t>
      </w:r>
      <w:r w:rsidRPr="00922A54">
        <w:rPr>
          <w:rFonts w:ascii="Arial" w:hAnsi="Arial" w:cs="Arial"/>
          <w:sz w:val="24"/>
          <w:szCs w:val="24"/>
        </w:rPr>
        <w:t>report</w:t>
      </w:r>
      <w:r w:rsidR="00961B9E" w:rsidRPr="00922A54">
        <w:rPr>
          <w:rFonts w:ascii="Arial" w:hAnsi="Arial" w:cs="Arial"/>
          <w:sz w:val="24"/>
          <w:szCs w:val="24"/>
        </w:rPr>
        <w:t xml:space="preserve"> </w:t>
      </w:r>
      <w:r w:rsidRPr="00922A54">
        <w:rPr>
          <w:rFonts w:ascii="Arial" w:hAnsi="Arial" w:cs="Arial"/>
          <w:sz w:val="24"/>
          <w:szCs w:val="24"/>
        </w:rPr>
        <w:t>begins</w:t>
      </w:r>
      <w:r w:rsidR="00961B9E" w:rsidRPr="00922A54">
        <w:rPr>
          <w:rFonts w:ascii="Arial" w:hAnsi="Arial" w:cs="Arial"/>
          <w:sz w:val="24"/>
          <w:szCs w:val="24"/>
        </w:rPr>
        <w:t xml:space="preserve"> </w:t>
      </w:r>
      <w:r w:rsidRPr="00922A54">
        <w:rPr>
          <w:rFonts w:ascii="Arial" w:hAnsi="Arial" w:cs="Arial"/>
          <w:sz w:val="24"/>
          <w:szCs w:val="24"/>
        </w:rPr>
        <w:t>when</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w:t>
      </w:r>
      <w:r w:rsidR="0066638C" w:rsidRPr="00922A54">
        <w:rPr>
          <w:rFonts w:ascii="Arial" w:hAnsi="Arial" w:cs="Arial"/>
          <w:sz w:val="24"/>
          <w:szCs w:val="24"/>
        </w:rPr>
        <w:t>conduct</w:t>
      </w:r>
      <w:r w:rsidR="00961B9E" w:rsidRPr="00922A54">
        <w:rPr>
          <w:rFonts w:ascii="Arial" w:hAnsi="Arial" w:cs="Arial"/>
          <w:sz w:val="24"/>
          <w:szCs w:val="24"/>
        </w:rPr>
        <w:t xml:space="preserve"> </w:t>
      </w:r>
      <w:r w:rsidRPr="00922A54">
        <w:rPr>
          <w:rFonts w:ascii="Arial" w:hAnsi="Arial" w:cs="Arial"/>
          <w:sz w:val="24"/>
          <w:szCs w:val="24"/>
        </w:rPr>
        <w:t>is</w:t>
      </w:r>
      <w:r w:rsidR="00961B9E" w:rsidRPr="00922A54">
        <w:rPr>
          <w:rFonts w:ascii="Arial" w:hAnsi="Arial" w:cs="Arial"/>
          <w:sz w:val="24"/>
          <w:szCs w:val="24"/>
        </w:rPr>
        <w:t xml:space="preserve"> </w:t>
      </w:r>
      <w:r w:rsidRPr="00922A54">
        <w:rPr>
          <w:rFonts w:ascii="Arial" w:hAnsi="Arial" w:cs="Arial"/>
          <w:sz w:val="24"/>
          <w:szCs w:val="24"/>
        </w:rPr>
        <w:t>observed</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00B873B1" w:rsidRPr="00922A54">
        <w:rPr>
          <w:rFonts w:ascii="Arial" w:hAnsi="Arial" w:cs="Arial"/>
          <w:sz w:val="24"/>
          <w:szCs w:val="24"/>
        </w:rPr>
        <w:t xml:space="preserve">otherwise </w:t>
      </w:r>
      <w:r w:rsidRPr="00922A54">
        <w:rPr>
          <w:rFonts w:ascii="Arial" w:hAnsi="Arial" w:cs="Arial"/>
          <w:sz w:val="24"/>
          <w:szCs w:val="24"/>
        </w:rPr>
        <w:t>discovered</w:t>
      </w:r>
      <w:r w:rsidR="00961B9E" w:rsidRPr="00922A54">
        <w:rPr>
          <w:rFonts w:ascii="Arial" w:hAnsi="Arial" w:cs="Arial"/>
          <w:sz w:val="24"/>
          <w:szCs w:val="24"/>
        </w:rPr>
        <w:t xml:space="preserve"> </w:t>
      </w:r>
      <w:r w:rsidRPr="00922A54">
        <w:rPr>
          <w:rFonts w:ascii="Arial" w:hAnsi="Arial" w:cs="Arial"/>
          <w:sz w:val="24"/>
          <w:szCs w:val="24"/>
        </w:rPr>
        <w:t>by</w:t>
      </w:r>
      <w:r w:rsidR="00961B9E" w:rsidRPr="00922A54">
        <w:rPr>
          <w:rFonts w:ascii="Arial" w:hAnsi="Arial" w:cs="Arial"/>
          <w:sz w:val="24"/>
          <w:szCs w:val="24"/>
        </w:rPr>
        <w:t xml:space="preserve"> </w:t>
      </w:r>
      <w:r w:rsidRPr="00922A54">
        <w:rPr>
          <w:rFonts w:ascii="Arial" w:hAnsi="Arial" w:cs="Arial"/>
          <w:sz w:val="24"/>
          <w:szCs w:val="24"/>
        </w:rPr>
        <w:t>facility</w:t>
      </w:r>
      <w:r w:rsidR="00961B9E" w:rsidRPr="00922A54">
        <w:rPr>
          <w:rFonts w:ascii="Arial" w:hAnsi="Arial" w:cs="Arial"/>
          <w:sz w:val="24"/>
          <w:szCs w:val="24"/>
        </w:rPr>
        <w:t xml:space="preserve"> </w:t>
      </w:r>
      <w:r w:rsidRPr="00922A54">
        <w:rPr>
          <w:rFonts w:ascii="Arial" w:hAnsi="Arial" w:cs="Arial"/>
          <w:sz w:val="24"/>
          <w:szCs w:val="24"/>
        </w:rPr>
        <w:t>staff</w:t>
      </w:r>
      <w:r w:rsidR="003A5F9E" w:rsidRPr="00922A54">
        <w:rPr>
          <w:rFonts w:ascii="Arial" w:hAnsi="Arial" w:cs="Arial"/>
          <w:sz w:val="24"/>
          <w:szCs w:val="24"/>
        </w:rPr>
        <w:t xml:space="preserve">. </w:t>
      </w:r>
      <w:r w:rsidRPr="00922A54">
        <w:rPr>
          <w:rFonts w:ascii="Arial" w:hAnsi="Arial" w:cs="Arial"/>
          <w:sz w:val="24"/>
          <w:szCs w:val="24"/>
        </w:rPr>
        <w:t>If</w:t>
      </w:r>
      <w:r w:rsidR="00961B9E" w:rsidRPr="00922A54">
        <w:rPr>
          <w:rFonts w:ascii="Arial" w:hAnsi="Arial" w:cs="Arial"/>
          <w:sz w:val="24"/>
          <w:szCs w:val="24"/>
        </w:rPr>
        <w:t xml:space="preserve"> </w:t>
      </w:r>
      <w:r w:rsidRPr="00922A54">
        <w:rPr>
          <w:rFonts w:ascii="Arial" w:hAnsi="Arial" w:cs="Arial"/>
          <w:sz w:val="24"/>
          <w:szCs w:val="24"/>
        </w:rPr>
        <w:t>a</w:t>
      </w:r>
      <w:r w:rsidR="00961B9E" w:rsidRPr="00922A54">
        <w:rPr>
          <w:rFonts w:ascii="Arial" w:hAnsi="Arial" w:cs="Arial"/>
          <w:sz w:val="24"/>
          <w:szCs w:val="24"/>
        </w:rPr>
        <w:t xml:space="preserve"> </w:t>
      </w:r>
      <w:r w:rsidRPr="00922A54">
        <w:rPr>
          <w:rFonts w:ascii="Arial" w:hAnsi="Arial" w:cs="Arial"/>
          <w:sz w:val="24"/>
          <w:szCs w:val="24"/>
        </w:rPr>
        <w:t>violation</w:t>
      </w:r>
      <w:r w:rsidR="00961B9E" w:rsidRPr="00922A54">
        <w:rPr>
          <w:rFonts w:ascii="Arial" w:hAnsi="Arial" w:cs="Arial"/>
          <w:sz w:val="24"/>
          <w:szCs w:val="24"/>
        </w:rPr>
        <w:t xml:space="preserve"> </w:t>
      </w:r>
      <w:r w:rsidRPr="00922A54">
        <w:rPr>
          <w:rFonts w:ascii="Arial" w:hAnsi="Arial" w:cs="Arial"/>
          <w:sz w:val="24"/>
          <w:szCs w:val="24"/>
        </w:rPr>
        <w:t>is</w:t>
      </w:r>
      <w:r w:rsidR="00961B9E" w:rsidRPr="00922A54">
        <w:rPr>
          <w:rFonts w:ascii="Arial" w:hAnsi="Arial" w:cs="Arial"/>
          <w:sz w:val="24"/>
          <w:szCs w:val="24"/>
        </w:rPr>
        <w:t xml:space="preserve"> </w:t>
      </w:r>
      <w:r w:rsidRPr="00922A54">
        <w:rPr>
          <w:rFonts w:ascii="Arial" w:hAnsi="Arial" w:cs="Arial"/>
          <w:sz w:val="24"/>
          <w:szCs w:val="24"/>
        </w:rPr>
        <w:t>observed</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discovered</w:t>
      </w:r>
      <w:r w:rsidR="00961B9E" w:rsidRPr="00922A54">
        <w:rPr>
          <w:rFonts w:ascii="Arial" w:hAnsi="Arial" w:cs="Arial"/>
          <w:sz w:val="24"/>
          <w:szCs w:val="24"/>
        </w:rPr>
        <w:t xml:space="preserve"> </w:t>
      </w:r>
      <w:r w:rsidRPr="00922A54">
        <w:rPr>
          <w:rFonts w:ascii="Arial" w:hAnsi="Arial" w:cs="Arial"/>
          <w:sz w:val="24"/>
          <w:szCs w:val="24"/>
        </w:rPr>
        <w:t>by</w:t>
      </w:r>
      <w:r w:rsidR="00961B9E" w:rsidRPr="00922A54">
        <w:rPr>
          <w:rFonts w:ascii="Arial" w:hAnsi="Arial" w:cs="Arial"/>
          <w:sz w:val="24"/>
          <w:szCs w:val="24"/>
        </w:rPr>
        <w:t xml:space="preserve"> </w:t>
      </w:r>
      <w:r w:rsidRPr="00922A54">
        <w:rPr>
          <w:rFonts w:ascii="Arial" w:hAnsi="Arial" w:cs="Arial"/>
          <w:sz w:val="24"/>
          <w:szCs w:val="24"/>
        </w:rPr>
        <w:t>any</w:t>
      </w:r>
      <w:r w:rsidR="00961B9E" w:rsidRPr="00922A54">
        <w:rPr>
          <w:rFonts w:ascii="Arial" w:hAnsi="Arial" w:cs="Arial"/>
          <w:sz w:val="24"/>
          <w:szCs w:val="24"/>
        </w:rPr>
        <w:t xml:space="preserve"> </w:t>
      </w:r>
      <w:r w:rsidRPr="00922A54">
        <w:rPr>
          <w:rFonts w:ascii="Arial" w:hAnsi="Arial" w:cs="Arial"/>
          <w:sz w:val="24"/>
          <w:szCs w:val="24"/>
        </w:rPr>
        <w:t>person</w:t>
      </w:r>
      <w:r w:rsidR="00961B9E" w:rsidRPr="00922A54">
        <w:rPr>
          <w:rFonts w:ascii="Arial" w:hAnsi="Arial" w:cs="Arial"/>
          <w:sz w:val="24"/>
          <w:szCs w:val="24"/>
        </w:rPr>
        <w:t xml:space="preserve"> </w:t>
      </w:r>
      <w:r w:rsidRPr="00922A54">
        <w:rPr>
          <w:rFonts w:ascii="Arial" w:hAnsi="Arial" w:cs="Arial"/>
          <w:sz w:val="24"/>
          <w:szCs w:val="24"/>
        </w:rPr>
        <w:t>who</w:t>
      </w:r>
      <w:r w:rsidR="00961B9E" w:rsidRPr="00922A54">
        <w:rPr>
          <w:rFonts w:ascii="Arial" w:hAnsi="Arial" w:cs="Arial"/>
          <w:sz w:val="24"/>
          <w:szCs w:val="24"/>
        </w:rPr>
        <w:t xml:space="preserve"> </w:t>
      </w:r>
      <w:r w:rsidRPr="00922A54">
        <w:rPr>
          <w:rFonts w:ascii="Arial" w:hAnsi="Arial" w:cs="Arial"/>
          <w:sz w:val="24"/>
          <w:szCs w:val="24"/>
        </w:rPr>
        <w:t>is</w:t>
      </w:r>
      <w:r w:rsidR="00961B9E" w:rsidRPr="00922A54">
        <w:rPr>
          <w:rFonts w:ascii="Arial" w:hAnsi="Arial" w:cs="Arial"/>
          <w:sz w:val="24"/>
          <w:szCs w:val="24"/>
        </w:rPr>
        <w:t xml:space="preserve"> </w:t>
      </w:r>
      <w:r w:rsidRPr="00922A54">
        <w:rPr>
          <w:rFonts w:ascii="Arial" w:hAnsi="Arial" w:cs="Arial"/>
          <w:sz w:val="24"/>
          <w:szCs w:val="24"/>
        </w:rPr>
        <w:t>not</w:t>
      </w:r>
      <w:r w:rsidR="00961B9E" w:rsidRPr="00922A54">
        <w:rPr>
          <w:rFonts w:ascii="Arial" w:hAnsi="Arial" w:cs="Arial"/>
          <w:sz w:val="24"/>
          <w:szCs w:val="24"/>
        </w:rPr>
        <w:t xml:space="preserve"> </w:t>
      </w:r>
      <w:r w:rsidRPr="00922A54">
        <w:rPr>
          <w:rFonts w:ascii="Arial" w:hAnsi="Arial" w:cs="Arial"/>
          <w:sz w:val="24"/>
          <w:szCs w:val="24"/>
        </w:rPr>
        <w:t>facility</w:t>
      </w:r>
      <w:r w:rsidR="00961B9E" w:rsidRPr="00922A54">
        <w:rPr>
          <w:rFonts w:ascii="Arial" w:hAnsi="Arial" w:cs="Arial"/>
          <w:sz w:val="24"/>
          <w:szCs w:val="24"/>
        </w:rPr>
        <w:t xml:space="preserve"> </w:t>
      </w:r>
      <w:r w:rsidRPr="00922A54">
        <w:rPr>
          <w:rFonts w:ascii="Arial" w:hAnsi="Arial" w:cs="Arial"/>
          <w:sz w:val="24"/>
          <w:szCs w:val="24"/>
        </w:rPr>
        <w:t>staff</w:t>
      </w:r>
      <w:r w:rsidR="00961B9E" w:rsidRPr="00922A54">
        <w:rPr>
          <w:rFonts w:ascii="Arial" w:hAnsi="Arial" w:cs="Arial"/>
          <w:sz w:val="24"/>
          <w:szCs w:val="24"/>
        </w:rPr>
        <w:t xml:space="preserve"> </w:t>
      </w:r>
      <w:r w:rsidRPr="00922A54">
        <w:rPr>
          <w:rFonts w:ascii="Arial" w:hAnsi="Arial" w:cs="Arial"/>
          <w:sz w:val="24"/>
          <w:szCs w:val="24"/>
        </w:rPr>
        <w:t>and</w:t>
      </w:r>
      <w:r w:rsidR="00961B9E" w:rsidRPr="00922A54">
        <w:rPr>
          <w:rFonts w:ascii="Arial" w:hAnsi="Arial" w:cs="Arial"/>
          <w:sz w:val="24"/>
          <w:szCs w:val="24"/>
        </w:rPr>
        <w:t xml:space="preserve"> </w:t>
      </w:r>
      <w:r w:rsidRPr="00922A54">
        <w:rPr>
          <w:rFonts w:ascii="Arial" w:hAnsi="Arial" w:cs="Arial"/>
          <w:sz w:val="24"/>
          <w:szCs w:val="24"/>
        </w:rPr>
        <w:t>is</w:t>
      </w:r>
      <w:r w:rsidR="00961B9E" w:rsidRPr="00922A54">
        <w:rPr>
          <w:rFonts w:ascii="Arial" w:hAnsi="Arial" w:cs="Arial"/>
          <w:sz w:val="24"/>
          <w:szCs w:val="24"/>
        </w:rPr>
        <w:t xml:space="preserve"> </w:t>
      </w:r>
      <w:r w:rsidRPr="00922A54">
        <w:rPr>
          <w:rFonts w:ascii="Arial" w:hAnsi="Arial" w:cs="Arial"/>
          <w:sz w:val="24"/>
          <w:szCs w:val="24"/>
        </w:rPr>
        <w:t>reported</w:t>
      </w:r>
      <w:r w:rsidR="00961B9E" w:rsidRPr="00922A54">
        <w:rPr>
          <w:rFonts w:ascii="Arial" w:hAnsi="Arial" w:cs="Arial"/>
          <w:sz w:val="24"/>
          <w:szCs w:val="24"/>
        </w:rPr>
        <w:t xml:space="preserve"> </w:t>
      </w:r>
      <w:r w:rsidRPr="00922A54">
        <w:rPr>
          <w:rFonts w:ascii="Arial" w:hAnsi="Arial" w:cs="Arial"/>
          <w:sz w:val="24"/>
          <w:szCs w:val="24"/>
        </w:rPr>
        <w:t>to</w:t>
      </w:r>
      <w:r w:rsidR="00961B9E" w:rsidRPr="00922A54">
        <w:rPr>
          <w:rFonts w:ascii="Arial" w:hAnsi="Arial" w:cs="Arial"/>
          <w:sz w:val="24"/>
          <w:szCs w:val="24"/>
        </w:rPr>
        <w:t xml:space="preserve"> </w:t>
      </w:r>
      <w:r w:rsidRPr="00922A54">
        <w:rPr>
          <w:rFonts w:ascii="Arial" w:hAnsi="Arial" w:cs="Arial"/>
          <w:sz w:val="24"/>
          <w:szCs w:val="24"/>
        </w:rPr>
        <w:t>facility</w:t>
      </w:r>
      <w:r w:rsidR="00961B9E" w:rsidRPr="00922A54">
        <w:rPr>
          <w:rFonts w:ascii="Arial" w:hAnsi="Arial" w:cs="Arial"/>
          <w:sz w:val="24"/>
          <w:szCs w:val="24"/>
        </w:rPr>
        <w:t xml:space="preserve"> </w:t>
      </w:r>
      <w:r w:rsidRPr="00922A54">
        <w:rPr>
          <w:rFonts w:ascii="Arial" w:hAnsi="Arial" w:cs="Arial"/>
          <w:sz w:val="24"/>
          <w:szCs w:val="24"/>
        </w:rPr>
        <w:t>staff,</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w:t>
      </w:r>
      <w:r w:rsidR="00171AFD" w:rsidRPr="00922A54">
        <w:rPr>
          <w:rFonts w:ascii="Arial" w:hAnsi="Arial" w:cs="Arial"/>
          <w:sz w:val="24"/>
          <w:szCs w:val="24"/>
        </w:rPr>
        <w:t>time</w:t>
      </w:r>
      <w:r w:rsidR="00961B9E" w:rsidRPr="00922A54">
        <w:rPr>
          <w:rFonts w:ascii="Arial" w:hAnsi="Arial" w:cs="Arial"/>
          <w:sz w:val="24"/>
          <w:szCs w:val="24"/>
        </w:rPr>
        <w:t xml:space="preserve"> </w:t>
      </w:r>
      <w:r w:rsidR="00171AFD" w:rsidRPr="00922A54">
        <w:rPr>
          <w:rFonts w:ascii="Arial" w:hAnsi="Arial" w:cs="Arial"/>
          <w:sz w:val="24"/>
          <w:szCs w:val="24"/>
        </w:rPr>
        <w:t>frame</w:t>
      </w:r>
      <w:r w:rsidR="00961B9E" w:rsidRPr="00922A54">
        <w:rPr>
          <w:rFonts w:ascii="Arial" w:hAnsi="Arial" w:cs="Arial"/>
          <w:sz w:val="24"/>
          <w:szCs w:val="24"/>
        </w:rPr>
        <w:t xml:space="preserve"> </w:t>
      </w:r>
      <w:r w:rsidRPr="00922A54">
        <w:rPr>
          <w:rFonts w:ascii="Arial" w:hAnsi="Arial" w:cs="Arial"/>
          <w:sz w:val="24"/>
          <w:szCs w:val="24"/>
        </w:rPr>
        <w:t>for</w:t>
      </w:r>
      <w:r w:rsidR="00961B9E" w:rsidRPr="00922A54">
        <w:rPr>
          <w:rFonts w:ascii="Arial" w:hAnsi="Arial" w:cs="Arial"/>
          <w:sz w:val="24"/>
          <w:szCs w:val="24"/>
        </w:rPr>
        <w:t xml:space="preserve"> </w:t>
      </w:r>
      <w:r w:rsidRPr="00922A54">
        <w:rPr>
          <w:rFonts w:ascii="Arial" w:hAnsi="Arial" w:cs="Arial"/>
          <w:sz w:val="24"/>
          <w:szCs w:val="24"/>
        </w:rPr>
        <w:t>submission</w:t>
      </w:r>
      <w:r w:rsidR="00961B9E" w:rsidRPr="00922A54">
        <w:rPr>
          <w:rFonts w:ascii="Arial" w:hAnsi="Arial" w:cs="Arial"/>
          <w:sz w:val="24"/>
          <w:szCs w:val="24"/>
        </w:rPr>
        <w:t xml:space="preserve"> </w:t>
      </w:r>
      <w:r w:rsidRPr="00922A54">
        <w:rPr>
          <w:rFonts w:ascii="Arial" w:hAnsi="Arial" w:cs="Arial"/>
          <w:sz w:val="24"/>
          <w:szCs w:val="24"/>
        </w:rPr>
        <w:t>of</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w:t>
      </w:r>
      <w:r w:rsidRPr="00922A54">
        <w:rPr>
          <w:rFonts w:ascii="Arial" w:hAnsi="Arial" w:cs="Arial"/>
          <w:sz w:val="24"/>
          <w:szCs w:val="24"/>
        </w:rPr>
        <w:t>disciplinary</w:t>
      </w:r>
      <w:r w:rsidR="00961B9E" w:rsidRPr="00922A54">
        <w:rPr>
          <w:rFonts w:ascii="Arial" w:hAnsi="Arial" w:cs="Arial"/>
          <w:sz w:val="24"/>
          <w:szCs w:val="24"/>
        </w:rPr>
        <w:t xml:space="preserve"> </w:t>
      </w:r>
      <w:r w:rsidRPr="00922A54">
        <w:rPr>
          <w:rFonts w:ascii="Arial" w:hAnsi="Arial" w:cs="Arial"/>
          <w:sz w:val="24"/>
          <w:szCs w:val="24"/>
        </w:rPr>
        <w:t>report</w:t>
      </w:r>
      <w:r w:rsidR="00961B9E" w:rsidRPr="00922A54">
        <w:rPr>
          <w:rFonts w:ascii="Arial" w:hAnsi="Arial" w:cs="Arial"/>
          <w:sz w:val="24"/>
          <w:szCs w:val="24"/>
        </w:rPr>
        <w:t xml:space="preserve"> </w:t>
      </w:r>
      <w:r w:rsidRPr="00922A54">
        <w:rPr>
          <w:rFonts w:ascii="Arial" w:hAnsi="Arial" w:cs="Arial"/>
          <w:sz w:val="24"/>
          <w:szCs w:val="24"/>
        </w:rPr>
        <w:t>begins</w:t>
      </w:r>
      <w:r w:rsidR="00961B9E" w:rsidRPr="00922A54">
        <w:rPr>
          <w:rFonts w:ascii="Arial" w:hAnsi="Arial" w:cs="Arial"/>
          <w:sz w:val="24"/>
          <w:szCs w:val="24"/>
        </w:rPr>
        <w:t xml:space="preserve"> </w:t>
      </w:r>
      <w:r w:rsidRPr="00922A54">
        <w:rPr>
          <w:rFonts w:ascii="Arial" w:hAnsi="Arial" w:cs="Arial"/>
          <w:sz w:val="24"/>
          <w:szCs w:val="24"/>
        </w:rPr>
        <w:t>after</w:t>
      </w:r>
      <w:r w:rsidR="00961B9E" w:rsidRPr="00922A54">
        <w:rPr>
          <w:rFonts w:ascii="Arial" w:hAnsi="Arial" w:cs="Arial"/>
          <w:sz w:val="24"/>
          <w:szCs w:val="24"/>
        </w:rPr>
        <w:t xml:space="preserve"> </w:t>
      </w:r>
      <w:r w:rsidRPr="00922A54">
        <w:rPr>
          <w:rFonts w:ascii="Arial" w:hAnsi="Arial" w:cs="Arial"/>
          <w:sz w:val="24"/>
          <w:szCs w:val="24"/>
        </w:rPr>
        <w:t>receipt</w:t>
      </w:r>
      <w:r w:rsidR="00961B9E" w:rsidRPr="00922A54">
        <w:rPr>
          <w:rFonts w:ascii="Arial" w:hAnsi="Arial" w:cs="Arial"/>
          <w:sz w:val="24"/>
          <w:szCs w:val="24"/>
        </w:rPr>
        <w:t xml:space="preserve"> </w:t>
      </w:r>
      <w:r w:rsidRPr="00922A54">
        <w:rPr>
          <w:rFonts w:ascii="Arial" w:hAnsi="Arial" w:cs="Arial"/>
          <w:sz w:val="24"/>
          <w:szCs w:val="24"/>
        </w:rPr>
        <w:t>of</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w:t>
      </w:r>
      <w:r w:rsidRPr="00922A54">
        <w:rPr>
          <w:rFonts w:ascii="Arial" w:hAnsi="Arial" w:cs="Arial"/>
          <w:sz w:val="24"/>
          <w:szCs w:val="24"/>
        </w:rPr>
        <w:t>report</w:t>
      </w:r>
      <w:r w:rsidR="00961B9E" w:rsidRPr="00922A54">
        <w:rPr>
          <w:rFonts w:ascii="Arial" w:hAnsi="Arial" w:cs="Arial"/>
          <w:sz w:val="24"/>
          <w:szCs w:val="24"/>
        </w:rPr>
        <w:t xml:space="preserve"> </w:t>
      </w:r>
      <w:r w:rsidRPr="00922A54">
        <w:rPr>
          <w:rFonts w:ascii="Arial" w:hAnsi="Arial" w:cs="Arial"/>
          <w:sz w:val="24"/>
          <w:szCs w:val="24"/>
        </w:rPr>
        <w:t>by</w:t>
      </w:r>
      <w:r w:rsidR="00961B9E" w:rsidRPr="00922A54">
        <w:rPr>
          <w:rFonts w:ascii="Arial" w:hAnsi="Arial" w:cs="Arial"/>
          <w:sz w:val="24"/>
          <w:szCs w:val="24"/>
        </w:rPr>
        <w:t xml:space="preserve"> </w:t>
      </w:r>
      <w:r w:rsidRPr="00922A54">
        <w:rPr>
          <w:rFonts w:ascii="Arial" w:hAnsi="Arial" w:cs="Arial"/>
          <w:sz w:val="24"/>
          <w:szCs w:val="24"/>
        </w:rPr>
        <w:t>facility</w:t>
      </w:r>
      <w:r w:rsidR="00961B9E" w:rsidRPr="00922A54">
        <w:rPr>
          <w:rFonts w:ascii="Arial" w:hAnsi="Arial" w:cs="Arial"/>
          <w:sz w:val="24"/>
          <w:szCs w:val="24"/>
        </w:rPr>
        <w:t xml:space="preserve"> </w:t>
      </w:r>
      <w:r w:rsidRPr="00922A54">
        <w:rPr>
          <w:rFonts w:ascii="Arial" w:hAnsi="Arial" w:cs="Arial"/>
          <w:sz w:val="24"/>
          <w:szCs w:val="24"/>
        </w:rPr>
        <w:t>staff.</w:t>
      </w:r>
    </w:p>
    <w:p w14:paraId="53E88B5D" w14:textId="1AF25878" w:rsidR="00901218" w:rsidRPr="00922A54" w:rsidRDefault="00901218" w:rsidP="00A43E23">
      <w:pPr>
        <w:spacing w:after="120"/>
        <w:ind w:left="907"/>
        <w:rPr>
          <w:rFonts w:ascii="Arial" w:hAnsi="Arial" w:cs="Arial"/>
          <w:sz w:val="24"/>
          <w:szCs w:val="24"/>
        </w:rPr>
      </w:pPr>
      <w:r w:rsidRPr="00922A54">
        <w:rPr>
          <w:rFonts w:ascii="Arial" w:hAnsi="Arial" w:cs="Arial"/>
          <w:sz w:val="24"/>
          <w:szCs w:val="24"/>
        </w:rPr>
        <w:t>If</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w:t>
      </w:r>
      <w:r w:rsidRPr="00922A54">
        <w:rPr>
          <w:rFonts w:ascii="Arial" w:hAnsi="Arial" w:cs="Arial"/>
          <w:sz w:val="24"/>
          <w:szCs w:val="24"/>
        </w:rPr>
        <w:t>conduct</w:t>
      </w:r>
      <w:r w:rsidR="00961B9E" w:rsidRPr="00922A54">
        <w:rPr>
          <w:rFonts w:ascii="Arial" w:hAnsi="Arial" w:cs="Arial"/>
          <w:sz w:val="24"/>
          <w:szCs w:val="24"/>
        </w:rPr>
        <w:t xml:space="preserve"> </w:t>
      </w:r>
      <w:r w:rsidRPr="00922A54">
        <w:rPr>
          <w:rFonts w:ascii="Arial" w:hAnsi="Arial" w:cs="Arial"/>
          <w:sz w:val="24"/>
          <w:szCs w:val="24"/>
        </w:rPr>
        <w:t>is</w:t>
      </w:r>
      <w:r w:rsidR="00961B9E" w:rsidRPr="00922A54">
        <w:rPr>
          <w:rFonts w:ascii="Arial" w:hAnsi="Arial" w:cs="Arial"/>
          <w:sz w:val="24"/>
          <w:szCs w:val="24"/>
        </w:rPr>
        <w:t xml:space="preserve"> </w:t>
      </w:r>
      <w:r w:rsidRPr="00922A54">
        <w:rPr>
          <w:rFonts w:ascii="Arial" w:hAnsi="Arial" w:cs="Arial"/>
          <w:sz w:val="24"/>
          <w:szCs w:val="24"/>
        </w:rPr>
        <w:t>suspected</w:t>
      </w:r>
      <w:r w:rsidR="00961B9E" w:rsidRPr="00922A54">
        <w:rPr>
          <w:rFonts w:ascii="Arial" w:hAnsi="Arial" w:cs="Arial"/>
          <w:sz w:val="24"/>
          <w:szCs w:val="24"/>
        </w:rPr>
        <w:t xml:space="preserve"> </w:t>
      </w:r>
      <w:r w:rsidRPr="00922A54">
        <w:rPr>
          <w:rFonts w:ascii="Arial" w:hAnsi="Arial" w:cs="Arial"/>
          <w:sz w:val="24"/>
          <w:szCs w:val="24"/>
        </w:rPr>
        <w:t>but</w:t>
      </w:r>
      <w:r w:rsidR="00961B9E" w:rsidRPr="00922A54">
        <w:rPr>
          <w:rFonts w:ascii="Arial" w:hAnsi="Arial" w:cs="Arial"/>
          <w:sz w:val="24"/>
          <w:szCs w:val="24"/>
        </w:rPr>
        <w:t xml:space="preserve"> </w:t>
      </w:r>
      <w:r w:rsidRPr="00922A54">
        <w:rPr>
          <w:rFonts w:ascii="Arial" w:hAnsi="Arial" w:cs="Arial"/>
          <w:sz w:val="24"/>
          <w:szCs w:val="24"/>
        </w:rPr>
        <w:t>not</w:t>
      </w:r>
      <w:r w:rsidR="00961B9E" w:rsidRPr="00922A54">
        <w:rPr>
          <w:rFonts w:ascii="Arial" w:hAnsi="Arial" w:cs="Arial"/>
          <w:sz w:val="24"/>
          <w:szCs w:val="24"/>
        </w:rPr>
        <w:t xml:space="preserve"> </w:t>
      </w:r>
      <w:r w:rsidRPr="00922A54">
        <w:rPr>
          <w:rFonts w:ascii="Arial" w:hAnsi="Arial" w:cs="Arial"/>
          <w:sz w:val="24"/>
          <w:szCs w:val="24"/>
        </w:rPr>
        <w:t>substantiated,</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w:t>
      </w:r>
      <w:r w:rsidR="00171AFD" w:rsidRPr="00922A54">
        <w:rPr>
          <w:rFonts w:ascii="Arial" w:hAnsi="Arial" w:cs="Arial"/>
          <w:sz w:val="24"/>
          <w:szCs w:val="24"/>
        </w:rPr>
        <w:t>time</w:t>
      </w:r>
      <w:r w:rsidR="00961B9E" w:rsidRPr="00922A54">
        <w:rPr>
          <w:rFonts w:ascii="Arial" w:hAnsi="Arial" w:cs="Arial"/>
          <w:sz w:val="24"/>
          <w:szCs w:val="24"/>
        </w:rPr>
        <w:t xml:space="preserve"> </w:t>
      </w:r>
      <w:r w:rsidR="00171AFD" w:rsidRPr="00922A54">
        <w:rPr>
          <w:rFonts w:ascii="Arial" w:hAnsi="Arial" w:cs="Arial"/>
          <w:sz w:val="24"/>
          <w:szCs w:val="24"/>
        </w:rPr>
        <w:t>frame</w:t>
      </w:r>
      <w:r w:rsidR="00961B9E" w:rsidRPr="00922A54">
        <w:rPr>
          <w:rFonts w:ascii="Arial" w:hAnsi="Arial" w:cs="Arial"/>
          <w:sz w:val="24"/>
          <w:szCs w:val="24"/>
        </w:rPr>
        <w:t xml:space="preserve"> </w:t>
      </w:r>
      <w:r w:rsidRPr="00922A54">
        <w:rPr>
          <w:rFonts w:ascii="Arial" w:hAnsi="Arial" w:cs="Arial"/>
          <w:sz w:val="24"/>
          <w:szCs w:val="24"/>
        </w:rPr>
        <w:t>for</w:t>
      </w:r>
      <w:r w:rsidR="00961B9E" w:rsidRPr="00922A54">
        <w:rPr>
          <w:rFonts w:ascii="Arial" w:hAnsi="Arial" w:cs="Arial"/>
          <w:sz w:val="24"/>
          <w:szCs w:val="24"/>
        </w:rPr>
        <w:t xml:space="preserve"> </w:t>
      </w:r>
      <w:r w:rsidRPr="00922A54">
        <w:rPr>
          <w:rFonts w:ascii="Arial" w:hAnsi="Arial" w:cs="Arial"/>
          <w:sz w:val="24"/>
          <w:szCs w:val="24"/>
        </w:rPr>
        <w:t>submission</w:t>
      </w:r>
      <w:r w:rsidR="00961B9E" w:rsidRPr="00922A54">
        <w:rPr>
          <w:rFonts w:ascii="Arial" w:hAnsi="Arial" w:cs="Arial"/>
          <w:sz w:val="24"/>
          <w:szCs w:val="24"/>
        </w:rPr>
        <w:t xml:space="preserve"> </w:t>
      </w:r>
      <w:r w:rsidRPr="00922A54">
        <w:rPr>
          <w:rFonts w:ascii="Arial" w:hAnsi="Arial" w:cs="Arial"/>
          <w:sz w:val="24"/>
          <w:szCs w:val="24"/>
        </w:rPr>
        <w:t>of</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w:t>
      </w:r>
      <w:r w:rsidRPr="00922A54">
        <w:rPr>
          <w:rFonts w:ascii="Arial" w:hAnsi="Arial" w:cs="Arial"/>
          <w:sz w:val="24"/>
          <w:szCs w:val="24"/>
        </w:rPr>
        <w:t>disciplinary</w:t>
      </w:r>
      <w:r w:rsidR="00961B9E" w:rsidRPr="00922A54">
        <w:rPr>
          <w:rFonts w:ascii="Arial" w:hAnsi="Arial" w:cs="Arial"/>
          <w:sz w:val="24"/>
          <w:szCs w:val="24"/>
        </w:rPr>
        <w:t xml:space="preserve"> </w:t>
      </w:r>
      <w:r w:rsidRPr="00922A54">
        <w:rPr>
          <w:rFonts w:ascii="Arial" w:hAnsi="Arial" w:cs="Arial"/>
          <w:sz w:val="24"/>
          <w:szCs w:val="24"/>
        </w:rPr>
        <w:t>report</w:t>
      </w:r>
      <w:r w:rsidR="00961B9E" w:rsidRPr="00922A54">
        <w:rPr>
          <w:rFonts w:ascii="Arial" w:hAnsi="Arial" w:cs="Arial"/>
          <w:sz w:val="24"/>
          <w:szCs w:val="24"/>
        </w:rPr>
        <w:t xml:space="preserve"> </w:t>
      </w:r>
      <w:r w:rsidRPr="00922A54">
        <w:rPr>
          <w:rFonts w:ascii="Arial" w:hAnsi="Arial" w:cs="Arial"/>
          <w:sz w:val="24"/>
          <w:szCs w:val="24"/>
        </w:rPr>
        <w:t>begins</w:t>
      </w:r>
      <w:r w:rsidR="00961B9E" w:rsidRPr="00922A54">
        <w:rPr>
          <w:rFonts w:ascii="Arial" w:hAnsi="Arial" w:cs="Arial"/>
          <w:sz w:val="24"/>
          <w:szCs w:val="24"/>
        </w:rPr>
        <w:t xml:space="preserve"> </w:t>
      </w:r>
      <w:r w:rsidRPr="00922A54">
        <w:rPr>
          <w:rFonts w:ascii="Arial" w:hAnsi="Arial" w:cs="Arial"/>
          <w:sz w:val="24"/>
          <w:szCs w:val="24"/>
        </w:rPr>
        <w:t>when</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w:t>
      </w:r>
      <w:r w:rsidRPr="00922A54">
        <w:rPr>
          <w:rFonts w:ascii="Arial" w:hAnsi="Arial" w:cs="Arial"/>
          <w:sz w:val="24"/>
          <w:szCs w:val="24"/>
        </w:rPr>
        <w:t>conduct</w:t>
      </w:r>
      <w:r w:rsidR="00961B9E" w:rsidRPr="00922A54">
        <w:rPr>
          <w:rFonts w:ascii="Arial" w:hAnsi="Arial" w:cs="Arial"/>
          <w:sz w:val="24"/>
          <w:szCs w:val="24"/>
        </w:rPr>
        <w:t xml:space="preserve"> </w:t>
      </w:r>
      <w:r w:rsidRPr="00922A54">
        <w:rPr>
          <w:rFonts w:ascii="Arial" w:hAnsi="Arial" w:cs="Arial"/>
          <w:sz w:val="24"/>
          <w:szCs w:val="24"/>
        </w:rPr>
        <w:t>is</w:t>
      </w:r>
      <w:r w:rsidR="00961B9E" w:rsidRPr="00922A54">
        <w:rPr>
          <w:rFonts w:ascii="Arial" w:hAnsi="Arial" w:cs="Arial"/>
          <w:sz w:val="24"/>
          <w:szCs w:val="24"/>
        </w:rPr>
        <w:t xml:space="preserve"> </w:t>
      </w:r>
      <w:r w:rsidRPr="00922A54">
        <w:rPr>
          <w:rFonts w:ascii="Arial" w:hAnsi="Arial" w:cs="Arial"/>
          <w:sz w:val="24"/>
          <w:szCs w:val="24"/>
        </w:rPr>
        <w:t>substantiated.</w:t>
      </w:r>
    </w:p>
    <w:p w14:paraId="4F621806" w14:textId="6732C422" w:rsidR="003637B9" w:rsidRDefault="003637B9" w:rsidP="00A43E23">
      <w:pPr>
        <w:spacing w:after="120"/>
        <w:ind w:left="907"/>
        <w:rPr>
          <w:rFonts w:ascii="Arial" w:hAnsi="Arial" w:cs="Arial"/>
          <w:sz w:val="24"/>
          <w:szCs w:val="24"/>
        </w:rPr>
      </w:pPr>
      <w:r w:rsidRPr="00922A54">
        <w:rPr>
          <w:rFonts w:ascii="Arial" w:hAnsi="Arial" w:cs="Arial"/>
          <w:sz w:val="24"/>
          <w:szCs w:val="24"/>
        </w:rPr>
        <w:t>If</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w:t>
      </w:r>
      <w:r w:rsidRPr="00922A54">
        <w:rPr>
          <w:rFonts w:ascii="Arial" w:hAnsi="Arial" w:cs="Arial"/>
          <w:sz w:val="24"/>
          <w:szCs w:val="24"/>
        </w:rPr>
        <w:t>violation</w:t>
      </w:r>
      <w:r w:rsidR="00961B9E" w:rsidRPr="00922A54">
        <w:rPr>
          <w:rFonts w:ascii="Arial" w:hAnsi="Arial" w:cs="Arial"/>
          <w:sz w:val="24"/>
          <w:szCs w:val="24"/>
        </w:rPr>
        <w:t xml:space="preserve"> </w:t>
      </w:r>
      <w:r w:rsidR="00B873B1" w:rsidRPr="00922A54">
        <w:rPr>
          <w:rFonts w:ascii="Arial" w:hAnsi="Arial" w:cs="Arial"/>
          <w:sz w:val="24"/>
          <w:szCs w:val="24"/>
        </w:rPr>
        <w:t xml:space="preserve">involves </w:t>
      </w:r>
      <w:r w:rsidR="007C252A" w:rsidRPr="00922A54">
        <w:rPr>
          <w:rFonts w:ascii="Arial" w:hAnsi="Arial" w:cs="Arial"/>
          <w:sz w:val="24"/>
          <w:szCs w:val="24"/>
        </w:rPr>
        <w:t>testing a resident for a substance prone to abuse</w:t>
      </w:r>
      <w:r w:rsidR="00B873B1"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w:t>
      </w:r>
      <w:r w:rsidRPr="00922A54">
        <w:rPr>
          <w:rFonts w:ascii="Arial" w:hAnsi="Arial" w:cs="Arial"/>
          <w:sz w:val="24"/>
          <w:szCs w:val="24"/>
        </w:rPr>
        <w:t>time</w:t>
      </w:r>
      <w:r w:rsidR="00961B9E" w:rsidRPr="00922A54">
        <w:rPr>
          <w:rFonts w:ascii="Arial" w:hAnsi="Arial" w:cs="Arial"/>
          <w:sz w:val="24"/>
          <w:szCs w:val="24"/>
        </w:rPr>
        <w:t xml:space="preserve"> </w:t>
      </w:r>
      <w:r w:rsidRPr="00922A54">
        <w:rPr>
          <w:rFonts w:ascii="Arial" w:hAnsi="Arial" w:cs="Arial"/>
          <w:sz w:val="24"/>
          <w:szCs w:val="24"/>
        </w:rPr>
        <w:t>frame</w:t>
      </w:r>
      <w:r w:rsidR="00961B9E" w:rsidRPr="00922A54">
        <w:rPr>
          <w:rFonts w:ascii="Arial" w:hAnsi="Arial" w:cs="Arial"/>
          <w:sz w:val="24"/>
          <w:szCs w:val="24"/>
        </w:rPr>
        <w:t xml:space="preserve"> </w:t>
      </w:r>
      <w:r w:rsidRPr="00922A54">
        <w:rPr>
          <w:rFonts w:ascii="Arial" w:hAnsi="Arial" w:cs="Arial"/>
          <w:sz w:val="24"/>
          <w:szCs w:val="24"/>
        </w:rPr>
        <w:t>for</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w:t>
      </w:r>
      <w:r w:rsidRPr="00922A54">
        <w:rPr>
          <w:rFonts w:ascii="Arial" w:hAnsi="Arial" w:cs="Arial"/>
          <w:sz w:val="24"/>
          <w:szCs w:val="24"/>
        </w:rPr>
        <w:t>submission</w:t>
      </w:r>
      <w:r w:rsidR="00961B9E" w:rsidRPr="00922A54">
        <w:rPr>
          <w:rFonts w:ascii="Arial" w:hAnsi="Arial" w:cs="Arial"/>
          <w:sz w:val="24"/>
          <w:szCs w:val="24"/>
        </w:rPr>
        <w:t xml:space="preserve"> </w:t>
      </w:r>
      <w:r w:rsidRPr="00922A54">
        <w:rPr>
          <w:rFonts w:ascii="Arial" w:hAnsi="Arial" w:cs="Arial"/>
          <w:sz w:val="24"/>
          <w:szCs w:val="24"/>
        </w:rPr>
        <w:t>of</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w:t>
      </w:r>
      <w:r w:rsidRPr="00922A54">
        <w:rPr>
          <w:rFonts w:ascii="Arial" w:hAnsi="Arial" w:cs="Arial"/>
          <w:sz w:val="24"/>
          <w:szCs w:val="24"/>
        </w:rPr>
        <w:t>disciplinary</w:t>
      </w:r>
      <w:r w:rsidR="00961B9E" w:rsidRPr="00922A54">
        <w:rPr>
          <w:rFonts w:ascii="Arial" w:hAnsi="Arial" w:cs="Arial"/>
          <w:sz w:val="24"/>
          <w:szCs w:val="24"/>
        </w:rPr>
        <w:t xml:space="preserve"> </w:t>
      </w:r>
      <w:r w:rsidRPr="00922A54">
        <w:rPr>
          <w:rFonts w:ascii="Arial" w:hAnsi="Arial" w:cs="Arial"/>
          <w:sz w:val="24"/>
          <w:szCs w:val="24"/>
        </w:rPr>
        <w:t>report</w:t>
      </w:r>
      <w:r w:rsidR="00961B9E" w:rsidRPr="00922A54">
        <w:rPr>
          <w:rFonts w:ascii="Arial" w:hAnsi="Arial" w:cs="Arial"/>
          <w:sz w:val="24"/>
          <w:szCs w:val="24"/>
        </w:rPr>
        <w:t xml:space="preserve"> </w:t>
      </w:r>
      <w:r w:rsidRPr="00922A54">
        <w:rPr>
          <w:rFonts w:ascii="Arial" w:hAnsi="Arial" w:cs="Arial"/>
          <w:sz w:val="24"/>
          <w:szCs w:val="24"/>
        </w:rPr>
        <w:t>begins</w:t>
      </w:r>
      <w:r w:rsidR="00961B9E" w:rsidRPr="00922A54">
        <w:rPr>
          <w:rFonts w:ascii="Arial" w:hAnsi="Arial" w:cs="Arial"/>
          <w:sz w:val="24"/>
          <w:szCs w:val="24"/>
        </w:rPr>
        <w:t xml:space="preserve"> </w:t>
      </w:r>
      <w:r w:rsidRPr="00922A54">
        <w:rPr>
          <w:rFonts w:ascii="Arial" w:hAnsi="Arial" w:cs="Arial"/>
          <w:sz w:val="24"/>
          <w:szCs w:val="24"/>
        </w:rPr>
        <w:t>after</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w:t>
      </w:r>
      <w:r w:rsidRPr="00922A54">
        <w:rPr>
          <w:rFonts w:ascii="Arial" w:hAnsi="Arial" w:cs="Arial"/>
          <w:sz w:val="24"/>
          <w:szCs w:val="24"/>
        </w:rPr>
        <w:t>observation</w:t>
      </w:r>
      <w:r w:rsidR="00961B9E" w:rsidRPr="00922A54">
        <w:rPr>
          <w:rFonts w:ascii="Arial" w:hAnsi="Arial" w:cs="Arial"/>
          <w:sz w:val="24"/>
          <w:szCs w:val="24"/>
        </w:rPr>
        <w:t xml:space="preserve"> </w:t>
      </w:r>
      <w:r w:rsidRPr="00922A54">
        <w:rPr>
          <w:rFonts w:ascii="Arial" w:hAnsi="Arial" w:cs="Arial"/>
          <w:sz w:val="24"/>
          <w:szCs w:val="24"/>
        </w:rPr>
        <w:t>by</w:t>
      </w:r>
      <w:r w:rsidR="00961B9E" w:rsidRPr="00922A54">
        <w:rPr>
          <w:rFonts w:ascii="Arial" w:hAnsi="Arial" w:cs="Arial"/>
          <w:sz w:val="24"/>
          <w:szCs w:val="24"/>
        </w:rPr>
        <w:t xml:space="preserve"> </w:t>
      </w:r>
      <w:r w:rsidRPr="00922A54">
        <w:rPr>
          <w:rFonts w:ascii="Arial" w:hAnsi="Arial" w:cs="Arial"/>
          <w:sz w:val="24"/>
          <w:szCs w:val="24"/>
        </w:rPr>
        <w:t>facility</w:t>
      </w:r>
      <w:r w:rsidR="00961B9E" w:rsidRPr="00922A54">
        <w:rPr>
          <w:rFonts w:ascii="Arial" w:hAnsi="Arial" w:cs="Arial"/>
          <w:sz w:val="24"/>
          <w:szCs w:val="24"/>
        </w:rPr>
        <w:t xml:space="preserve"> </w:t>
      </w:r>
      <w:r w:rsidRPr="00922A54">
        <w:rPr>
          <w:rFonts w:ascii="Arial" w:hAnsi="Arial" w:cs="Arial"/>
          <w:sz w:val="24"/>
          <w:szCs w:val="24"/>
        </w:rPr>
        <w:t>staff</w:t>
      </w:r>
      <w:r w:rsidR="00961B9E" w:rsidRPr="00922A54">
        <w:rPr>
          <w:rFonts w:ascii="Arial" w:hAnsi="Arial" w:cs="Arial"/>
          <w:sz w:val="24"/>
          <w:szCs w:val="24"/>
        </w:rPr>
        <w:t xml:space="preserve"> </w:t>
      </w:r>
      <w:r w:rsidRPr="00922A54">
        <w:rPr>
          <w:rFonts w:ascii="Arial" w:hAnsi="Arial" w:cs="Arial"/>
          <w:sz w:val="24"/>
          <w:szCs w:val="24"/>
        </w:rPr>
        <w:t>of</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w:t>
      </w:r>
      <w:r w:rsidRPr="00922A54">
        <w:rPr>
          <w:rFonts w:ascii="Arial" w:hAnsi="Arial" w:cs="Arial"/>
          <w:sz w:val="24"/>
          <w:szCs w:val="24"/>
        </w:rPr>
        <w:t>facility</w:t>
      </w:r>
      <w:r w:rsidR="00961B9E" w:rsidRPr="00922A54">
        <w:rPr>
          <w:rFonts w:ascii="Arial" w:hAnsi="Arial" w:cs="Arial"/>
          <w:sz w:val="24"/>
          <w:szCs w:val="24"/>
        </w:rPr>
        <w:t xml:space="preserve"> </w:t>
      </w:r>
      <w:r w:rsidRPr="00922A54">
        <w:rPr>
          <w:rFonts w:ascii="Arial" w:hAnsi="Arial" w:cs="Arial"/>
          <w:sz w:val="24"/>
          <w:szCs w:val="24"/>
        </w:rPr>
        <w:t>test</w:t>
      </w:r>
      <w:r w:rsidR="00961B9E" w:rsidRPr="00922A54">
        <w:rPr>
          <w:rFonts w:ascii="Arial" w:hAnsi="Arial" w:cs="Arial"/>
          <w:sz w:val="24"/>
          <w:szCs w:val="24"/>
        </w:rPr>
        <w:t xml:space="preserve"> </w:t>
      </w:r>
      <w:r w:rsidRPr="00922A54">
        <w:rPr>
          <w:rFonts w:ascii="Arial" w:hAnsi="Arial" w:cs="Arial"/>
          <w:sz w:val="24"/>
          <w:szCs w:val="24"/>
        </w:rPr>
        <w:t>result</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if</w:t>
      </w:r>
      <w:r w:rsidR="00961B9E" w:rsidRPr="00922A54">
        <w:rPr>
          <w:rFonts w:ascii="Arial" w:hAnsi="Arial" w:cs="Arial"/>
          <w:sz w:val="24"/>
          <w:szCs w:val="24"/>
        </w:rPr>
        <w:t xml:space="preserve"> </w:t>
      </w:r>
      <w:r w:rsidRPr="00922A54">
        <w:rPr>
          <w:rFonts w:ascii="Arial" w:hAnsi="Arial" w:cs="Arial"/>
          <w:sz w:val="24"/>
          <w:szCs w:val="24"/>
        </w:rPr>
        <w:t>applicable,</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w:t>
      </w:r>
      <w:r w:rsidRPr="00922A54">
        <w:rPr>
          <w:rFonts w:ascii="Arial" w:hAnsi="Arial" w:cs="Arial"/>
          <w:sz w:val="24"/>
          <w:szCs w:val="24"/>
        </w:rPr>
        <w:t>receipt</w:t>
      </w:r>
      <w:r w:rsidR="00961B9E" w:rsidRPr="00922A54">
        <w:rPr>
          <w:rFonts w:ascii="Arial" w:hAnsi="Arial" w:cs="Arial"/>
          <w:sz w:val="24"/>
          <w:szCs w:val="24"/>
        </w:rPr>
        <w:t xml:space="preserve"> </w:t>
      </w:r>
      <w:r w:rsidRPr="00922A54">
        <w:rPr>
          <w:rFonts w:ascii="Arial" w:hAnsi="Arial" w:cs="Arial"/>
          <w:sz w:val="24"/>
          <w:szCs w:val="24"/>
        </w:rPr>
        <w:t>by</w:t>
      </w:r>
      <w:r w:rsidR="00961B9E" w:rsidRPr="00922A54">
        <w:rPr>
          <w:rFonts w:ascii="Arial" w:hAnsi="Arial" w:cs="Arial"/>
          <w:sz w:val="24"/>
          <w:szCs w:val="24"/>
        </w:rPr>
        <w:t xml:space="preserve"> </w:t>
      </w:r>
      <w:r w:rsidRPr="00922A54">
        <w:rPr>
          <w:rFonts w:ascii="Arial" w:hAnsi="Arial" w:cs="Arial"/>
          <w:sz w:val="24"/>
          <w:szCs w:val="24"/>
        </w:rPr>
        <w:t>facility</w:t>
      </w:r>
      <w:r w:rsidR="00961B9E" w:rsidRPr="00922A54">
        <w:rPr>
          <w:rFonts w:ascii="Arial" w:hAnsi="Arial" w:cs="Arial"/>
          <w:sz w:val="24"/>
          <w:szCs w:val="24"/>
        </w:rPr>
        <w:t xml:space="preserve"> </w:t>
      </w:r>
      <w:r w:rsidRPr="00922A54">
        <w:rPr>
          <w:rFonts w:ascii="Arial" w:hAnsi="Arial" w:cs="Arial"/>
          <w:sz w:val="24"/>
          <w:szCs w:val="24"/>
        </w:rPr>
        <w:t>staff</w:t>
      </w:r>
      <w:r w:rsidR="00961B9E" w:rsidRPr="00922A54">
        <w:rPr>
          <w:rFonts w:ascii="Arial" w:hAnsi="Arial" w:cs="Arial"/>
          <w:sz w:val="24"/>
          <w:szCs w:val="24"/>
        </w:rPr>
        <w:t xml:space="preserve"> </w:t>
      </w:r>
      <w:r w:rsidRPr="00922A54">
        <w:rPr>
          <w:rFonts w:ascii="Arial" w:hAnsi="Arial" w:cs="Arial"/>
          <w:sz w:val="24"/>
          <w:szCs w:val="24"/>
        </w:rPr>
        <w:t>of</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w:t>
      </w:r>
      <w:r w:rsidRPr="00922A54">
        <w:rPr>
          <w:rFonts w:ascii="Arial" w:hAnsi="Arial" w:cs="Arial"/>
          <w:sz w:val="24"/>
          <w:szCs w:val="24"/>
        </w:rPr>
        <w:t>confirmation</w:t>
      </w:r>
      <w:r w:rsidR="00961B9E" w:rsidRPr="00922A54">
        <w:rPr>
          <w:rFonts w:ascii="Arial" w:hAnsi="Arial" w:cs="Arial"/>
          <w:sz w:val="24"/>
          <w:szCs w:val="24"/>
        </w:rPr>
        <w:t xml:space="preserve"> </w:t>
      </w:r>
      <w:r w:rsidRPr="00922A54">
        <w:rPr>
          <w:rFonts w:ascii="Arial" w:hAnsi="Arial" w:cs="Arial"/>
          <w:sz w:val="24"/>
          <w:szCs w:val="24"/>
        </w:rPr>
        <w:t>test</w:t>
      </w:r>
      <w:r w:rsidR="00961B9E" w:rsidRPr="00922A54">
        <w:rPr>
          <w:rFonts w:ascii="Arial" w:hAnsi="Arial" w:cs="Arial"/>
          <w:sz w:val="24"/>
          <w:szCs w:val="24"/>
        </w:rPr>
        <w:t xml:space="preserve"> </w:t>
      </w:r>
      <w:r w:rsidRPr="00922A54">
        <w:rPr>
          <w:rFonts w:ascii="Arial" w:hAnsi="Arial" w:cs="Arial"/>
          <w:sz w:val="24"/>
          <w:szCs w:val="24"/>
        </w:rPr>
        <w:t>result,</w:t>
      </w:r>
      <w:r w:rsidR="00961B9E" w:rsidRPr="00922A54">
        <w:rPr>
          <w:rFonts w:ascii="Arial" w:hAnsi="Arial" w:cs="Arial"/>
          <w:sz w:val="24"/>
          <w:szCs w:val="24"/>
        </w:rPr>
        <w:t xml:space="preserve"> </w:t>
      </w:r>
      <w:r w:rsidRPr="00922A54">
        <w:rPr>
          <w:rFonts w:ascii="Arial" w:hAnsi="Arial" w:cs="Arial"/>
          <w:sz w:val="24"/>
          <w:szCs w:val="24"/>
        </w:rPr>
        <w:t>whichever</w:t>
      </w:r>
      <w:r w:rsidR="00961B9E" w:rsidRPr="00922A54">
        <w:rPr>
          <w:rFonts w:ascii="Arial" w:hAnsi="Arial" w:cs="Arial"/>
          <w:sz w:val="24"/>
          <w:szCs w:val="24"/>
        </w:rPr>
        <w:t xml:space="preserve"> </w:t>
      </w:r>
      <w:r w:rsidRPr="00922A54">
        <w:rPr>
          <w:rFonts w:ascii="Arial" w:hAnsi="Arial" w:cs="Arial"/>
          <w:sz w:val="24"/>
          <w:szCs w:val="24"/>
        </w:rPr>
        <w:t>is</w:t>
      </w:r>
      <w:r w:rsidR="00961B9E" w:rsidRPr="00922A54">
        <w:rPr>
          <w:rFonts w:ascii="Arial" w:hAnsi="Arial" w:cs="Arial"/>
          <w:sz w:val="24"/>
          <w:szCs w:val="24"/>
        </w:rPr>
        <w:t xml:space="preserve"> </w:t>
      </w:r>
      <w:r w:rsidRPr="00922A54">
        <w:rPr>
          <w:rFonts w:ascii="Arial" w:hAnsi="Arial" w:cs="Arial"/>
          <w:sz w:val="24"/>
          <w:szCs w:val="24"/>
        </w:rPr>
        <w:t>later.</w:t>
      </w:r>
    </w:p>
    <w:p w14:paraId="1D29CA76" w14:textId="28A25C93" w:rsidR="001568C9" w:rsidRPr="00922A54" w:rsidRDefault="001568C9" w:rsidP="00A43E23">
      <w:pPr>
        <w:spacing w:after="120"/>
        <w:ind w:left="907"/>
        <w:rPr>
          <w:rFonts w:ascii="Arial" w:hAnsi="Arial" w:cs="Arial"/>
          <w:sz w:val="24"/>
          <w:szCs w:val="24"/>
        </w:rPr>
      </w:pPr>
      <w:r>
        <w:rPr>
          <w:rFonts w:ascii="Arial" w:hAnsi="Arial" w:cs="Arial"/>
          <w:sz w:val="24"/>
          <w:szCs w:val="24"/>
        </w:rPr>
        <w:t xml:space="preserve">If the violation involves testing an object, </w:t>
      </w:r>
      <w:r w:rsidRPr="00922A54">
        <w:rPr>
          <w:rFonts w:ascii="Arial" w:hAnsi="Arial" w:cs="Arial"/>
          <w:sz w:val="24"/>
          <w:szCs w:val="24"/>
        </w:rPr>
        <w:t>the time frame for the submission of the disciplinary report begins after the observation by facility staff of the test result</w:t>
      </w:r>
      <w:r>
        <w:rPr>
          <w:rFonts w:ascii="Arial" w:hAnsi="Arial" w:cs="Arial"/>
          <w:sz w:val="24"/>
          <w:szCs w:val="24"/>
        </w:rPr>
        <w:t>.</w:t>
      </w:r>
    </w:p>
    <w:p w14:paraId="2222DD3B" w14:textId="3D9AD302" w:rsidR="007172B5" w:rsidRPr="00922A54" w:rsidRDefault="007172B5" w:rsidP="00795253">
      <w:pPr>
        <w:spacing w:after="240"/>
        <w:ind w:left="900"/>
        <w:rPr>
          <w:rFonts w:ascii="Arial" w:hAnsi="Arial" w:cs="Arial"/>
          <w:sz w:val="24"/>
          <w:szCs w:val="24"/>
        </w:rPr>
      </w:pPr>
      <w:r w:rsidRPr="00922A54">
        <w:rPr>
          <w:rFonts w:ascii="Arial" w:hAnsi="Arial" w:cs="Arial"/>
          <w:sz w:val="24"/>
          <w:szCs w:val="24"/>
        </w:rPr>
        <w:t>If</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w:t>
      </w:r>
      <w:r w:rsidRPr="00922A54">
        <w:rPr>
          <w:rFonts w:ascii="Arial" w:hAnsi="Arial" w:cs="Arial"/>
          <w:sz w:val="24"/>
          <w:szCs w:val="24"/>
        </w:rPr>
        <w:t>disciplinary</w:t>
      </w:r>
      <w:r w:rsidR="00961B9E" w:rsidRPr="00922A54">
        <w:rPr>
          <w:rFonts w:ascii="Arial" w:hAnsi="Arial" w:cs="Arial"/>
          <w:sz w:val="24"/>
          <w:szCs w:val="24"/>
        </w:rPr>
        <w:t xml:space="preserve"> </w:t>
      </w:r>
      <w:r w:rsidRPr="00922A54">
        <w:rPr>
          <w:rFonts w:ascii="Arial" w:hAnsi="Arial" w:cs="Arial"/>
          <w:sz w:val="24"/>
          <w:szCs w:val="24"/>
        </w:rPr>
        <w:t>report</w:t>
      </w:r>
      <w:r w:rsidR="00961B9E" w:rsidRPr="00922A54">
        <w:rPr>
          <w:rFonts w:ascii="Arial" w:hAnsi="Arial" w:cs="Arial"/>
          <w:sz w:val="24"/>
          <w:szCs w:val="24"/>
        </w:rPr>
        <w:t xml:space="preserve"> </w:t>
      </w:r>
      <w:r w:rsidRPr="00922A54">
        <w:rPr>
          <w:rFonts w:ascii="Arial" w:hAnsi="Arial" w:cs="Arial"/>
          <w:sz w:val="24"/>
          <w:szCs w:val="24"/>
        </w:rPr>
        <w:t>is</w:t>
      </w:r>
      <w:r w:rsidR="00961B9E" w:rsidRPr="00922A54">
        <w:rPr>
          <w:rFonts w:ascii="Arial" w:hAnsi="Arial" w:cs="Arial"/>
          <w:sz w:val="24"/>
          <w:szCs w:val="24"/>
        </w:rPr>
        <w:t xml:space="preserve"> </w:t>
      </w:r>
      <w:r w:rsidRPr="00922A54">
        <w:rPr>
          <w:rFonts w:ascii="Arial" w:hAnsi="Arial" w:cs="Arial"/>
          <w:sz w:val="24"/>
          <w:szCs w:val="24"/>
        </w:rPr>
        <w:t>being</w:t>
      </w:r>
      <w:r w:rsidR="00961B9E" w:rsidRPr="00922A54">
        <w:rPr>
          <w:rFonts w:ascii="Arial" w:hAnsi="Arial" w:cs="Arial"/>
          <w:sz w:val="24"/>
          <w:szCs w:val="24"/>
        </w:rPr>
        <w:t xml:space="preserve"> </w:t>
      </w:r>
      <w:r w:rsidRPr="00922A54">
        <w:rPr>
          <w:rFonts w:ascii="Arial" w:hAnsi="Arial" w:cs="Arial"/>
          <w:sz w:val="24"/>
          <w:szCs w:val="24"/>
        </w:rPr>
        <w:t>submitted</w:t>
      </w:r>
      <w:r w:rsidR="00961B9E" w:rsidRPr="00922A54">
        <w:rPr>
          <w:rFonts w:ascii="Arial" w:hAnsi="Arial" w:cs="Arial"/>
          <w:sz w:val="24"/>
          <w:szCs w:val="24"/>
        </w:rPr>
        <w:t xml:space="preserve"> </w:t>
      </w:r>
      <w:r w:rsidRPr="00922A54">
        <w:rPr>
          <w:rFonts w:ascii="Arial" w:hAnsi="Arial" w:cs="Arial"/>
          <w:sz w:val="24"/>
          <w:szCs w:val="24"/>
        </w:rPr>
        <w:t>because</w:t>
      </w:r>
      <w:r w:rsidR="00961B9E" w:rsidRPr="00922A54">
        <w:rPr>
          <w:rFonts w:ascii="Arial" w:hAnsi="Arial" w:cs="Arial"/>
          <w:sz w:val="24"/>
          <w:szCs w:val="24"/>
        </w:rPr>
        <w:t xml:space="preserve"> </w:t>
      </w:r>
      <w:r w:rsidRPr="00922A54">
        <w:rPr>
          <w:rFonts w:ascii="Arial" w:hAnsi="Arial" w:cs="Arial"/>
          <w:sz w:val="24"/>
          <w:szCs w:val="24"/>
        </w:rPr>
        <w:t>a</w:t>
      </w:r>
      <w:r w:rsidR="00961B9E" w:rsidRPr="00922A54">
        <w:rPr>
          <w:rFonts w:ascii="Arial" w:hAnsi="Arial" w:cs="Arial"/>
          <w:sz w:val="24"/>
          <w:szCs w:val="24"/>
        </w:rPr>
        <w:t xml:space="preserve"> resident </w:t>
      </w:r>
      <w:r w:rsidR="00D038D7" w:rsidRPr="00922A54">
        <w:rPr>
          <w:rFonts w:ascii="Arial" w:hAnsi="Arial" w:cs="Arial"/>
          <w:sz w:val="24"/>
          <w:szCs w:val="24"/>
        </w:rPr>
        <w:t>is</w:t>
      </w:r>
      <w:r w:rsidR="00961B9E" w:rsidRPr="00922A54">
        <w:rPr>
          <w:rFonts w:ascii="Arial" w:hAnsi="Arial" w:cs="Arial"/>
          <w:sz w:val="24"/>
          <w:szCs w:val="24"/>
        </w:rPr>
        <w:t xml:space="preserve"> </w:t>
      </w:r>
      <w:r w:rsidR="00D038D7" w:rsidRPr="00922A54">
        <w:rPr>
          <w:rFonts w:ascii="Arial" w:hAnsi="Arial" w:cs="Arial"/>
          <w:sz w:val="24"/>
          <w:szCs w:val="24"/>
        </w:rPr>
        <w:t>failing</w:t>
      </w:r>
      <w:r w:rsidR="00961B9E" w:rsidRPr="00922A54">
        <w:rPr>
          <w:rFonts w:ascii="Arial" w:hAnsi="Arial" w:cs="Arial"/>
          <w:sz w:val="24"/>
          <w:szCs w:val="24"/>
        </w:rPr>
        <w:t xml:space="preserve"> </w:t>
      </w:r>
      <w:r w:rsidR="00D038D7" w:rsidRPr="00922A54">
        <w:rPr>
          <w:rFonts w:ascii="Arial" w:hAnsi="Arial" w:cs="Arial"/>
          <w:sz w:val="24"/>
          <w:szCs w:val="24"/>
        </w:rPr>
        <w:t>or</w:t>
      </w:r>
      <w:r w:rsidR="00961B9E" w:rsidRPr="00922A54">
        <w:rPr>
          <w:rFonts w:ascii="Arial" w:hAnsi="Arial" w:cs="Arial"/>
          <w:sz w:val="24"/>
          <w:szCs w:val="24"/>
        </w:rPr>
        <w:t xml:space="preserve"> </w:t>
      </w:r>
      <w:r w:rsidR="00D038D7" w:rsidRPr="00922A54">
        <w:rPr>
          <w:rFonts w:ascii="Arial" w:hAnsi="Arial" w:cs="Arial"/>
          <w:sz w:val="24"/>
          <w:szCs w:val="24"/>
        </w:rPr>
        <w:t>has</w:t>
      </w:r>
      <w:r w:rsidR="00961B9E" w:rsidRPr="00922A54">
        <w:rPr>
          <w:rFonts w:ascii="Arial" w:hAnsi="Arial" w:cs="Arial"/>
          <w:sz w:val="24"/>
          <w:szCs w:val="24"/>
        </w:rPr>
        <w:t xml:space="preserve"> </w:t>
      </w:r>
      <w:r w:rsidRPr="00922A54">
        <w:rPr>
          <w:rFonts w:ascii="Arial" w:hAnsi="Arial" w:cs="Arial"/>
          <w:sz w:val="24"/>
          <w:szCs w:val="24"/>
        </w:rPr>
        <w:t>failed</w:t>
      </w:r>
      <w:r w:rsidR="00961B9E" w:rsidRPr="00922A54">
        <w:rPr>
          <w:rFonts w:ascii="Arial" w:hAnsi="Arial" w:cs="Arial"/>
          <w:sz w:val="24"/>
          <w:szCs w:val="24"/>
        </w:rPr>
        <w:t xml:space="preserve"> </w:t>
      </w:r>
      <w:r w:rsidRPr="00922A54">
        <w:rPr>
          <w:rFonts w:ascii="Arial" w:hAnsi="Arial" w:cs="Arial"/>
          <w:sz w:val="24"/>
          <w:szCs w:val="24"/>
        </w:rPr>
        <w:t>to</w:t>
      </w:r>
      <w:r w:rsidR="00961B9E" w:rsidRPr="00922A54">
        <w:rPr>
          <w:rFonts w:ascii="Arial" w:hAnsi="Arial" w:cs="Arial"/>
          <w:sz w:val="24"/>
          <w:szCs w:val="24"/>
        </w:rPr>
        <w:t xml:space="preserve"> </w:t>
      </w:r>
      <w:r w:rsidRPr="00922A54">
        <w:rPr>
          <w:rFonts w:ascii="Arial" w:hAnsi="Arial" w:cs="Arial"/>
          <w:sz w:val="24"/>
          <w:szCs w:val="24"/>
        </w:rPr>
        <w:t>abide</w:t>
      </w:r>
      <w:r w:rsidR="00961B9E" w:rsidRPr="00922A54">
        <w:rPr>
          <w:rFonts w:ascii="Arial" w:hAnsi="Arial" w:cs="Arial"/>
          <w:sz w:val="24"/>
          <w:szCs w:val="24"/>
        </w:rPr>
        <w:t xml:space="preserve"> </w:t>
      </w:r>
      <w:r w:rsidRPr="00922A54">
        <w:rPr>
          <w:rFonts w:ascii="Arial" w:hAnsi="Arial" w:cs="Arial"/>
          <w:sz w:val="24"/>
          <w:szCs w:val="24"/>
        </w:rPr>
        <w:t>by</w:t>
      </w:r>
      <w:r w:rsidR="00961B9E" w:rsidRPr="00922A54">
        <w:rPr>
          <w:rFonts w:ascii="Arial" w:hAnsi="Arial" w:cs="Arial"/>
          <w:sz w:val="24"/>
          <w:szCs w:val="24"/>
        </w:rPr>
        <w:t xml:space="preserve"> </w:t>
      </w:r>
      <w:r w:rsidRPr="00922A54">
        <w:rPr>
          <w:rFonts w:ascii="Arial" w:hAnsi="Arial" w:cs="Arial"/>
          <w:sz w:val="24"/>
          <w:szCs w:val="24"/>
        </w:rPr>
        <w:t>an</w:t>
      </w:r>
      <w:r w:rsidR="00961B9E" w:rsidRPr="00922A54">
        <w:rPr>
          <w:rFonts w:ascii="Arial" w:hAnsi="Arial" w:cs="Arial"/>
          <w:sz w:val="24"/>
          <w:szCs w:val="24"/>
        </w:rPr>
        <w:t xml:space="preserve"> </w:t>
      </w:r>
      <w:r w:rsidRPr="00922A54">
        <w:rPr>
          <w:rFonts w:ascii="Arial" w:hAnsi="Arial" w:cs="Arial"/>
          <w:sz w:val="24"/>
          <w:szCs w:val="24"/>
        </w:rPr>
        <w:t>agreed</w:t>
      </w:r>
      <w:r w:rsidR="00961B9E" w:rsidRPr="00922A54">
        <w:rPr>
          <w:rFonts w:ascii="Arial" w:hAnsi="Arial" w:cs="Arial"/>
          <w:sz w:val="24"/>
          <w:szCs w:val="24"/>
        </w:rPr>
        <w:t xml:space="preserve"> </w:t>
      </w:r>
      <w:r w:rsidRPr="00922A54">
        <w:rPr>
          <w:rFonts w:ascii="Arial" w:hAnsi="Arial" w:cs="Arial"/>
          <w:sz w:val="24"/>
          <w:szCs w:val="24"/>
        </w:rPr>
        <w:t>to</w:t>
      </w:r>
      <w:r w:rsidR="00961B9E" w:rsidRPr="00922A54">
        <w:rPr>
          <w:rFonts w:ascii="Arial" w:hAnsi="Arial" w:cs="Arial"/>
          <w:sz w:val="24"/>
          <w:szCs w:val="24"/>
        </w:rPr>
        <w:t xml:space="preserve"> </w:t>
      </w:r>
      <w:r w:rsidRPr="00922A54">
        <w:rPr>
          <w:rFonts w:ascii="Arial" w:hAnsi="Arial" w:cs="Arial"/>
          <w:sz w:val="24"/>
          <w:szCs w:val="24"/>
        </w:rPr>
        <w:t>informal</w:t>
      </w:r>
      <w:r w:rsidR="00961B9E" w:rsidRPr="00922A54">
        <w:rPr>
          <w:rFonts w:ascii="Arial" w:hAnsi="Arial" w:cs="Arial"/>
          <w:sz w:val="24"/>
          <w:szCs w:val="24"/>
        </w:rPr>
        <w:t xml:space="preserve"> </w:t>
      </w:r>
      <w:r w:rsidRPr="00922A54">
        <w:rPr>
          <w:rFonts w:ascii="Arial" w:hAnsi="Arial" w:cs="Arial"/>
          <w:sz w:val="24"/>
          <w:szCs w:val="24"/>
        </w:rPr>
        <w:t>resolution,</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w:t>
      </w:r>
      <w:r w:rsidR="00171AFD" w:rsidRPr="00922A54">
        <w:rPr>
          <w:rFonts w:ascii="Arial" w:hAnsi="Arial" w:cs="Arial"/>
          <w:sz w:val="24"/>
          <w:szCs w:val="24"/>
        </w:rPr>
        <w:t>time</w:t>
      </w:r>
      <w:r w:rsidR="00961B9E" w:rsidRPr="00922A54">
        <w:rPr>
          <w:rFonts w:ascii="Arial" w:hAnsi="Arial" w:cs="Arial"/>
          <w:sz w:val="24"/>
          <w:szCs w:val="24"/>
        </w:rPr>
        <w:t xml:space="preserve"> </w:t>
      </w:r>
      <w:r w:rsidR="00171AFD" w:rsidRPr="00922A54">
        <w:rPr>
          <w:rFonts w:ascii="Arial" w:hAnsi="Arial" w:cs="Arial"/>
          <w:sz w:val="24"/>
          <w:szCs w:val="24"/>
        </w:rPr>
        <w:t>frame</w:t>
      </w:r>
      <w:r w:rsidR="00961B9E" w:rsidRPr="00922A54">
        <w:rPr>
          <w:rFonts w:ascii="Arial" w:hAnsi="Arial" w:cs="Arial"/>
          <w:sz w:val="24"/>
          <w:szCs w:val="24"/>
        </w:rPr>
        <w:t xml:space="preserve"> </w:t>
      </w:r>
      <w:r w:rsidRPr="00922A54">
        <w:rPr>
          <w:rFonts w:ascii="Arial" w:hAnsi="Arial" w:cs="Arial"/>
          <w:sz w:val="24"/>
          <w:szCs w:val="24"/>
        </w:rPr>
        <w:t>for</w:t>
      </w:r>
      <w:r w:rsidR="00961B9E" w:rsidRPr="00922A54">
        <w:rPr>
          <w:rFonts w:ascii="Arial" w:hAnsi="Arial" w:cs="Arial"/>
          <w:sz w:val="24"/>
          <w:szCs w:val="24"/>
        </w:rPr>
        <w:t xml:space="preserve"> </w:t>
      </w:r>
      <w:r w:rsidRPr="00922A54">
        <w:rPr>
          <w:rFonts w:ascii="Arial" w:hAnsi="Arial" w:cs="Arial"/>
          <w:sz w:val="24"/>
          <w:szCs w:val="24"/>
        </w:rPr>
        <w:t>submission</w:t>
      </w:r>
      <w:r w:rsidR="00961B9E" w:rsidRPr="00922A54">
        <w:rPr>
          <w:rFonts w:ascii="Arial" w:hAnsi="Arial" w:cs="Arial"/>
          <w:sz w:val="24"/>
          <w:szCs w:val="24"/>
        </w:rPr>
        <w:t xml:space="preserve"> </w:t>
      </w:r>
      <w:r w:rsidRPr="00922A54">
        <w:rPr>
          <w:rFonts w:ascii="Arial" w:hAnsi="Arial" w:cs="Arial"/>
          <w:sz w:val="24"/>
          <w:szCs w:val="24"/>
        </w:rPr>
        <w:t>of</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w:t>
      </w:r>
      <w:r w:rsidRPr="00922A54">
        <w:rPr>
          <w:rFonts w:ascii="Arial" w:hAnsi="Arial" w:cs="Arial"/>
          <w:sz w:val="24"/>
          <w:szCs w:val="24"/>
        </w:rPr>
        <w:t>report</w:t>
      </w:r>
      <w:r w:rsidR="00961B9E" w:rsidRPr="00922A54">
        <w:rPr>
          <w:rFonts w:ascii="Arial" w:hAnsi="Arial" w:cs="Arial"/>
          <w:sz w:val="24"/>
          <w:szCs w:val="24"/>
        </w:rPr>
        <w:t xml:space="preserve"> </w:t>
      </w:r>
      <w:r w:rsidRPr="00922A54">
        <w:rPr>
          <w:rFonts w:ascii="Arial" w:hAnsi="Arial" w:cs="Arial"/>
          <w:sz w:val="24"/>
          <w:szCs w:val="24"/>
        </w:rPr>
        <w:t>begins</w:t>
      </w:r>
      <w:r w:rsidR="00961B9E" w:rsidRPr="00922A54">
        <w:rPr>
          <w:rFonts w:ascii="Arial" w:hAnsi="Arial" w:cs="Arial"/>
          <w:sz w:val="24"/>
          <w:szCs w:val="24"/>
        </w:rPr>
        <w:t xml:space="preserve"> </w:t>
      </w:r>
      <w:r w:rsidRPr="00922A54">
        <w:rPr>
          <w:rFonts w:ascii="Arial" w:hAnsi="Arial" w:cs="Arial"/>
          <w:sz w:val="24"/>
          <w:szCs w:val="24"/>
        </w:rPr>
        <w:t>when</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w:t>
      </w:r>
      <w:r w:rsidRPr="00922A54">
        <w:rPr>
          <w:rFonts w:ascii="Arial" w:hAnsi="Arial" w:cs="Arial"/>
          <w:sz w:val="24"/>
          <w:szCs w:val="24"/>
        </w:rPr>
        <w:t>failure</w:t>
      </w:r>
      <w:r w:rsidR="00961B9E" w:rsidRPr="00922A54">
        <w:rPr>
          <w:rFonts w:ascii="Arial" w:hAnsi="Arial" w:cs="Arial"/>
          <w:sz w:val="24"/>
          <w:szCs w:val="24"/>
        </w:rPr>
        <w:t xml:space="preserve"> </w:t>
      </w:r>
      <w:r w:rsidRPr="00922A54">
        <w:rPr>
          <w:rFonts w:ascii="Arial" w:hAnsi="Arial" w:cs="Arial"/>
          <w:sz w:val="24"/>
          <w:szCs w:val="24"/>
        </w:rPr>
        <w:t>to</w:t>
      </w:r>
      <w:r w:rsidR="00961B9E" w:rsidRPr="00922A54">
        <w:rPr>
          <w:rFonts w:ascii="Arial" w:hAnsi="Arial" w:cs="Arial"/>
          <w:sz w:val="24"/>
          <w:szCs w:val="24"/>
        </w:rPr>
        <w:t xml:space="preserve"> </w:t>
      </w:r>
      <w:r w:rsidRPr="00922A54">
        <w:rPr>
          <w:rFonts w:ascii="Arial" w:hAnsi="Arial" w:cs="Arial"/>
          <w:sz w:val="24"/>
          <w:szCs w:val="24"/>
        </w:rPr>
        <w:t>abide</w:t>
      </w:r>
      <w:r w:rsidR="00961B9E" w:rsidRPr="00922A54">
        <w:rPr>
          <w:rFonts w:ascii="Arial" w:hAnsi="Arial" w:cs="Arial"/>
          <w:sz w:val="24"/>
          <w:szCs w:val="24"/>
        </w:rPr>
        <w:t xml:space="preserve"> </w:t>
      </w:r>
      <w:r w:rsidRPr="00922A54">
        <w:rPr>
          <w:rFonts w:ascii="Arial" w:hAnsi="Arial" w:cs="Arial"/>
          <w:sz w:val="24"/>
          <w:szCs w:val="24"/>
        </w:rPr>
        <w:t>is</w:t>
      </w:r>
      <w:r w:rsidR="00961B9E" w:rsidRPr="00922A54">
        <w:rPr>
          <w:rFonts w:ascii="Arial" w:hAnsi="Arial" w:cs="Arial"/>
          <w:sz w:val="24"/>
          <w:szCs w:val="24"/>
        </w:rPr>
        <w:t xml:space="preserve"> </w:t>
      </w:r>
      <w:r w:rsidRPr="00922A54">
        <w:rPr>
          <w:rFonts w:ascii="Arial" w:hAnsi="Arial" w:cs="Arial"/>
          <w:sz w:val="24"/>
          <w:szCs w:val="24"/>
        </w:rPr>
        <w:t>observed</w:t>
      </w:r>
      <w:r w:rsidR="00901218" w:rsidRPr="00922A54">
        <w:rPr>
          <w:rFonts w:ascii="Arial" w:hAnsi="Arial" w:cs="Arial"/>
          <w:sz w:val="24"/>
          <w:szCs w:val="24"/>
        </w:rPr>
        <w:t>,</w:t>
      </w:r>
      <w:r w:rsidR="00961B9E" w:rsidRPr="00922A54">
        <w:rPr>
          <w:rFonts w:ascii="Arial" w:hAnsi="Arial" w:cs="Arial"/>
          <w:sz w:val="24"/>
          <w:szCs w:val="24"/>
        </w:rPr>
        <w:t xml:space="preserve"> </w:t>
      </w:r>
      <w:r w:rsidR="00901218" w:rsidRPr="00922A54">
        <w:rPr>
          <w:rFonts w:ascii="Arial" w:hAnsi="Arial" w:cs="Arial"/>
          <w:sz w:val="24"/>
          <w:szCs w:val="24"/>
        </w:rPr>
        <w:t>reported</w:t>
      </w:r>
      <w:r w:rsidR="00961B9E" w:rsidRPr="00922A54">
        <w:rPr>
          <w:rFonts w:ascii="Arial" w:hAnsi="Arial" w:cs="Arial"/>
          <w:sz w:val="24"/>
          <w:szCs w:val="24"/>
        </w:rPr>
        <w:t xml:space="preserve"> </w:t>
      </w:r>
      <w:r w:rsidR="00901218" w:rsidRPr="00922A54">
        <w:rPr>
          <w:rFonts w:ascii="Arial" w:hAnsi="Arial" w:cs="Arial"/>
          <w:sz w:val="24"/>
          <w:szCs w:val="24"/>
        </w:rPr>
        <w:t>to,</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00824F04" w:rsidRPr="00922A54">
        <w:rPr>
          <w:rFonts w:ascii="Arial" w:hAnsi="Arial" w:cs="Arial"/>
          <w:sz w:val="24"/>
          <w:szCs w:val="24"/>
        </w:rPr>
        <w:t>otherwise</w:t>
      </w:r>
      <w:r w:rsidR="00961B9E" w:rsidRPr="00922A54">
        <w:rPr>
          <w:rFonts w:ascii="Arial" w:hAnsi="Arial" w:cs="Arial"/>
          <w:sz w:val="24"/>
          <w:szCs w:val="24"/>
        </w:rPr>
        <w:t xml:space="preserve"> </w:t>
      </w:r>
      <w:r w:rsidRPr="00922A54">
        <w:rPr>
          <w:rFonts w:ascii="Arial" w:hAnsi="Arial" w:cs="Arial"/>
          <w:sz w:val="24"/>
          <w:szCs w:val="24"/>
        </w:rPr>
        <w:t>discovered</w:t>
      </w:r>
      <w:r w:rsidR="00961B9E" w:rsidRPr="00922A54">
        <w:rPr>
          <w:rFonts w:ascii="Arial" w:hAnsi="Arial" w:cs="Arial"/>
          <w:sz w:val="24"/>
          <w:szCs w:val="24"/>
        </w:rPr>
        <w:t xml:space="preserve"> </w:t>
      </w:r>
      <w:r w:rsidRPr="00922A54">
        <w:rPr>
          <w:rFonts w:ascii="Arial" w:hAnsi="Arial" w:cs="Arial"/>
          <w:sz w:val="24"/>
          <w:szCs w:val="24"/>
        </w:rPr>
        <w:t>by</w:t>
      </w:r>
      <w:r w:rsidR="00961B9E" w:rsidRPr="00922A54">
        <w:rPr>
          <w:rFonts w:ascii="Arial" w:hAnsi="Arial" w:cs="Arial"/>
          <w:sz w:val="24"/>
          <w:szCs w:val="24"/>
        </w:rPr>
        <w:t xml:space="preserve"> </w:t>
      </w:r>
      <w:r w:rsidRPr="00922A54">
        <w:rPr>
          <w:rFonts w:ascii="Arial" w:hAnsi="Arial" w:cs="Arial"/>
          <w:sz w:val="24"/>
          <w:szCs w:val="24"/>
        </w:rPr>
        <w:t>facility</w:t>
      </w:r>
      <w:r w:rsidR="00961B9E" w:rsidRPr="00922A54">
        <w:rPr>
          <w:rFonts w:ascii="Arial" w:hAnsi="Arial" w:cs="Arial"/>
          <w:sz w:val="24"/>
          <w:szCs w:val="24"/>
        </w:rPr>
        <w:t xml:space="preserve"> </w:t>
      </w:r>
      <w:r w:rsidRPr="00922A54">
        <w:rPr>
          <w:rFonts w:ascii="Arial" w:hAnsi="Arial" w:cs="Arial"/>
          <w:sz w:val="24"/>
          <w:szCs w:val="24"/>
        </w:rPr>
        <w:t>staff.</w:t>
      </w:r>
    </w:p>
    <w:p w14:paraId="76080D60" w14:textId="38DFA0C6" w:rsidR="005D453A" w:rsidRPr="00922A54" w:rsidRDefault="007172B5" w:rsidP="00F856F6">
      <w:pPr>
        <w:numPr>
          <w:ilvl w:val="0"/>
          <w:numId w:val="3"/>
        </w:numPr>
        <w:tabs>
          <w:tab w:val="clear" w:pos="810"/>
        </w:tabs>
        <w:spacing w:after="240"/>
        <w:ind w:left="900" w:hanging="450"/>
        <w:rPr>
          <w:rFonts w:ascii="Arial" w:hAnsi="Arial" w:cs="Arial"/>
          <w:sz w:val="24"/>
          <w:szCs w:val="24"/>
        </w:rPr>
      </w:pPr>
      <w:bookmarkStart w:id="14" w:name="_Hlk200368428"/>
      <w:r w:rsidRPr="00922A54">
        <w:rPr>
          <w:rFonts w:ascii="Arial" w:hAnsi="Arial" w:cs="Arial"/>
          <w:sz w:val="24"/>
          <w:szCs w:val="24"/>
        </w:rPr>
        <w:t>The</w:t>
      </w:r>
      <w:r w:rsidR="00961B9E" w:rsidRPr="00922A54">
        <w:rPr>
          <w:rFonts w:ascii="Arial" w:hAnsi="Arial" w:cs="Arial"/>
          <w:sz w:val="24"/>
          <w:szCs w:val="24"/>
        </w:rPr>
        <w:t xml:space="preserve"> </w:t>
      </w:r>
      <w:r w:rsidRPr="00922A54">
        <w:rPr>
          <w:rFonts w:ascii="Arial" w:hAnsi="Arial" w:cs="Arial"/>
          <w:sz w:val="24"/>
          <w:szCs w:val="24"/>
        </w:rPr>
        <w:t>Shift</w:t>
      </w:r>
      <w:r w:rsidR="00961B9E" w:rsidRPr="00922A54">
        <w:rPr>
          <w:rFonts w:ascii="Arial" w:hAnsi="Arial" w:cs="Arial"/>
          <w:sz w:val="24"/>
          <w:szCs w:val="24"/>
        </w:rPr>
        <w:t xml:space="preserve"> </w:t>
      </w:r>
      <w:r w:rsidR="006F3568" w:rsidRPr="00922A54">
        <w:rPr>
          <w:rFonts w:ascii="Arial" w:hAnsi="Arial" w:cs="Arial"/>
          <w:sz w:val="24"/>
          <w:szCs w:val="24"/>
        </w:rPr>
        <w:t>Commander</w:t>
      </w:r>
      <w:r w:rsidR="001A0F1A" w:rsidRPr="00922A54">
        <w:rPr>
          <w:rFonts w:ascii="Arial" w:hAnsi="Arial" w:cs="Arial"/>
          <w:sz w:val="24"/>
          <w:szCs w:val="24"/>
        </w:rPr>
        <w:t>,</w:t>
      </w:r>
      <w:r w:rsidR="00961B9E" w:rsidRPr="00922A54">
        <w:rPr>
          <w:rFonts w:ascii="Arial" w:hAnsi="Arial" w:cs="Arial"/>
          <w:sz w:val="24"/>
          <w:szCs w:val="24"/>
        </w:rPr>
        <w:t xml:space="preserve"> </w:t>
      </w:r>
      <w:r w:rsidRPr="00922A54">
        <w:rPr>
          <w:rFonts w:ascii="Arial" w:hAnsi="Arial" w:cs="Arial"/>
          <w:sz w:val="24"/>
          <w:szCs w:val="24"/>
        </w:rPr>
        <w:t>Unit</w:t>
      </w:r>
      <w:r w:rsidR="00961B9E" w:rsidRPr="00922A54">
        <w:rPr>
          <w:rFonts w:ascii="Arial" w:hAnsi="Arial" w:cs="Arial"/>
          <w:sz w:val="24"/>
          <w:szCs w:val="24"/>
        </w:rPr>
        <w:t xml:space="preserve"> </w:t>
      </w:r>
      <w:r w:rsidRPr="00922A54">
        <w:rPr>
          <w:rFonts w:ascii="Arial" w:hAnsi="Arial" w:cs="Arial"/>
          <w:sz w:val="24"/>
          <w:szCs w:val="24"/>
        </w:rPr>
        <w:t>Manager</w:t>
      </w:r>
      <w:r w:rsidR="001A0F1A" w:rsidRPr="00922A54">
        <w:rPr>
          <w:rFonts w:ascii="Arial" w:hAnsi="Arial" w:cs="Arial"/>
          <w:sz w:val="24"/>
          <w:szCs w:val="24"/>
        </w:rPr>
        <w:t>,</w:t>
      </w:r>
      <w:r w:rsidR="00961B9E" w:rsidRPr="00922A54">
        <w:rPr>
          <w:rFonts w:ascii="Arial" w:hAnsi="Arial" w:cs="Arial"/>
          <w:sz w:val="24"/>
          <w:szCs w:val="24"/>
        </w:rPr>
        <w:t xml:space="preserve"> </w:t>
      </w:r>
      <w:r w:rsidR="001A0F1A" w:rsidRPr="00922A54">
        <w:rPr>
          <w:rFonts w:ascii="Arial" w:hAnsi="Arial" w:cs="Arial"/>
          <w:sz w:val="24"/>
          <w:szCs w:val="24"/>
        </w:rPr>
        <w:t>or</w:t>
      </w:r>
      <w:r w:rsidR="00961B9E" w:rsidRPr="00922A54">
        <w:rPr>
          <w:rFonts w:ascii="Arial" w:hAnsi="Arial" w:cs="Arial"/>
          <w:sz w:val="24"/>
          <w:szCs w:val="24"/>
        </w:rPr>
        <w:t xml:space="preserve"> </w:t>
      </w:r>
      <w:r w:rsidR="001A0F1A" w:rsidRPr="00922A54">
        <w:rPr>
          <w:rFonts w:ascii="Arial" w:hAnsi="Arial" w:cs="Arial"/>
          <w:sz w:val="24"/>
          <w:szCs w:val="24"/>
        </w:rPr>
        <w:t>other</w:t>
      </w:r>
      <w:r w:rsidR="00961B9E" w:rsidRPr="00922A54">
        <w:rPr>
          <w:rFonts w:ascii="Arial" w:hAnsi="Arial" w:cs="Arial"/>
          <w:sz w:val="24"/>
          <w:szCs w:val="24"/>
        </w:rPr>
        <w:t xml:space="preserve"> </w:t>
      </w:r>
      <w:r w:rsidR="001A0F1A" w:rsidRPr="00922A54">
        <w:rPr>
          <w:rFonts w:ascii="Arial" w:hAnsi="Arial" w:cs="Arial"/>
          <w:sz w:val="24"/>
          <w:szCs w:val="24"/>
        </w:rPr>
        <w:t>security</w:t>
      </w:r>
      <w:r w:rsidR="00961B9E" w:rsidRPr="00922A54">
        <w:rPr>
          <w:rFonts w:ascii="Arial" w:hAnsi="Arial" w:cs="Arial"/>
          <w:sz w:val="24"/>
          <w:szCs w:val="24"/>
        </w:rPr>
        <w:t xml:space="preserve"> </w:t>
      </w:r>
      <w:r w:rsidR="001A0F1A" w:rsidRPr="00922A54">
        <w:rPr>
          <w:rFonts w:ascii="Arial" w:hAnsi="Arial" w:cs="Arial"/>
          <w:sz w:val="24"/>
          <w:szCs w:val="24"/>
        </w:rPr>
        <w:t>supervisor</w:t>
      </w:r>
      <w:r w:rsidR="00961B9E" w:rsidRPr="00922A54">
        <w:rPr>
          <w:rFonts w:ascii="Arial" w:hAnsi="Arial" w:cs="Arial"/>
          <w:sz w:val="24"/>
          <w:szCs w:val="24"/>
        </w:rPr>
        <w:t xml:space="preserve"> </w:t>
      </w:r>
      <w:r w:rsidRPr="00922A54">
        <w:rPr>
          <w:rFonts w:ascii="Arial" w:hAnsi="Arial" w:cs="Arial"/>
          <w:sz w:val="24"/>
          <w:szCs w:val="24"/>
        </w:rPr>
        <w:t>shall</w:t>
      </w:r>
      <w:r w:rsidR="00961B9E" w:rsidRPr="00922A54">
        <w:rPr>
          <w:rFonts w:ascii="Arial" w:hAnsi="Arial" w:cs="Arial"/>
          <w:sz w:val="24"/>
          <w:szCs w:val="24"/>
        </w:rPr>
        <w:t xml:space="preserve"> </w:t>
      </w:r>
      <w:r w:rsidRPr="00922A54">
        <w:rPr>
          <w:rFonts w:ascii="Arial" w:hAnsi="Arial" w:cs="Arial"/>
          <w:sz w:val="24"/>
          <w:szCs w:val="24"/>
        </w:rPr>
        <w:t>review</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w:t>
      </w:r>
      <w:r w:rsidRPr="00922A54">
        <w:rPr>
          <w:rFonts w:ascii="Arial" w:hAnsi="Arial" w:cs="Arial"/>
          <w:sz w:val="24"/>
          <w:szCs w:val="24"/>
        </w:rPr>
        <w:t>report</w:t>
      </w:r>
      <w:r w:rsidR="00961B9E" w:rsidRPr="00922A54">
        <w:rPr>
          <w:rFonts w:ascii="Arial" w:hAnsi="Arial" w:cs="Arial"/>
          <w:sz w:val="24"/>
          <w:szCs w:val="24"/>
        </w:rPr>
        <w:t xml:space="preserve"> </w:t>
      </w:r>
      <w:r w:rsidRPr="00922A54">
        <w:rPr>
          <w:rFonts w:ascii="Arial" w:hAnsi="Arial" w:cs="Arial"/>
          <w:sz w:val="24"/>
          <w:szCs w:val="24"/>
        </w:rPr>
        <w:t>without</w:t>
      </w:r>
      <w:r w:rsidR="00961B9E" w:rsidRPr="00922A54">
        <w:rPr>
          <w:rFonts w:ascii="Arial" w:hAnsi="Arial" w:cs="Arial"/>
          <w:sz w:val="24"/>
          <w:szCs w:val="24"/>
        </w:rPr>
        <w:t xml:space="preserve"> </w:t>
      </w:r>
      <w:r w:rsidRPr="00922A54">
        <w:rPr>
          <w:rFonts w:ascii="Arial" w:hAnsi="Arial" w:cs="Arial"/>
          <w:sz w:val="24"/>
          <w:szCs w:val="24"/>
        </w:rPr>
        <w:t>unnecessary</w:t>
      </w:r>
      <w:r w:rsidR="00961B9E" w:rsidRPr="00922A54">
        <w:rPr>
          <w:rFonts w:ascii="Arial" w:hAnsi="Arial" w:cs="Arial"/>
          <w:sz w:val="24"/>
          <w:szCs w:val="24"/>
        </w:rPr>
        <w:t xml:space="preserve"> </w:t>
      </w:r>
      <w:r w:rsidRPr="00922A54">
        <w:rPr>
          <w:rFonts w:ascii="Arial" w:hAnsi="Arial" w:cs="Arial"/>
          <w:sz w:val="24"/>
          <w:szCs w:val="24"/>
        </w:rPr>
        <w:t>delay</w:t>
      </w:r>
      <w:r w:rsidR="00961B9E" w:rsidRPr="00922A54">
        <w:rPr>
          <w:rFonts w:ascii="Arial" w:hAnsi="Arial" w:cs="Arial"/>
          <w:sz w:val="24"/>
          <w:szCs w:val="24"/>
        </w:rPr>
        <w:t xml:space="preserve"> </w:t>
      </w:r>
      <w:r w:rsidRPr="00922A54">
        <w:rPr>
          <w:rFonts w:ascii="Arial" w:hAnsi="Arial" w:cs="Arial"/>
          <w:sz w:val="24"/>
          <w:szCs w:val="24"/>
        </w:rPr>
        <w:t>and</w:t>
      </w:r>
      <w:r w:rsidR="00961B9E" w:rsidRPr="00922A54">
        <w:rPr>
          <w:rFonts w:ascii="Arial" w:hAnsi="Arial" w:cs="Arial"/>
          <w:sz w:val="24"/>
          <w:szCs w:val="24"/>
        </w:rPr>
        <w:t xml:space="preserve"> </w:t>
      </w:r>
      <w:r w:rsidRPr="00922A54">
        <w:rPr>
          <w:rFonts w:ascii="Arial" w:hAnsi="Arial" w:cs="Arial"/>
          <w:sz w:val="24"/>
          <w:szCs w:val="24"/>
        </w:rPr>
        <w:t>shall</w:t>
      </w:r>
      <w:r w:rsidR="00961B9E" w:rsidRPr="00922A54">
        <w:rPr>
          <w:rFonts w:ascii="Arial" w:hAnsi="Arial" w:cs="Arial"/>
          <w:sz w:val="24"/>
          <w:szCs w:val="24"/>
        </w:rPr>
        <w:t xml:space="preserve"> </w:t>
      </w:r>
      <w:r w:rsidRPr="00922A54">
        <w:rPr>
          <w:rFonts w:ascii="Arial" w:hAnsi="Arial" w:cs="Arial"/>
          <w:sz w:val="24"/>
          <w:szCs w:val="24"/>
        </w:rPr>
        <w:t>ensure</w:t>
      </w:r>
      <w:r w:rsidR="00961B9E" w:rsidRPr="00922A54">
        <w:rPr>
          <w:rFonts w:ascii="Arial" w:hAnsi="Arial" w:cs="Arial"/>
          <w:sz w:val="24"/>
          <w:szCs w:val="24"/>
        </w:rPr>
        <w:t xml:space="preserve"> </w:t>
      </w:r>
      <w:r w:rsidRPr="00922A54">
        <w:rPr>
          <w:rFonts w:ascii="Arial" w:hAnsi="Arial" w:cs="Arial"/>
          <w:sz w:val="24"/>
          <w:szCs w:val="24"/>
        </w:rPr>
        <w:t>that</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w:t>
      </w:r>
      <w:r w:rsidRPr="00922A54">
        <w:rPr>
          <w:rFonts w:ascii="Arial" w:hAnsi="Arial" w:cs="Arial"/>
          <w:sz w:val="24"/>
          <w:szCs w:val="24"/>
        </w:rPr>
        <w:t>report</w:t>
      </w:r>
      <w:r w:rsidR="00961B9E" w:rsidRPr="00922A54">
        <w:rPr>
          <w:rFonts w:ascii="Arial" w:hAnsi="Arial" w:cs="Arial"/>
          <w:sz w:val="24"/>
          <w:szCs w:val="24"/>
        </w:rPr>
        <w:t xml:space="preserve"> </w:t>
      </w:r>
      <w:r w:rsidRPr="00922A54">
        <w:rPr>
          <w:rFonts w:ascii="Arial" w:hAnsi="Arial" w:cs="Arial"/>
          <w:sz w:val="24"/>
          <w:szCs w:val="24"/>
        </w:rPr>
        <w:t>clearly</w:t>
      </w:r>
      <w:r w:rsidR="00961B9E" w:rsidRPr="00922A54">
        <w:rPr>
          <w:rFonts w:ascii="Arial" w:hAnsi="Arial" w:cs="Arial"/>
          <w:sz w:val="24"/>
          <w:szCs w:val="24"/>
        </w:rPr>
        <w:t xml:space="preserve"> </w:t>
      </w:r>
      <w:r w:rsidRPr="00922A54">
        <w:rPr>
          <w:rFonts w:ascii="Arial" w:hAnsi="Arial" w:cs="Arial"/>
          <w:sz w:val="24"/>
          <w:szCs w:val="24"/>
        </w:rPr>
        <w:t>sets</w:t>
      </w:r>
      <w:r w:rsidR="00961B9E" w:rsidRPr="00922A54">
        <w:rPr>
          <w:rFonts w:ascii="Arial" w:hAnsi="Arial" w:cs="Arial"/>
          <w:sz w:val="24"/>
          <w:szCs w:val="24"/>
        </w:rPr>
        <w:t xml:space="preserve"> </w:t>
      </w:r>
      <w:r w:rsidRPr="00922A54">
        <w:rPr>
          <w:rFonts w:ascii="Arial" w:hAnsi="Arial" w:cs="Arial"/>
          <w:sz w:val="24"/>
          <w:szCs w:val="24"/>
        </w:rPr>
        <w:t>forth</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w:t>
      </w:r>
      <w:r w:rsidRPr="00922A54">
        <w:rPr>
          <w:rFonts w:ascii="Arial" w:hAnsi="Arial" w:cs="Arial"/>
          <w:sz w:val="24"/>
          <w:szCs w:val="24"/>
        </w:rPr>
        <w:t>incident</w:t>
      </w:r>
      <w:r w:rsidR="00961B9E" w:rsidRPr="00922A54">
        <w:rPr>
          <w:rFonts w:ascii="Arial" w:hAnsi="Arial" w:cs="Arial"/>
          <w:sz w:val="24"/>
          <w:szCs w:val="24"/>
        </w:rPr>
        <w:t xml:space="preserve"> </w:t>
      </w:r>
      <w:r w:rsidRPr="00922A54">
        <w:rPr>
          <w:rFonts w:ascii="Arial" w:hAnsi="Arial" w:cs="Arial"/>
          <w:sz w:val="24"/>
          <w:szCs w:val="24"/>
        </w:rPr>
        <w:t>and</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w:t>
      </w:r>
      <w:r w:rsidR="007E7F5A" w:rsidRPr="00922A54">
        <w:rPr>
          <w:rFonts w:ascii="Arial" w:hAnsi="Arial" w:cs="Arial"/>
          <w:sz w:val="24"/>
          <w:szCs w:val="24"/>
        </w:rPr>
        <w:t>appropriate</w:t>
      </w:r>
      <w:r w:rsidR="00961B9E" w:rsidRPr="00922A54">
        <w:rPr>
          <w:rFonts w:ascii="Arial" w:hAnsi="Arial" w:cs="Arial"/>
          <w:sz w:val="24"/>
          <w:szCs w:val="24"/>
        </w:rPr>
        <w:t xml:space="preserve"> </w:t>
      </w:r>
      <w:r w:rsidR="00DA0E02" w:rsidRPr="00922A54">
        <w:rPr>
          <w:rFonts w:ascii="Arial" w:hAnsi="Arial" w:cs="Arial"/>
          <w:sz w:val="24"/>
          <w:szCs w:val="24"/>
        </w:rPr>
        <w:t>violation</w:t>
      </w:r>
      <w:r w:rsidR="00961B9E" w:rsidRPr="00922A54">
        <w:rPr>
          <w:rFonts w:ascii="Arial" w:hAnsi="Arial" w:cs="Arial"/>
          <w:sz w:val="24"/>
          <w:szCs w:val="24"/>
        </w:rPr>
        <w:t xml:space="preserve"> </w:t>
      </w:r>
      <w:r w:rsidR="00D33321" w:rsidRPr="00922A54">
        <w:rPr>
          <w:rFonts w:ascii="Arial" w:hAnsi="Arial" w:cs="Arial"/>
          <w:sz w:val="24"/>
          <w:szCs w:val="24"/>
        </w:rPr>
        <w:t>and</w:t>
      </w:r>
      <w:r w:rsidR="00961B9E" w:rsidRPr="00922A54">
        <w:rPr>
          <w:rFonts w:ascii="Arial" w:hAnsi="Arial" w:cs="Arial"/>
          <w:sz w:val="24"/>
          <w:szCs w:val="24"/>
        </w:rPr>
        <w:t xml:space="preserve"> </w:t>
      </w:r>
      <w:r w:rsidR="00D33321" w:rsidRPr="00922A54">
        <w:rPr>
          <w:rFonts w:ascii="Arial" w:hAnsi="Arial" w:cs="Arial"/>
          <w:sz w:val="24"/>
          <w:szCs w:val="24"/>
        </w:rPr>
        <w:t>that,</w:t>
      </w:r>
      <w:r w:rsidR="00961B9E" w:rsidRPr="00922A54">
        <w:rPr>
          <w:rFonts w:ascii="Arial" w:hAnsi="Arial" w:cs="Arial"/>
          <w:sz w:val="24"/>
          <w:szCs w:val="24"/>
        </w:rPr>
        <w:t xml:space="preserve"> </w:t>
      </w:r>
      <w:r w:rsidR="00D33321" w:rsidRPr="00922A54">
        <w:rPr>
          <w:rFonts w:ascii="Arial" w:hAnsi="Arial" w:cs="Arial"/>
          <w:sz w:val="24"/>
          <w:szCs w:val="24"/>
        </w:rPr>
        <w:t>if</w:t>
      </w:r>
      <w:r w:rsidR="00961B9E" w:rsidRPr="00922A54">
        <w:rPr>
          <w:rFonts w:ascii="Arial" w:hAnsi="Arial" w:cs="Arial"/>
          <w:sz w:val="24"/>
          <w:szCs w:val="24"/>
        </w:rPr>
        <w:t xml:space="preserve"> </w:t>
      </w:r>
      <w:r w:rsidR="00D33321" w:rsidRPr="00922A54">
        <w:rPr>
          <w:rFonts w:ascii="Arial" w:hAnsi="Arial" w:cs="Arial"/>
          <w:sz w:val="24"/>
          <w:szCs w:val="24"/>
        </w:rPr>
        <w:t>ap</w:t>
      </w:r>
      <w:r w:rsidR="00D45494" w:rsidRPr="00922A54">
        <w:rPr>
          <w:rFonts w:ascii="Arial" w:hAnsi="Arial" w:cs="Arial"/>
          <w:sz w:val="24"/>
          <w:szCs w:val="24"/>
        </w:rPr>
        <w:t>plicable,</w:t>
      </w:r>
      <w:r w:rsidR="00961B9E" w:rsidRPr="00922A54">
        <w:rPr>
          <w:rFonts w:ascii="Arial" w:hAnsi="Arial" w:cs="Arial"/>
          <w:sz w:val="24"/>
          <w:szCs w:val="24"/>
        </w:rPr>
        <w:t xml:space="preserve"> </w:t>
      </w:r>
      <w:r w:rsidR="00D45494" w:rsidRPr="00922A54">
        <w:rPr>
          <w:rFonts w:ascii="Arial" w:hAnsi="Arial" w:cs="Arial"/>
          <w:sz w:val="24"/>
          <w:szCs w:val="24"/>
        </w:rPr>
        <w:t>the</w:t>
      </w:r>
      <w:r w:rsidR="00961B9E" w:rsidRPr="00922A54">
        <w:rPr>
          <w:rFonts w:ascii="Arial" w:hAnsi="Arial" w:cs="Arial"/>
          <w:sz w:val="24"/>
          <w:szCs w:val="24"/>
        </w:rPr>
        <w:t xml:space="preserve"> </w:t>
      </w:r>
      <w:r w:rsidR="00D45494" w:rsidRPr="00922A54">
        <w:rPr>
          <w:rFonts w:ascii="Arial" w:hAnsi="Arial" w:cs="Arial"/>
          <w:sz w:val="24"/>
          <w:szCs w:val="24"/>
        </w:rPr>
        <w:t>report</w:t>
      </w:r>
      <w:r w:rsidR="00961B9E" w:rsidRPr="00922A54">
        <w:rPr>
          <w:rFonts w:ascii="Arial" w:hAnsi="Arial" w:cs="Arial"/>
          <w:sz w:val="24"/>
          <w:szCs w:val="24"/>
        </w:rPr>
        <w:t xml:space="preserve"> </w:t>
      </w:r>
      <w:r w:rsidR="00D45494" w:rsidRPr="00922A54">
        <w:rPr>
          <w:rFonts w:ascii="Arial" w:hAnsi="Arial" w:cs="Arial"/>
          <w:sz w:val="24"/>
          <w:szCs w:val="24"/>
        </w:rPr>
        <w:t>includes</w:t>
      </w:r>
      <w:r w:rsidR="00961B9E" w:rsidRPr="00922A54">
        <w:rPr>
          <w:rFonts w:ascii="Arial" w:hAnsi="Arial" w:cs="Arial"/>
          <w:sz w:val="24"/>
          <w:szCs w:val="24"/>
        </w:rPr>
        <w:t xml:space="preserve"> </w:t>
      </w:r>
      <w:r w:rsidR="00D45494" w:rsidRPr="00922A54">
        <w:rPr>
          <w:rFonts w:ascii="Arial" w:hAnsi="Arial" w:cs="Arial"/>
          <w:sz w:val="24"/>
          <w:szCs w:val="24"/>
        </w:rPr>
        <w:t>a</w:t>
      </w:r>
      <w:r w:rsidR="00961B9E" w:rsidRPr="00922A54">
        <w:rPr>
          <w:rFonts w:ascii="Arial" w:hAnsi="Arial" w:cs="Arial"/>
          <w:sz w:val="24"/>
          <w:szCs w:val="24"/>
        </w:rPr>
        <w:t xml:space="preserve"> </w:t>
      </w:r>
      <w:r w:rsidR="00D33321" w:rsidRPr="00922A54">
        <w:rPr>
          <w:rFonts w:ascii="Arial" w:hAnsi="Arial" w:cs="Arial"/>
          <w:sz w:val="24"/>
          <w:szCs w:val="24"/>
        </w:rPr>
        <w:t>summary</w:t>
      </w:r>
      <w:r w:rsidR="00961B9E" w:rsidRPr="00922A54">
        <w:rPr>
          <w:rFonts w:ascii="Arial" w:hAnsi="Arial" w:cs="Arial"/>
          <w:sz w:val="24"/>
          <w:szCs w:val="24"/>
        </w:rPr>
        <w:t xml:space="preserve"> </w:t>
      </w:r>
      <w:r w:rsidR="00D33321" w:rsidRPr="00922A54">
        <w:rPr>
          <w:rFonts w:ascii="Arial" w:hAnsi="Arial" w:cs="Arial"/>
          <w:sz w:val="24"/>
          <w:szCs w:val="24"/>
        </w:rPr>
        <w:t>of</w:t>
      </w:r>
      <w:r w:rsidR="00961B9E" w:rsidRPr="00922A54">
        <w:rPr>
          <w:rFonts w:ascii="Arial" w:hAnsi="Arial" w:cs="Arial"/>
          <w:sz w:val="24"/>
          <w:szCs w:val="24"/>
        </w:rPr>
        <w:t xml:space="preserve"> </w:t>
      </w:r>
      <w:r w:rsidR="00D33321" w:rsidRPr="00922A54">
        <w:rPr>
          <w:rFonts w:ascii="Arial" w:hAnsi="Arial" w:cs="Arial"/>
          <w:sz w:val="24"/>
          <w:szCs w:val="24"/>
        </w:rPr>
        <w:t>confidential</w:t>
      </w:r>
      <w:r w:rsidR="00961B9E" w:rsidRPr="00922A54">
        <w:rPr>
          <w:rFonts w:ascii="Arial" w:hAnsi="Arial" w:cs="Arial"/>
          <w:sz w:val="24"/>
          <w:szCs w:val="24"/>
        </w:rPr>
        <w:t xml:space="preserve"> </w:t>
      </w:r>
      <w:r w:rsidR="00D33321" w:rsidRPr="00922A54">
        <w:rPr>
          <w:rFonts w:ascii="Arial" w:hAnsi="Arial" w:cs="Arial"/>
          <w:sz w:val="24"/>
          <w:szCs w:val="24"/>
        </w:rPr>
        <w:t>information</w:t>
      </w:r>
      <w:r w:rsidR="00961B9E" w:rsidRPr="00922A54">
        <w:rPr>
          <w:rFonts w:ascii="Arial" w:hAnsi="Arial" w:cs="Arial"/>
          <w:sz w:val="24"/>
          <w:szCs w:val="24"/>
        </w:rPr>
        <w:t xml:space="preserve"> </w:t>
      </w:r>
      <w:r w:rsidR="00D33321" w:rsidRPr="00922A54">
        <w:rPr>
          <w:rFonts w:ascii="Arial" w:hAnsi="Arial" w:cs="Arial"/>
          <w:sz w:val="24"/>
          <w:szCs w:val="24"/>
        </w:rPr>
        <w:t>that</w:t>
      </w:r>
      <w:r w:rsidR="00961B9E" w:rsidRPr="00922A54">
        <w:rPr>
          <w:rFonts w:ascii="Arial" w:hAnsi="Arial" w:cs="Arial"/>
          <w:sz w:val="24"/>
          <w:szCs w:val="24"/>
        </w:rPr>
        <w:t xml:space="preserve"> </w:t>
      </w:r>
      <w:r w:rsidR="00D33321" w:rsidRPr="00922A54">
        <w:rPr>
          <w:rFonts w:ascii="Arial" w:hAnsi="Arial" w:cs="Arial"/>
          <w:sz w:val="24"/>
          <w:szCs w:val="24"/>
        </w:rPr>
        <w:t>does</w:t>
      </w:r>
      <w:r w:rsidR="00961B9E" w:rsidRPr="00922A54">
        <w:rPr>
          <w:rFonts w:ascii="Arial" w:hAnsi="Arial" w:cs="Arial"/>
          <w:sz w:val="24"/>
          <w:szCs w:val="24"/>
        </w:rPr>
        <w:t xml:space="preserve"> </w:t>
      </w:r>
      <w:r w:rsidR="00D33321" w:rsidRPr="00922A54">
        <w:rPr>
          <w:rFonts w:ascii="Arial" w:hAnsi="Arial" w:cs="Arial"/>
          <w:sz w:val="24"/>
          <w:szCs w:val="24"/>
        </w:rPr>
        <w:t>not</w:t>
      </w:r>
      <w:r w:rsidR="00961B9E" w:rsidRPr="00922A54">
        <w:rPr>
          <w:rFonts w:ascii="Arial" w:hAnsi="Arial" w:cs="Arial"/>
          <w:sz w:val="24"/>
          <w:szCs w:val="24"/>
        </w:rPr>
        <w:t xml:space="preserve"> </w:t>
      </w:r>
      <w:r w:rsidR="00D33321" w:rsidRPr="00922A54">
        <w:rPr>
          <w:rFonts w:ascii="Arial" w:hAnsi="Arial" w:cs="Arial"/>
          <w:sz w:val="24"/>
          <w:szCs w:val="24"/>
        </w:rPr>
        <w:t>reveal</w:t>
      </w:r>
      <w:r w:rsidR="00961B9E" w:rsidRPr="00922A54">
        <w:rPr>
          <w:rFonts w:ascii="Arial" w:hAnsi="Arial" w:cs="Arial"/>
          <w:sz w:val="24"/>
          <w:szCs w:val="24"/>
        </w:rPr>
        <w:t xml:space="preserve"> </w:t>
      </w:r>
      <w:r w:rsidR="009A0FC7" w:rsidRPr="00922A54">
        <w:rPr>
          <w:rFonts w:ascii="Arial" w:hAnsi="Arial" w:cs="Arial"/>
          <w:sz w:val="24"/>
          <w:szCs w:val="24"/>
        </w:rPr>
        <w:t>the</w:t>
      </w:r>
      <w:r w:rsidR="00961B9E" w:rsidRPr="00922A54">
        <w:rPr>
          <w:rFonts w:ascii="Arial" w:hAnsi="Arial" w:cs="Arial"/>
          <w:sz w:val="24"/>
          <w:szCs w:val="24"/>
        </w:rPr>
        <w:t xml:space="preserve"> </w:t>
      </w:r>
      <w:r w:rsidR="009A0FC7" w:rsidRPr="00922A54">
        <w:rPr>
          <w:rFonts w:ascii="Arial" w:hAnsi="Arial" w:cs="Arial"/>
          <w:sz w:val="24"/>
          <w:szCs w:val="24"/>
        </w:rPr>
        <w:t>identity</w:t>
      </w:r>
      <w:r w:rsidR="00961B9E" w:rsidRPr="00922A54">
        <w:rPr>
          <w:rFonts w:ascii="Arial" w:hAnsi="Arial" w:cs="Arial"/>
          <w:sz w:val="24"/>
          <w:szCs w:val="24"/>
        </w:rPr>
        <w:t xml:space="preserve"> </w:t>
      </w:r>
      <w:r w:rsidR="009A0FC7" w:rsidRPr="00922A54">
        <w:rPr>
          <w:rFonts w:ascii="Arial" w:hAnsi="Arial" w:cs="Arial"/>
          <w:sz w:val="24"/>
          <w:szCs w:val="24"/>
        </w:rPr>
        <w:t>of</w:t>
      </w:r>
      <w:r w:rsidR="00961B9E" w:rsidRPr="00922A54">
        <w:rPr>
          <w:rFonts w:ascii="Arial" w:hAnsi="Arial" w:cs="Arial"/>
          <w:sz w:val="24"/>
          <w:szCs w:val="24"/>
        </w:rPr>
        <w:t xml:space="preserve"> </w:t>
      </w:r>
      <w:r w:rsidR="009A0FC7" w:rsidRPr="00922A54">
        <w:rPr>
          <w:rFonts w:ascii="Arial" w:hAnsi="Arial" w:cs="Arial"/>
          <w:sz w:val="24"/>
          <w:szCs w:val="24"/>
        </w:rPr>
        <w:t>the</w:t>
      </w:r>
      <w:r w:rsidR="00961B9E" w:rsidRPr="00922A54">
        <w:rPr>
          <w:rFonts w:ascii="Arial" w:hAnsi="Arial" w:cs="Arial"/>
          <w:sz w:val="24"/>
          <w:szCs w:val="24"/>
        </w:rPr>
        <w:t xml:space="preserve"> </w:t>
      </w:r>
      <w:r w:rsidR="009A0FC7" w:rsidRPr="00922A54">
        <w:rPr>
          <w:rFonts w:ascii="Arial" w:hAnsi="Arial" w:cs="Arial"/>
          <w:sz w:val="24"/>
          <w:szCs w:val="24"/>
        </w:rPr>
        <w:t>informant</w:t>
      </w:r>
      <w:r w:rsidR="0017364C">
        <w:rPr>
          <w:rFonts w:ascii="Arial" w:hAnsi="Arial" w:cs="Arial"/>
          <w:sz w:val="24"/>
          <w:szCs w:val="24"/>
        </w:rPr>
        <w:t xml:space="preserve"> and includes any other information required by this policy</w:t>
      </w:r>
      <w:r w:rsidR="003A5F9E" w:rsidRPr="00922A54">
        <w:rPr>
          <w:rFonts w:ascii="Arial" w:hAnsi="Arial" w:cs="Arial"/>
          <w:sz w:val="24"/>
          <w:szCs w:val="24"/>
        </w:rPr>
        <w:t xml:space="preserve">. </w:t>
      </w:r>
      <w:r w:rsidR="00CF1D39" w:rsidRPr="00922A54">
        <w:rPr>
          <w:rFonts w:ascii="Arial" w:hAnsi="Arial" w:cs="Arial"/>
          <w:sz w:val="24"/>
          <w:szCs w:val="24"/>
        </w:rPr>
        <w:t>In</w:t>
      </w:r>
      <w:r w:rsidR="00961B9E" w:rsidRPr="00922A54">
        <w:rPr>
          <w:rFonts w:ascii="Arial" w:hAnsi="Arial" w:cs="Arial"/>
          <w:sz w:val="24"/>
          <w:szCs w:val="24"/>
        </w:rPr>
        <w:t xml:space="preserve"> </w:t>
      </w:r>
      <w:r w:rsidR="00CF1D39" w:rsidRPr="00922A54">
        <w:rPr>
          <w:rFonts w:ascii="Arial" w:hAnsi="Arial" w:cs="Arial"/>
          <w:sz w:val="24"/>
          <w:szCs w:val="24"/>
        </w:rPr>
        <w:t>determining</w:t>
      </w:r>
      <w:r w:rsidR="00961B9E" w:rsidRPr="00922A54">
        <w:rPr>
          <w:rFonts w:ascii="Arial" w:hAnsi="Arial" w:cs="Arial"/>
          <w:sz w:val="24"/>
          <w:szCs w:val="24"/>
        </w:rPr>
        <w:t xml:space="preserve"> </w:t>
      </w:r>
      <w:r w:rsidR="00CF1D39" w:rsidRPr="00922A54">
        <w:rPr>
          <w:rFonts w:ascii="Arial" w:hAnsi="Arial" w:cs="Arial"/>
          <w:sz w:val="24"/>
          <w:szCs w:val="24"/>
        </w:rPr>
        <w:t>the</w:t>
      </w:r>
      <w:r w:rsidR="00961B9E" w:rsidRPr="00922A54">
        <w:rPr>
          <w:rFonts w:ascii="Arial" w:hAnsi="Arial" w:cs="Arial"/>
          <w:sz w:val="24"/>
          <w:szCs w:val="24"/>
        </w:rPr>
        <w:t xml:space="preserve"> </w:t>
      </w:r>
      <w:r w:rsidR="00CF1D39" w:rsidRPr="00922A54">
        <w:rPr>
          <w:rFonts w:ascii="Arial" w:hAnsi="Arial" w:cs="Arial"/>
          <w:sz w:val="24"/>
          <w:szCs w:val="24"/>
        </w:rPr>
        <w:t>appropriate</w:t>
      </w:r>
      <w:r w:rsidR="00961B9E" w:rsidRPr="00922A54">
        <w:rPr>
          <w:rFonts w:ascii="Arial" w:hAnsi="Arial" w:cs="Arial"/>
          <w:sz w:val="24"/>
          <w:szCs w:val="24"/>
        </w:rPr>
        <w:t xml:space="preserve"> </w:t>
      </w:r>
      <w:r w:rsidR="00DA0E02" w:rsidRPr="00922A54">
        <w:rPr>
          <w:rFonts w:ascii="Arial" w:hAnsi="Arial" w:cs="Arial"/>
          <w:sz w:val="24"/>
          <w:szCs w:val="24"/>
        </w:rPr>
        <w:t>violation</w:t>
      </w:r>
      <w:r w:rsidR="00CF1D39" w:rsidRPr="00922A54">
        <w:rPr>
          <w:rFonts w:ascii="Arial" w:hAnsi="Arial" w:cs="Arial"/>
          <w:sz w:val="24"/>
          <w:szCs w:val="24"/>
        </w:rPr>
        <w:t>,</w:t>
      </w:r>
      <w:r w:rsidR="00961B9E" w:rsidRPr="00922A54">
        <w:rPr>
          <w:rFonts w:ascii="Arial" w:hAnsi="Arial" w:cs="Arial"/>
          <w:sz w:val="24"/>
          <w:szCs w:val="24"/>
        </w:rPr>
        <w:t xml:space="preserve"> </w:t>
      </w:r>
      <w:r w:rsidR="00CF1D39" w:rsidRPr="00922A54">
        <w:rPr>
          <w:rFonts w:ascii="Arial" w:hAnsi="Arial" w:cs="Arial"/>
          <w:sz w:val="24"/>
          <w:szCs w:val="24"/>
        </w:rPr>
        <w:t>the</w:t>
      </w:r>
      <w:r w:rsidR="00961B9E" w:rsidRPr="00922A54">
        <w:rPr>
          <w:rFonts w:ascii="Arial" w:hAnsi="Arial" w:cs="Arial"/>
          <w:sz w:val="24"/>
          <w:szCs w:val="24"/>
        </w:rPr>
        <w:t xml:space="preserve"> </w:t>
      </w:r>
      <w:r w:rsidR="00CF1D39" w:rsidRPr="00922A54">
        <w:rPr>
          <w:rFonts w:ascii="Arial" w:hAnsi="Arial" w:cs="Arial"/>
          <w:sz w:val="24"/>
          <w:szCs w:val="24"/>
        </w:rPr>
        <w:t>security</w:t>
      </w:r>
      <w:r w:rsidR="00961B9E" w:rsidRPr="00922A54">
        <w:rPr>
          <w:rFonts w:ascii="Arial" w:hAnsi="Arial" w:cs="Arial"/>
          <w:sz w:val="24"/>
          <w:szCs w:val="24"/>
        </w:rPr>
        <w:t xml:space="preserve"> </w:t>
      </w:r>
      <w:r w:rsidR="00CF1D39" w:rsidRPr="00922A54">
        <w:rPr>
          <w:rFonts w:ascii="Arial" w:hAnsi="Arial" w:cs="Arial"/>
          <w:sz w:val="24"/>
          <w:szCs w:val="24"/>
        </w:rPr>
        <w:t>supervisor</w:t>
      </w:r>
      <w:r w:rsidR="00961B9E" w:rsidRPr="00922A54">
        <w:rPr>
          <w:rFonts w:ascii="Arial" w:hAnsi="Arial" w:cs="Arial"/>
          <w:sz w:val="24"/>
          <w:szCs w:val="24"/>
        </w:rPr>
        <w:t xml:space="preserve"> </w:t>
      </w:r>
      <w:r w:rsidR="00CF1D39" w:rsidRPr="00922A54">
        <w:rPr>
          <w:rFonts w:ascii="Arial" w:hAnsi="Arial" w:cs="Arial"/>
          <w:sz w:val="24"/>
          <w:szCs w:val="24"/>
        </w:rPr>
        <w:t>shall</w:t>
      </w:r>
      <w:r w:rsidR="00961B9E" w:rsidRPr="00922A54">
        <w:rPr>
          <w:rFonts w:ascii="Arial" w:hAnsi="Arial" w:cs="Arial"/>
          <w:sz w:val="24"/>
          <w:szCs w:val="24"/>
        </w:rPr>
        <w:t xml:space="preserve"> </w:t>
      </w:r>
      <w:r w:rsidR="00CF1D39" w:rsidRPr="00922A54">
        <w:rPr>
          <w:rFonts w:ascii="Arial" w:hAnsi="Arial" w:cs="Arial"/>
          <w:sz w:val="24"/>
          <w:szCs w:val="24"/>
        </w:rPr>
        <w:t>review</w:t>
      </w:r>
      <w:r w:rsidR="00961B9E" w:rsidRPr="00922A54">
        <w:rPr>
          <w:rFonts w:ascii="Arial" w:hAnsi="Arial" w:cs="Arial"/>
          <w:sz w:val="24"/>
          <w:szCs w:val="24"/>
        </w:rPr>
        <w:t xml:space="preserve"> </w:t>
      </w:r>
      <w:r w:rsidR="00CF1D39" w:rsidRPr="00922A54">
        <w:rPr>
          <w:rFonts w:ascii="Arial" w:hAnsi="Arial" w:cs="Arial"/>
          <w:sz w:val="24"/>
          <w:szCs w:val="24"/>
        </w:rPr>
        <w:t>the</w:t>
      </w:r>
      <w:r w:rsidR="00961B9E" w:rsidRPr="00922A54">
        <w:rPr>
          <w:rFonts w:ascii="Arial" w:hAnsi="Arial" w:cs="Arial"/>
          <w:sz w:val="24"/>
          <w:szCs w:val="24"/>
        </w:rPr>
        <w:t xml:space="preserve"> resident</w:t>
      </w:r>
      <w:r w:rsidR="00CF1D39" w:rsidRPr="00922A54">
        <w:rPr>
          <w:rFonts w:ascii="Arial" w:hAnsi="Arial" w:cs="Arial"/>
          <w:sz w:val="24"/>
          <w:szCs w:val="24"/>
        </w:rPr>
        <w:t>’s</w:t>
      </w:r>
      <w:r w:rsidR="00961B9E" w:rsidRPr="00922A54">
        <w:rPr>
          <w:rFonts w:ascii="Arial" w:hAnsi="Arial" w:cs="Arial"/>
          <w:sz w:val="24"/>
          <w:szCs w:val="24"/>
        </w:rPr>
        <w:t xml:space="preserve"> </w:t>
      </w:r>
      <w:r w:rsidR="00CF1D39" w:rsidRPr="00922A54">
        <w:rPr>
          <w:rFonts w:ascii="Arial" w:hAnsi="Arial" w:cs="Arial"/>
          <w:sz w:val="24"/>
          <w:szCs w:val="24"/>
        </w:rPr>
        <w:t>disciplinary</w:t>
      </w:r>
      <w:r w:rsidR="00961B9E" w:rsidRPr="00922A54">
        <w:rPr>
          <w:rFonts w:ascii="Arial" w:hAnsi="Arial" w:cs="Arial"/>
          <w:sz w:val="24"/>
          <w:szCs w:val="24"/>
        </w:rPr>
        <w:t xml:space="preserve"> </w:t>
      </w:r>
      <w:r w:rsidR="00CF1D39" w:rsidRPr="00922A54">
        <w:rPr>
          <w:rFonts w:ascii="Arial" w:hAnsi="Arial" w:cs="Arial"/>
          <w:sz w:val="24"/>
          <w:szCs w:val="24"/>
        </w:rPr>
        <w:t>history</w:t>
      </w:r>
      <w:r w:rsidR="00961B9E" w:rsidRPr="00922A54">
        <w:rPr>
          <w:rFonts w:ascii="Arial" w:hAnsi="Arial" w:cs="Arial"/>
          <w:sz w:val="24"/>
          <w:szCs w:val="24"/>
        </w:rPr>
        <w:t xml:space="preserve"> </w:t>
      </w:r>
      <w:r w:rsidR="00CF1D39" w:rsidRPr="00922A54">
        <w:rPr>
          <w:rFonts w:ascii="Arial" w:hAnsi="Arial" w:cs="Arial"/>
          <w:sz w:val="24"/>
          <w:szCs w:val="24"/>
        </w:rPr>
        <w:t>and,</w:t>
      </w:r>
      <w:r w:rsidR="00961B9E" w:rsidRPr="00922A54">
        <w:rPr>
          <w:rFonts w:ascii="Arial" w:hAnsi="Arial" w:cs="Arial"/>
          <w:sz w:val="24"/>
          <w:szCs w:val="24"/>
        </w:rPr>
        <w:t xml:space="preserve"> </w:t>
      </w:r>
      <w:r w:rsidR="00CF1D39" w:rsidRPr="00922A54">
        <w:rPr>
          <w:rFonts w:ascii="Arial" w:hAnsi="Arial" w:cs="Arial"/>
          <w:sz w:val="24"/>
          <w:szCs w:val="24"/>
        </w:rPr>
        <w:t>if</w:t>
      </w:r>
      <w:r w:rsidR="00961B9E" w:rsidRPr="00922A54">
        <w:rPr>
          <w:rFonts w:ascii="Arial" w:hAnsi="Arial" w:cs="Arial"/>
          <w:sz w:val="24"/>
          <w:szCs w:val="24"/>
        </w:rPr>
        <w:t xml:space="preserve"> </w:t>
      </w:r>
      <w:r w:rsidR="00CF1D39" w:rsidRPr="00922A54">
        <w:rPr>
          <w:rFonts w:ascii="Arial" w:hAnsi="Arial" w:cs="Arial"/>
          <w:sz w:val="24"/>
          <w:szCs w:val="24"/>
        </w:rPr>
        <w:t>appropriate,</w:t>
      </w:r>
      <w:r w:rsidR="00961B9E" w:rsidRPr="00922A54">
        <w:rPr>
          <w:rFonts w:ascii="Arial" w:hAnsi="Arial" w:cs="Arial"/>
          <w:sz w:val="24"/>
          <w:szCs w:val="24"/>
        </w:rPr>
        <w:t xml:space="preserve"> </w:t>
      </w:r>
      <w:r w:rsidR="00CF1D39" w:rsidRPr="00922A54">
        <w:rPr>
          <w:rFonts w:ascii="Arial" w:hAnsi="Arial" w:cs="Arial"/>
          <w:sz w:val="24"/>
          <w:szCs w:val="24"/>
        </w:rPr>
        <w:t>add</w:t>
      </w:r>
      <w:r w:rsidR="00961B9E" w:rsidRPr="00922A54">
        <w:rPr>
          <w:rFonts w:ascii="Arial" w:hAnsi="Arial" w:cs="Arial"/>
          <w:sz w:val="24"/>
          <w:szCs w:val="24"/>
        </w:rPr>
        <w:t xml:space="preserve"> </w:t>
      </w:r>
      <w:r w:rsidR="00CF1D39" w:rsidRPr="00922A54">
        <w:rPr>
          <w:rFonts w:ascii="Arial" w:hAnsi="Arial" w:cs="Arial"/>
          <w:sz w:val="24"/>
          <w:szCs w:val="24"/>
        </w:rPr>
        <w:t>a</w:t>
      </w:r>
      <w:r w:rsidR="00961B9E" w:rsidRPr="00922A54">
        <w:rPr>
          <w:rFonts w:ascii="Arial" w:hAnsi="Arial" w:cs="Arial"/>
          <w:sz w:val="24"/>
          <w:szCs w:val="24"/>
        </w:rPr>
        <w:t xml:space="preserve"> </w:t>
      </w:r>
      <w:r w:rsidR="00DA0E02" w:rsidRPr="00922A54">
        <w:rPr>
          <w:rFonts w:ascii="Arial" w:hAnsi="Arial" w:cs="Arial"/>
          <w:sz w:val="24"/>
          <w:szCs w:val="24"/>
        </w:rPr>
        <w:t>violation</w:t>
      </w:r>
      <w:r w:rsidR="00961B9E" w:rsidRPr="00922A54">
        <w:rPr>
          <w:rFonts w:ascii="Arial" w:hAnsi="Arial" w:cs="Arial"/>
          <w:sz w:val="24"/>
          <w:szCs w:val="24"/>
        </w:rPr>
        <w:t xml:space="preserve"> </w:t>
      </w:r>
      <w:r w:rsidR="00CF1D39" w:rsidRPr="00922A54">
        <w:rPr>
          <w:rFonts w:ascii="Arial" w:hAnsi="Arial" w:cs="Arial"/>
          <w:sz w:val="24"/>
          <w:szCs w:val="24"/>
        </w:rPr>
        <w:t>of</w:t>
      </w:r>
      <w:r w:rsidR="00961B9E" w:rsidRPr="00922A54">
        <w:rPr>
          <w:rFonts w:ascii="Arial" w:hAnsi="Arial" w:cs="Arial"/>
          <w:sz w:val="24"/>
          <w:szCs w:val="24"/>
        </w:rPr>
        <w:t xml:space="preserve"> </w:t>
      </w:r>
      <w:r w:rsidR="00CF1D39" w:rsidRPr="00922A54">
        <w:rPr>
          <w:rFonts w:ascii="Arial" w:hAnsi="Arial" w:cs="Arial"/>
          <w:sz w:val="24"/>
          <w:szCs w:val="24"/>
        </w:rPr>
        <w:t>“Multiple</w:t>
      </w:r>
      <w:r w:rsidR="00961B9E" w:rsidRPr="00922A54">
        <w:rPr>
          <w:rFonts w:ascii="Arial" w:hAnsi="Arial" w:cs="Arial"/>
          <w:sz w:val="24"/>
          <w:szCs w:val="24"/>
        </w:rPr>
        <w:t xml:space="preserve"> </w:t>
      </w:r>
      <w:r w:rsidR="00CF1D39" w:rsidRPr="00922A54">
        <w:rPr>
          <w:rFonts w:ascii="Arial" w:hAnsi="Arial" w:cs="Arial"/>
          <w:sz w:val="24"/>
          <w:szCs w:val="24"/>
        </w:rPr>
        <w:t>Violation”</w:t>
      </w:r>
      <w:r w:rsidR="00961B9E" w:rsidRPr="00922A54">
        <w:rPr>
          <w:rFonts w:ascii="Arial" w:hAnsi="Arial" w:cs="Arial"/>
          <w:sz w:val="24"/>
          <w:szCs w:val="24"/>
        </w:rPr>
        <w:t xml:space="preserve"> </w:t>
      </w:r>
      <w:r w:rsidR="00CF1D39" w:rsidRPr="00922A54">
        <w:rPr>
          <w:rFonts w:ascii="Arial" w:hAnsi="Arial" w:cs="Arial"/>
          <w:sz w:val="24"/>
          <w:szCs w:val="24"/>
        </w:rPr>
        <w:t>to</w:t>
      </w:r>
      <w:r w:rsidR="00961B9E" w:rsidRPr="00922A54">
        <w:rPr>
          <w:rFonts w:ascii="Arial" w:hAnsi="Arial" w:cs="Arial"/>
          <w:sz w:val="24"/>
          <w:szCs w:val="24"/>
        </w:rPr>
        <w:t xml:space="preserve"> </w:t>
      </w:r>
      <w:r w:rsidR="00CF1D39" w:rsidRPr="00922A54">
        <w:rPr>
          <w:rFonts w:ascii="Arial" w:hAnsi="Arial" w:cs="Arial"/>
          <w:sz w:val="24"/>
          <w:szCs w:val="24"/>
        </w:rPr>
        <w:t>the</w:t>
      </w:r>
      <w:r w:rsidR="00961B9E" w:rsidRPr="00922A54">
        <w:rPr>
          <w:rFonts w:ascii="Arial" w:hAnsi="Arial" w:cs="Arial"/>
          <w:sz w:val="24"/>
          <w:szCs w:val="24"/>
        </w:rPr>
        <w:t xml:space="preserve"> </w:t>
      </w:r>
      <w:r w:rsidR="00CF1D39" w:rsidRPr="00922A54">
        <w:rPr>
          <w:rFonts w:ascii="Arial" w:hAnsi="Arial" w:cs="Arial"/>
          <w:sz w:val="24"/>
          <w:szCs w:val="24"/>
        </w:rPr>
        <w:t>original</w:t>
      </w:r>
      <w:r w:rsidR="00961B9E" w:rsidRPr="00922A54">
        <w:rPr>
          <w:rFonts w:ascii="Arial" w:hAnsi="Arial" w:cs="Arial"/>
          <w:sz w:val="24"/>
          <w:szCs w:val="24"/>
        </w:rPr>
        <w:t xml:space="preserve"> </w:t>
      </w:r>
      <w:r w:rsidR="00DA0E02" w:rsidRPr="00922A54">
        <w:rPr>
          <w:rFonts w:ascii="Arial" w:hAnsi="Arial" w:cs="Arial"/>
          <w:sz w:val="24"/>
          <w:szCs w:val="24"/>
        </w:rPr>
        <w:t>violation</w:t>
      </w:r>
      <w:r w:rsidR="00CF1D39" w:rsidRPr="00922A54">
        <w:rPr>
          <w:rFonts w:ascii="Arial" w:hAnsi="Arial" w:cs="Arial"/>
          <w:sz w:val="24"/>
          <w:szCs w:val="24"/>
        </w:rPr>
        <w:t>.</w:t>
      </w:r>
    </w:p>
    <w:bookmarkEnd w:id="14"/>
    <w:p w14:paraId="6AFAF9B5" w14:textId="71E14134" w:rsidR="009235F2" w:rsidRPr="00922A54" w:rsidRDefault="007172B5" w:rsidP="00F856F6">
      <w:pPr>
        <w:numPr>
          <w:ilvl w:val="0"/>
          <w:numId w:val="3"/>
        </w:numPr>
        <w:tabs>
          <w:tab w:val="clear" w:pos="810"/>
        </w:tabs>
        <w:spacing w:after="240"/>
        <w:ind w:left="900" w:hanging="450"/>
        <w:rPr>
          <w:rFonts w:ascii="Arial" w:hAnsi="Arial" w:cs="Arial"/>
          <w:sz w:val="24"/>
          <w:szCs w:val="24"/>
        </w:rPr>
      </w:pPr>
      <w:r w:rsidRPr="00922A54">
        <w:rPr>
          <w:rFonts w:ascii="Arial" w:hAnsi="Arial" w:cs="Arial"/>
          <w:sz w:val="24"/>
          <w:szCs w:val="24"/>
        </w:rPr>
        <w:lastRenderedPageBreak/>
        <w:t>If</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w:t>
      </w:r>
      <w:r w:rsidRPr="00922A54">
        <w:rPr>
          <w:rFonts w:ascii="Arial" w:hAnsi="Arial" w:cs="Arial"/>
          <w:sz w:val="24"/>
          <w:szCs w:val="24"/>
        </w:rPr>
        <w:t>report</w:t>
      </w:r>
      <w:r w:rsidR="00961B9E" w:rsidRPr="00922A54">
        <w:rPr>
          <w:rFonts w:ascii="Arial" w:hAnsi="Arial" w:cs="Arial"/>
          <w:sz w:val="24"/>
          <w:szCs w:val="24"/>
        </w:rPr>
        <w:t xml:space="preserve"> </w:t>
      </w:r>
      <w:r w:rsidRPr="00922A54">
        <w:rPr>
          <w:rFonts w:ascii="Arial" w:hAnsi="Arial" w:cs="Arial"/>
          <w:sz w:val="24"/>
          <w:szCs w:val="24"/>
        </w:rPr>
        <w:t>is</w:t>
      </w:r>
      <w:r w:rsidR="00961B9E" w:rsidRPr="00922A54">
        <w:rPr>
          <w:rFonts w:ascii="Arial" w:hAnsi="Arial" w:cs="Arial"/>
          <w:sz w:val="24"/>
          <w:szCs w:val="24"/>
        </w:rPr>
        <w:t xml:space="preserve"> </w:t>
      </w:r>
      <w:r w:rsidRPr="00922A54">
        <w:rPr>
          <w:rFonts w:ascii="Arial" w:hAnsi="Arial" w:cs="Arial"/>
          <w:sz w:val="24"/>
          <w:szCs w:val="24"/>
        </w:rPr>
        <w:t>not</w:t>
      </w:r>
      <w:r w:rsidR="00961B9E" w:rsidRPr="00922A54">
        <w:rPr>
          <w:rFonts w:ascii="Arial" w:hAnsi="Arial" w:cs="Arial"/>
          <w:sz w:val="24"/>
          <w:szCs w:val="24"/>
        </w:rPr>
        <w:t xml:space="preserve"> </w:t>
      </w:r>
      <w:r w:rsidRPr="00922A54">
        <w:rPr>
          <w:rFonts w:ascii="Arial" w:hAnsi="Arial" w:cs="Arial"/>
          <w:sz w:val="24"/>
          <w:szCs w:val="24"/>
        </w:rPr>
        <w:t>clear</w:t>
      </w:r>
      <w:r w:rsidR="00961B9E" w:rsidRPr="00922A54">
        <w:rPr>
          <w:rFonts w:ascii="Arial" w:hAnsi="Arial" w:cs="Arial"/>
          <w:sz w:val="24"/>
          <w:szCs w:val="24"/>
        </w:rPr>
        <w:t xml:space="preserve"> </w:t>
      </w:r>
      <w:r w:rsidR="00C0602B" w:rsidRPr="00922A54">
        <w:rPr>
          <w:rFonts w:ascii="Arial" w:hAnsi="Arial" w:cs="Arial"/>
          <w:sz w:val="24"/>
          <w:szCs w:val="24"/>
        </w:rPr>
        <w:t>or</w:t>
      </w:r>
      <w:r w:rsidR="00961B9E" w:rsidRPr="00922A54">
        <w:rPr>
          <w:rFonts w:ascii="Arial" w:hAnsi="Arial" w:cs="Arial"/>
          <w:sz w:val="24"/>
          <w:szCs w:val="24"/>
        </w:rPr>
        <w:t xml:space="preserve"> </w:t>
      </w:r>
      <w:r w:rsidR="00C0602B" w:rsidRPr="00922A54">
        <w:rPr>
          <w:rFonts w:ascii="Arial" w:hAnsi="Arial" w:cs="Arial"/>
          <w:sz w:val="24"/>
          <w:szCs w:val="24"/>
        </w:rPr>
        <w:t>is</w:t>
      </w:r>
      <w:r w:rsidR="00961B9E" w:rsidRPr="00922A54">
        <w:rPr>
          <w:rFonts w:ascii="Arial" w:hAnsi="Arial" w:cs="Arial"/>
          <w:sz w:val="24"/>
          <w:szCs w:val="24"/>
        </w:rPr>
        <w:t xml:space="preserve"> </w:t>
      </w:r>
      <w:r w:rsidR="00C0602B" w:rsidRPr="00922A54">
        <w:rPr>
          <w:rFonts w:ascii="Arial" w:hAnsi="Arial" w:cs="Arial"/>
          <w:sz w:val="24"/>
          <w:szCs w:val="24"/>
        </w:rPr>
        <w:t>missing</w:t>
      </w:r>
      <w:r w:rsidR="00961B9E" w:rsidRPr="00922A54">
        <w:rPr>
          <w:rFonts w:ascii="Arial" w:hAnsi="Arial" w:cs="Arial"/>
          <w:sz w:val="24"/>
          <w:szCs w:val="24"/>
        </w:rPr>
        <w:t xml:space="preserve"> </w:t>
      </w:r>
      <w:r w:rsidR="00C0602B" w:rsidRPr="00922A54">
        <w:rPr>
          <w:rFonts w:ascii="Arial" w:hAnsi="Arial" w:cs="Arial"/>
          <w:sz w:val="24"/>
          <w:szCs w:val="24"/>
        </w:rPr>
        <w:t>required</w:t>
      </w:r>
      <w:r w:rsidR="00961B9E" w:rsidRPr="00922A54">
        <w:rPr>
          <w:rFonts w:ascii="Arial" w:hAnsi="Arial" w:cs="Arial"/>
          <w:sz w:val="24"/>
          <w:szCs w:val="24"/>
        </w:rPr>
        <w:t xml:space="preserve"> </w:t>
      </w:r>
      <w:r w:rsidR="00C0602B" w:rsidRPr="00922A54">
        <w:rPr>
          <w:rFonts w:ascii="Arial" w:hAnsi="Arial" w:cs="Arial"/>
          <w:sz w:val="24"/>
          <w:szCs w:val="24"/>
        </w:rPr>
        <w:t>information</w:t>
      </w:r>
      <w:r w:rsidR="00B16EDB" w:rsidRPr="00922A54">
        <w:rPr>
          <w:rFonts w:ascii="Arial" w:hAnsi="Arial" w:cs="Arial"/>
          <w:sz w:val="24"/>
          <w:szCs w:val="24"/>
        </w:rPr>
        <w:t>,</w:t>
      </w:r>
      <w:r w:rsidR="00961B9E" w:rsidRPr="00922A54">
        <w:rPr>
          <w:rFonts w:ascii="Arial" w:hAnsi="Arial" w:cs="Arial"/>
          <w:sz w:val="24"/>
          <w:szCs w:val="24"/>
        </w:rPr>
        <w:t xml:space="preserve"> </w:t>
      </w:r>
      <w:r w:rsidR="007E7F5A" w:rsidRPr="00922A54">
        <w:rPr>
          <w:rFonts w:ascii="Arial" w:hAnsi="Arial" w:cs="Arial"/>
          <w:sz w:val="24"/>
          <w:szCs w:val="24"/>
        </w:rPr>
        <w:t>the</w:t>
      </w:r>
      <w:r w:rsidR="00961B9E" w:rsidRPr="00922A54">
        <w:rPr>
          <w:rFonts w:ascii="Arial" w:hAnsi="Arial" w:cs="Arial"/>
          <w:sz w:val="24"/>
          <w:szCs w:val="24"/>
        </w:rPr>
        <w:t xml:space="preserve"> </w:t>
      </w:r>
      <w:r w:rsidR="00DA0E02" w:rsidRPr="00922A54">
        <w:rPr>
          <w:rFonts w:ascii="Arial" w:hAnsi="Arial" w:cs="Arial"/>
          <w:sz w:val="24"/>
          <w:szCs w:val="24"/>
        </w:rPr>
        <w:t>violation</w:t>
      </w:r>
      <w:r w:rsidR="00961B9E" w:rsidRPr="00922A54">
        <w:rPr>
          <w:rFonts w:ascii="Arial" w:hAnsi="Arial" w:cs="Arial"/>
          <w:sz w:val="24"/>
          <w:szCs w:val="24"/>
        </w:rPr>
        <w:t xml:space="preserve"> </w:t>
      </w:r>
      <w:r w:rsidR="007E7F5A" w:rsidRPr="00922A54">
        <w:rPr>
          <w:rFonts w:ascii="Arial" w:hAnsi="Arial" w:cs="Arial"/>
          <w:sz w:val="24"/>
          <w:szCs w:val="24"/>
        </w:rPr>
        <w:t>is</w:t>
      </w:r>
      <w:r w:rsidR="00961B9E" w:rsidRPr="00922A54">
        <w:rPr>
          <w:rFonts w:ascii="Arial" w:hAnsi="Arial" w:cs="Arial"/>
          <w:sz w:val="24"/>
          <w:szCs w:val="24"/>
        </w:rPr>
        <w:t xml:space="preserve"> </w:t>
      </w:r>
      <w:r w:rsidR="007E7F5A" w:rsidRPr="00922A54">
        <w:rPr>
          <w:rFonts w:ascii="Arial" w:hAnsi="Arial" w:cs="Arial"/>
          <w:sz w:val="24"/>
          <w:szCs w:val="24"/>
        </w:rPr>
        <w:t>not</w:t>
      </w:r>
      <w:r w:rsidR="00961B9E" w:rsidRPr="00922A54">
        <w:rPr>
          <w:rFonts w:ascii="Arial" w:hAnsi="Arial" w:cs="Arial"/>
          <w:sz w:val="24"/>
          <w:szCs w:val="24"/>
        </w:rPr>
        <w:t xml:space="preserve"> </w:t>
      </w:r>
      <w:r w:rsidR="007E7F5A" w:rsidRPr="00922A54">
        <w:rPr>
          <w:rFonts w:ascii="Arial" w:hAnsi="Arial" w:cs="Arial"/>
          <w:sz w:val="24"/>
          <w:szCs w:val="24"/>
        </w:rPr>
        <w:t>appropriate</w:t>
      </w:r>
      <w:r w:rsidR="00B16EDB" w:rsidRPr="00922A54">
        <w:rPr>
          <w:rFonts w:ascii="Arial" w:hAnsi="Arial" w:cs="Arial"/>
          <w:sz w:val="24"/>
          <w:szCs w:val="24"/>
        </w:rPr>
        <w:t>,</w:t>
      </w:r>
      <w:r w:rsidR="00961B9E" w:rsidRPr="00922A54">
        <w:rPr>
          <w:rFonts w:ascii="Arial" w:hAnsi="Arial" w:cs="Arial"/>
          <w:sz w:val="24"/>
          <w:szCs w:val="24"/>
        </w:rPr>
        <w:t xml:space="preserve"> </w:t>
      </w:r>
      <w:r w:rsidR="00D33321" w:rsidRPr="00922A54">
        <w:rPr>
          <w:rFonts w:ascii="Arial" w:hAnsi="Arial" w:cs="Arial"/>
          <w:sz w:val="24"/>
          <w:szCs w:val="24"/>
        </w:rPr>
        <w:t>or</w:t>
      </w:r>
      <w:r w:rsidR="00961B9E" w:rsidRPr="00922A54">
        <w:rPr>
          <w:rFonts w:ascii="Arial" w:hAnsi="Arial" w:cs="Arial"/>
          <w:sz w:val="24"/>
          <w:szCs w:val="24"/>
        </w:rPr>
        <w:t xml:space="preserve"> </w:t>
      </w:r>
      <w:r w:rsidR="00D33321" w:rsidRPr="00922A54">
        <w:rPr>
          <w:rFonts w:ascii="Arial" w:hAnsi="Arial" w:cs="Arial"/>
          <w:sz w:val="24"/>
          <w:szCs w:val="24"/>
        </w:rPr>
        <w:t>the</w:t>
      </w:r>
      <w:r w:rsidR="00961B9E" w:rsidRPr="00922A54">
        <w:rPr>
          <w:rFonts w:ascii="Arial" w:hAnsi="Arial" w:cs="Arial"/>
          <w:sz w:val="24"/>
          <w:szCs w:val="24"/>
        </w:rPr>
        <w:t xml:space="preserve"> </w:t>
      </w:r>
      <w:r w:rsidR="00D33321" w:rsidRPr="00922A54">
        <w:rPr>
          <w:rFonts w:ascii="Arial" w:hAnsi="Arial" w:cs="Arial"/>
          <w:sz w:val="24"/>
          <w:szCs w:val="24"/>
        </w:rPr>
        <w:t>identity</w:t>
      </w:r>
      <w:r w:rsidR="00961B9E" w:rsidRPr="00922A54">
        <w:rPr>
          <w:rFonts w:ascii="Arial" w:hAnsi="Arial" w:cs="Arial"/>
          <w:sz w:val="24"/>
          <w:szCs w:val="24"/>
        </w:rPr>
        <w:t xml:space="preserve"> </w:t>
      </w:r>
      <w:r w:rsidR="00D33321" w:rsidRPr="00922A54">
        <w:rPr>
          <w:rFonts w:ascii="Arial" w:hAnsi="Arial" w:cs="Arial"/>
          <w:sz w:val="24"/>
          <w:szCs w:val="24"/>
        </w:rPr>
        <w:t>of</w:t>
      </w:r>
      <w:r w:rsidR="00961B9E" w:rsidRPr="00922A54">
        <w:rPr>
          <w:rFonts w:ascii="Arial" w:hAnsi="Arial" w:cs="Arial"/>
          <w:sz w:val="24"/>
          <w:szCs w:val="24"/>
        </w:rPr>
        <w:t xml:space="preserve"> </w:t>
      </w:r>
      <w:r w:rsidR="00D33321" w:rsidRPr="00922A54">
        <w:rPr>
          <w:rFonts w:ascii="Arial" w:hAnsi="Arial" w:cs="Arial"/>
          <w:sz w:val="24"/>
          <w:szCs w:val="24"/>
        </w:rPr>
        <w:t>a</w:t>
      </w:r>
      <w:r w:rsidR="00961B9E" w:rsidRPr="00922A54">
        <w:rPr>
          <w:rFonts w:ascii="Arial" w:hAnsi="Arial" w:cs="Arial"/>
          <w:sz w:val="24"/>
          <w:szCs w:val="24"/>
        </w:rPr>
        <w:t xml:space="preserve"> </w:t>
      </w:r>
      <w:r w:rsidR="00D33321" w:rsidRPr="00922A54">
        <w:rPr>
          <w:rFonts w:ascii="Arial" w:hAnsi="Arial" w:cs="Arial"/>
          <w:sz w:val="24"/>
          <w:szCs w:val="24"/>
        </w:rPr>
        <w:t>confidential</w:t>
      </w:r>
      <w:r w:rsidR="00961B9E" w:rsidRPr="00922A54">
        <w:rPr>
          <w:rFonts w:ascii="Arial" w:hAnsi="Arial" w:cs="Arial"/>
          <w:sz w:val="24"/>
          <w:szCs w:val="24"/>
        </w:rPr>
        <w:t xml:space="preserve"> </w:t>
      </w:r>
      <w:r w:rsidR="00D33321" w:rsidRPr="00922A54">
        <w:rPr>
          <w:rFonts w:ascii="Arial" w:hAnsi="Arial" w:cs="Arial"/>
          <w:sz w:val="24"/>
          <w:szCs w:val="24"/>
        </w:rPr>
        <w:t>informant</w:t>
      </w:r>
      <w:r w:rsidR="00961B9E" w:rsidRPr="00922A54">
        <w:rPr>
          <w:rFonts w:ascii="Arial" w:hAnsi="Arial" w:cs="Arial"/>
          <w:sz w:val="24"/>
          <w:szCs w:val="24"/>
        </w:rPr>
        <w:t xml:space="preserve"> </w:t>
      </w:r>
      <w:r w:rsidR="00D33321" w:rsidRPr="00922A54">
        <w:rPr>
          <w:rFonts w:ascii="Arial" w:hAnsi="Arial" w:cs="Arial"/>
          <w:sz w:val="24"/>
          <w:szCs w:val="24"/>
        </w:rPr>
        <w:t>would</w:t>
      </w:r>
      <w:r w:rsidR="00961B9E" w:rsidRPr="00922A54">
        <w:rPr>
          <w:rFonts w:ascii="Arial" w:hAnsi="Arial" w:cs="Arial"/>
          <w:sz w:val="24"/>
          <w:szCs w:val="24"/>
        </w:rPr>
        <w:t xml:space="preserve"> </w:t>
      </w:r>
      <w:r w:rsidR="00D33321" w:rsidRPr="00922A54">
        <w:rPr>
          <w:rFonts w:ascii="Arial" w:hAnsi="Arial" w:cs="Arial"/>
          <w:sz w:val="24"/>
          <w:szCs w:val="24"/>
        </w:rPr>
        <w:t>be</w:t>
      </w:r>
      <w:r w:rsidR="00961B9E" w:rsidRPr="00922A54">
        <w:rPr>
          <w:rFonts w:ascii="Arial" w:hAnsi="Arial" w:cs="Arial"/>
          <w:sz w:val="24"/>
          <w:szCs w:val="24"/>
        </w:rPr>
        <w:t xml:space="preserve"> </w:t>
      </w:r>
      <w:r w:rsidR="00D33321" w:rsidRPr="00922A54">
        <w:rPr>
          <w:rFonts w:ascii="Arial" w:hAnsi="Arial" w:cs="Arial"/>
          <w:sz w:val="24"/>
          <w:szCs w:val="24"/>
        </w:rPr>
        <w:t>revealed</w:t>
      </w:r>
      <w:r w:rsidRPr="00922A54">
        <w:rPr>
          <w:rFonts w:ascii="Arial" w:hAnsi="Arial" w:cs="Arial"/>
          <w:sz w:val="24"/>
          <w:szCs w:val="24"/>
        </w:rPr>
        <w:t>,</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w:t>
      </w:r>
      <w:r w:rsidR="001A0F1A" w:rsidRPr="00922A54">
        <w:rPr>
          <w:rFonts w:ascii="Arial" w:hAnsi="Arial" w:cs="Arial"/>
          <w:sz w:val="24"/>
          <w:szCs w:val="24"/>
        </w:rPr>
        <w:t>security</w:t>
      </w:r>
      <w:r w:rsidR="00961B9E" w:rsidRPr="00922A54">
        <w:rPr>
          <w:rFonts w:ascii="Arial" w:hAnsi="Arial" w:cs="Arial"/>
          <w:sz w:val="24"/>
          <w:szCs w:val="24"/>
        </w:rPr>
        <w:t xml:space="preserve"> </w:t>
      </w:r>
      <w:r w:rsidR="001A0F1A" w:rsidRPr="00922A54">
        <w:rPr>
          <w:rFonts w:ascii="Arial" w:hAnsi="Arial" w:cs="Arial"/>
          <w:sz w:val="24"/>
          <w:szCs w:val="24"/>
        </w:rPr>
        <w:t>s</w:t>
      </w:r>
      <w:r w:rsidRPr="00922A54">
        <w:rPr>
          <w:rFonts w:ascii="Arial" w:hAnsi="Arial" w:cs="Arial"/>
          <w:sz w:val="24"/>
          <w:szCs w:val="24"/>
        </w:rPr>
        <w:t>upervisor</w:t>
      </w:r>
      <w:r w:rsidR="00961B9E" w:rsidRPr="00922A54">
        <w:rPr>
          <w:rFonts w:ascii="Arial" w:hAnsi="Arial" w:cs="Arial"/>
          <w:sz w:val="24"/>
          <w:szCs w:val="24"/>
        </w:rPr>
        <w:t xml:space="preserve"> </w:t>
      </w:r>
      <w:r w:rsidRPr="00922A54">
        <w:rPr>
          <w:rFonts w:ascii="Arial" w:hAnsi="Arial" w:cs="Arial"/>
          <w:sz w:val="24"/>
          <w:szCs w:val="24"/>
        </w:rPr>
        <w:t>shall</w:t>
      </w:r>
      <w:r w:rsidR="00961B9E" w:rsidRPr="00922A54">
        <w:rPr>
          <w:rFonts w:ascii="Arial" w:hAnsi="Arial" w:cs="Arial"/>
          <w:sz w:val="24"/>
          <w:szCs w:val="24"/>
        </w:rPr>
        <w:t xml:space="preserve"> </w:t>
      </w:r>
      <w:r w:rsidR="00A65263" w:rsidRPr="00922A54">
        <w:rPr>
          <w:rFonts w:ascii="Arial" w:hAnsi="Arial" w:cs="Arial"/>
          <w:sz w:val="24"/>
          <w:szCs w:val="24"/>
        </w:rPr>
        <w:t>provide</w:t>
      </w:r>
      <w:r w:rsidR="00961B9E" w:rsidRPr="00922A54">
        <w:rPr>
          <w:rFonts w:ascii="Arial" w:hAnsi="Arial" w:cs="Arial"/>
          <w:sz w:val="24"/>
          <w:szCs w:val="24"/>
        </w:rPr>
        <w:t xml:space="preserve"> </w:t>
      </w:r>
      <w:r w:rsidR="00A65263" w:rsidRPr="00922A54">
        <w:rPr>
          <w:rFonts w:ascii="Arial" w:hAnsi="Arial" w:cs="Arial"/>
          <w:sz w:val="24"/>
          <w:szCs w:val="24"/>
        </w:rPr>
        <w:t>the</w:t>
      </w:r>
      <w:r w:rsidR="00961B9E" w:rsidRPr="00922A54">
        <w:rPr>
          <w:rFonts w:ascii="Arial" w:hAnsi="Arial" w:cs="Arial"/>
          <w:sz w:val="24"/>
          <w:szCs w:val="24"/>
        </w:rPr>
        <w:t xml:space="preserve"> </w:t>
      </w:r>
      <w:r w:rsidR="00A65263" w:rsidRPr="00922A54">
        <w:rPr>
          <w:rFonts w:ascii="Arial" w:hAnsi="Arial" w:cs="Arial"/>
          <w:sz w:val="24"/>
          <w:szCs w:val="24"/>
        </w:rPr>
        <w:t>appropriate</w:t>
      </w:r>
      <w:r w:rsidR="00961B9E" w:rsidRPr="00922A54">
        <w:rPr>
          <w:rFonts w:ascii="Arial" w:hAnsi="Arial" w:cs="Arial"/>
          <w:sz w:val="24"/>
          <w:szCs w:val="24"/>
        </w:rPr>
        <w:t xml:space="preserve"> </w:t>
      </w:r>
      <w:r w:rsidR="00A65263" w:rsidRPr="00922A54">
        <w:rPr>
          <w:rFonts w:ascii="Arial" w:hAnsi="Arial" w:cs="Arial"/>
          <w:sz w:val="24"/>
          <w:szCs w:val="24"/>
        </w:rPr>
        <w:t>instructions</w:t>
      </w:r>
      <w:r w:rsidR="00961B9E" w:rsidRPr="00922A54">
        <w:rPr>
          <w:rFonts w:ascii="Arial" w:hAnsi="Arial" w:cs="Arial"/>
          <w:sz w:val="24"/>
          <w:szCs w:val="24"/>
        </w:rPr>
        <w:t xml:space="preserve"> </w:t>
      </w:r>
      <w:r w:rsidR="00A65263" w:rsidRPr="00922A54">
        <w:rPr>
          <w:rFonts w:ascii="Arial" w:hAnsi="Arial" w:cs="Arial"/>
          <w:sz w:val="24"/>
          <w:szCs w:val="24"/>
        </w:rPr>
        <w:t>to</w:t>
      </w:r>
      <w:r w:rsidR="00961B9E" w:rsidRPr="00922A54">
        <w:rPr>
          <w:rFonts w:ascii="Arial" w:hAnsi="Arial" w:cs="Arial"/>
          <w:sz w:val="24"/>
          <w:szCs w:val="24"/>
        </w:rPr>
        <w:t xml:space="preserve"> </w:t>
      </w:r>
      <w:r w:rsidR="00674E7A" w:rsidRPr="00922A54">
        <w:rPr>
          <w:rFonts w:ascii="Arial" w:hAnsi="Arial" w:cs="Arial"/>
          <w:sz w:val="24"/>
          <w:szCs w:val="24"/>
        </w:rPr>
        <w:t>the</w:t>
      </w:r>
      <w:r w:rsidR="00961B9E" w:rsidRPr="00922A54">
        <w:rPr>
          <w:rFonts w:ascii="Arial" w:hAnsi="Arial" w:cs="Arial"/>
          <w:sz w:val="24"/>
          <w:szCs w:val="24"/>
        </w:rPr>
        <w:t xml:space="preserve"> </w:t>
      </w:r>
      <w:r w:rsidR="00674E7A" w:rsidRPr="00922A54">
        <w:rPr>
          <w:rFonts w:ascii="Arial" w:hAnsi="Arial" w:cs="Arial"/>
          <w:sz w:val="24"/>
          <w:szCs w:val="24"/>
        </w:rPr>
        <w:t>reporting</w:t>
      </w:r>
      <w:r w:rsidR="00961B9E" w:rsidRPr="00922A54">
        <w:rPr>
          <w:rFonts w:ascii="Arial" w:hAnsi="Arial" w:cs="Arial"/>
          <w:sz w:val="24"/>
          <w:szCs w:val="24"/>
        </w:rPr>
        <w:t xml:space="preserve"> </w:t>
      </w:r>
      <w:r w:rsidR="00674E7A" w:rsidRPr="00922A54">
        <w:rPr>
          <w:rFonts w:ascii="Arial" w:hAnsi="Arial" w:cs="Arial"/>
          <w:sz w:val="24"/>
          <w:szCs w:val="24"/>
        </w:rPr>
        <w:t>staff</w:t>
      </w:r>
      <w:r w:rsidR="003A5F9E" w:rsidRPr="00922A54">
        <w:rPr>
          <w:rFonts w:ascii="Arial" w:hAnsi="Arial" w:cs="Arial"/>
          <w:sz w:val="24"/>
          <w:szCs w:val="24"/>
        </w:rPr>
        <w:t xml:space="preserve">. </w:t>
      </w:r>
      <w:r w:rsidR="00E80135" w:rsidRPr="00922A54">
        <w:rPr>
          <w:rFonts w:ascii="Arial" w:hAnsi="Arial" w:cs="Arial"/>
          <w:sz w:val="24"/>
          <w:szCs w:val="24"/>
        </w:rPr>
        <w:t>The r</w:t>
      </w:r>
      <w:r w:rsidR="00B055C5" w:rsidRPr="00922A54">
        <w:rPr>
          <w:rFonts w:ascii="Arial" w:hAnsi="Arial" w:cs="Arial"/>
          <w:sz w:val="24"/>
          <w:szCs w:val="24"/>
        </w:rPr>
        <w:t xml:space="preserve">eporting </w:t>
      </w:r>
      <w:r w:rsidR="00C0602B" w:rsidRPr="00922A54">
        <w:rPr>
          <w:rFonts w:ascii="Arial" w:hAnsi="Arial" w:cs="Arial"/>
          <w:sz w:val="24"/>
          <w:szCs w:val="24"/>
        </w:rPr>
        <w:t>staff</w:t>
      </w:r>
      <w:r w:rsidR="00961B9E" w:rsidRPr="00922A54">
        <w:rPr>
          <w:rFonts w:ascii="Arial" w:hAnsi="Arial" w:cs="Arial"/>
          <w:sz w:val="24"/>
          <w:szCs w:val="24"/>
        </w:rPr>
        <w:t xml:space="preserve"> </w:t>
      </w:r>
      <w:r w:rsidR="00C0602B" w:rsidRPr="00922A54">
        <w:rPr>
          <w:rFonts w:ascii="Arial" w:hAnsi="Arial" w:cs="Arial"/>
          <w:sz w:val="24"/>
          <w:szCs w:val="24"/>
        </w:rPr>
        <w:t>shall</w:t>
      </w:r>
      <w:r w:rsidR="00961B9E" w:rsidRPr="00922A54">
        <w:rPr>
          <w:rFonts w:ascii="Arial" w:hAnsi="Arial" w:cs="Arial"/>
          <w:sz w:val="24"/>
          <w:szCs w:val="24"/>
        </w:rPr>
        <w:t xml:space="preserve"> </w:t>
      </w:r>
      <w:r w:rsidR="00C0602B" w:rsidRPr="00922A54">
        <w:rPr>
          <w:rFonts w:ascii="Arial" w:hAnsi="Arial" w:cs="Arial"/>
          <w:sz w:val="24"/>
          <w:szCs w:val="24"/>
        </w:rPr>
        <w:t>resubmit</w:t>
      </w:r>
      <w:r w:rsidR="00961B9E" w:rsidRPr="00922A54">
        <w:rPr>
          <w:rFonts w:ascii="Arial" w:hAnsi="Arial" w:cs="Arial"/>
          <w:sz w:val="24"/>
          <w:szCs w:val="24"/>
        </w:rPr>
        <w:t xml:space="preserve"> </w:t>
      </w:r>
      <w:r w:rsidR="00C0602B" w:rsidRPr="00922A54">
        <w:rPr>
          <w:rFonts w:ascii="Arial" w:hAnsi="Arial" w:cs="Arial"/>
          <w:sz w:val="24"/>
          <w:szCs w:val="24"/>
        </w:rPr>
        <w:t>the</w:t>
      </w:r>
      <w:r w:rsidR="00961B9E" w:rsidRPr="00922A54">
        <w:rPr>
          <w:rFonts w:ascii="Arial" w:hAnsi="Arial" w:cs="Arial"/>
          <w:sz w:val="24"/>
          <w:szCs w:val="24"/>
        </w:rPr>
        <w:t xml:space="preserve"> </w:t>
      </w:r>
      <w:r w:rsidR="00C0602B" w:rsidRPr="00922A54">
        <w:rPr>
          <w:rFonts w:ascii="Arial" w:hAnsi="Arial" w:cs="Arial"/>
          <w:sz w:val="24"/>
          <w:szCs w:val="24"/>
        </w:rPr>
        <w:t>report</w:t>
      </w:r>
      <w:r w:rsidR="00961B9E" w:rsidRPr="00922A54">
        <w:rPr>
          <w:rFonts w:ascii="Arial" w:hAnsi="Arial" w:cs="Arial"/>
          <w:sz w:val="24"/>
          <w:szCs w:val="24"/>
        </w:rPr>
        <w:t xml:space="preserve"> </w:t>
      </w:r>
      <w:r w:rsidR="00C0602B" w:rsidRPr="00922A54">
        <w:rPr>
          <w:rFonts w:ascii="Arial" w:hAnsi="Arial" w:cs="Arial"/>
          <w:sz w:val="24"/>
          <w:szCs w:val="24"/>
        </w:rPr>
        <w:t>with</w:t>
      </w:r>
      <w:r w:rsidR="00E80135" w:rsidRPr="00922A54">
        <w:rPr>
          <w:rFonts w:ascii="Arial" w:hAnsi="Arial" w:cs="Arial"/>
          <w:sz w:val="24"/>
          <w:szCs w:val="24"/>
        </w:rPr>
        <w:t>in seventy-two (72) hours of receiving the security supervisor’s instructions</w:t>
      </w:r>
      <w:r w:rsidR="00B84E91" w:rsidRPr="00922A54">
        <w:rPr>
          <w:rFonts w:ascii="Arial" w:hAnsi="Arial" w:cs="Arial"/>
          <w:sz w:val="24"/>
          <w:szCs w:val="24"/>
        </w:rPr>
        <w:t>. If the resubmission is</w:t>
      </w:r>
      <w:r w:rsidR="00961B9E" w:rsidRPr="00922A54">
        <w:rPr>
          <w:rFonts w:ascii="Arial" w:hAnsi="Arial" w:cs="Arial"/>
          <w:sz w:val="24"/>
          <w:szCs w:val="24"/>
        </w:rPr>
        <w:t xml:space="preserve"> </w:t>
      </w:r>
      <w:r w:rsidR="00C0602B" w:rsidRPr="00922A54">
        <w:rPr>
          <w:rFonts w:ascii="Arial" w:hAnsi="Arial" w:cs="Arial"/>
          <w:sz w:val="24"/>
          <w:szCs w:val="24"/>
        </w:rPr>
        <w:t>outside</w:t>
      </w:r>
      <w:r w:rsidR="00961B9E" w:rsidRPr="00922A54">
        <w:rPr>
          <w:rFonts w:ascii="Arial" w:hAnsi="Arial" w:cs="Arial"/>
          <w:sz w:val="24"/>
          <w:szCs w:val="24"/>
        </w:rPr>
        <w:t xml:space="preserve"> </w:t>
      </w:r>
      <w:r w:rsidR="00C0602B" w:rsidRPr="00922A54">
        <w:rPr>
          <w:rFonts w:ascii="Arial" w:hAnsi="Arial" w:cs="Arial"/>
          <w:sz w:val="24"/>
          <w:szCs w:val="24"/>
        </w:rPr>
        <w:t>of</w:t>
      </w:r>
      <w:r w:rsidR="00961B9E" w:rsidRPr="00922A54">
        <w:rPr>
          <w:rFonts w:ascii="Arial" w:hAnsi="Arial" w:cs="Arial"/>
          <w:sz w:val="24"/>
          <w:szCs w:val="24"/>
        </w:rPr>
        <w:t xml:space="preserve"> </w:t>
      </w:r>
      <w:r w:rsidR="00C0602B" w:rsidRPr="00922A54">
        <w:rPr>
          <w:rFonts w:ascii="Arial" w:hAnsi="Arial" w:cs="Arial"/>
          <w:sz w:val="24"/>
          <w:szCs w:val="24"/>
        </w:rPr>
        <w:t>the</w:t>
      </w:r>
      <w:r w:rsidR="00961B9E" w:rsidRPr="00922A54">
        <w:rPr>
          <w:rFonts w:ascii="Arial" w:hAnsi="Arial" w:cs="Arial"/>
          <w:sz w:val="24"/>
          <w:szCs w:val="24"/>
        </w:rPr>
        <w:t xml:space="preserve"> </w:t>
      </w:r>
      <w:r w:rsidR="00C0602B" w:rsidRPr="00922A54">
        <w:rPr>
          <w:rFonts w:ascii="Arial" w:hAnsi="Arial" w:cs="Arial"/>
          <w:sz w:val="24"/>
          <w:szCs w:val="24"/>
        </w:rPr>
        <w:t>time</w:t>
      </w:r>
      <w:r w:rsidR="00961B9E" w:rsidRPr="00922A54">
        <w:rPr>
          <w:rFonts w:ascii="Arial" w:hAnsi="Arial" w:cs="Arial"/>
          <w:sz w:val="24"/>
          <w:szCs w:val="24"/>
        </w:rPr>
        <w:t xml:space="preserve"> </w:t>
      </w:r>
      <w:r w:rsidR="00C0602B" w:rsidRPr="00922A54">
        <w:rPr>
          <w:rFonts w:ascii="Arial" w:hAnsi="Arial" w:cs="Arial"/>
          <w:sz w:val="24"/>
          <w:szCs w:val="24"/>
        </w:rPr>
        <w:t>frame</w:t>
      </w:r>
      <w:r w:rsidR="00961B9E" w:rsidRPr="00922A54">
        <w:rPr>
          <w:rFonts w:ascii="Arial" w:hAnsi="Arial" w:cs="Arial"/>
          <w:sz w:val="24"/>
          <w:szCs w:val="24"/>
        </w:rPr>
        <w:t xml:space="preserve"> </w:t>
      </w:r>
      <w:r w:rsidR="00C0602B" w:rsidRPr="00922A54">
        <w:rPr>
          <w:rFonts w:ascii="Arial" w:hAnsi="Arial" w:cs="Arial"/>
          <w:sz w:val="24"/>
          <w:szCs w:val="24"/>
        </w:rPr>
        <w:t>for</w:t>
      </w:r>
      <w:r w:rsidR="00961B9E" w:rsidRPr="00922A54">
        <w:rPr>
          <w:rFonts w:ascii="Arial" w:hAnsi="Arial" w:cs="Arial"/>
          <w:sz w:val="24"/>
          <w:szCs w:val="24"/>
        </w:rPr>
        <w:t xml:space="preserve"> </w:t>
      </w:r>
      <w:r w:rsidR="00C0602B" w:rsidRPr="00922A54">
        <w:rPr>
          <w:rFonts w:ascii="Arial" w:hAnsi="Arial" w:cs="Arial"/>
          <w:sz w:val="24"/>
          <w:szCs w:val="24"/>
        </w:rPr>
        <w:t>submitting</w:t>
      </w:r>
      <w:r w:rsidR="00961B9E" w:rsidRPr="00922A54">
        <w:rPr>
          <w:rFonts w:ascii="Arial" w:hAnsi="Arial" w:cs="Arial"/>
          <w:sz w:val="24"/>
          <w:szCs w:val="24"/>
        </w:rPr>
        <w:t xml:space="preserve"> </w:t>
      </w:r>
      <w:r w:rsidR="00C0602B" w:rsidRPr="00922A54">
        <w:rPr>
          <w:rFonts w:ascii="Arial" w:hAnsi="Arial" w:cs="Arial"/>
          <w:sz w:val="24"/>
          <w:szCs w:val="24"/>
        </w:rPr>
        <w:t>the</w:t>
      </w:r>
      <w:r w:rsidR="00961B9E" w:rsidRPr="00922A54">
        <w:rPr>
          <w:rFonts w:ascii="Arial" w:hAnsi="Arial" w:cs="Arial"/>
          <w:sz w:val="24"/>
          <w:szCs w:val="24"/>
        </w:rPr>
        <w:t xml:space="preserve"> </w:t>
      </w:r>
      <w:r w:rsidR="00C0602B" w:rsidRPr="00922A54">
        <w:rPr>
          <w:rFonts w:ascii="Arial" w:hAnsi="Arial" w:cs="Arial"/>
          <w:sz w:val="24"/>
          <w:szCs w:val="24"/>
        </w:rPr>
        <w:t>report</w:t>
      </w:r>
      <w:r w:rsidR="00961B9E" w:rsidRPr="00922A54">
        <w:rPr>
          <w:rFonts w:ascii="Arial" w:hAnsi="Arial" w:cs="Arial"/>
          <w:sz w:val="24"/>
          <w:szCs w:val="24"/>
        </w:rPr>
        <w:t xml:space="preserve"> </w:t>
      </w:r>
      <w:r w:rsidR="00C0602B" w:rsidRPr="00922A54">
        <w:rPr>
          <w:rFonts w:ascii="Arial" w:hAnsi="Arial" w:cs="Arial"/>
          <w:sz w:val="24"/>
          <w:szCs w:val="24"/>
        </w:rPr>
        <w:t>initially</w:t>
      </w:r>
      <w:r w:rsidR="00B84E91" w:rsidRPr="00922A54">
        <w:rPr>
          <w:rFonts w:ascii="Arial" w:hAnsi="Arial" w:cs="Arial"/>
          <w:sz w:val="24"/>
          <w:szCs w:val="24"/>
        </w:rPr>
        <w:t>, the reason for that shall be noted</w:t>
      </w:r>
      <w:r w:rsidR="00C0602B" w:rsidRPr="00922A54">
        <w:rPr>
          <w:rFonts w:ascii="Arial" w:hAnsi="Arial" w:cs="Arial"/>
          <w:sz w:val="24"/>
          <w:szCs w:val="24"/>
        </w:rPr>
        <w:t>.</w:t>
      </w:r>
    </w:p>
    <w:p w14:paraId="0A700314" w14:textId="0628D6E2" w:rsidR="00C4585A" w:rsidRPr="00922A54" w:rsidRDefault="007172B5" w:rsidP="00F856F6">
      <w:pPr>
        <w:numPr>
          <w:ilvl w:val="0"/>
          <w:numId w:val="3"/>
        </w:numPr>
        <w:tabs>
          <w:tab w:val="clear" w:pos="810"/>
        </w:tabs>
        <w:spacing w:after="120"/>
        <w:ind w:left="900" w:hanging="450"/>
        <w:rPr>
          <w:rFonts w:ascii="Arial" w:hAnsi="Arial" w:cs="Arial"/>
          <w:sz w:val="24"/>
          <w:szCs w:val="24"/>
        </w:rPr>
      </w:pPr>
      <w:r w:rsidRPr="00922A54">
        <w:rPr>
          <w:rFonts w:ascii="Arial" w:hAnsi="Arial" w:cs="Arial"/>
          <w:sz w:val="24"/>
          <w:szCs w:val="24"/>
        </w:rPr>
        <w:t>The</w:t>
      </w:r>
      <w:r w:rsidR="00961B9E" w:rsidRPr="00922A54">
        <w:rPr>
          <w:rFonts w:ascii="Arial" w:hAnsi="Arial" w:cs="Arial"/>
          <w:sz w:val="24"/>
          <w:szCs w:val="24"/>
        </w:rPr>
        <w:t xml:space="preserve"> </w:t>
      </w:r>
      <w:r w:rsidR="00674E7A" w:rsidRPr="00922A54">
        <w:rPr>
          <w:rFonts w:ascii="Arial" w:hAnsi="Arial" w:cs="Arial"/>
          <w:sz w:val="24"/>
          <w:szCs w:val="24"/>
        </w:rPr>
        <w:t>Shift</w:t>
      </w:r>
      <w:r w:rsidR="00961B9E" w:rsidRPr="00922A54">
        <w:rPr>
          <w:rFonts w:ascii="Arial" w:hAnsi="Arial" w:cs="Arial"/>
          <w:sz w:val="24"/>
          <w:szCs w:val="24"/>
        </w:rPr>
        <w:t xml:space="preserve"> </w:t>
      </w:r>
      <w:r w:rsidR="006F3568" w:rsidRPr="00922A54">
        <w:rPr>
          <w:rFonts w:ascii="Arial" w:hAnsi="Arial" w:cs="Arial"/>
          <w:sz w:val="24"/>
          <w:szCs w:val="24"/>
        </w:rPr>
        <w:t>Commander</w:t>
      </w:r>
      <w:r w:rsidR="00221846" w:rsidRPr="00922A54">
        <w:rPr>
          <w:rFonts w:ascii="Arial" w:hAnsi="Arial" w:cs="Arial"/>
          <w:sz w:val="24"/>
          <w:szCs w:val="24"/>
        </w:rPr>
        <w:t>,</w:t>
      </w:r>
      <w:r w:rsidR="00961B9E" w:rsidRPr="00922A54">
        <w:rPr>
          <w:rFonts w:ascii="Arial" w:hAnsi="Arial" w:cs="Arial"/>
          <w:sz w:val="24"/>
          <w:szCs w:val="24"/>
        </w:rPr>
        <w:t xml:space="preserve"> </w:t>
      </w:r>
      <w:r w:rsidR="00221846" w:rsidRPr="00922A54">
        <w:rPr>
          <w:rFonts w:ascii="Arial" w:hAnsi="Arial" w:cs="Arial"/>
          <w:sz w:val="24"/>
          <w:szCs w:val="24"/>
        </w:rPr>
        <w:t>Unit</w:t>
      </w:r>
      <w:r w:rsidR="00961B9E" w:rsidRPr="00922A54">
        <w:rPr>
          <w:rFonts w:ascii="Arial" w:hAnsi="Arial" w:cs="Arial"/>
          <w:sz w:val="24"/>
          <w:szCs w:val="24"/>
        </w:rPr>
        <w:t xml:space="preserve"> </w:t>
      </w:r>
      <w:r w:rsidR="00221846" w:rsidRPr="00922A54">
        <w:rPr>
          <w:rFonts w:ascii="Arial" w:hAnsi="Arial" w:cs="Arial"/>
          <w:sz w:val="24"/>
          <w:szCs w:val="24"/>
        </w:rPr>
        <w:t>Manager,</w:t>
      </w:r>
      <w:r w:rsidR="00961B9E" w:rsidRPr="00922A54">
        <w:rPr>
          <w:rFonts w:ascii="Arial" w:hAnsi="Arial" w:cs="Arial"/>
          <w:sz w:val="24"/>
          <w:szCs w:val="24"/>
        </w:rPr>
        <w:t xml:space="preserve"> </w:t>
      </w:r>
      <w:r w:rsidR="001A0F1A" w:rsidRPr="00922A54">
        <w:rPr>
          <w:rFonts w:ascii="Arial" w:hAnsi="Arial" w:cs="Arial"/>
          <w:sz w:val="24"/>
          <w:szCs w:val="24"/>
        </w:rPr>
        <w:t>or</w:t>
      </w:r>
      <w:r w:rsidR="00961B9E" w:rsidRPr="00922A54">
        <w:rPr>
          <w:rFonts w:ascii="Arial" w:hAnsi="Arial" w:cs="Arial"/>
          <w:sz w:val="24"/>
          <w:szCs w:val="24"/>
        </w:rPr>
        <w:t xml:space="preserve"> </w:t>
      </w:r>
      <w:r w:rsidR="001A0F1A" w:rsidRPr="00922A54">
        <w:rPr>
          <w:rFonts w:ascii="Arial" w:hAnsi="Arial" w:cs="Arial"/>
          <w:sz w:val="24"/>
          <w:szCs w:val="24"/>
        </w:rPr>
        <w:t>other</w:t>
      </w:r>
      <w:r w:rsidR="00961B9E" w:rsidRPr="00922A54">
        <w:rPr>
          <w:rFonts w:ascii="Arial" w:hAnsi="Arial" w:cs="Arial"/>
          <w:sz w:val="24"/>
          <w:szCs w:val="24"/>
        </w:rPr>
        <w:t xml:space="preserve"> </w:t>
      </w:r>
      <w:r w:rsidR="001A0F1A" w:rsidRPr="00922A54">
        <w:rPr>
          <w:rFonts w:ascii="Arial" w:hAnsi="Arial" w:cs="Arial"/>
          <w:sz w:val="24"/>
          <w:szCs w:val="24"/>
        </w:rPr>
        <w:t>security</w:t>
      </w:r>
      <w:r w:rsidR="00961B9E" w:rsidRPr="00922A54">
        <w:rPr>
          <w:rFonts w:ascii="Arial" w:hAnsi="Arial" w:cs="Arial"/>
          <w:sz w:val="24"/>
          <w:szCs w:val="24"/>
        </w:rPr>
        <w:t xml:space="preserve"> </w:t>
      </w:r>
      <w:r w:rsidR="001A0F1A" w:rsidRPr="00922A54">
        <w:rPr>
          <w:rFonts w:ascii="Arial" w:hAnsi="Arial" w:cs="Arial"/>
          <w:sz w:val="24"/>
          <w:szCs w:val="24"/>
        </w:rPr>
        <w:t>supervisor</w:t>
      </w:r>
      <w:r w:rsidR="00961B9E" w:rsidRPr="00922A54">
        <w:rPr>
          <w:rFonts w:ascii="Arial" w:hAnsi="Arial" w:cs="Arial"/>
          <w:sz w:val="24"/>
          <w:szCs w:val="24"/>
        </w:rPr>
        <w:t xml:space="preserve"> </w:t>
      </w:r>
      <w:r w:rsidRPr="00922A54">
        <w:rPr>
          <w:rFonts w:ascii="Arial" w:hAnsi="Arial" w:cs="Arial"/>
          <w:sz w:val="24"/>
          <w:szCs w:val="24"/>
        </w:rPr>
        <w:t>shall</w:t>
      </w:r>
      <w:r w:rsidR="00961B9E" w:rsidRPr="00922A54">
        <w:rPr>
          <w:rFonts w:ascii="Arial" w:hAnsi="Arial" w:cs="Arial"/>
          <w:sz w:val="24"/>
          <w:szCs w:val="24"/>
        </w:rPr>
        <w:t xml:space="preserve"> </w:t>
      </w:r>
      <w:r w:rsidRPr="00922A54">
        <w:rPr>
          <w:rFonts w:ascii="Arial" w:hAnsi="Arial" w:cs="Arial"/>
          <w:sz w:val="24"/>
          <w:szCs w:val="24"/>
        </w:rPr>
        <w:t>approve</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w:t>
      </w:r>
      <w:r w:rsidRPr="00922A54">
        <w:rPr>
          <w:rFonts w:ascii="Arial" w:hAnsi="Arial" w:cs="Arial"/>
          <w:sz w:val="24"/>
          <w:szCs w:val="24"/>
        </w:rPr>
        <w:t>report</w:t>
      </w:r>
      <w:r w:rsidR="00961B9E" w:rsidRPr="00922A54">
        <w:rPr>
          <w:rFonts w:ascii="Arial" w:hAnsi="Arial" w:cs="Arial"/>
          <w:sz w:val="24"/>
          <w:szCs w:val="24"/>
        </w:rPr>
        <w:t xml:space="preserve"> </w:t>
      </w:r>
      <w:r w:rsidRPr="00922A54">
        <w:rPr>
          <w:rFonts w:ascii="Arial" w:hAnsi="Arial" w:cs="Arial"/>
          <w:sz w:val="24"/>
          <w:szCs w:val="24"/>
        </w:rPr>
        <w:t>if</w:t>
      </w:r>
      <w:r w:rsidR="00961B9E" w:rsidRPr="00922A54">
        <w:rPr>
          <w:rFonts w:ascii="Arial" w:hAnsi="Arial" w:cs="Arial"/>
          <w:sz w:val="24"/>
          <w:szCs w:val="24"/>
        </w:rPr>
        <w:t xml:space="preserve"> </w:t>
      </w:r>
      <w:r w:rsidRPr="00922A54">
        <w:rPr>
          <w:rFonts w:ascii="Arial" w:hAnsi="Arial" w:cs="Arial"/>
          <w:sz w:val="24"/>
          <w:szCs w:val="24"/>
        </w:rPr>
        <w:t>it</w:t>
      </w:r>
      <w:r w:rsidR="00961B9E" w:rsidRPr="00922A54">
        <w:rPr>
          <w:rFonts w:ascii="Arial" w:hAnsi="Arial" w:cs="Arial"/>
          <w:sz w:val="24"/>
          <w:szCs w:val="24"/>
        </w:rPr>
        <w:t xml:space="preserve"> </w:t>
      </w:r>
      <w:r w:rsidR="00B16EDB" w:rsidRPr="00922A54">
        <w:rPr>
          <w:rFonts w:ascii="Arial" w:hAnsi="Arial" w:cs="Arial"/>
          <w:sz w:val="24"/>
          <w:szCs w:val="24"/>
        </w:rPr>
        <w:t>complies</w:t>
      </w:r>
      <w:r w:rsidR="00961B9E" w:rsidRPr="00922A54">
        <w:rPr>
          <w:rFonts w:ascii="Arial" w:hAnsi="Arial" w:cs="Arial"/>
          <w:sz w:val="24"/>
          <w:szCs w:val="24"/>
        </w:rPr>
        <w:t xml:space="preserve"> </w:t>
      </w:r>
      <w:r w:rsidR="00B16EDB" w:rsidRPr="00922A54">
        <w:rPr>
          <w:rFonts w:ascii="Arial" w:hAnsi="Arial" w:cs="Arial"/>
          <w:sz w:val="24"/>
          <w:szCs w:val="24"/>
        </w:rPr>
        <w:t>with</w:t>
      </w:r>
      <w:r w:rsidR="00961B9E" w:rsidRPr="00922A54">
        <w:rPr>
          <w:rFonts w:ascii="Arial" w:hAnsi="Arial" w:cs="Arial"/>
          <w:sz w:val="24"/>
          <w:szCs w:val="24"/>
        </w:rPr>
        <w:t xml:space="preserve"> </w:t>
      </w:r>
      <w:r w:rsidR="00B16EDB" w:rsidRPr="00922A54">
        <w:rPr>
          <w:rFonts w:ascii="Arial" w:hAnsi="Arial" w:cs="Arial"/>
          <w:sz w:val="24"/>
          <w:szCs w:val="24"/>
        </w:rPr>
        <w:t>this</w:t>
      </w:r>
      <w:r w:rsidR="00961B9E" w:rsidRPr="00922A54">
        <w:rPr>
          <w:rFonts w:ascii="Arial" w:hAnsi="Arial" w:cs="Arial"/>
          <w:sz w:val="24"/>
          <w:szCs w:val="24"/>
        </w:rPr>
        <w:t xml:space="preserve"> </w:t>
      </w:r>
      <w:r w:rsidR="00B16EDB" w:rsidRPr="00922A54">
        <w:rPr>
          <w:rFonts w:ascii="Arial" w:hAnsi="Arial" w:cs="Arial"/>
          <w:sz w:val="24"/>
          <w:szCs w:val="24"/>
        </w:rPr>
        <w:t>policy</w:t>
      </w:r>
      <w:r w:rsidR="00961B9E" w:rsidRPr="00922A54">
        <w:rPr>
          <w:rFonts w:ascii="Arial" w:hAnsi="Arial" w:cs="Arial"/>
          <w:sz w:val="24"/>
          <w:szCs w:val="24"/>
        </w:rPr>
        <w:t xml:space="preserve"> </w:t>
      </w:r>
      <w:r w:rsidRPr="00922A54">
        <w:rPr>
          <w:rFonts w:ascii="Arial" w:hAnsi="Arial" w:cs="Arial"/>
          <w:sz w:val="24"/>
          <w:szCs w:val="24"/>
        </w:rPr>
        <w:t>and</w:t>
      </w:r>
      <w:r w:rsidR="00C4585A" w:rsidRPr="00922A54">
        <w:rPr>
          <w:rFonts w:ascii="Arial" w:hAnsi="Arial" w:cs="Arial"/>
          <w:sz w:val="24"/>
          <w:szCs w:val="24"/>
        </w:rPr>
        <w:t>:</w:t>
      </w:r>
    </w:p>
    <w:p w14:paraId="60AC86EF" w14:textId="77777777" w:rsidR="00E80135" w:rsidRPr="00922A54" w:rsidRDefault="00E80135" w:rsidP="00E80135">
      <w:pPr>
        <w:numPr>
          <w:ilvl w:val="1"/>
          <w:numId w:val="3"/>
        </w:numPr>
        <w:tabs>
          <w:tab w:val="clear" w:pos="1440"/>
        </w:tabs>
        <w:spacing w:after="120"/>
        <w:rPr>
          <w:rFonts w:ascii="Arial" w:hAnsi="Arial" w:cs="Arial"/>
          <w:sz w:val="24"/>
          <w:szCs w:val="24"/>
        </w:rPr>
      </w:pPr>
      <w:r w:rsidRPr="00922A54">
        <w:rPr>
          <w:rFonts w:ascii="Arial" w:hAnsi="Arial" w:cs="Arial"/>
          <w:sz w:val="24"/>
          <w:szCs w:val="24"/>
        </w:rPr>
        <w:t>the conduct is considered a Class A violation;</w:t>
      </w:r>
    </w:p>
    <w:p w14:paraId="55C16866" w14:textId="5F9A88E0" w:rsidR="00E80135" w:rsidRPr="00922A54" w:rsidRDefault="00E80135" w:rsidP="00E80135">
      <w:pPr>
        <w:numPr>
          <w:ilvl w:val="1"/>
          <w:numId w:val="3"/>
        </w:numPr>
        <w:tabs>
          <w:tab w:val="clear" w:pos="1440"/>
        </w:tabs>
        <w:spacing w:after="120"/>
        <w:rPr>
          <w:rFonts w:ascii="Arial" w:hAnsi="Arial" w:cs="Arial"/>
          <w:sz w:val="24"/>
          <w:szCs w:val="24"/>
        </w:rPr>
      </w:pPr>
      <w:r w:rsidRPr="00922A54">
        <w:rPr>
          <w:rFonts w:ascii="Arial" w:hAnsi="Arial" w:cs="Arial"/>
          <w:sz w:val="24"/>
          <w:szCs w:val="24"/>
        </w:rPr>
        <w:t>the violation would be a “Multiple Violation</w:t>
      </w:r>
      <w:r w:rsidR="00DF40F1">
        <w:rPr>
          <w:rFonts w:ascii="Arial" w:hAnsi="Arial" w:cs="Arial"/>
          <w:sz w:val="24"/>
          <w:szCs w:val="24"/>
        </w:rPr>
        <w:t>;</w:t>
      </w:r>
      <w:r w:rsidRPr="00922A54">
        <w:rPr>
          <w:rFonts w:ascii="Arial" w:hAnsi="Arial" w:cs="Arial"/>
          <w:sz w:val="24"/>
          <w:szCs w:val="24"/>
        </w:rPr>
        <w:t>”</w:t>
      </w:r>
    </w:p>
    <w:p w14:paraId="77CEE845" w14:textId="77777777" w:rsidR="00E80135" w:rsidRPr="00922A54" w:rsidRDefault="00E80135" w:rsidP="00E80135">
      <w:pPr>
        <w:numPr>
          <w:ilvl w:val="1"/>
          <w:numId w:val="3"/>
        </w:numPr>
        <w:tabs>
          <w:tab w:val="clear" w:pos="1440"/>
        </w:tabs>
        <w:spacing w:after="120"/>
        <w:rPr>
          <w:rFonts w:ascii="Arial" w:hAnsi="Arial" w:cs="Arial"/>
          <w:sz w:val="24"/>
          <w:szCs w:val="24"/>
        </w:rPr>
      </w:pPr>
      <w:r w:rsidRPr="00922A54">
        <w:rPr>
          <w:rFonts w:ascii="Arial" w:hAnsi="Arial" w:cs="Arial"/>
          <w:sz w:val="24"/>
          <w:szCs w:val="24"/>
        </w:rPr>
        <w:t xml:space="preserve">the resident has received an informal resolution three (3) times in the past four (4) months (whether or not successfully completed); </w:t>
      </w:r>
    </w:p>
    <w:p w14:paraId="57B18963" w14:textId="7C419F41" w:rsidR="00E80135" w:rsidRPr="00922A54" w:rsidRDefault="00E80135" w:rsidP="00E80135">
      <w:pPr>
        <w:numPr>
          <w:ilvl w:val="1"/>
          <w:numId w:val="3"/>
        </w:numPr>
        <w:tabs>
          <w:tab w:val="clear" w:pos="1440"/>
        </w:tabs>
        <w:spacing w:after="120"/>
        <w:rPr>
          <w:rFonts w:ascii="Arial" w:hAnsi="Arial" w:cs="Arial"/>
          <w:sz w:val="24"/>
          <w:szCs w:val="24"/>
        </w:rPr>
      </w:pPr>
      <w:r w:rsidRPr="00922A54">
        <w:rPr>
          <w:rFonts w:ascii="Arial" w:hAnsi="Arial" w:cs="Arial"/>
          <w:sz w:val="24"/>
          <w:szCs w:val="24"/>
        </w:rPr>
        <w:t>the conduct is considered a Class B violation, and the security supervisor agrees that a formal resolution of the violation is necessary</w:t>
      </w:r>
      <w:r w:rsidR="00E05F1D" w:rsidRPr="00922A54">
        <w:rPr>
          <w:rFonts w:ascii="Arial" w:hAnsi="Arial" w:cs="Arial"/>
          <w:sz w:val="24"/>
          <w:szCs w:val="24"/>
        </w:rPr>
        <w:t xml:space="preserve"> to ensure safety, security, or the orderly management of the facility</w:t>
      </w:r>
      <w:r w:rsidRPr="00922A54">
        <w:rPr>
          <w:rFonts w:ascii="Arial" w:hAnsi="Arial" w:cs="Arial"/>
          <w:sz w:val="24"/>
          <w:szCs w:val="24"/>
        </w:rPr>
        <w:t>;</w:t>
      </w:r>
    </w:p>
    <w:p w14:paraId="50F09193" w14:textId="2662C17D" w:rsidR="00E80135" w:rsidRPr="00922A54" w:rsidRDefault="00E80135" w:rsidP="00E80135">
      <w:pPr>
        <w:numPr>
          <w:ilvl w:val="1"/>
          <w:numId w:val="3"/>
        </w:numPr>
        <w:tabs>
          <w:tab w:val="clear" w:pos="1440"/>
        </w:tabs>
        <w:spacing w:after="120"/>
        <w:rPr>
          <w:rFonts w:ascii="Arial" w:hAnsi="Arial" w:cs="Arial"/>
          <w:sz w:val="24"/>
          <w:szCs w:val="24"/>
        </w:rPr>
      </w:pPr>
      <w:r w:rsidRPr="00922A54">
        <w:rPr>
          <w:rFonts w:ascii="Arial" w:hAnsi="Arial" w:cs="Arial"/>
          <w:sz w:val="24"/>
          <w:szCs w:val="24"/>
        </w:rPr>
        <w:t>the resident refused a proposed informal resolution for the violation (if the violation is eligible for an informal resolution); or</w:t>
      </w:r>
    </w:p>
    <w:p w14:paraId="380DA2D9" w14:textId="35A59A93" w:rsidR="00E80135" w:rsidRPr="00922A54" w:rsidRDefault="00E80135" w:rsidP="00E80135">
      <w:pPr>
        <w:numPr>
          <w:ilvl w:val="1"/>
          <w:numId w:val="3"/>
        </w:numPr>
        <w:tabs>
          <w:tab w:val="clear" w:pos="1440"/>
        </w:tabs>
        <w:spacing w:after="240"/>
        <w:rPr>
          <w:rFonts w:ascii="Arial" w:hAnsi="Arial" w:cs="Arial"/>
          <w:sz w:val="24"/>
          <w:szCs w:val="24"/>
        </w:rPr>
      </w:pPr>
      <w:r w:rsidRPr="00922A54">
        <w:rPr>
          <w:rFonts w:ascii="Arial" w:hAnsi="Arial" w:cs="Arial"/>
          <w:sz w:val="24"/>
          <w:szCs w:val="24"/>
        </w:rPr>
        <w:t>the resident failed to abide by an agreed informal resolution for the violation.</w:t>
      </w:r>
    </w:p>
    <w:p w14:paraId="4F50E7B7" w14:textId="1E18955B" w:rsidR="00F20296" w:rsidRPr="00922A54" w:rsidRDefault="00F20296" w:rsidP="00F856F6">
      <w:pPr>
        <w:numPr>
          <w:ilvl w:val="0"/>
          <w:numId w:val="3"/>
        </w:numPr>
        <w:tabs>
          <w:tab w:val="clear" w:pos="810"/>
        </w:tabs>
        <w:spacing w:after="240"/>
        <w:ind w:left="900" w:hanging="450"/>
        <w:rPr>
          <w:rFonts w:ascii="Arial" w:hAnsi="Arial" w:cs="Arial"/>
          <w:sz w:val="24"/>
          <w:szCs w:val="24"/>
        </w:rPr>
      </w:pPr>
      <w:r w:rsidRPr="00922A54">
        <w:rPr>
          <w:rFonts w:ascii="Arial" w:hAnsi="Arial" w:cs="Arial"/>
          <w:sz w:val="24"/>
          <w:szCs w:val="24"/>
        </w:rPr>
        <w:t>The</w:t>
      </w:r>
      <w:r w:rsidR="00961B9E" w:rsidRPr="00922A54">
        <w:rPr>
          <w:rFonts w:ascii="Arial" w:hAnsi="Arial" w:cs="Arial"/>
          <w:sz w:val="24"/>
          <w:szCs w:val="24"/>
        </w:rPr>
        <w:t xml:space="preserve"> </w:t>
      </w:r>
      <w:r w:rsidRPr="00922A54">
        <w:rPr>
          <w:rFonts w:ascii="Arial" w:hAnsi="Arial" w:cs="Arial"/>
          <w:sz w:val="24"/>
          <w:szCs w:val="24"/>
        </w:rPr>
        <w:t>violation</w:t>
      </w:r>
      <w:r w:rsidR="00961B9E" w:rsidRPr="00922A54">
        <w:rPr>
          <w:rFonts w:ascii="Arial" w:hAnsi="Arial" w:cs="Arial"/>
          <w:sz w:val="24"/>
          <w:szCs w:val="24"/>
        </w:rPr>
        <w:t xml:space="preserve"> </w:t>
      </w:r>
      <w:r w:rsidRPr="00922A54">
        <w:rPr>
          <w:rFonts w:ascii="Arial" w:hAnsi="Arial" w:cs="Arial"/>
          <w:sz w:val="24"/>
          <w:szCs w:val="24"/>
        </w:rPr>
        <w:t>is</w:t>
      </w:r>
      <w:r w:rsidR="00961B9E" w:rsidRPr="00922A54">
        <w:rPr>
          <w:rFonts w:ascii="Arial" w:hAnsi="Arial" w:cs="Arial"/>
          <w:sz w:val="24"/>
          <w:szCs w:val="24"/>
        </w:rPr>
        <w:t xml:space="preserve"> </w:t>
      </w:r>
      <w:r w:rsidRPr="00922A54">
        <w:rPr>
          <w:rFonts w:ascii="Arial" w:hAnsi="Arial" w:cs="Arial"/>
          <w:sz w:val="24"/>
          <w:szCs w:val="24"/>
        </w:rPr>
        <w:t>considered</w:t>
      </w:r>
      <w:r w:rsidR="00961B9E" w:rsidRPr="00922A54">
        <w:rPr>
          <w:rFonts w:ascii="Arial" w:hAnsi="Arial" w:cs="Arial"/>
          <w:sz w:val="24"/>
          <w:szCs w:val="24"/>
        </w:rPr>
        <w:t xml:space="preserve"> </w:t>
      </w:r>
      <w:r w:rsidRPr="00922A54">
        <w:rPr>
          <w:rFonts w:ascii="Arial" w:hAnsi="Arial" w:cs="Arial"/>
          <w:sz w:val="24"/>
          <w:szCs w:val="24"/>
        </w:rPr>
        <w:t>reported</w:t>
      </w:r>
      <w:r w:rsidR="00961B9E" w:rsidRPr="00922A54">
        <w:rPr>
          <w:rFonts w:ascii="Arial" w:hAnsi="Arial" w:cs="Arial"/>
          <w:sz w:val="24"/>
          <w:szCs w:val="24"/>
        </w:rPr>
        <w:t xml:space="preserve"> </w:t>
      </w:r>
      <w:r w:rsidRPr="00922A54">
        <w:rPr>
          <w:rFonts w:ascii="Arial" w:hAnsi="Arial" w:cs="Arial"/>
          <w:sz w:val="24"/>
          <w:szCs w:val="24"/>
        </w:rPr>
        <w:t>when</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w:t>
      </w:r>
      <w:r w:rsidRPr="00922A54">
        <w:rPr>
          <w:rFonts w:ascii="Arial" w:hAnsi="Arial" w:cs="Arial"/>
          <w:sz w:val="24"/>
          <w:szCs w:val="24"/>
        </w:rPr>
        <w:t>disciplinary</w:t>
      </w:r>
      <w:r w:rsidR="00961B9E" w:rsidRPr="00922A54">
        <w:rPr>
          <w:rFonts w:ascii="Arial" w:hAnsi="Arial" w:cs="Arial"/>
          <w:sz w:val="24"/>
          <w:szCs w:val="24"/>
        </w:rPr>
        <w:t xml:space="preserve"> </w:t>
      </w:r>
      <w:r w:rsidRPr="00922A54">
        <w:rPr>
          <w:rFonts w:ascii="Arial" w:hAnsi="Arial" w:cs="Arial"/>
          <w:sz w:val="24"/>
          <w:szCs w:val="24"/>
        </w:rPr>
        <w:t>report</w:t>
      </w:r>
      <w:r w:rsidR="00961B9E" w:rsidRPr="00922A54">
        <w:rPr>
          <w:rFonts w:ascii="Arial" w:hAnsi="Arial" w:cs="Arial"/>
          <w:sz w:val="24"/>
          <w:szCs w:val="24"/>
        </w:rPr>
        <w:t xml:space="preserve"> </w:t>
      </w:r>
      <w:r w:rsidRPr="00922A54">
        <w:rPr>
          <w:rFonts w:ascii="Arial" w:hAnsi="Arial" w:cs="Arial"/>
          <w:sz w:val="24"/>
          <w:szCs w:val="24"/>
        </w:rPr>
        <w:t>is</w:t>
      </w:r>
      <w:r w:rsidR="00961B9E" w:rsidRPr="00922A54">
        <w:rPr>
          <w:rFonts w:ascii="Arial" w:hAnsi="Arial" w:cs="Arial"/>
          <w:sz w:val="24"/>
          <w:szCs w:val="24"/>
        </w:rPr>
        <w:t xml:space="preserve"> </w:t>
      </w:r>
      <w:r w:rsidRPr="00922A54">
        <w:rPr>
          <w:rFonts w:ascii="Arial" w:hAnsi="Arial" w:cs="Arial"/>
          <w:sz w:val="24"/>
          <w:szCs w:val="24"/>
        </w:rPr>
        <w:t>reviewed</w:t>
      </w:r>
      <w:r w:rsidR="00961B9E" w:rsidRPr="00922A54">
        <w:rPr>
          <w:rFonts w:ascii="Arial" w:hAnsi="Arial" w:cs="Arial"/>
          <w:sz w:val="24"/>
          <w:szCs w:val="24"/>
        </w:rPr>
        <w:t xml:space="preserve"> </w:t>
      </w:r>
      <w:r w:rsidRPr="00922A54">
        <w:rPr>
          <w:rFonts w:ascii="Arial" w:hAnsi="Arial" w:cs="Arial"/>
          <w:sz w:val="24"/>
          <w:szCs w:val="24"/>
        </w:rPr>
        <w:t>and</w:t>
      </w:r>
      <w:r w:rsidR="00961B9E" w:rsidRPr="00922A54">
        <w:rPr>
          <w:rFonts w:ascii="Arial" w:hAnsi="Arial" w:cs="Arial"/>
          <w:sz w:val="24"/>
          <w:szCs w:val="24"/>
        </w:rPr>
        <w:t xml:space="preserve"> </w:t>
      </w:r>
      <w:r w:rsidRPr="00922A54">
        <w:rPr>
          <w:rFonts w:ascii="Arial" w:hAnsi="Arial" w:cs="Arial"/>
          <w:sz w:val="24"/>
          <w:szCs w:val="24"/>
        </w:rPr>
        <w:t>approved</w:t>
      </w:r>
      <w:r w:rsidR="00961B9E" w:rsidRPr="00922A54">
        <w:rPr>
          <w:rFonts w:ascii="Arial" w:hAnsi="Arial" w:cs="Arial"/>
          <w:sz w:val="24"/>
          <w:szCs w:val="24"/>
        </w:rPr>
        <w:t xml:space="preserve"> </w:t>
      </w:r>
      <w:r w:rsidRPr="00922A54">
        <w:rPr>
          <w:rFonts w:ascii="Arial" w:hAnsi="Arial" w:cs="Arial"/>
          <w:sz w:val="24"/>
          <w:szCs w:val="24"/>
        </w:rPr>
        <w:t>in</w:t>
      </w:r>
      <w:r w:rsidR="00961B9E" w:rsidRPr="00922A54">
        <w:rPr>
          <w:rFonts w:ascii="Arial" w:hAnsi="Arial" w:cs="Arial"/>
          <w:sz w:val="24"/>
          <w:szCs w:val="24"/>
        </w:rPr>
        <w:t xml:space="preserve"> </w:t>
      </w:r>
      <w:r w:rsidR="003A5F9E" w:rsidRPr="00922A54">
        <w:rPr>
          <w:rFonts w:ascii="Arial" w:hAnsi="Arial" w:cs="Arial"/>
          <w:sz w:val="24"/>
          <w:szCs w:val="24"/>
        </w:rPr>
        <w:t>the Department’s resident and client records management system</w:t>
      </w:r>
      <w:r w:rsidR="00961B9E" w:rsidRPr="00922A54">
        <w:rPr>
          <w:rFonts w:ascii="Arial" w:hAnsi="Arial" w:cs="Arial"/>
          <w:sz w:val="24"/>
          <w:szCs w:val="24"/>
        </w:rPr>
        <w:t xml:space="preserve"> </w:t>
      </w:r>
      <w:r w:rsidRPr="00922A54">
        <w:rPr>
          <w:rFonts w:ascii="Arial" w:hAnsi="Arial" w:cs="Arial"/>
          <w:sz w:val="24"/>
          <w:szCs w:val="24"/>
        </w:rPr>
        <w:t>by</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w:t>
      </w:r>
      <w:r w:rsidRPr="00922A54">
        <w:rPr>
          <w:rFonts w:ascii="Arial" w:hAnsi="Arial" w:cs="Arial"/>
          <w:sz w:val="24"/>
          <w:szCs w:val="24"/>
        </w:rPr>
        <w:t>receiving</w:t>
      </w:r>
      <w:r w:rsidR="00961B9E" w:rsidRPr="00922A54">
        <w:rPr>
          <w:rFonts w:ascii="Arial" w:hAnsi="Arial" w:cs="Arial"/>
          <w:sz w:val="24"/>
          <w:szCs w:val="24"/>
        </w:rPr>
        <w:t xml:space="preserve"> </w:t>
      </w:r>
      <w:r w:rsidRPr="00922A54">
        <w:rPr>
          <w:rFonts w:ascii="Arial" w:hAnsi="Arial" w:cs="Arial"/>
          <w:sz w:val="24"/>
          <w:szCs w:val="24"/>
        </w:rPr>
        <w:t>Shift</w:t>
      </w:r>
      <w:r w:rsidR="00961B9E" w:rsidRPr="00922A54">
        <w:rPr>
          <w:rFonts w:ascii="Arial" w:hAnsi="Arial" w:cs="Arial"/>
          <w:sz w:val="24"/>
          <w:szCs w:val="24"/>
        </w:rPr>
        <w:t xml:space="preserve"> </w:t>
      </w:r>
      <w:r w:rsidRPr="00922A54">
        <w:rPr>
          <w:rFonts w:ascii="Arial" w:hAnsi="Arial" w:cs="Arial"/>
          <w:sz w:val="24"/>
          <w:szCs w:val="24"/>
        </w:rPr>
        <w:t>Commander,</w:t>
      </w:r>
      <w:r w:rsidR="00961B9E" w:rsidRPr="00922A54">
        <w:rPr>
          <w:rFonts w:ascii="Arial" w:hAnsi="Arial" w:cs="Arial"/>
          <w:sz w:val="24"/>
          <w:szCs w:val="24"/>
        </w:rPr>
        <w:t xml:space="preserve"> </w:t>
      </w:r>
      <w:r w:rsidRPr="00922A54">
        <w:rPr>
          <w:rFonts w:ascii="Arial" w:hAnsi="Arial" w:cs="Arial"/>
          <w:sz w:val="24"/>
          <w:szCs w:val="24"/>
        </w:rPr>
        <w:t>Unit</w:t>
      </w:r>
      <w:r w:rsidR="00961B9E" w:rsidRPr="00922A54">
        <w:rPr>
          <w:rFonts w:ascii="Arial" w:hAnsi="Arial" w:cs="Arial"/>
          <w:sz w:val="24"/>
          <w:szCs w:val="24"/>
        </w:rPr>
        <w:t xml:space="preserve"> </w:t>
      </w:r>
      <w:r w:rsidRPr="00922A54">
        <w:rPr>
          <w:rFonts w:ascii="Arial" w:hAnsi="Arial" w:cs="Arial"/>
          <w:sz w:val="24"/>
          <w:szCs w:val="24"/>
        </w:rPr>
        <w:t>Manager,</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other</w:t>
      </w:r>
      <w:r w:rsidR="00961B9E" w:rsidRPr="00922A54">
        <w:rPr>
          <w:rFonts w:ascii="Arial" w:hAnsi="Arial" w:cs="Arial"/>
          <w:sz w:val="24"/>
          <w:szCs w:val="24"/>
        </w:rPr>
        <w:t xml:space="preserve"> </w:t>
      </w:r>
      <w:r w:rsidRPr="00922A54">
        <w:rPr>
          <w:rFonts w:ascii="Arial" w:hAnsi="Arial" w:cs="Arial"/>
          <w:sz w:val="24"/>
          <w:szCs w:val="24"/>
        </w:rPr>
        <w:t>security</w:t>
      </w:r>
      <w:r w:rsidR="00961B9E" w:rsidRPr="00922A54">
        <w:rPr>
          <w:rFonts w:ascii="Arial" w:hAnsi="Arial" w:cs="Arial"/>
          <w:sz w:val="24"/>
          <w:szCs w:val="24"/>
        </w:rPr>
        <w:t xml:space="preserve"> </w:t>
      </w:r>
      <w:r w:rsidRPr="00922A54">
        <w:rPr>
          <w:rFonts w:ascii="Arial" w:hAnsi="Arial" w:cs="Arial"/>
          <w:sz w:val="24"/>
          <w:szCs w:val="24"/>
        </w:rPr>
        <w:t>supervisor.</w:t>
      </w:r>
    </w:p>
    <w:p w14:paraId="1807FF2D" w14:textId="35467E92" w:rsidR="007B1A57" w:rsidRPr="00922A54" w:rsidRDefault="007B1A57" w:rsidP="00EB0D1E">
      <w:pPr>
        <w:pStyle w:val="Procedures"/>
        <w:ind w:left="2534" w:hanging="1987"/>
      </w:pPr>
      <w:bookmarkStart w:id="15" w:name="_Toc213758373"/>
      <w:r w:rsidRPr="00922A54">
        <w:t xml:space="preserve">Procedure </w:t>
      </w:r>
      <w:r w:rsidR="00A43E23" w:rsidRPr="00922A54">
        <w:t>D</w:t>
      </w:r>
      <w:r w:rsidRPr="00922A54">
        <w:t>:</w:t>
      </w:r>
      <w:r w:rsidRPr="00922A54">
        <w:tab/>
      </w:r>
      <w:r w:rsidR="00BC3A6A" w:rsidRPr="00922A54">
        <w:t>Rule Violation</w:t>
      </w:r>
      <w:r w:rsidR="00D87F18" w:rsidRPr="00922A54">
        <w:t xml:space="preserve"> Investigation</w:t>
      </w:r>
      <w:bookmarkEnd w:id="15"/>
    </w:p>
    <w:p w14:paraId="59D261E9" w14:textId="4ADC65D7" w:rsidR="007172B5" w:rsidRPr="00922A54" w:rsidRDefault="007172B5" w:rsidP="00E47704">
      <w:pPr>
        <w:numPr>
          <w:ilvl w:val="0"/>
          <w:numId w:val="17"/>
        </w:numPr>
        <w:tabs>
          <w:tab w:val="clear" w:pos="810"/>
        </w:tabs>
        <w:spacing w:after="240"/>
        <w:ind w:left="900"/>
        <w:rPr>
          <w:rFonts w:ascii="Arial" w:hAnsi="Arial" w:cs="Arial"/>
          <w:sz w:val="24"/>
          <w:szCs w:val="24"/>
        </w:rPr>
      </w:pPr>
      <w:r w:rsidRPr="00922A54">
        <w:rPr>
          <w:rFonts w:ascii="Arial" w:hAnsi="Arial" w:cs="Arial"/>
          <w:sz w:val="24"/>
          <w:szCs w:val="24"/>
        </w:rPr>
        <w:t>Once</w:t>
      </w:r>
      <w:r w:rsidR="00961B9E" w:rsidRPr="00922A54">
        <w:rPr>
          <w:rFonts w:ascii="Arial" w:hAnsi="Arial" w:cs="Arial"/>
          <w:sz w:val="24"/>
          <w:szCs w:val="24"/>
        </w:rPr>
        <w:t xml:space="preserve"> </w:t>
      </w:r>
      <w:r w:rsidRPr="00922A54">
        <w:rPr>
          <w:rFonts w:ascii="Arial" w:hAnsi="Arial" w:cs="Arial"/>
          <w:sz w:val="24"/>
          <w:szCs w:val="24"/>
        </w:rPr>
        <w:t>a</w:t>
      </w:r>
      <w:r w:rsidR="00961B9E" w:rsidRPr="00922A54">
        <w:rPr>
          <w:rFonts w:ascii="Arial" w:hAnsi="Arial" w:cs="Arial"/>
          <w:sz w:val="24"/>
          <w:szCs w:val="24"/>
        </w:rPr>
        <w:t xml:space="preserve"> </w:t>
      </w:r>
      <w:r w:rsidRPr="00922A54">
        <w:rPr>
          <w:rFonts w:ascii="Arial" w:hAnsi="Arial" w:cs="Arial"/>
          <w:sz w:val="24"/>
          <w:szCs w:val="24"/>
        </w:rPr>
        <w:t>disciplinary</w:t>
      </w:r>
      <w:r w:rsidR="00961B9E" w:rsidRPr="00922A54">
        <w:rPr>
          <w:rFonts w:ascii="Arial" w:hAnsi="Arial" w:cs="Arial"/>
          <w:sz w:val="24"/>
          <w:szCs w:val="24"/>
        </w:rPr>
        <w:t xml:space="preserve"> </w:t>
      </w:r>
      <w:r w:rsidRPr="00922A54">
        <w:rPr>
          <w:rFonts w:ascii="Arial" w:hAnsi="Arial" w:cs="Arial"/>
          <w:sz w:val="24"/>
          <w:szCs w:val="24"/>
        </w:rPr>
        <w:t>report</w:t>
      </w:r>
      <w:r w:rsidR="00961B9E" w:rsidRPr="00922A54">
        <w:rPr>
          <w:rFonts w:ascii="Arial" w:hAnsi="Arial" w:cs="Arial"/>
          <w:sz w:val="24"/>
          <w:szCs w:val="24"/>
        </w:rPr>
        <w:t xml:space="preserve"> </w:t>
      </w:r>
      <w:r w:rsidRPr="00922A54">
        <w:rPr>
          <w:rFonts w:ascii="Arial" w:hAnsi="Arial" w:cs="Arial"/>
          <w:sz w:val="24"/>
          <w:szCs w:val="24"/>
        </w:rPr>
        <w:t>has</w:t>
      </w:r>
      <w:r w:rsidR="00961B9E" w:rsidRPr="00922A54">
        <w:rPr>
          <w:rFonts w:ascii="Arial" w:hAnsi="Arial" w:cs="Arial"/>
          <w:sz w:val="24"/>
          <w:szCs w:val="24"/>
        </w:rPr>
        <w:t xml:space="preserve"> </w:t>
      </w:r>
      <w:r w:rsidRPr="00922A54">
        <w:rPr>
          <w:rFonts w:ascii="Arial" w:hAnsi="Arial" w:cs="Arial"/>
          <w:sz w:val="24"/>
          <w:szCs w:val="24"/>
        </w:rPr>
        <w:t>been</w:t>
      </w:r>
      <w:r w:rsidR="00961B9E" w:rsidRPr="00922A54">
        <w:rPr>
          <w:rFonts w:ascii="Arial" w:hAnsi="Arial" w:cs="Arial"/>
          <w:sz w:val="24"/>
          <w:szCs w:val="24"/>
        </w:rPr>
        <w:t xml:space="preserve"> </w:t>
      </w:r>
      <w:r w:rsidRPr="00922A54">
        <w:rPr>
          <w:rFonts w:ascii="Arial" w:hAnsi="Arial" w:cs="Arial"/>
          <w:sz w:val="24"/>
          <w:szCs w:val="24"/>
        </w:rPr>
        <w:t>reviewed</w:t>
      </w:r>
      <w:r w:rsidR="00961B9E" w:rsidRPr="00922A54">
        <w:rPr>
          <w:rFonts w:ascii="Arial" w:hAnsi="Arial" w:cs="Arial"/>
          <w:sz w:val="24"/>
          <w:szCs w:val="24"/>
        </w:rPr>
        <w:t xml:space="preserve"> </w:t>
      </w:r>
      <w:r w:rsidRPr="00922A54">
        <w:rPr>
          <w:rFonts w:ascii="Arial" w:hAnsi="Arial" w:cs="Arial"/>
          <w:sz w:val="24"/>
          <w:szCs w:val="24"/>
        </w:rPr>
        <w:t>and</w:t>
      </w:r>
      <w:r w:rsidR="00961B9E" w:rsidRPr="00922A54">
        <w:rPr>
          <w:rFonts w:ascii="Arial" w:hAnsi="Arial" w:cs="Arial"/>
          <w:sz w:val="24"/>
          <w:szCs w:val="24"/>
        </w:rPr>
        <w:t xml:space="preserve"> </w:t>
      </w:r>
      <w:r w:rsidR="00AD2B36" w:rsidRPr="00922A54">
        <w:rPr>
          <w:rFonts w:ascii="Arial" w:hAnsi="Arial" w:cs="Arial"/>
          <w:sz w:val="24"/>
          <w:szCs w:val="24"/>
        </w:rPr>
        <w:t>approved</w:t>
      </w:r>
      <w:r w:rsidR="00961B9E" w:rsidRPr="00922A54">
        <w:rPr>
          <w:rFonts w:ascii="Arial" w:hAnsi="Arial" w:cs="Arial"/>
          <w:sz w:val="24"/>
          <w:szCs w:val="24"/>
        </w:rPr>
        <w:t xml:space="preserve"> </w:t>
      </w:r>
      <w:r w:rsidRPr="00922A54">
        <w:rPr>
          <w:rFonts w:ascii="Arial" w:hAnsi="Arial" w:cs="Arial"/>
          <w:sz w:val="24"/>
          <w:szCs w:val="24"/>
        </w:rPr>
        <w:t>by</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w:t>
      </w:r>
      <w:r w:rsidRPr="00922A54">
        <w:rPr>
          <w:rFonts w:ascii="Arial" w:hAnsi="Arial" w:cs="Arial"/>
          <w:sz w:val="24"/>
          <w:szCs w:val="24"/>
        </w:rPr>
        <w:t>receiving</w:t>
      </w:r>
      <w:r w:rsidR="00961B9E" w:rsidRPr="00922A54">
        <w:rPr>
          <w:rFonts w:ascii="Arial" w:hAnsi="Arial" w:cs="Arial"/>
          <w:sz w:val="24"/>
          <w:szCs w:val="24"/>
        </w:rPr>
        <w:t xml:space="preserve"> </w:t>
      </w:r>
      <w:r w:rsidRPr="00922A54">
        <w:rPr>
          <w:rFonts w:ascii="Arial" w:hAnsi="Arial" w:cs="Arial"/>
          <w:sz w:val="24"/>
          <w:szCs w:val="24"/>
        </w:rPr>
        <w:t>Shift</w:t>
      </w:r>
      <w:r w:rsidR="00961B9E" w:rsidRPr="00922A54">
        <w:rPr>
          <w:rFonts w:ascii="Arial" w:hAnsi="Arial" w:cs="Arial"/>
          <w:sz w:val="24"/>
          <w:szCs w:val="24"/>
        </w:rPr>
        <w:t xml:space="preserve"> </w:t>
      </w:r>
      <w:r w:rsidR="006F3568" w:rsidRPr="00922A54">
        <w:rPr>
          <w:rFonts w:ascii="Arial" w:hAnsi="Arial" w:cs="Arial"/>
          <w:sz w:val="24"/>
          <w:szCs w:val="24"/>
        </w:rPr>
        <w:t>Commander</w:t>
      </w:r>
      <w:r w:rsidR="001A0F1A" w:rsidRPr="00922A54">
        <w:rPr>
          <w:rFonts w:ascii="Arial" w:hAnsi="Arial" w:cs="Arial"/>
          <w:sz w:val="24"/>
          <w:szCs w:val="24"/>
        </w:rPr>
        <w:t>,</w:t>
      </w:r>
      <w:r w:rsidR="00961B9E" w:rsidRPr="00922A54">
        <w:rPr>
          <w:rFonts w:ascii="Arial" w:hAnsi="Arial" w:cs="Arial"/>
          <w:sz w:val="24"/>
          <w:szCs w:val="24"/>
        </w:rPr>
        <w:t xml:space="preserve"> </w:t>
      </w:r>
      <w:r w:rsidRPr="00922A54">
        <w:rPr>
          <w:rFonts w:ascii="Arial" w:hAnsi="Arial" w:cs="Arial"/>
          <w:sz w:val="24"/>
          <w:szCs w:val="24"/>
        </w:rPr>
        <w:t>Unit</w:t>
      </w:r>
      <w:r w:rsidR="00961B9E" w:rsidRPr="00922A54">
        <w:rPr>
          <w:rFonts w:ascii="Arial" w:hAnsi="Arial" w:cs="Arial"/>
          <w:sz w:val="24"/>
          <w:szCs w:val="24"/>
        </w:rPr>
        <w:t xml:space="preserve"> </w:t>
      </w:r>
      <w:r w:rsidRPr="00922A54">
        <w:rPr>
          <w:rFonts w:ascii="Arial" w:hAnsi="Arial" w:cs="Arial"/>
          <w:sz w:val="24"/>
          <w:szCs w:val="24"/>
        </w:rPr>
        <w:t>Manager,</w:t>
      </w:r>
      <w:r w:rsidR="00961B9E" w:rsidRPr="00922A54">
        <w:rPr>
          <w:rFonts w:ascii="Arial" w:hAnsi="Arial" w:cs="Arial"/>
          <w:sz w:val="24"/>
          <w:szCs w:val="24"/>
        </w:rPr>
        <w:t xml:space="preserve"> </w:t>
      </w:r>
      <w:r w:rsidR="001A0F1A" w:rsidRPr="00922A54">
        <w:rPr>
          <w:rFonts w:ascii="Arial" w:hAnsi="Arial" w:cs="Arial"/>
          <w:sz w:val="24"/>
          <w:szCs w:val="24"/>
        </w:rPr>
        <w:t>or</w:t>
      </w:r>
      <w:r w:rsidR="00961B9E" w:rsidRPr="00922A54">
        <w:rPr>
          <w:rFonts w:ascii="Arial" w:hAnsi="Arial" w:cs="Arial"/>
          <w:sz w:val="24"/>
          <w:szCs w:val="24"/>
        </w:rPr>
        <w:t xml:space="preserve"> </w:t>
      </w:r>
      <w:r w:rsidR="001A0F1A" w:rsidRPr="00922A54">
        <w:rPr>
          <w:rFonts w:ascii="Arial" w:hAnsi="Arial" w:cs="Arial"/>
          <w:sz w:val="24"/>
          <w:szCs w:val="24"/>
        </w:rPr>
        <w:t>other</w:t>
      </w:r>
      <w:r w:rsidR="00961B9E" w:rsidRPr="00922A54">
        <w:rPr>
          <w:rFonts w:ascii="Arial" w:hAnsi="Arial" w:cs="Arial"/>
          <w:sz w:val="24"/>
          <w:szCs w:val="24"/>
        </w:rPr>
        <w:t xml:space="preserve"> </w:t>
      </w:r>
      <w:r w:rsidR="001A0F1A" w:rsidRPr="00922A54">
        <w:rPr>
          <w:rFonts w:ascii="Arial" w:hAnsi="Arial" w:cs="Arial"/>
          <w:sz w:val="24"/>
          <w:szCs w:val="24"/>
        </w:rPr>
        <w:t>security</w:t>
      </w:r>
      <w:r w:rsidR="00961B9E" w:rsidRPr="00922A54">
        <w:rPr>
          <w:rFonts w:ascii="Arial" w:hAnsi="Arial" w:cs="Arial"/>
          <w:sz w:val="24"/>
          <w:szCs w:val="24"/>
        </w:rPr>
        <w:t xml:space="preserve"> </w:t>
      </w:r>
      <w:r w:rsidR="001A0F1A" w:rsidRPr="00922A54">
        <w:rPr>
          <w:rFonts w:ascii="Arial" w:hAnsi="Arial" w:cs="Arial"/>
          <w:sz w:val="24"/>
          <w:szCs w:val="24"/>
        </w:rPr>
        <w:t>supervisor</w:t>
      </w:r>
      <w:r w:rsidR="00EE21E1" w:rsidRPr="00922A54">
        <w:rPr>
          <w:rFonts w:ascii="Arial" w:hAnsi="Arial" w:cs="Arial"/>
          <w:sz w:val="24"/>
          <w:szCs w:val="24"/>
        </w:rPr>
        <w:t>,</w:t>
      </w:r>
      <w:r w:rsidR="00961B9E" w:rsidRPr="00922A54">
        <w:rPr>
          <w:rFonts w:ascii="Arial" w:hAnsi="Arial" w:cs="Arial"/>
          <w:sz w:val="24"/>
          <w:szCs w:val="24"/>
        </w:rPr>
        <w:t xml:space="preserve"> </w:t>
      </w:r>
      <w:r w:rsidRPr="00922A54">
        <w:rPr>
          <w:rFonts w:ascii="Arial" w:hAnsi="Arial" w:cs="Arial"/>
          <w:sz w:val="24"/>
          <w:szCs w:val="24"/>
        </w:rPr>
        <w:t>that</w:t>
      </w:r>
      <w:r w:rsidR="00961B9E" w:rsidRPr="00922A54">
        <w:rPr>
          <w:rFonts w:ascii="Arial" w:hAnsi="Arial" w:cs="Arial"/>
          <w:sz w:val="24"/>
          <w:szCs w:val="24"/>
        </w:rPr>
        <w:t xml:space="preserve"> </w:t>
      </w:r>
      <w:r w:rsidR="001A0F1A" w:rsidRPr="00922A54">
        <w:rPr>
          <w:rFonts w:ascii="Arial" w:hAnsi="Arial" w:cs="Arial"/>
          <w:sz w:val="24"/>
          <w:szCs w:val="24"/>
        </w:rPr>
        <w:t>security</w:t>
      </w:r>
      <w:r w:rsidR="00961B9E" w:rsidRPr="00922A54">
        <w:rPr>
          <w:rFonts w:ascii="Arial" w:hAnsi="Arial" w:cs="Arial"/>
          <w:sz w:val="24"/>
          <w:szCs w:val="24"/>
        </w:rPr>
        <w:t xml:space="preserve"> </w:t>
      </w:r>
      <w:r w:rsidR="001A0F1A" w:rsidRPr="00922A54">
        <w:rPr>
          <w:rFonts w:ascii="Arial" w:hAnsi="Arial" w:cs="Arial"/>
          <w:sz w:val="24"/>
          <w:szCs w:val="24"/>
        </w:rPr>
        <w:t>supervisor</w:t>
      </w:r>
      <w:r w:rsidR="00961B9E" w:rsidRPr="00922A54">
        <w:rPr>
          <w:rFonts w:ascii="Arial" w:hAnsi="Arial" w:cs="Arial"/>
          <w:sz w:val="24"/>
          <w:szCs w:val="24"/>
        </w:rPr>
        <w:t xml:space="preserve"> </w:t>
      </w:r>
      <w:r w:rsidRPr="00922A54">
        <w:rPr>
          <w:rFonts w:ascii="Arial" w:hAnsi="Arial" w:cs="Arial"/>
          <w:sz w:val="24"/>
          <w:szCs w:val="24"/>
        </w:rPr>
        <w:t>shall</w:t>
      </w:r>
      <w:r w:rsidR="00961B9E" w:rsidRPr="00922A54">
        <w:rPr>
          <w:rFonts w:ascii="Arial" w:hAnsi="Arial" w:cs="Arial"/>
          <w:sz w:val="24"/>
          <w:szCs w:val="24"/>
        </w:rPr>
        <w:t xml:space="preserve"> </w:t>
      </w:r>
      <w:r w:rsidR="002C151E" w:rsidRPr="00922A54">
        <w:rPr>
          <w:rFonts w:ascii="Arial" w:hAnsi="Arial" w:cs="Arial"/>
          <w:sz w:val="24"/>
          <w:szCs w:val="24"/>
        </w:rPr>
        <w:t>assign</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w:t>
      </w:r>
      <w:r w:rsidRPr="00922A54">
        <w:rPr>
          <w:rFonts w:ascii="Arial" w:hAnsi="Arial" w:cs="Arial"/>
          <w:sz w:val="24"/>
          <w:szCs w:val="24"/>
        </w:rPr>
        <w:t>report</w:t>
      </w:r>
      <w:r w:rsidR="00961B9E" w:rsidRPr="00922A54">
        <w:rPr>
          <w:rFonts w:ascii="Arial" w:hAnsi="Arial" w:cs="Arial"/>
          <w:sz w:val="24"/>
          <w:szCs w:val="24"/>
        </w:rPr>
        <w:t xml:space="preserve"> </w:t>
      </w:r>
      <w:r w:rsidRPr="00922A54">
        <w:rPr>
          <w:rFonts w:ascii="Arial" w:hAnsi="Arial" w:cs="Arial"/>
          <w:sz w:val="24"/>
          <w:szCs w:val="24"/>
        </w:rPr>
        <w:t>to</w:t>
      </w:r>
      <w:r w:rsidR="00961B9E" w:rsidRPr="00922A54">
        <w:rPr>
          <w:rFonts w:ascii="Arial" w:hAnsi="Arial" w:cs="Arial"/>
          <w:sz w:val="24"/>
          <w:szCs w:val="24"/>
        </w:rPr>
        <w:t xml:space="preserve"> </w:t>
      </w:r>
      <w:r w:rsidRPr="00922A54">
        <w:rPr>
          <w:rFonts w:ascii="Arial" w:hAnsi="Arial" w:cs="Arial"/>
          <w:sz w:val="24"/>
          <w:szCs w:val="24"/>
        </w:rPr>
        <w:t>security</w:t>
      </w:r>
      <w:r w:rsidR="00961B9E" w:rsidRPr="00922A54">
        <w:rPr>
          <w:rFonts w:ascii="Arial" w:hAnsi="Arial" w:cs="Arial"/>
          <w:sz w:val="24"/>
          <w:szCs w:val="24"/>
        </w:rPr>
        <w:t xml:space="preserve"> </w:t>
      </w:r>
      <w:r w:rsidRPr="00922A54">
        <w:rPr>
          <w:rFonts w:ascii="Arial" w:hAnsi="Arial" w:cs="Arial"/>
          <w:sz w:val="24"/>
          <w:szCs w:val="24"/>
        </w:rPr>
        <w:t>staff</w:t>
      </w:r>
      <w:r w:rsidR="00961B9E" w:rsidRPr="00922A54">
        <w:rPr>
          <w:rFonts w:ascii="Arial" w:hAnsi="Arial" w:cs="Arial"/>
          <w:sz w:val="24"/>
          <w:szCs w:val="24"/>
        </w:rPr>
        <w:t xml:space="preserve"> </w:t>
      </w:r>
      <w:r w:rsidRPr="00922A54">
        <w:rPr>
          <w:rFonts w:ascii="Arial" w:hAnsi="Arial" w:cs="Arial"/>
          <w:sz w:val="24"/>
          <w:szCs w:val="24"/>
        </w:rPr>
        <w:t>for</w:t>
      </w:r>
      <w:r w:rsidR="00961B9E" w:rsidRPr="00922A54">
        <w:rPr>
          <w:rFonts w:ascii="Arial" w:hAnsi="Arial" w:cs="Arial"/>
          <w:sz w:val="24"/>
          <w:szCs w:val="24"/>
        </w:rPr>
        <w:t xml:space="preserve"> </w:t>
      </w:r>
      <w:r w:rsidRPr="00922A54">
        <w:rPr>
          <w:rFonts w:ascii="Arial" w:hAnsi="Arial" w:cs="Arial"/>
          <w:sz w:val="24"/>
          <w:szCs w:val="24"/>
        </w:rPr>
        <w:t>investigation</w:t>
      </w:r>
      <w:r w:rsidR="00E34AC4" w:rsidRPr="00922A54">
        <w:rPr>
          <w:rFonts w:ascii="Arial" w:hAnsi="Arial" w:cs="Arial"/>
          <w:sz w:val="24"/>
          <w:szCs w:val="24"/>
        </w:rPr>
        <w:t>.</w:t>
      </w:r>
    </w:p>
    <w:p w14:paraId="3DAD0284" w14:textId="16830DAC" w:rsidR="000B65B1" w:rsidRPr="00922A54" w:rsidRDefault="007172B5" w:rsidP="00E47704">
      <w:pPr>
        <w:numPr>
          <w:ilvl w:val="0"/>
          <w:numId w:val="17"/>
        </w:numPr>
        <w:tabs>
          <w:tab w:val="clear" w:pos="810"/>
        </w:tabs>
        <w:spacing w:after="240"/>
        <w:ind w:left="900"/>
        <w:rPr>
          <w:rFonts w:ascii="Arial" w:hAnsi="Arial" w:cs="Arial"/>
          <w:sz w:val="24"/>
          <w:szCs w:val="24"/>
        </w:rPr>
      </w:pPr>
      <w:bookmarkStart w:id="16" w:name="aci4234"/>
      <w:r w:rsidRPr="00922A54">
        <w:rPr>
          <w:rFonts w:ascii="Arial" w:hAnsi="Arial" w:cs="Arial"/>
          <w:sz w:val="24"/>
          <w:szCs w:val="24"/>
        </w:rPr>
        <w:t>The</w:t>
      </w:r>
      <w:r w:rsidR="00961B9E" w:rsidRPr="00922A54">
        <w:rPr>
          <w:rFonts w:ascii="Arial" w:hAnsi="Arial" w:cs="Arial"/>
          <w:sz w:val="24"/>
          <w:szCs w:val="24"/>
        </w:rPr>
        <w:t xml:space="preserve"> </w:t>
      </w:r>
      <w:r w:rsidRPr="00922A54">
        <w:rPr>
          <w:rFonts w:ascii="Arial" w:hAnsi="Arial" w:cs="Arial"/>
          <w:sz w:val="24"/>
          <w:szCs w:val="24"/>
        </w:rPr>
        <w:t>investigator</w:t>
      </w:r>
      <w:r w:rsidR="00961B9E" w:rsidRPr="00922A54">
        <w:rPr>
          <w:rFonts w:ascii="Arial" w:hAnsi="Arial" w:cs="Arial"/>
          <w:sz w:val="24"/>
          <w:szCs w:val="24"/>
        </w:rPr>
        <w:t xml:space="preserve"> </w:t>
      </w:r>
      <w:r w:rsidRPr="00922A54">
        <w:rPr>
          <w:rFonts w:ascii="Arial" w:hAnsi="Arial" w:cs="Arial"/>
          <w:sz w:val="24"/>
          <w:szCs w:val="24"/>
        </w:rPr>
        <w:t>shall</w:t>
      </w:r>
      <w:r w:rsidR="002F1F39" w:rsidRPr="00922A54">
        <w:rPr>
          <w:rFonts w:ascii="Arial" w:hAnsi="Arial" w:cs="Arial"/>
          <w:sz w:val="24"/>
          <w:szCs w:val="24"/>
        </w:rPr>
        <w:t xml:space="preserve"> be impartial and shall not have been directly involved in the incident. They shall be someone other than the staff who wrote the disciplinary report (write-up), the security supervisor who approved proceeding with a formal resolution, or the security supervisor who reviewed the disciplinary report</w:t>
      </w:r>
      <w:r w:rsidR="003A5F9E" w:rsidRPr="00922A54">
        <w:rPr>
          <w:rFonts w:ascii="Arial" w:hAnsi="Arial" w:cs="Arial"/>
          <w:sz w:val="24"/>
          <w:szCs w:val="24"/>
        </w:rPr>
        <w:t>.</w:t>
      </w:r>
    </w:p>
    <w:p w14:paraId="1551D74D" w14:textId="77777777" w:rsidR="000418CD" w:rsidRPr="00922A54" w:rsidRDefault="00B96E79" w:rsidP="00E47704">
      <w:pPr>
        <w:numPr>
          <w:ilvl w:val="0"/>
          <w:numId w:val="17"/>
        </w:numPr>
        <w:tabs>
          <w:tab w:val="clear" w:pos="810"/>
        </w:tabs>
        <w:spacing w:after="240"/>
        <w:ind w:left="900"/>
        <w:rPr>
          <w:rFonts w:ascii="Arial" w:hAnsi="Arial" w:cs="Arial"/>
          <w:sz w:val="24"/>
          <w:szCs w:val="24"/>
        </w:rPr>
      </w:pPr>
      <w:r w:rsidRPr="00922A54">
        <w:rPr>
          <w:rFonts w:ascii="Arial" w:hAnsi="Arial" w:cs="Arial"/>
          <w:sz w:val="24"/>
          <w:szCs w:val="24"/>
        </w:rPr>
        <w:t>The time frame for initiating the investigation begins when the violation is reported (i.e., when the disciplinary report is reviewed and approved by the receiving security supervisor).</w:t>
      </w:r>
    </w:p>
    <w:p w14:paraId="641EDDD9" w14:textId="375DBD31" w:rsidR="0040204A" w:rsidRPr="00922A54" w:rsidRDefault="007172B5" w:rsidP="00E47704">
      <w:pPr>
        <w:numPr>
          <w:ilvl w:val="0"/>
          <w:numId w:val="17"/>
        </w:numPr>
        <w:tabs>
          <w:tab w:val="clear" w:pos="810"/>
        </w:tabs>
        <w:spacing w:after="240"/>
        <w:ind w:left="900"/>
        <w:rPr>
          <w:rFonts w:ascii="Arial" w:hAnsi="Arial" w:cs="Arial"/>
          <w:sz w:val="24"/>
          <w:szCs w:val="24"/>
        </w:rPr>
      </w:pPr>
      <w:r w:rsidRPr="00922A54">
        <w:rPr>
          <w:rFonts w:ascii="Arial" w:hAnsi="Arial" w:cs="Arial"/>
          <w:sz w:val="24"/>
          <w:szCs w:val="24"/>
        </w:rPr>
        <w:t>The</w:t>
      </w:r>
      <w:r w:rsidR="00961B9E" w:rsidRPr="00922A54">
        <w:rPr>
          <w:rFonts w:ascii="Arial" w:hAnsi="Arial" w:cs="Arial"/>
          <w:sz w:val="24"/>
          <w:szCs w:val="24"/>
        </w:rPr>
        <w:t xml:space="preserve"> </w:t>
      </w:r>
      <w:r w:rsidRPr="00922A54">
        <w:rPr>
          <w:rFonts w:ascii="Arial" w:hAnsi="Arial" w:cs="Arial"/>
          <w:sz w:val="24"/>
          <w:szCs w:val="24"/>
        </w:rPr>
        <w:t>investigator</w:t>
      </w:r>
      <w:r w:rsidR="00961B9E" w:rsidRPr="00922A54">
        <w:rPr>
          <w:rFonts w:ascii="Arial" w:hAnsi="Arial" w:cs="Arial"/>
          <w:sz w:val="24"/>
          <w:szCs w:val="24"/>
        </w:rPr>
        <w:t xml:space="preserve"> </w:t>
      </w:r>
      <w:r w:rsidRPr="00922A54">
        <w:rPr>
          <w:rFonts w:ascii="Arial" w:hAnsi="Arial" w:cs="Arial"/>
          <w:sz w:val="24"/>
          <w:szCs w:val="24"/>
        </w:rPr>
        <w:t>shall</w:t>
      </w:r>
      <w:r w:rsidR="00961B9E" w:rsidRPr="00922A54">
        <w:rPr>
          <w:rFonts w:ascii="Arial" w:hAnsi="Arial" w:cs="Arial"/>
          <w:sz w:val="24"/>
          <w:szCs w:val="24"/>
        </w:rPr>
        <w:t xml:space="preserve"> </w:t>
      </w:r>
      <w:r w:rsidRPr="00922A54">
        <w:rPr>
          <w:rFonts w:ascii="Arial" w:hAnsi="Arial" w:cs="Arial"/>
          <w:sz w:val="24"/>
          <w:szCs w:val="24"/>
        </w:rPr>
        <w:t>initiate</w:t>
      </w:r>
      <w:r w:rsidR="00961B9E" w:rsidRPr="00922A54">
        <w:rPr>
          <w:rFonts w:ascii="Arial" w:hAnsi="Arial" w:cs="Arial"/>
          <w:sz w:val="24"/>
          <w:szCs w:val="24"/>
        </w:rPr>
        <w:t xml:space="preserve"> </w:t>
      </w:r>
      <w:r w:rsidRPr="00922A54">
        <w:rPr>
          <w:rFonts w:ascii="Arial" w:hAnsi="Arial" w:cs="Arial"/>
          <w:sz w:val="24"/>
          <w:szCs w:val="24"/>
        </w:rPr>
        <w:t>an</w:t>
      </w:r>
      <w:r w:rsidR="00961B9E" w:rsidRPr="00922A54">
        <w:rPr>
          <w:rFonts w:ascii="Arial" w:hAnsi="Arial" w:cs="Arial"/>
          <w:sz w:val="24"/>
          <w:szCs w:val="24"/>
        </w:rPr>
        <w:t xml:space="preserve"> </w:t>
      </w:r>
      <w:r w:rsidRPr="00922A54">
        <w:rPr>
          <w:rFonts w:ascii="Arial" w:hAnsi="Arial" w:cs="Arial"/>
          <w:sz w:val="24"/>
          <w:szCs w:val="24"/>
        </w:rPr>
        <w:t>investigation</w:t>
      </w:r>
      <w:r w:rsidR="00961B9E" w:rsidRPr="00922A54">
        <w:rPr>
          <w:rFonts w:ascii="Arial" w:hAnsi="Arial" w:cs="Arial"/>
          <w:sz w:val="24"/>
          <w:szCs w:val="24"/>
        </w:rPr>
        <w:t xml:space="preserve"> </w:t>
      </w:r>
      <w:r w:rsidRPr="00922A54">
        <w:rPr>
          <w:rFonts w:ascii="Arial" w:hAnsi="Arial" w:cs="Arial"/>
          <w:sz w:val="24"/>
          <w:szCs w:val="24"/>
        </w:rPr>
        <w:t>into</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w:t>
      </w:r>
      <w:r w:rsidRPr="00922A54">
        <w:rPr>
          <w:rFonts w:ascii="Arial" w:hAnsi="Arial" w:cs="Arial"/>
          <w:sz w:val="24"/>
          <w:szCs w:val="24"/>
        </w:rPr>
        <w:t>alleged</w:t>
      </w:r>
      <w:r w:rsidR="00961B9E" w:rsidRPr="00922A54">
        <w:rPr>
          <w:rFonts w:ascii="Arial" w:hAnsi="Arial" w:cs="Arial"/>
          <w:sz w:val="24"/>
          <w:szCs w:val="24"/>
        </w:rPr>
        <w:t xml:space="preserve"> </w:t>
      </w:r>
      <w:r w:rsidRPr="00922A54">
        <w:rPr>
          <w:rFonts w:ascii="Arial" w:hAnsi="Arial" w:cs="Arial"/>
          <w:sz w:val="24"/>
          <w:szCs w:val="24"/>
        </w:rPr>
        <w:t>violation</w:t>
      </w:r>
      <w:r w:rsidR="00961B9E" w:rsidRPr="00922A54">
        <w:rPr>
          <w:rFonts w:ascii="Arial" w:hAnsi="Arial" w:cs="Arial"/>
          <w:sz w:val="24"/>
          <w:szCs w:val="24"/>
        </w:rPr>
        <w:t xml:space="preserve"> </w:t>
      </w:r>
      <w:r w:rsidRPr="00922A54">
        <w:rPr>
          <w:rFonts w:ascii="Arial" w:hAnsi="Arial" w:cs="Arial"/>
          <w:sz w:val="24"/>
          <w:szCs w:val="24"/>
        </w:rPr>
        <w:t>within</w:t>
      </w:r>
      <w:r w:rsidR="00961B9E" w:rsidRPr="00922A54">
        <w:rPr>
          <w:rFonts w:ascii="Arial" w:hAnsi="Arial" w:cs="Arial"/>
          <w:sz w:val="24"/>
          <w:szCs w:val="24"/>
        </w:rPr>
        <w:t xml:space="preserve"> </w:t>
      </w:r>
      <w:r w:rsidRPr="00922A54">
        <w:rPr>
          <w:rFonts w:ascii="Arial" w:hAnsi="Arial" w:cs="Arial"/>
          <w:sz w:val="24"/>
          <w:szCs w:val="24"/>
        </w:rPr>
        <w:t>twenty-four</w:t>
      </w:r>
      <w:r w:rsidR="00961B9E" w:rsidRPr="00922A54">
        <w:rPr>
          <w:rFonts w:ascii="Arial" w:hAnsi="Arial" w:cs="Arial"/>
          <w:sz w:val="24"/>
          <w:szCs w:val="24"/>
        </w:rPr>
        <w:t xml:space="preserve"> </w:t>
      </w:r>
      <w:r w:rsidRPr="00922A54">
        <w:rPr>
          <w:rFonts w:ascii="Arial" w:hAnsi="Arial" w:cs="Arial"/>
          <w:sz w:val="24"/>
          <w:szCs w:val="24"/>
        </w:rPr>
        <w:t>(24)</w:t>
      </w:r>
      <w:r w:rsidR="00961B9E" w:rsidRPr="00922A54">
        <w:rPr>
          <w:rFonts w:ascii="Arial" w:hAnsi="Arial" w:cs="Arial"/>
          <w:sz w:val="24"/>
          <w:szCs w:val="24"/>
        </w:rPr>
        <w:t xml:space="preserve"> </w:t>
      </w:r>
      <w:r w:rsidRPr="00922A54">
        <w:rPr>
          <w:rFonts w:ascii="Arial" w:hAnsi="Arial" w:cs="Arial"/>
          <w:sz w:val="24"/>
          <w:szCs w:val="24"/>
        </w:rPr>
        <w:t>hours</w:t>
      </w:r>
      <w:r w:rsidR="00961B9E" w:rsidRPr="00922A54">
        <w:rPr>
          <w:rFonts w:ascii="Arial" w:hAnsi="Arial" w:cs="Arial"/>
          <w:sz w:val="24"/>
          <w:szCs w:val="24"/>
        </w:rPr>
        <w:t xml:space="preserve"> </w:t>
      </w:r>
      <w:r w:rsidRPr="00922A54">
        <w:rPr>
          <w:rFonts w:ascii="Arial" w:hAnsi="Arial" w:cs="Arial"/>
          <w:sz w:val="24"/>
          <w:szCs w:val="24"/>
        </w:rPr>
        <w:t>and</w:t>
      </w:r>
      <w:r w:rsidR="00961B9E" w:rsidRPr="00922A54">
        <w:rPr>
          <w:rFonts w:ascii="Arial" w:hAnsi="Arial" w:cs="Arial"/>
          <w:sz w:val="24"/>
          <w:szCs w:val="24"/>
        </w:rPr>
        <w:t xml:space="preserve"> </w:t>
      </w:r>
      <w:r w:rsidRPr="00922A54">
        <w:rPr>
          <w:rFonts w:ascii="Arial" w:hAnsi="Arial" w:cs="Arial"/>
          <w:sz w:val="24"/>
          <w:szCs w:val="24"/>
        </w:rPr>
        <w:t>shall</w:t>
      </w:r>
      <w:r w:rsidR="00961B9E" w:rsidRPr="00922A54">
        <w:rPr>
          <w:rFonts w:ascii="Arial" w:hAnsi="Arial" w:cs="Arial"/>
          <w:sz w:val="24"/>
          <w:szCs w:val="24"/>
        </w:rPr>
        <w:t xml:space="preserve"> </w:t>
      </w:r>
      <w:r w:rsidRPr="00922A54">
        <w:rPr>
          <w:rFonts w:ascii="Arial" w:hAnsi="Arial" w:cs="Arial"/>
          <w:sz w:val="24"/>
          <w:szCs w:val="24"/>
        </w:rPr>
        <w:t>complete</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w:t>
      </w:r>
      <w:r w:rsidRPr="00922A54">
        <w:rPr>
          <w:rFonts w:ascii="Arial" w:hAnsi="Arial" w:cs="Arial"/>
          <w:sz w:val="24"/>
          <w:szCs w:val="24"/>
        </w:rPr>
        <w:t>investigation</w:t>
      </w:r>
      <w:r w:rsidR="00C90AD9" w:rsidRPr="00922A54">
        <w:rPr>
          <w:rFonts w:ascii="Arial" w:hAnsi="Arial" w:cs="Arial"/>
          <w:sz w:val="24"/>
          <w:szCs w:val="24"/>
        </w:rPr>
        <w:t xml:space="preserve"> as soon as practicable</w:t>
      </w:r>
      <w:r w:rsidR="002F1F39" w:rsidRPr="00922A54">
        <w:rPr>
          <w:rFonts w:ascii="Arial" w:hAnsi="Arial" w:cs="Arial"/>
          <w:sz w:val="24"/>
          <w:szCs w:val="24"/>
        </w:rPr>
        <w:t>.</w:t>
      </w:r>
      <w:r w:rsidR="00322049" w:rsidRPr="00922A54">
        <w:rPr>
          <w:rFonts w:ascii="Arial" w:hAnsi="Arial" w:cs="Arial"/>
          <w:sz w:val="24"/>
          <w:szCs w:val="24"/>
        </w:rPr>
        <w:t xml:space="preserve"> </w:t>
      </w:r>
      <w:r w:rsidR="00C90AD9" w:rsidRPr="00922A54">
        <w:rPr>
          <w:rFonts w:ascii="Arial" w:hAnsi="Arial" w:cs="Arial"/>
          <w:sz w:val="24"/>
          <w:szCs w:val="24"/>
        </w:rPr>
        <w:t xml:space="preserve">If there is a delay in either initiating or completing the investigation, the </w:t>
      </w:r>
      <w:r w:rsidR="00C84F30">
        <w:rPr>
          <w:rFonts w:ascii="Arial" w:hAnsi="Arial" w:cs="Arial"/>
          <w:sz w:val="24"/>
          <w:szCs w:val="24"/>
        </w:rPr>
        <w:t xml:space="preserve">reason(s) </w:t>
      </w:r>
      <w:r w:rsidR="00C90AD9" w:rsidRPr="00922A54">
        <w:rPr>
          <w:rFonts w:ascii="Arial" w:hAnsi="Arial" w:cs="Arial"/>
          <w:sz w:val="24"/>
          <w:szCs w:val="24"/>
        </w:rPr>
        <w:t>shall be noted in the report of the investigation</w:t>
      </w:r>
      <w:r w:rsidR="00CD3DF0" w:rsidRPr="00CD3DF0">
        <w:rPr>
          <w:rFonts w:ascii="Arial" w:hAnsi="Arial" w:cs="Arial"/>
          <w:sz w:val="24"/>
          <w:szCs w:val="24"/>
        </w:rPr>
        <w:t xml:space="preserve"> </w:t>
      </w:r>
      <w:r w:rsidR="00CD3DF0" w:rsidRPr="00922A54">
        <w:rPr>
          <w:rFonts w:ascii="Arial" w:hAnsi="Arial" w:cs="Arial"/>
          <w:sz w:val="24"/>
          <w:szCs w:val="24"/>
        </w:rPr>
        <w:t>included with the disciplinary report</w:t>
      </w:r>
      <w:r w:rsidR="00C90AD9" w:rsidRPr="00922A54">
        <w:rPr>
          <w:rFonts w:ascii="Arial" w:hAnsi="Arial" w:cs="Arial"/>
          <w:sz w:val="24"/>
          <w:szCs w:val="24"/>
        </w:rPr>
        <w:t>.</w:t>
      </w:r>
    </w:p>
    <w:p w14:paraId="07001326" w14:textId="6EBA4182" w:rsidR="007C20A8" w:rsidRPr="00922A54" w:rsidRDefault="005935D9" w:rsidP="00E47704">
      <w:pPr>
        <w:numPr>
          <w:ilvl w:val="0"/>
          <w:numId w:val="17"/>
        </w:numPr>
        <w:tabs>
          <w:tab w:val="clear" w:pos="810"/>
        </w:tabs>
        <w:spacing w:after="240"/>
        <w:ind w:left="900"/>
        <w:rPr>
          <w:rFonts w:ascii="Arial" w:hAnsi="Arial" w:cs="Arial"/>
          <w:sz w:val="24"/>
          <w:szCs w:val="24"/>
        </w:rPr>
      </w:pPr>
      <w:r w:rsidRPr="00922A54">
        <w:rPr>
          <w:rFonts w:ascii="Arial" w:hAnsi="Arial" w:cs="Arial"/>
          <w:sz w:val="24"/>
          <w:szCs w:val="24"/>
        </w:rPr>
        <w:t>The investigator shall initiate the investigation by reading the disciplinary report to the resident</w:t>
      </w:r>
      <w:r w:rsidR="00447CA3">
        <w:rPr>
          <w:rFonts w:ascii="Arial" w:hAnsi="Arial" w:cs="Arial"/>
          <w:sz w:val="24"/>
          <w:szCs w:val="24"/>
        </w:rPr>
        <w:t>, describing the possible sanctions should the resident be found guilty,</w:t>
      </w:r>
      <w:r w:rsidRPr="00922A54">
        <w:rPr>
          <w:rFonts w:ascii="Arial" w:hAnsi="Arial" w:cs="Arial"/>
          <w:sz w:val="24"/>
          <w:szCs w:val="24"/>
        </w:rPr>
        <w:t xml:space="preserve"> and giving the resident an opportunity to make a statement, which shall be </w:t>
      </w:r>
      <w:r w:rsidR="00C84F30">
        <w:rPr>
          <w:rFonts w:ascii="Arial" w:hAnsi="Arial" w:cs="Arial"/>
          <w:sz w:val="24"/>
          <w:szCs w:val="24"/>
        </w:rPr>
        <w:t>describe</w:t>
      </w:r>
      <w:r w:rsidRPr="00922A54">
        <w:rPr>
          <w:rFonts w:ascii="Arial" w:hAnsi="Arial" w:cs="Arial"/>
          <w:sz w:val="24"/>
          <w:szCs w:val="24"/>
        </w:rPr>
        <w:t xml:space="preserve">d in the </w:t>
      </w:r>
      <w:r w:rsidR="007C20A8" w:rsidRPr="00922A54">
        <w:rPr>
          <w:rFonts w:ascii="Arial" w:hAnsi="Arial" w:cs="Arial"/>
          <w:sz w:val="24"/>
          <w:szCs w:val="24"/>
        </w:rPr>
        <w:t>report of the i</w:t>
      </w:r>
      <w:r w:rsidR="004F44BC" w:rsidRPr="00922A54">
        <w:rPr>
          <w:rFonts w:ascii="Arial" w:hAnsi="Arial" w:cs="Arial"/>
          <w:sz w:val="24"/>
          <w:szCs w:val="24"/>
        </w:rPr>
        <w:t>nvestigation</w:t>
      </w:r>
      <w:r w:rsidRPr="00922A54">
        <w:rPr>
          <w:rFonts w:ascii="Arial" w:hAnsi="Arial" w:cs="Arial"/>
          <w:sz w:val="24"/>
          <w:szCs w:val="24"/>
        </w:rPr>
        <w:t>.</w:t>
      </w:r>
    </w:p>
    <w:p w14:paraId="1803B472" w14:textId="77DE4D85" w:rsidR="002F02DD" w:rsidRPr="00922A54" w:rsidRDefault="002951FF" w:rsidP="00E47704">
      <w:pPr>
        <w:numPr>
          <w:ilvl w:val="0"/>
          <w:numId w:val="17"/>
        </w:numPr>
        <w:tabs>
          <w:tab w:val="clear" w:pos="810"/>
        </w:tabs>
        <w:spacing w:after="240"/>
        <w:ind w:left="900"/>
        <w:rPr>
          <w:rFonts w:ascii="Arial" w:hAnsi="Arial" w:cs="Arial"/>
          <w:sz w:val="24"/>
          <w:szCs w:val="24"/>
        </w:rPr>
      </w:pPr>
      <w:r w:rsidRPr="00922A54">
        <w:rPr>
          <w:rFonts w:ascii="Arial" w:hAnsi="Arial" w:cs="Arial"/>
          <w:sz w:val="24"/>
          <w:szCs w:val="24"/>
        </w:rPr>
        <w:lastRenderedPageBreak/>
        <w:t xml:space="preserve">If the resident refuses to </w:t>
      </w:r>
      <w:r w:rsidR="002F02DD" w:rsidRPr="00922A54">
        <w:rPr>
          <w:rFonts w:ascii="Arial" w:hAnsi="Arial" w:cs="Arial"/>
          <w:sz w:val="24"/>
          <w:szCs w:val="24"/>
        </w:rPr>
        <w:t xml:space="preserve">make </w:t>
      </w:r>
      <w:r w:rsidRPr="00922A54">
        <w:rPr>
          <w:rFonts w:ascii="Arial" w:hAnsi="Arial" w:cs="Arial"/>
          <w:sz w:val="24"/>
          <w:szCs w:val="24"/>
        </w:rPr>
        <w:t>a statement, the investigator shall document the resident’s refusal in the report of the investigation.</w:t>
      </w:r>
    </w:p>
    <w:p w14:paraId="1F371584" w14:textId="722ECA02" w:rsidR="002F02DD" w:rsidRPr="00922A54" w:rsidRDefault="002F02DD" w:rsidP="00E47704">
      <w:pPr>
        <w:numPr>
          <w:ilvl w:val="0"/>
          <w:numId w:val="17"/>
        </w:numPr>
        <w:tabs>
          <w:tab w:val="clear" w:pos="810"/>
        </w:tabs>
        <w:spacing w:after="240"/>
        <w:ind w:left="900"/>
        <w:rPr>
          <w:rFonts w:ascii="Arial" w:hAnsi="Arial" w:cs="Arial"/>
          <w:sz w:val="24"/>
          <w:szCs w:val="24"/>
        </w:rPr>
      </w:pPr>
      <w:r w:rsidRPr="00922A54">
        <w:rPr>
          <w:rFonts w:ascii="Arial" w:hAnsi="Arial" w:cs="Arial"/>
          <w:sz w:val="24"/>
          <w:szCs w:val="24"/>
        </w:rPr>
        <w:t>The resident shall sign and date their statement or their refusal to make a statement on the report of the investigation. If the resident refuses or is unable to sign, the staff shall note that on the report.</w:t>
      </w:r>
    </w:p>
    <w:p w14:paraId="0789F57D" w14:textId="07436356" w:rsidR="002951FF" w:rsidRPr="00922A54" w:rsidRDefault="002F1F39" w:rsidP="00E47704">
      <w:pPr>
        <w:numPr>
          <w:ilvl w:val="0"/>
          <w:numId w:val="17"/>
        </w:numPr>
        <w:tabs>
          <w:tab w:val="clear" w:pos="810"/>
        </w:tabs>
        <w:spacing w:after="240"/>
        <w:ind w:left="900"/>
        <w:rPr>
          <w:rFonts w:ascii="Arial" w:hAnsi="Arial" w:cs="Arial"/>
          <w:sz w:val="24"/>
          <w:szCs w:val="24"/>
        </w:rPr>
      </w:pPr>
      <w:r w:rsidRPr="00922A54">
        <w:rPr>
          <w:rFonts w:ascii="Arial" w:hAnsi="Arial" w:cs="Arial"/>
          <w:sz w:val="24"/>
          <w:szCs w:val="24"/>
        </w:rPr>
        <w:t xml:space="preserve">If the investigator cannot contact the </w:t>
      </w:r>
      <w:r w:rsidR="007C20A8" w:rsidRPr="00922A54">
        <w:rPr>
          <w:rFonts w:ascii="Arial" w:hAnsi="Arial" w:cs="Arial"/>
          <w:sz w:val="24"/>
          <w:szCs w:val="24"/>
        </w:rPr>
        <w:t xml:space="preserve">resident within twenty-four (24) hours </w:t>
      </w:r>
      <w:r w:rsidRPr="00922A54">
        <w:rPr>
          <w:rFonts w:ascii="Arial" w:hAnsi="Arial" w:cs="Arial"/>
          <w:sz w:val="24"/>
          <w:szCs w:val="24"/>
        </w:rPr>
        <w:t>due to the</w:t>
      </w:r>
      <w:r w:rsidR="007C20A8" w:rsidRPr="00922A54">
        <w:rPr>
          <w:rFonts w:ascii="Arial" w:hAnsi="Arial" w:cs="Arial"/>
          <w:sz w:val="24"/>
          <w:szCs w:val="24"/>
        </w:rPr>
        <w:t xml:space="preserve"> resident</w:t>
      </w:r>
      <w:r w:rsidRPr="00922A54">
        <w:rPr>
          <w:rFonts w:ascii="Arial" w:hAnsi="Arial" w:cs="Arial"/>
          <w:sz w:val="24"/>
          <w:szCs w:val="24"/>
        </w:rPr>
        <w:t xml:space="preserve">’s unavailability (e.g., at court, in the hospital, or on escape), the contact shall take place as soon as possible after the </w:t>
      </w:r>
      <w:r w:rsidR="007C20A8" w:rsidRPr="00922A54">
        <w:rPr>
          <w:rFonts w:ascii="Arial" w:hAnsi="Arial" w:cs="Arial"/>
          <w:sz w:val="24"/>
          <w:szCs w:val="24"/>
        </w:rPr>
        <w:t xml:space="preserve">resident </w:t>
      </w:r>
      <w:r w:rsidRPr="00922A54">
        <w:rPr>
          <w:rFonts w:ascii="Arial" w:hAnsi="Arial" w:cs="Arial"/>
          <w:sz w:val="24"/>
          <w:szCs w:val="24"/>
        </w:rPr>
        <w:t>becomes available</w:t>
      </w:r>
      <w:r w:rsidR="007C20A8" w:rsidRPr="00922A54">
        <w:rPr>
          <w:rFonts w:ascii="Arial" w:hAnsi="Arial" w:cs="Arial"/>
          <w:sz w:val="24"/>
          <w:szCs w:val="24"/>
        </w:rPr>
        <w:t>, with the reason for the delay noted in the report of the investigation</w:t>
      </w:r>
      <w:r w:rsidRPr="00922A54">
        <w:rPr>
          <w:rFonts w:ascii="Arial" w:hAnsi="Arial" w:cs="Arial"/>
          <w:sz w:val="24"/>
          <w:szCs w:val="24"/>
        </w:rPr>
        <w:t>.</w:t>
      </w:r>
      <w:r w:rsidR="007C20A8" w:rsidRPr="00922A54">
        <w:rPr>
          <w:rFonts w:ascii="Arial" w:hAnsi="Arial" w:cs="Arial"/>
          <w:sz w:val="24"/>
          <w:szCs w:val="24"/>
        </w:rPr>
        <w:t xml:space="preserve"> In the meantime, the investigator may initiate the investigation by interviewing witnesses or taking other appropriate steps. </w:t>
      </w:r>
    </w:p>
    <w:p w14:paraId="7B21D219" w14:textId="476E11FE" w:rsidR="000F5B9B" w:rsidRPr="00922A54" w:rsidRDefault="007C20A8" w:rsidP="00E47704">
      <w:pPr>
        <w:numPr>
          <w:ilvl w:val="0"/>
          <w:numId w:val="17"/>
        </w:numPr>
        <w:tabs>
          <w:tab w:val="clear" w:pos="810"/>
        </w:tabs>
        <w:spacing w:after="240"/>
        <w:ind w:left="900"/>
        <w:rPr>
          <w:rFonts w:ascii="Arial" w:hAnsi="Arial" w:cs="Arial"/>
          <w:sz w:val="24"/>
          <w:szCs w:val="24"/>
        </w:rPr>
      </w:pPr>
      <w:r w:rsidRPr="00922A54">
        <w:rPr>
          <w:rFonts w:ascii="Arial" w:hAnsi="Arial" w:cs="Arial"/>
          <w:sz w:val="24"/>
          <w:szCs w:val="24"/>
        </w:rPr>
        <w:t>Once the investigation is completed, t</w:t>
      </w:r>
      <w:r w:rsidR="000F5B9B" w:rsidRPr="00922A54">
        <w:rPr>
          <w:rFonts w:ascii="Arial" w:hAnsi="Arial" w:cs="Arial"/>
          <w:sz w:val="24"/>
          <w:szCs w:val="24"/>
        </w:rPr>
        <w:t xml:space="preserve">he investigator shall </w:t>
      </w:r>
      <w:r w:rsidR="00157EEF" w:rsidRPr="00922A54">
        <w:rPr>
          <w:rFonts w:ascii="Arial" w:hAnsi="Arial" w:cs="Arial"/>
          <w:sz w:val="24"/>
          <w:szCs w:val="24"/>
        </w:rPr>
        <w:t xml:space="preserve">sign and date the report of the investigation and </w:t>
      </w:r>
      <w:r w:rsidR="000F5B9B" w:rsidRPr="00922A54">
        <w:rPr>
          <w:rFonts w:ascii="Arial" w:hAnsi="Arial" w:cs="Arial"/>
          <w:sz w:val="24"/>
          <w:szCs w:val="24"/>
        </w:rPr>
        <w:t xml:space="preserve">forward the </w:t>
      </w:r>
      <w:r w:rsidRPr="00922A54">
        <w:rPr>
          <w:rFonts w:ascii="Arial" w:hAnsi="Arial" w:cs="Arial"/>
          <w:sz w:val="24"/>
          <w:szCs w:val="24"/>
        </w:rPr>
        <w:t xml:space="preserve">disciplinary report </w:t>
      </w:r>
      <w:r w:rsidR="0040204A" w:rsidRPr="00922A54">
        <w:rPr>
          <w:rFonts w:ascii="Arial" w:hAnsi="Arial" w:cs="Arial"/>
          <w:sz w:val="24"/>
          <w:szCs w:val="24"/>
        </w:rPr>
        <w:t>including</w:t>
      </w:r>
      <w:r w:rsidRPr="00922A54">
        <w:rPr>
          <w:rFonts w:ascii="Arial" w:hAnsi="Arial" w:cs="Arial"/>
          <w:sz w:val="24"/>
          <w:szCs w:val="24"/>
        </w:rPr>
        <w:t xml:space="preserve"> the report of the investigation </w:t>
      </w:r>
      <w:r w:rsidR="000F5B9B" w:rsidRPr="00922A54">
        <w:rPr>
          <w:rFonts w:ascii="Arial" w:hAnsi="Arial" w:cs="Arial"/>
          <w:sz w:val="24"/>
          <w:szCs w:val="24"/>
        </w:rPr>
        <w:t>to staff designated by the facility Chief Administrative Officer</w:t>
      </w:r>
      <w:r w:rsidR="006B553C">
        <w:rPr>
          <w:rFonts w:ascii="Arial" w:hAnsi="Arial" w:cs="Arial"/>
          <w:sz w:val="24"/>
          <w:szCs w:val="24"/>
        </w:rPr>
        <w:t>, or designee</w:t>
      </w:r>
      <w:r w:rsidR="008530E8">
        <w:rPr>
          <w:rFonts w:ascii="Arial" w:hAnsi="Arial" w:cs="Arial"/>
          <w:sz w:val="24"/>
          <w:szCs w:val="24"/>
        </w:rPr>
        <w:t>,</w:t>
      </w:r>
      <w:r w:rsidR="000F5B9B" w:rsidRPr="00922A54">
        <w:rPr>
          <w:rFonts w:ascii="Arial" w:hAnsi="Arial" w:cs="Arial"/>
          <w:sz w:val="24"/>
          <w:szCs w:val="24"/>
        </w:rPr>
        <w:t xml:space="preserve"> to process the disciplinary paperwork.</w:t>
      </w:r>
    </w:p>
    <w:p w14:paraId="3A469D39" w14:textId="53C2809E" w:rsidR="007164DA" w:rsidRPr="00922A54" w:rsidRDefault="0004651E" w:rsidP="00E47704">
      <w:pPr>
        <w:numPr>
          <w:ilvl w:val="0"/>
          <w:numId w:val="17"/>
        </w:numPr>
        <w:tabs>
          <w:tab w:val="clear" w:pos="810"/>
        </w:tabs>
        <w:spacing w:after="120"/>
        <w:ind w:left="900" w:hanging="450"/>
        <w:rPr>
          <w:rFonts w:ascii="Arial" w:hAnsi="Arial" w:cs="Arial"/>
          <w:sz w:val="24"/>
          <w:szCs w:val="24"/>
        </w:rPr>
      </w:pPr>
      <w:bookmarkStart w:id="17" w:name="aci4231"/>
      <w:bookmarkEnd w:id="16"/>
      <w:r w:rsidRPr="00922A54">
        <w:rPr>
          <w:rFonts w:ascii="Arial" w:hAnsi="Arial" w:cs="Arial"/>
          <w:sz w:val="24"/>
          <w:szCs w:val="24"/>
        </w:rPr>
        <w:t>The Chief Administrative Officer, or designee, shall refer the matter to the appropriate prosecutor if</w:t>
      </w:r>
      <w:r w:rsidR="00961B9E" w:rsidRPr="00922A54">
        <w:rPr>
          <w:rFonts w:ascii="Arial" w:hAnsi="Arial" w:cs="Arial"/>
          <w:sz w:val="24"/>
          <w:szCs w:val="24"/>
        </w:rPr>
        <w:t xml:space="preserve"> </w:t>
      </w:r>
      <w:r w:rsidRPr="00922A54">
        <w:rPr>
          <w:rFonts w:ascii="Arial" w:hAnsi="Arial" w:cs="Arial"/>
          <w:sz w:val="24"/>
          <w:szCs w:val="24"/>
        </w:rPr>
        <w:t>a facility law enforcement officer determines there is probable cause to believe that a resident has committed:</w:t>
      </w:r>
    </w:p>
    <w:p w14:paraId="2CE6D614" w14:textId="6F2D6ABD" w:rsidR="007164DA" w:rsidRPr="00922A54" w:rsidRDefault="007164DA" w:rsidP="00E47704">
      <w:pPr>
        <w:pStyle w:val="ListParagraph"/>
        <w:numPr>
          <w:ilvl w:val="1"/>
          <w:numId w:val="17"/>
        </w:numPr>
        <w:spacing w:after="120"/>
        <w:contextualSpacing w:val="0"/>
        <w:rPr>
          <w:rFonts w:ascii="Arial" w:hAnsi="Arial" w:cs="Arial"/>
        </w:rPr>
      </w:pPr>
      <w:r w:rsidRPr="00922A54">
        <w:rPr>
          <w:rFonts w:ascii="Arial" w:hAnsi="Arial" w:cs="Arial"/>
        </w:rPr>
        <w:t>m</w:t>
      </w:r>
      <w:r w:rsidR="00881999" w:rsidRPr="00922A54">
        <w:rPr>
          <w:rFonts w:ascii="Arial" w:hAnsi="Arial" w:cs="Arial"/>
        </w:rPr>
        <w:t>urder</w:t>
      </w:r>
      <w:r w:rsidRPr="00922A54">
        <w:rPr>
          <w:rFonts w:ascii="Arial" w:hAnsi="Arial" w:cs="Arial"/>
        </w:rPr>
        <w:t>;</w:t>
      </w:r>
    </w:p>
    <w:p w14:paraId="46A9A890" w14:textId="77777777" w:rsidR="007164DA" w:rsidRPr="00922A54" w:rsidRDefault="007164DA" w:rsidP="00E47704">
      <w:pPr>
        <w:pStyle w:val="ListParagraph"/>
        <w:numPr>
          <w:ilvl w:val="1"/>
          <w:numId w:val="17"/>
        </w:numPr>
        <w:spacing w:after="120"/>
        <w:contextualSpacing w:val="0"/>
        <w:rPr>
          <w:rFonts w:ascii="Arial" w:hAnsi="Arial" w:cs="Arial"/>
        </w:rPr>
      </w:pPr>
      <w:r w:rsidRPr="00922A54">
        <w:rPr>
          <w:rFonts w:ascii="Arial" w:hAnsi="Arial" w:cs="Arial"/>
        </w:rPr>
        <w:t xml:space="preserve">any </w:t>
      </w:r>
      <w:r w:rsidR="0040204A" w:rsidRPr="00922A54">
        <w:rPr>
          <w:rFonts w:ascii="Arial" w:hAnsi="Arial" w:cs="Arial"/>
        </w:rPr>
        <w:t>Class A</w:t>
      </w:r>
      <w:r w:rsidR="00B34B14" w:rsidRPr="00922A54">
        <w:rPr>
          <w:rFonts w:ascii="Arial" w:hAnsi="Arial" w:cs="Arial"/>
        </w:rPr>
        <w:t>,</w:t>
      </w:r>
      <w:r w:rsidR="0040204A" w:rsidRPr="00922A54">
        <w:rPr>
          <w:rFonts w:ascii="Arial" w:hAnsi="Arial" w:cs="Arial"/>
        </w:rPr>
        <w:t xml:space="preserve"> B, or C crime</w:t>
      </w:r>
      <w:r w:rsidRPr="00922A54">
        <w:rPr>
          <w:rFonts w:ascii="Arial" w:hAnsi="Arial" w:cs="Arial"/>
        </w:rPr>
        <w:t>; or</w:t>
      </w:r>
    </w:p>
    <w:p w14:paraId="0A7995AA" w14:textId="1EF5130A" w:rsidR="00730531" w:rsidRPr="00922A54" w:rsidRDefault="007164DA" w:rsidP="00E47704">
      <w:pPr>
        <w:pStyle w:val="ListParagraph"/>
        <w:numPr>
          <w:ilvl w:val="1"/>
          <w:numId w:val="17"/>
        </w:numPr>
        <w:spacing w:after="240"/>
        <w:contextualSpacing w:val="0"/>
        <w:rPr>
          <w:rFonts w:ascii="Arial" w:hAnsi="Arial" w:cs="Arial"/>
        </w:rPr>
      </w:pPr>
      <w:r w:rsidRPr="00922A54">
        <w:rPr>
          <w:rFonts w:ascii="Arial" w:hAnsi="Arial" w:cs="Arial"/>
        </w:rPr>
        <w:t xml:space="preserve">a Class D crime listed </w:t>
      </w:r>
      <w:r w:rsidR="0040204A" w:rsidRPr="00922A54">
        <w:rPr>
          <w:rFonts w:ascii="Arial" w:hAnsi="Arial" w:cs="Arial"/>
        </w:rPr>
        <w:t>in Title 17-A, Chapters 9</w:t>
      </w:r>
      <w:r w:rsidR="00B34B14" w:rsidRPr="00922A54">
        <w:rPr>
          <w:rFonts w:ascii="Arial" w:hAnsi="Arial" w:cs="Arial"/>
        </w:rPr>
        <w:t xml:space="preserve"> (offenses against the person)</w:t>
      </w:r>
      <w:r w:rsidR="0040204A" w:rsidRPr="00922A54">
        <w:rPr>
          <w:rFonts w:ascii="Arial" w:hAnsi="Arial" w:cs="Arial"/>
        </w:rPr>
        <w:t>, 11</w:t>
      </w:r>
      <w:r w:rsidR="00B34B14" w:rsidRPr="00922A54">
        <w:rPr>
          <w:rFonts w:ascii="Arial" w:hAnsi="Arial" w:cs="Arial"/>
        </w:rPr>
        <w:t xml:space="preserve"> (sexual assaults)</w:t>
      </w:r>
      <w:r w:rsidR="0040204A" w:rsidRPr="00922A54">
        <w:rPr>
          <w:rFonts w:ascii="Arial" w:hAnsi="Arial" w:cs="Arial"/>
        </w:rPr>
        <w:t>, 12</w:t>
      </w:r>
      <w:r w:rsidR="00B34B14" w:rsidRPr="00922A54">
        <w:rPr>
          <w:rFonts w:ascii="Arial" w:hAnsi="Arial" w:cs="Arial"/>
        </w:rPr>
        <w:t xml:space="preserve"> (sexual exploitation of a minor)</w:t>
      </w:r>
      <w:r w:rsidR="0040204A" w:rsidRPr="00922A54">
        <w:rPr>
          <w:rFonts w:ascii="Arial" w:hAnsi="Arial" w:cs="Arial"/>
        </w:rPr>
        <w:t>,</w:t>
      </w:r>
      <w:r w:rsidR="0004651E" w:rsidRPr="00922A54">
        <w:rPr>
          <w:rFonts w:ascii="Arial" w:hAnsi="Arial" w:cs="Arial"/>
        </w:rPr>
        <w:t xml:space="preserve"> or </w:t>
      </w:r>
      <w:r w:rsidR="0040204A" w:rsidRPr="00922A54">
        <w:rPr>
          <w:rFonts w:ascii="Arial" w:hAnsi="Arial" w:cs="Arial"/>
        </w:rPr>
        <w:t>13</w:t>
      </w:r>
      <w:r w:rsidR="00B34B14" w:rsidRPr="00922A54">
        <w:rPr>
          <w:rFonts w:ascii="Arial" w:hAnsi="Arial" w:cs="Arial"/>
        </w:rPr>
        <w:t xml:space="preserve"> (kidnapping and criminal restraint)</w:t>
      </w:r>
      <w:r w:rsidR="0004651E" w:rsidRPr="00922A54">
        <w:rPr>
          <w:rFonts w:ascii="Arial" w:hAnsi="Arial" w:cs="Arial"/>
        </w:rPr>
        <w:t>.</w:t>
      </w:r>
    </w:p>
    <w:p w14:paraId="4921F097" w14:textId="1843CA6D" w:rsidR="00730531" w:rsidRPr="00922A54" w:rsidRDefault="00730531" w:rsidP="00E47704">
      <w:pPr>
        <w:pStyle w:val="ListParagraph"/>
        <w:numPr>
          <w:ilvl w:val="0"/>
          <w:numId w:val="17"/>
        </w:numPr>
        <w:tabs>
          <w:tab w:val="clear" w:pos="810"/>
          <w:tab w:val="num" w:pos="990"/>
        </w:tabs>
        <w:spacing w:after="240"/>
        <w:ind w:left="900" w:hanging="450"/>
        <w:rPr>
          <w:rFonts w:ascii="Arial" w:hAnsi="Arial" w:cs="Arial"/>
        </w:rPr>
      </w:pPr>
      <w:r w:rsidRPr="00922A54">
        <w:rPr>
          <w:rFonts w:ascii="Arial" w:hAnsi="Arial" w:cs="Arial"/>
        </w:rPr>
        <w:t>The Chief Administrative Officer, or designee, may refer the matter to the appropriate prosecutor if a facility law enforcement officer determines there is probable cause to believe that a resident has committed any other crime.</w:t>
      </w:r>
    </w:p>
    <w:p w14:paraId="05E91AB7" w14:textId="73372C88" w:rsidR="00446137" w:rsidRPr="00922A54" w:rsidRDefault="00881999" w:rsidP="00E47704">
      <w:pPr>
        <w:numPr>
          <w:ilvl w:val="0"/>
          <w:numId w:val="17"/>
        </w:numPr>
        <w:tabs>
          <w:tab w:val="clear" w:pos="810"/>
        </w:tabs>
        <w:spacing w:after="240"/>
        <w:ind w:left="900" w:hanging="450"/>
        <w:rPr>
          <w:rFonts w:ascii="Arial" w:hAnsi="Arial" w:cs="Arial"/>
          <w:sz w:val="24"/>
          <w:szCs w:val="24"/>
        </w:rPr>
      </w:pPr>
      <w:r w:rsidRPr="00922A54">
        <w:rPr>
          <w:rFonts w:ascii="Arial" w:hAnsi="Arial" w:cs="Arial"/>
          <w:sz w:val="24"/>
          <w:szCs w:val="24"/>
        </w:rPr>
        <w:t>Even</w:t>
      </w:r>
      <w:r w:rsidR="00961B9E" w:rsidRPr="00922A54">
        <w:rPr>
          <w:rFonts w:ascii="Arial" w:hAnsi="Arial" w:cs="Arial"/>
          <w:sz w:val="24"/>
          <w:szCs w:val="24"/>
        </w:rPr>
        <w:t xml:space="preserve"> </w:t>
      </w:r>
      <w:r w:rsidR="00B16EDB" w:rsidRPr="00922A54">
        <w:rPr>
          <w:rFonts w:ascii="Arial" w:hAnsi="Arial" w:cs="Arial"/>
          <w:sz w:val="24"/>
          <w:szCs w:val="24"/>
        </w:rPr>
        <w:t>when</w:t>
      </w:r>
      <w:r w:rsidR="00961B9E" w:rsidRPr="00922A54">
        <w:rPr>
          <w:rFonts w:ascii="Arial" w:hAnsi="Arial" w:cs="Arial"/>
          <w:sz w:val="24"/>
          <w:szCs w:val="24"/>
        </w:rPr>
        <w:t xml:space="preserve"> </w:t>
      </w:r>
      <w:r w:rsidRPr="00922A54">
        <w:rPr>
          <w:rFonts w:ascii="Arial" w:hAnsi="Arial" w:cs="Arial"/>
          <w:sz w:val="24"/>
          <w:szCs w:val="24"/>
        </w:rPr>
        <w:t>a</w:t>
      </w:r>
      <w:r w:rsidR="00961B9E" w:rsidRPr="00922A54">
        <w:rPr>
          <w:rFonts w:ascii="Arial" w:hAnsi="Arial" w:cs="Arial"/>
          <w:sz w:val="24"/>
          <w:szCs w:val="24"/>
        </w:rPr>
        <w:t xml:space="preserve"> </w:t>
      </w:r>
      <w:r w:rsidRPr="00922A54">
        <w:rPr>
          <w:rFonts w:ascii="Arial" w:hAnsi="Arial" w:cs="Arial"/>
          <w:sz w:val="24"/>
          <w:szCs w:val="24"/>
        </w:rPr>
        <w:t>decision</w:t>
      </w:r>
      <w:r w:rsidR="00961B9E" w:rsidRPr="00922A54">
        <w:rPr>
          <w:rFonts w:ascii="Arial" w:hAnsi="Arial" w:cs="Arial"/>
          <w:sz w:val="24"/>
          <w:szCs w:val="24"/>
        </w:rPr>
        <w:t xml:space="preserve"> </w:t>
      </w:r>
      <w:r w:rsidRPr="00922A54">
        <w:rPr>
          <w:rFonts w:ascii="Arial" w:hAnsi="Arial" w:cs="Arial"/>
          <w:sz w:val="24"/>
          <w:szCs w:val="24"/>
        </w:rPr>
        <w:t>to</w:t>
      </w:r>
      <w:r w:rsidR="00961B9E" w:rsidRPr="00922A54">
        <w:rPr>
          <w:rFonts w:ascii="Arial" w:hAnsi="Arial" w:cs="Arial"/>
          <w:sz w:val="24"/>
          <w:szCs w:val="24"/>
        </w:rPr>
        <w:t xml:space="preserve"> </w:t>
      </w:r>
      <w:r w:rsidRPr="00922A54">
        <w:rPr>
          <w:rFonts w:ascii="Arial" w:hAnsi="Arial" w:cs="Arial"/>
          <w:sz w:val="24"/>
          <w:szCs w:val="24"/>
        </w:rPr>
        <w:t>refer</w:t>
      </w:r>
      <w:r w:rsidR="00961B9E" w:rsidRPr="00922A54">
        <w:rPr>
          <w:rFonts w:ascii="Arial" w:hAnsi="Arial" w:cs="Arial"/>
          <w:sz w:val="24"/>
          <w:szCs w:val="24"/>
        </w:rPr>
        <w:t xml:space="preserve"> </w:t>
      </w:r>
      <w:r w:rsidRPr="00922A54">
        <w:rPr>
          <w:rFonts w:ascii="Arial" w:hAnsi="Arial" w:cs="Arial"/>
          <w:sz w:val="24"/>
          <w:szCs w:val="24"/>
        </w:rPr>
        <w:t>for</w:t>
      </w:r>
      <w:r w:rsidR="00961B9E" w:rsidRPr="00922A54">
        <w:rPr>
          <w:rFonts w:ascii="Arial" w:hAnsi="Arial" w:cs="Arial"/>
          <w:sz w:val="24"/>
          <w:szCs w:val="24"/>
        </w:rPr>
        <w:t xml:space="preserve"> </w:t>
      </w:r>
      <w:r w:rsidRPr="00922A54">
        <w:rPr>
          <w:rFonts w:ascii="Arial" w:hAnsi="Arial" w:cs="Arial"/>
          <w:sz w:val="24"/>
          <w:szCs w:val="24"/>
        </w:rPr>
        <w:t>prosecution</w:t>
      </w:r>
      <w:r w:rsidR="00961B9E" w:rsidRPr="00922A54">
        <w:rPr>
          <w:rFonts w:ascii="Arial" w:hAnsi="Arial" w:cs="Arial"/>
          <w:sz w:val="24"/>
          <w:szCs w:val="24"/>
        </w:rPr>
        <w:t xml:space="preserve"> </w:t>
      </w:r>
      <w:r w:rsidRPr="00922A54">
        <w:rPr>
          <w:rFonts w:ascii="Arial" w:hAnsi="Arial" w:cs="Arial"/>
          <w:sz w:val="24"/>
          <w:szCs w:val="24"/>
        </w:rPr>
        <w:t>is</w:t>
      </w:r>
      <w:r w:rsidR="00961B9E" w:rsidRPr="00922A54">
        <w:rPr>
          <w:rFonts w:ascii="Arial" w:hAnsi="Arial" w:cs="Arial"/>
          <w:sz w:val="24"/>
          <w:szCs w:val="24"/>
        </w:rPr>
        <w:t xml:space="preserve"> </w:t>
      </w:r>
      <w:r w:rsidR="008041DB" w:rsidRPr="00922A54">
        <w:rPr>
          <w:rFonts w:ascii="Arial" w:hAnsi="Arial" w:cs="Arial"/>
          <w:sz w:val="24"/>
          <w:szCs w:val="24"/>
        </w:rPr>
        <w:t>made</w:t>
      </w:r>
      <w:r w:rsidR="003166FC" w:rsidRPr="00922A54">
        <w:rPr>
          <w:rFonts w:ascii="Arial" w:hAnsi="Arial" w:cs="Arial"/>
          <w:sz w:val="24"/>
          <w:szCs w:val="24"/>
        </w:rPr>
        <w:t>,</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w:t>
      </w:r>
      <w:r w:rsidRPr="00922A54">
        <w:rPr>
          <w:rFonts w:ascii="Arial" w:hAnsi="Arial" w:cs="Arial"/>
          <w:sz w:val="24"/>
          <w:szCs w:val="24"/>
        </w:rPr>
        <w:t>alleged</w:t>
      </w:r>
      <w:r w:rsidR="00961B9E" w:rsidRPr="00922A54">
        <w:rPr>
          <w:rFonts w:ascii="Arial" w:hAnsi="Arial" w:cs="Arial"/>
          <w:sz w:val="24"/>
          <w:szCs w:val="24"/>
        </w:rPr>
        <w:t xml:space="preserve"> </w:t>
      </w:r>
      <w:r w:rsidRPr="00922A54">
        <w:rPr>
          <w:rFonts w:ascii="Arial" w:hAnsi="Arial" w:cs="Arial"/>
          <w:sz w:val="24"/>
          <w:szCs w:val="24"/>
        </w:rPr>
        <w:t>violation</w:t>
      </w:r>
      <w:r w:rsidR="00961B9E" w:rsidRPr="00922A54">
        <w:rPr>
          <w:rFonts w:ascii="Arial" w:hAnsi="Arial" w:cs="Arial"/>
          <w:sz w:val="24"/>
          <w:szCs w:val="24"/>
        </w:rPr>
        <w:t xml:space="preserve"> </w:t>
      </w:r>
      <w:r w:rsidRPr="00922A54">
        <w:rPr>
          <w:rFonts w:ascii="Arial" w:hAnsi="Arial" w:cs="Arial"/>
          <w:sz w:val="24"/>
          <w:szCs w:val="24"/>
        </w:rPr>
        <w:t>shall</w:t>
      </w:r>
      <w:r w:rsidR="00961B9E" w:rsidRPr="00922A54">
        <w:rPr>
          <w:rFonts w:ascii="Arial" w:hAnsi="Arial" w:cs="Arial"/>
          <w:sz w:val="24"/>
          <w:szCs w:val="24"/>
        </w:rPr>
        <w:t xml:space="preserve"> </w:t>
      </w:r>
      <w:r w:rsidRPr="00922A54">
        <w:rPr>
          <w:rFonts w:ascii="Arial" w:hAnsi="Arial" w:cs="Arial"/>
          <w:sz w:val="24"/>
          <w:szCs w:val="24"/>
        </w:rPr>
        <w:t>be</w:t>
      </w:r>
      <w:r w:rsidR="00961B9E" w:rsidRPr="00922A54">
        <w:rPr>
          <w:rFonts w:ascii="Arial" w:hAnsi="Arial" w:cs="Arial"/>
          <w:sz w:val="24"/>
          <w:szCs w:val="24"/>
        </w:rPr>
        <w:t xml:space="preserve"> </w:t>
      </w:r>
      <w:r w:rsidRPr="00922A54">
        <w:rPr>
          <w:rFonts w:ascii="Arial" w:hAnsi="Arial" w:cs="Arial"/>
          <w:sz w:val="24"/>
          <w:szCs w:val="24"/>
        </w:rPr>
        <w:t>processed</w:t>
      </w:r>
      <w:r w:rsidR="00961B9E" w:rsidRPr="00922A54">
        <w:rPr>
          <w:rFonts w:ascii="Arial" w:hAnsi="Arial" w:cs="Arial"/>
          <w:sz w:val="24"/>
          <w:szCs w:val="24"/>
        </w:rPr>
        <w:t xml:space="preserve"> </w:t>
      </w:r>
      <w:r w:rsidRPr="00922A54">
        <w:rPr>
          <w:rFonts w:ascii="Arial" w:hAnsi="Arial" w:cs="Arial"/>
          <w:sz w:val="24"/>
          <w:szCs w:val="24"/>
        </w:rPr>
        <w:t>as</w:t>
      </w:r>
      <w:r w:rsidR="00961B9E" w:rsidRPr="00922A54">
        <w:rPr>
          <w:rFonts w:ascii="Arial" w:hAnsi="Arial" w:cs="Arial"/>
          <w:sz w:val="24"/>
          <w:szCs w:val="24"/>
        </w:rPr>
        <w:t xml:space="preserve"> </w:t>
      </w:r>
      <w:r w:rsidRPr="00922A54">
        <w:rPr>
          <w:rFonts w:ascii="Arial" w:hAnsi="Arial" w:cs="Arial"/>
          <w:sz w:val="24"/>
          <w:szCs w:val="24"/>
        </w:rPr>
        <w:t>a</w:t>
      </w:r>
      <w:r w:rsidR="00961B9E" w:rsidRPr="00922A54">
        <w:rPr>
          <w:rFonts w:ascii="Arial" w:hAnsi="Arial" w:cs="Arial"/>
          <w:sz w:val="24"/>
          <w:szCs w:val="24"/>
        </w:rPr>
        <w:t xml:space="preserve"> </w:t>
      </w:r>
      <w:r w:rsidRPr="00922A54">
        <w:rPr>
          <w:rFonts w:ascii="Arial" w:hAnsi="Arial" w:cs="Arial"/>
          <w:sz w:val="24"/>
          <w:szCs w:val="24"/>
        </w:rPr>
        <w:t>disciplinary</w:t>
      </w:r>
      <w:r w:rsidR="00961B9E" w:rsidRPr="00922A54">
        <w:rPr>
          <w:rFonts w:ascii="Arial" w:hAnsi="Arial" w:cs="Arial"/>
          <w:sz w:val="24"/>
          <w:szCs w:val="24"/>
        </w:rPr>
        <w:t xml:space="preserve"> </w:t>
      </w:r>
      <w:r w:rsidRPr="00922A54">
        <w:rPr>
          <w:rFonts w:ascii="Arial" w:hAnsi="Arial" w:cs="Arial"/>
          <w:sz w:val="24"/>
          <w:szCs w:val="24"/>
        </w:rPr>
        <w:t>matter</w:t>
      </w:r>
      <w:r w:rsidR="003A5F9E" w:rsidRPr="00922A54">
        <w:rPr>
          <w:rFonts w:ascii="Arial" w:hAnsi="Arial" w:cs="Arial"/>
          <w:sz w:val="24"/>
          <w:szCs w:val="24"/>
        </w:rPr>
        <w:t xml:space="preserve">. </w:t>
      </w:r>
      <w:r w:rsidRPr="00922A54">
        <w:rPr>
          <w:rFonts w:ascii="Arial" w:hAnsi="Arial" w:cs="Arial"/>
          <w:sz w:val="24"/>
          <w:szCs w:val="24"/>
        </w:rPr>
        <w:t>If</w:t>
      </w:r>
      <w:r w:rsidR="00961B9E" w:rsidRPr="00922A54">
        <w:rPr>
          <w:rFonts w:ascii="Arial" w:hAnsi="Arial" w:cs="Arial"/>
          <w:sz w:val="24"/>
          <w:szCs w:val="24"/>
        </w:rPr>
        <w:t xml:space="preserve"> </w:t>
      </w:r>
      <w:r w:rsidRPr="00922A54">
        <w:rPr>
          <w:rFonts w:ascii="Arial" w:hAnsi="Arial" w:cs="Arial"/>
          <w:sz w:val="24"/>
          <w:szCs w:val="24"/>
        </w:rPr>
        <w:t>processing</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w:t>
      </w:r>
      <w:r w:rsidRPr="00922A54">
        <w:rPr>
          <w:rFonts w:ascii="Arial" w:hAnsi="Arial" w:cs="Arial"/>
          <w:sz w:val="24"/>
          <w:szCs w:val="24"/>
        </w:rPr>
        <w:t>alleged</w:t>
      </w:r>
      <w:r w:rsidR="00961B9E" w:rsidRPr="00922A54">
        <w:rPr>
          <w:rFonts w:ascii="Arial" w:hAnsi="Arial" w:cs="Arial"/>
          <w:sz w:val="24"/>
          <w:szCs w:val="24"/>
        </w:rPr>
        <w:t xml:space="preserve"> </w:t>
      </w:r>
      <w:r w:rsidRPr="00922A54">
        <w:rPr>
          <w:rFonts w:ascii="Arial" w:hAnsi="Arial" w:cs="Arial"/>
          <w:sz w:val="24"/>
          <w:szCs w:val="24"/>
        </w:rPr>
        <w:t>violation</w:t>
      </w:r>
      <w:r w:rsidR="00961B9E" w:rsidRPr="00922A54">
        <w:rPr>
          <w:rFonts w:ascii="Arial" w:hAnsi="Arial" w:cs="Arial"/>
          <w:sz w:val="24"/>
          <w:szCs w:val="24"/>
        </w:rPr>
        <w:t xml:space="preserve"> </w:t>
      </w:r>
      <w:r w:rsidRPr="00922A54">
        <w:rPr>
          <w:rFonts w:ascii="Arial" w:hAnsi="Arial" w:cs="Arial"/>
          <w:sz w:val="24"/>
          <w:szCs w:val="24"/>
        </w:rPr>
        <w:t>as</w:t>
      </w:r>
      <w:r w:rsidR="00961B9E" w:rsidRPr="00922A54">
        <w:rPr>
          <w:rFonts w:ascii="Arial" w:hAnsi="Arial" w:cs="Arial"/>
          <w:sz w:val="24"/>
          <w:szCs w:val="24"/>
        </w:rPr>
        <w:t xml:space="preserve"> </w:t>
      </w:r>
      <w:r w:rsidRPr="00922A54">
        <w:rPr>
          <w:rFonts w:ascii="Arial" w:hAnsi="Arial" w:cs="Arial"/>
          <w:sz w:val="24"/>
          <w:szCs w:val="24"/>
        </w:rPr>
        <w:t>a</w:t>
      </w:r>
      <w:r w:rsidR="00961B9E" w:rsidRPr="00922A54">
        <w:rPr>
          <w:rFonts w:ascii="Arial" w:hAnsi="Arial" w:cs="Arial"/>
          <w:sz w:val="24"/>
          <w:szCs w:val="24"/>
        </w:rPr>
        <w:t xml:space="preserve"> </w:t>
      </w:r>
      <w:r w:rsidRPr="00922A54">
        <w:rPr>
          <w:rFonts w:ascii="Arial" w:hAnsi="Arial" w:cs="Arial"/>
          <w:sz w:val="24"/>
          <w:szCs w:val="24"/>
        </w:rPr>
        <w:t>disciplinary</w:t>
      </w:r>
      <w:r w:rsidR="00961B9E" w:rsidRPr="00922A54">
        <w:rPr>
          <w:rFonts w:ascii="Arial" w:hAnsi="Arial" w:cs="Arial"/>
          <w:sz w:val="24"/>
          <w:szCs w:val="24"/>
        </w:rPr>
        <w:t xml:space="preserve"> </w:t>
      </w:r>
      <w:r w:rsidRPr="00922A54">
        <w:rPr>
          <w:rFonts w:ascii="Arial" w:hAnsi="Arial" w:cs="Arial"/>
          <w:sz w:val="24"/>
          <w:szCs w:val="24"/>
        </w:rPr>
        <w:t>matter</w:t>
      </w:r>
      <w:r w:rsidR="00961B9E" w:rsidRPr="00922A54">
        <w:rPr>
          <w:rFonts w:ascii="Arial" w:hAnsi="Arial" w:cs="Arial"/>
          <w:sz w:val="24"/>
          <w:szCs w:val="24"/>
        </w:rPr>
        <w:t xml:space="preserve"> </w:t>
      </w:r>
      <w:r w:rsidR="005F2154" w:rsidRPr="00922A54">
        <w:rPr>
          <w:rFonts w:ascii="Arial" w:hAnsi="Arial" w:cs="Arial"/>
          <w:sz w:val="24"/>
          <w:szCs w:val="24"/>
        </w:rPr>
        <w:t xml:space="preserve">within the ordinary time frames </w:t>
      </w:r>
      <w:r w:rsidRPr="00922A54">
        <w:rPr>
          <w:rFonts w:ascii="Arial" w:hAnsi="Arial" w:cs="Arial"/>
          <w:sz w:val="24"/>
          <w:szCs w:val="24"/>
        </w:rPr>
        <w:t>might</w:t>
      </w:r>
      <w:r w:rsidR="00961B9E" w:rsidRPr="00922A54">
        <w:rPr>
          <w:rFonts w:ascii="Arial" w:hAnsi="Arial" w:cs="Arial"/>
          <w:sz w:val="24"/>
          <w:szCs w:val="24"/>
        </w:rPr>
        <w:t xml:space="preserve"> </w:t>
      </w:r>
      <w:r w:rsidRPr="00922A54">
        <w:rPr>
          <w:rFonts w:ascii="Arial" w:hAnsi="Arial" w:cs="Arial"/>
          <w:sz w:val="24"/>
          <w:szCs w:val="24"/>
        </w:rPr>
        <w:t>compromise</w:t>
      </w:r>
      <w:r w:rsidR="00961B9E" w:rsidRPr="00922A54">
        <w:rPr>
          <w:rFonts w:ascii="Arial" w:hAnsi="Arial" w:cs="Arial"/>
          <w:sz w:val="24"/>
          <w:szCs w:val="24"/>
        </w:rPr>
        <w:t xml:space="preserve"> </w:t>
      </w:r>
      <w:r w:rsidRPr="00922A54">
        <w:rPr>
          <w:rFonts w:ascii="Arial" w:hAnsi="Arial" w:cs="Arial"/>
          <w:sz w:val="24"/>
          <w:szCs w:val="24"/>
        </w:rPr>
        <w:t>a</w:t>
      </w:r>
      <w:r w:rsidR="00961B9E" w:rsidRPr="00922A54">
        <w:rPr>
          <w:rFonts w:ascii="Arial" w:hAnsi="Arial" w:cs="Arial"/>
          <w:sz w:val="24"/>
          <w:szCs w:val="24"/>
        </w:rPr>
        <w:t xml:space="preserve"> </w:t>
      </w:r>
      <w:r w:rsidRPr="00922A54">
        <w:rPr>
          <w:rFonts w:ascii="Arial" w:hAnsi="Arial" w:cs="Arial"/>
          <w:sz w:val="24"/>
          <w:szCs w:val="24"/>
        </w:rPr>
        <w:t>criminal</w:t>
      </w:r>
      <w:r w:rsidR="00961B9E" w:rsidRPr="00922A54">
        <w:rPr>
          <w:rFonts w:ascii="Arial" w:hAnsi="Arial" w:cs="Arial"/>
          <w:sz w:val="24"/>
          <w:szCs w:val="24"/>
        </w:rPr>
        <w:t xml:space="preserve"> </w:t>
      </w:r>
      <w:r w:rsidRPr="00922A54">
        <w:rPr>
          <w:rFonts w:ascii="Arial" w:hAnsi="Arial" w:cs="Arial"/>
          <w:sz w:val="24"/>
          <w:szCs w:val="24"/>
        </w:rPr>
        <w:t>investigation</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prosecution</w:t>
      </w:r>
      <w:r w:rsidR="00446137" w:rsidRPr="00922A54">
        <w:rPr>
          <w:rFonts w:ascii="Arial" w:hAnsi="Arial" w:cs="Arial"/>
          <w:sz w:val="24"/>
          <w:szCs w:val="24"/>
        </w:rPr>
        <w:t>, as determined by a facility law enforcement officer,</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w:t>
      </w:r>
      <w:r w:rsidRPr="00922A54">
        <w:rPr>
          <w:rFonts w:ascii="Arial" w:hAnsi="Arial" w:cs="Arial"/>
          <w:sz w:val="24"/>
          <w:szCs w:val="24"/>
        </w:rPr>
        <w:t>time</w:t>
      </w:r>
      <w:r w:rsidR="00961B9E" w:rsidRPr="00922A54">
        <w:rPr>
          <w:rFonts w:ascii="Arial" w:hAnsi="Arial" w:cs="Arial"/>
          <w:sz w:val="24"/>
          <w:szCs w:val="24"/>
        </w:rPr>
        <w:t xml:space="preserve"> </w:t>
      </w:r>
      <w:r w:rsidRPr="00922A54">
        <w:rPr>
          <w:rFonts w:ascii="Arial" w:hAnsi="Arial" w:cs="Arial"/>
          <w:sz w:val="24"/>
          <w:szCs w:val="24"/>
        </w:rPr>
        <w:t>frames</w:t>
      </w:r>
      <w:r w:rsidR="00961B9E" w:rsidRPr="00922A54">
        <w:rPr>
          <w:rFonts w:ascii="Arial" w:hAnsi="Arial" w:cs="Arial"/>
          <w:sz w:val="24"/>
          <w:szCs w:val="24"/>
        </w:rPr>
        <w:t xml:space="preserve"> </w:t>
      </w:r>
      <w:r w:rsidRPr="00922A54">
        <w:rPr>
          <w:rFonts w:ascii="Arial" w:hAnsi="Arial" w:cs="Arial"/>
          <w:sz w:val="24"/>
          <w:szCs w:val="24"/>
        </w:rPr>
        <w:t>for</w:t>
      </w:r>
      <w:r w:rsidR="00961B9E" w:rsidRPr="00922A54">
        <w:rPr>
          <w:rFonts w:ascii="Arial" w:hAnsi="Arial" w:cs="Arial"/>
          <w:sz w:val="24"/>
          <w:szCs w:val="24"/>
        </w:rPr>
        <w:t xml:space="preserve"> </w:t>
      </w:r>
      <w:r w:rsidRPr="00922A54">
        <w:rPr>
          <w:rFonts w:ascii="Arial" w:hAnsi="Arial" w:cs="Arial"/>
          <w:sz w:val="24"/>
          <w:szCs w:val="24"/>
        </w:rPr>
        <w:t>processing</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w:t>
      </w:r>
      <w:r w:rsidRPr="00922A54">
        <w:rPr>
          <w:rFonts w:ascii="Arial" w:hAnsi="Arial" w:cs="Arial"/>
          <w:sz w:val="24"/>
          <w:szCs w:val="24"/>
        </w:rPr>
        <w:t>alleged</w:t>
      </w:r>
      <w:r w:rsidR="00961B9E" w:rsidRPr="00922A54">
        <w:rPr>
          <w:rFonts w:ascii="Arial" w:hAnsi="Arial" w:cs="Arial"/>
          <w:sz w:val="24"/>
          <w:szCs w:val="24"/>
        </w:rPr>
        <w:t xml:space="preserve"> </w:t>
      </w:r>
      <w:r w:rsidRPr="00922A54">
        <w:rPr>
          <w:rFonts w:ascii="Arial" w:hAnsi="Arial" w:cs="Arial"/>
          <w:sz w:val="24"/>
          <w:szCs w:val="24"/>
        </w:rPr>
        <w:t>violation</w:t>
      </w:r>
      <w:r w:rsidR="00961B9E" w:rsidRPr="00922A54">
        <w:rPr>
          <w:rFonts w:ascii="Arial" w:hAnsi="Arial" w:cs="Arial"/>
          <w:sz w:val="24"/>
          <w:szCs w:val="24"/>
        </w:rPr>
        <w:t xml:space="preserve"> </w:t>
      </w:r>
      <w:r w:rsidRPr="00922A54">
        <w:rPr>
          <w:rFonts w:ascii="Arial" w:hAnsi="Arial" w:cs="Arial"/>
          <w:sz w:val="24"/>
          <w:szCs w:val="24"/>
        </w:rPr>
        <w:t>as</w:t>
      </w:r>
      <w:r w:rsidR="00961B9E" w:rsidRPr="00922A54">
        <w:rPr>
          <w:rFonts w:ascii="Arial" w:hAnsi="Arial" w:cs="Arial"/>
          <w:sz w:val="24"/>
          <w:szCs w:val="24"/>
        </w:rPr>
        <w:t xml:space="preserve"> </w:t>
      </w:r>
      <w:r w:rsidRPr="00922A54">
        <w:rPr>
          <w:rFonts w:ascii="Arial" w:hAnsi="Arial" w:cs="Arial"/>
          <w:sz w:val="24"/>
          <w:szCs w:val="24"/>
        </w:rPr>
        <w:t>a</w:t>
      </w:r>
      <w:r w:rsidR="00961B9E" w:rsidRPr="00922A54">
        <w:rPr>
          <w:rFonts w:ascii="Arial" w:hAnsi="Arial" w:cs="Arial"/>
          <w:sz w:val="24"/>
          <w:szCs w:val="24"/>
        </w:rPr>
        <w:t xml:space="preserve"> </w:t>
      </w:r>
      <w:r w:rsidRPr="00922A54">
        <w:rPr>
          <w:rFonts w:ascii="Arial" w:hAnsi="Arial" w:cs="Arial"/>
          <w:sz w:val="24"/>
          <w:szCs w:val="24"/>
        </w:rPr>
        <w:t>disciplinary</w:t>
      </w:r>
      <w:r w:rsidR="00961B9E" w:rsidRPr="00922A54">
        <w:rPr>
          <w:rFonts w:ascii="Arial" w:hAnsi="Arial" w:cs="Arial"/>
          <w:sz w:val="24"/>
          <w:szCs w:val="24"/>
        </w:rPr>
        <w:t xml:space="preserve"> </w:t>
      </w:r>
      <w:r w:rsidRPr="00922A54">
        <w:rPr>
          <w:rFonts w:ascii="Arial" w:hAnsi="Arial" w:cs="Arial"/>
          <w:sz w:val="24"/>
          <w:szCs w:val="24"/>
        </w:rPr>
        <w:t>matter</w:t>
      </w:r>
      <w:r w:rsidR="00961B9E" w:rsidRPr="00922A54">
        <w:rPr>
          <w:rFonts w:ascii="Arial" w:hAnsi="Arial" w:cs="Arial"/>
          <w:sz w:val="24"/>
          <w:szCs w:val="24"/>
        </w:rPr>
        <w:t xml:space="preserve"> </w:t>
      </w:r>
      <w:r w:rsidRPr="00922A54">
        <w:rPr>
          <w:rFonts w:ascii="Arial" w:hAnsi="Arial" w:cs="Arial"/>
          <w:sz w:val="24"/>
          <w:szCs w:val="24"/>
        </w:rPr>
        <w:t>may</w:t>
      </w:r>
      <w:r w:rsidR="00961B9E" w:rsidRPr="00922A54">
        <w:rPr>
          <w:rFonts w:ascii="Arial" w:hAnsi="Arial" w:cs="Arial"/>
          <w:sz w:val="24"/>
          <w:szCs w:val="24"/>
        </w:rPr>
        <w:t xml:space="preserve"> </w:t>
      </w:r>
      <w:r w:rsidRPr="00922A54">
        <w:rPr>
          <w:rFonts w:ascii="Arial" w:hAnsi="Arial" w:cs="Arial"/>
          <w:sz w:val="24"/>
          <w:szCs w:val="24"/>
        </w:rPr>
        <w:t>be</w:t>
      </w:r>
      <w:r w:rsidR="00961B9E" w:rsidRPr="00922A54">
        <w:rPr>
          <w:rFonts w:ascii="Arial" w:hAnsi="Arial" w:cs="Arial"/>
          <w:sz w:val="24"/>
          <w:szCs w:val="24"/>
        </w:rPr>
        <w:t xml:space="preserve"> </w:t>
      </w:r>
      <w:r w:rsidRPr="00922A54">
        <w:rPr>
          <w:rFonts w:ascii="Arial" w:hAnsi="Arial" w:cs="Arial"/>
          <w:sz w:val="24"/>
          <w:szCs w:val="24"/>
        </w:rPr>
        <w:t>suspended</w:t>
      </w:r>
      <w:r w:rsidR="00961B9E" w:rsidRPr="00922A54">
        <w:rPr>
          <w:rFonts w:ascii="Arial" w:hAnsi="Arial" w:cs="Arial"/>
          <w:sz w:val="24"/>
          <w:szCs w:val="24"/>
        </w:rPr>
        <w:t xml:space="preserve"> </w:t>
      </w:r>
      <w:r w:rsidRPr="00922A54">
        <w:rPr>
          <w:rFonts w:ascii="Arial" w:hAnsi="Arial" w:cs="Arial"/>
          <w:sz w:val="24"/>
          <w:szCs w:val="24"/>
        </w:rPr>
        <w:t>by</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w:t>
      </w:r>
      <w:r w:rsidRPr="00922A54">
        <w:rPr>
          <w:rFonts w:ascii="Arial" w:hAnsi="Arial" w:cs="Arial"/>
          <w:sz w:val="24"/>
          <w:szCs w:val="24"/>
        </w:rPr>
        <w:t>Chief</w:t>
      </w:r>
      <w:r w:rsidR="00961B9E" w:rsidRPr="00922A54">
        <w:rPr>
          <w:rFonts w:ascii="Arial" w:hAnsi="Arial" w:cs="Arial"/>
          <w:sz w:val="24"/>
          <w:szCs w:val="24"/>
        </w:rPr>
        <w:t xml:space="preserve"> </w:t>
      </w:r>
      <w:r w:rsidRPr="00922A54">
        <w:rPr>
          <w:rFonts w:ascii="Arial" w:hAnsi="Arial" w:cs="Arial"/>
          <w:sz w:val="24"/>
          <w:szCs w:val="24"/>
        </w:rPr>
        <w:t>Administrative</w:t>
      </w:r>
      <w:r w:rsidR="00961B9E" w:rsidRPr="00922A54">
        <w:rPr>
          <w:rFonts w:ascii="Arial" w:hAnsi="Arial" w:cs="Arial"/>
          <w:sz w:val="24"/>
          <w:szCs w:val="24"/>
        </w:rPr>
        <w:t xml:space="preserve"> </w:t>
      </w:r>
      <w:r w:rsidRPr="00922A54">
        <w:rPr>
          <w:rFonts w:ascii="Arial" w:hAnsi="Arial" w:cs="Arial"/>
          <w:sz w:val="24"/>
          <w:szCs w:val="24"/>
        </w:rPr>
        <w:t>Officer,</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designee,</w:t>
      </w:r>
      <w:r w:rsidR="00961B9E" w:rsidRPr="00922A54">
        <w:rPr>
          <w:rFonts w:ascii="Arial" w:hAnsi="Arial" w:cs="Arial"/>
          <w:sz w:val="24"/>
          <w:szCs w:val="24"/>
        </w:rPr>
        <w:t xml:space="preserve"> </w:t>
      </w:r>
      <w:r w:rsidRPr="00922A54">
        <w:rPr>
          <w:rFonts w:ascii="Arial" w:hAnsi="Arial" w:cs="Arial"/>
          <w:sz w:val="24"/>
          <w:szCs w:val="24"/>
        </w:rPr>
        <w:t>by</w:t>
      </w:r>
      <w:r w:rsidR="00961B9E" w:rsidRPr="00922A54">
        <w:rPr>
          <w:rFonts w:ascii="Arial" w:hAnsi="Arial" w:cs="Arial"/>
          <w:sz w:val="24"/>
          <w:szCs w:val="24"/>
        </w:rPr>
        <w:t xml:space="preserve"> </w:t>
      </w:r>
      <w:r w:rsidRPr="00922A54">
        <w:rPr>
          <w:rFonts w:ascii="Arial" w:hAnsi="Arial" w:cs="Arial"/>
          <w:sz w:val="24"/>
          <w:szCs w:val="24"/>
        </w:rPr>
        <w:t>completing</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w:t>
      </w:r>
      <w:r w:rsidRPr="00922A54">
        <w:rPr>
          <w:rFonts w:ascii="Arial" w:hAnsi="Arial" w:cs="Arial"/>
          <w:sz w:val="24"/>
          <w:szCs w:val="24"/>
        </w:rPr>
        <w:t>Suspension</w:t>
      </w:r>
      <w:r w:rsidR="00961B9E" w:rsidRPr="00922A54">
        <w:rPr>
          <w:rFonts w:ascii="Arial" w:hAnsi="Arial" w:cs="Arial"/>
          <w:sz w:val="24"/>
          <w:szCs w:val="24"/>
        </w:rPr>
        <w:t xml:space="preserve"> </w:t>
      </w:r>
      <w:r w:rsidRPr="00922A54">
        <w:rPr>
          <w:rFonts w:ascii="Arial" w:hAnsi="Arial" w:cs="Arial"/>
          <w:sz w:val="24"/>
          <w:szCs w:val="24"/>
        </w:rPr>
        <w:t>of</w:t>
      </w:r>
      <w:r w:rsidR="00961B9E" w:rsidRPr="00922A54">
        <w:rPr>
          <w:rFonts w:ascii="Arial" w:hAnsi="Arial" w:cs="Arial"/>
          <w:sz w:val="24"/>
          <w:szCs w:val="24"/>
        </w:rPr>
        <w:t xml:space="preserve"> </w:t>
      </w:r>
      <w:r w:rsidRPr="00922A54">
        <w:rPr>
          <w:rFonts w:ascii="Arial" w:hAnsi="Arial" w:cs="Arial"/>
          <w:sz w:val="24"/>
          <w:szCs w:val="24"/>
        </w:rPr>
        <w:t>Time</w:t>
      </w:r>
      <w:r w:rsidR="00961B9E" w:rsidRPr="00922A54">
        <w:rPr>
          <w:rFonts w:ascii="Arial" w:hAnsi="Arial" w:cs="Arial"/>
          <w:sz w:val="24"/>
          <w:szCs w:val="24"/>
        </w:rPr>
        <w:t xml:space="preserve"> </w:t>
      </w:r>
      <w:r w:rsidRPr="00922A54">
        <w:rPr>
          <w:rFonts w:ascii="Arial" w:hAnsi="Arial" w:cs="Arial"/>
          <w:sz w:val="24"/>
          <w:szCs w:val="24"/>
        </w:rPr>
        <w:t>Frames</w:t>
      </w:r>
      <w:r w:rsidR="00961B9E" w:rsidRPr="00922A54">
        <w:rPr>
          <w:rFonts w:ascii="Arial" w:hAnsi="Arial" w:cs="Arial"/>
          <w:sz w:val="24"/>
          <w:szCs w:val="24"/>
        </w:rPr>
        <w:t xml:space="preserve"> </w:t>
      </w:r>
      <w:r w:rsidRPr="00922A54">
        <w:rPr>
          <w:rFonts w:ascii="Arial" w:hAnsi="Arial" w:cs="Arial"/>
          <w:sz w:val="24"/>
          <w:szCs w:val="24"/>
        </w:rPr>
        <w:t>form</w:t>
      </w:r>
      <w:r w:rsidR="00961B9E" w:rsidRPr="00922A54">
        <w:rPr>
          <w:rFonts w:ascii="Arial" w:hAnsi="Arial" w:cs="Arial"/>
          <w:sz w:val="24"/>
          <w:szCs w:val="24"/>
        </w:rPr>
        <w:t xml:space="preserve"> </w:t>
      </w:r>
      <w:r w:rsidRPr="00922A54">
        <w:rPr>
          <w:rFonts w:ascii="Arial" w:hAnsi="Arial" w:cs="Arial"/>
          <w:sz w:val="24"/>
          <w:szCs w:val="24"/>
        </w:rPr>
        <w:t>(Attachment</w:t>
      </w:r>
      <w:r w:rsidR="00961B9E" w:rsidRPr="00922A54">
        <w:rPr>
          <w:rFonts w:ascii="Arial" w:hAnsi="Arial" w:cs="Arial"/>
          <w:sz w:val="24"/>
          <w:szCs w:val="24"/>
        </w:rPr>
        <w:t xml:space="preserve"> </w:t>
      </w:r>
      <w:r w:rsidRPr="00922A54">
        <w:rPr>
          <w:rFonts w:ascii="Arial" w:hAnsi="Arial" w:cs="Arial"/>
          <w:sz w:val="24"/>
          <w:szCs w:val="24"/>
        </w:rPr>
        <w:t>C),</w:t>
      </w:r>
      <w:r w:rsidR="00961B9E" w:rsidRPr="00922A54">
        <w:rPr>
          <w:rFonts w:ascii="Arial" w:hAnsi="Arial" w:cs="Arial"/>
          <w:sz w:val="24"/>
          <w:szCs w:val="24"/>
        </w:rPr>
        <w:t xml:space="preserve"> </w:t>
      </w:r>
      <w:r w:rsidRPr="00922A54">
        <w:rPr>
          <w:rFonts w:ascii="Arial" w:hAnsi="Arial" w:cs="Arial"/>
          <w:sz w:val="24"/>
          <w:szCs w:val="24"/>
        </w:rPr>
        <w:t>which</w:t>
      </w:r>
      <w:r w:rsidR="00961B9E" w:rsidRPr="00922A54">
        <w:rPr>
          <w:rFonts w:ascii="Arial" w:hAnsi="Arial" w:cs="Arial"/>
          <w:sz w:val="24"/>
          <w:szCs w:val="24"/>
        </w:rPr>
        <w:t xml:space="preserve"> </w:t>
      </w:r>
      <w:r w:rsidRPr="00922A54">
        <w:rPr>
          <w:rFonts w:ascii="Arial" w:hAnsi="Arial" w:cs="Arial"/>
          <w:sz w:val="24"/>
          <w:szCs w:val="24"/>
        </w:rPr>
        <w:t>shall</w:t>
      </w:r>
      <w:r w:rsidR="00961B9E" w:rsidRPr="00922A54">
        <w:rPr>
          <w:rFonts w:ascii="Arial" w:hAnsi="Arial" w:cs="Arial"/>
          <w:sz w:val="24"/>
          <w:szCs w:val="24"/>
        </w:rPr>
        <w:t xml:space="preserve"> </w:t>
      </w:r>
      <w:r w:rsidRPr="00922A54">
        <w:rPr>
          <w:rFonts w:ascii="Arial" w:hAnsi="Arial" w:cs="Arial"/>
          <w:sz w:val="24"/>
          <w:szCs w:val="24"/>
        </w:rPr>
        <w:t>be</w:t>
      </w:r>
      <w:r w:rsidR="00961B9E" w:rsidRPr="00922A54">
        <w:rPr>
          <w:rFonts w:ascii="Arial" w:hAnsi="Arial" w:cs="Arial"/>
          <w:sz w:val="24"/>
          <w:szCs w:val="24"/>
        </w:rPr>
        <w:t xml:space="preserve"> </w:t>
      </w:r>
      <w:r w:rsidRPr="00922A54">
        <w:rPr>
          <w:rFonts w:ascii="Arial" w:hAnsi="Arial" w:cs="Arial"/>
          <w:sz w:val="24"/>
          <w:szCs w:val="24"/>
        </w:rPr>
        <w:t>attached</w:t>
      </w:r>
      <w:r w:rsidR="00961B9E" w:rsidRPr="00922A54">
        <w:rPr>
          <w:rFonts w:ascii="Arial" w:hAnsi="Arial" w:cs="Arial"/>
          <w:sz w:val="24"/>
          <w:szCs w:val="24"/>
        </w:rPr>
        <w:t xml:space="preserve"> </w:t>
      </w:r>
      <w:r w:rsidRPr="00922A54">
        <w:rPr>
          <w:rFonts w:ascii="Arial" w:hAnsi="Arial" w:cs="Arial"/>
          <w:sz w:val="24"/>
          <w:szCs w:val="24"/>
        </w:rPr>
        <w:t>to</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w:t>
      </w:r>
      <w:r w:rsidRPr="00922A54">
        <w:rPr>
          <w:rFonts w:ascii="Arial" w:hAnsi="Arial" w:cs="Arial"/>
          <w:sz w:val="24"/>
          <w:szCs w:val="24"/>
        </w:rPr>
        <w:t>disciplinary</w:t>
      </w:r>
      <w:r w:rsidR="00961B9E" w:rsidRPr="00922A54">
        <w:rPr>
          <w:rFonts w:ascii="Arial" w:hAnsi="Arial" w:cs="Arial"/>
          <w:sz w:val="24"/>
          <w:szCs w:val="24"/>
        </w:rPr>
        <w:t xml:space="preserve"> </w:t>
      </w:r>
      <w:r w:rsidRPr="00922A54">
        <w:rPr>
          <w:rFonts w:ascii="Arial" w:hAnsi="Arial" w:cs="Arial"/>
          <w:sz w:val="24"/>
          <w:szCs w:val="24"/>
        </w:rPr>
        <w:t>report</w:t>
      </w:r>
      <w:bookmarkEnd w:id="17"/>
      <w:r w:rsidRPr="00922A54">
        <w:rPr>
          <w:rFonts w:ascii="Arial" w:hAnsi="Arial" w:cs="Arial"/>
          <w:sz w:val="24"/>
          <w:szCs w:val="24"/>
        </w:rPr>
        <w:t>.</w:t>
      </w:r>
      <w:bookmarkStart w:id="18" w:name="_Toc425431472"/>
      <w:bookmarkStart w:id="19" w:name="_Toc3298010"/>
    </w:p>
    <w:p w14:paraId="11464E92" w14:textId="7F4C97FA" w:rsidR="00EB0D1E" w:rsidRPr="00EB0D1E" w:rsidRDefault="00446137" w:rsidP="00E47704">
      <w:pPr>
        <w:numPr>
          <w:ilvl w:val="0"/>
          <w:numId w:val="17"/>
        </w:numPr>
        <w:tabs>
          <w:tab w:val="clear" w:pos="810"/>
        </w:tabs>
        <w:spacing w:after="240"/>
        <w:ind w:left="900" w:hanging="450"/>
        <w:rPr>
          <w:rFonts w:ascii="Arial" w:hAnsi="Arial" w:cs="Arial"/>
          <w:sz w:val="24"/>
          <w:szCs w:val="24"/>
        </w:rPr>
      </w:pPr>
      <w:r w:rsidRPr="00922A54">
        <w:rPr>
          <w:rFonts w:ascii="Arial" w:hAnsi="Arial" w:cs="Arial"/>
          <w:sz w:val="24"/>
          <w:szCs w:val="24"/>
        </w:rPr>
        <w:t xml:space="preserve">The Chief Administrative Officer, or designee, may also </w:t>
      </w:r>
      <w:r w:rsidR="00FB7C07" w:rsidRPr="00922A54">
        <w:rPr>
          <w:rFonts w:ascii="Arial" w:hAnsi="Arial" w:cs="Arial"/>
          <w:sz w:val="24"/>
          <w:szCs w:val="24"/>
        </w:rPr>
        <w:t>suspen</w:t>
      </w:r>
      <w:r w:rsidRPr="00922A54">
        <w:rPr>
          <w:rFonts w:ascii="Arial" w:hAnsi="Arial" w:cs="Arial"/>
          <w:sz w:val="24"/>
          <w:szCs w:val="24"/>
        </w:rPr>
        <w:t>d the time frames</w:t>
      </w:r>
      <w:r w:rsidR="005F2154" w:rsidRPr="00922A54">
        <w:rPr>
          <w:rFonts w:ascii="Arial" w:hAnsi="Arial" w:cs="Arial"/>
          <w:sz w:val="24"/>
          <w:szCs w:val="24"/>
        </w:rPr>
        <w:t xml:space="preserve"> using the form</w:t>
      </w:r>
      <w:r w:rsidRPr="00922A54">
        <w:rPr>
          <w:rFonts w:ascii="Arial" w:hAnsi="Arial" w:cs="Arial"/>
          <w:sz w:val="24"/>
          <w:szCs w:val="24"/>
        </w:rPr>
        <w:t xml:space="preserve"> if processing the alleged violation as a disciplinary matter</w:t>
      </w:r>
      <w:r w:rsidR="005F2154" w:rsidRPr="00922A54">
        <w:rPr>
          <w:rFonts w:ascii="Arial" w:hAnsi="Arial" w:cs="Arial"/>
          <w:sz w:val="24"/>
          <w:szCs w:val="24"/>
        </w:rPr>
        <w:t xml:space="preserve"> within the ordinary time frames would compromise a PREA investigation</w:t>
      </w:r>
      <w:r w:rsidR="000D0183" w:rsidRPr="00922A54">
        <w:rPr>
          <w:rFonts w:ascii="Arial" w:hAnsi="Arial" w:cs="Arial"/>
          <w:sz w:val="24"/>
          <w:szCs w:val="24"/>
        </w:rPr>
        <w:t xml:space="preserve"> or </w:t>
      </w:r>
      <w:r w:rsidR="00730531" w:rsidRPr="00922A54">
        <w:rPr>
          <w:rFonts w:ascii="Arial" w:hAnsi="Arial" w:cs="Arial"/>
          <w:sz w:val="24"/>
          <w:szCs w:val="24"/>
        </w:rPr>
        <w:t>an</w:t>
      </w:r>
      <w:r w:rsidR="005F2154" w:rsidRPr="00922A54">
        <w:rPr>
          <w:rFonts w:ascii="Arial" w:hAnsi="Arial" w:cs="Arial"/>
          <w:sz w:val="24"/>
          <w:szCs w:val="24"/>
        </w:rPr>
        <w:t>other administrative investigation</w:t>
      </w:r>
      <w:r w:rsidRPr="00922A54">
        <w:rPr>
          <w:rFonts w:ascii="Arial" w:hAnsi="Arial" w:cs="Arial"/>
          <w:sz w:val="24"/>
          <w:szCs w:val="24"/>
        </w:rPr>
        <w:t>.</w:t>
      </w:r>
    </w:p>
    <w:p w14:paraId="3D665F1B" w14:textId="567D0F24" w:rsidR="00E8726E" w:rsidRPr="00922A54" w:rsidRDefault="007172B5" w:rsidP="00776712">
      <w:pPr>
        <w:pStyle w:val="Procedures"/>
        <w:ind w:left="2520" w:hanging="1980"/>
      </w:pPr>
      <w:bookmarkStart w:id="20" w:name="aci4230"/>
      <w:bookmarkStart w:id="21" w:name="acrs6c02"/>
      <w:bookmarkStart w:id="22" w:name="_Toc213758374"/>
      <w:r w:rsidRPr="00922A54">
        <w:t>Procedure</w:t>
      </w:r>
      <w:r w:rsidR="00961B9E" w:rsidRPr="00922A54">
        <w:t xml:space="preserve"> </w:t>
      </w:r>
      <w:r w:rsidR="00A43E23" w:rsidRPr="00922A54">
        <w:t>E</w:t>
      </w:r>
      <w:r w:rsidRPr="00922A54">
        <w:t>:</w:t>
      </w:r>
      <w:r w:rsidR="0010495F" w:rsidRPr="00922A54">
        <w:tab/>
      </w:r>
      <w:r w:rsidRPr="00922A54">
        <w:t>Disciplinary</w:t>
      </w:r>
      <w:r w:rsidR="00961B9E" w:rsidRPr="00922A54">
        <w:t xml:space="preserve"> </w:t>
      </w:r>
      <w:r w:rsidRPr="00922A54">
        <w:t>Hearing</w:t>
      </w:r>
      <w:bookmarkEnd w:id="18"/>
      <w:bookmarkEnd w:id="19"/>
      <w:bookmarkEnd w:id="20"/>
      <w:bookmarkEnd w:id="21"/>
      <w:r w:rsidR="000418CD" w:rsidRPr="00922A54">
        <w:t xml:space="preserve"> Notification</w:t>
      </w:r>
      <w:bookmarkEnd w:id="22"/>
    </w:p>
    <w:p w14:paraId="166239F6" w14:textId="1499D8A6" w:rsidR="00373C60" w:rsidRPr="00922A54" w:rsidRDefault="00373C60" w:rsidP="00E47704">
      <w:pPr>
        <w:pStyle w:val="ListParagraph"/>
        <w:numPr>
          <w:ilvl w:val="0"/>
          <w:numId w:val="9"/>
        </w:numPr>
        <w:tabs>
          <w:tab w:val="clear" w:pos="540"/>
        </w:tabs>
        <w:spacing w:after="120"/>
        <w:ind w:left="907"/>
        <w:contextualSpacing w:val="0"/>
        <w:rPr>
          <w:rFonts w:ascii="Arial" w:hAnsi="Arial" w:cs="Arial"/>
        </w:rPr>
      </w:pPr>
      <w:bookmarkStart w:id="23" w:name="aci4252"/>
      <w:r w:rsidRPr="00922A54">
        <w:rPr>
          <w:rFonts w:ascii="Arial" w:hAnsi="Arial" w:cs="Arial"/>
        </w:rPr>
        <w:t>A resident is entitled to a disciplinary hearing for any rule violation</w:t>
      </w:r>
      <w:r w:rsidR="005F2154" w:rsidRPr="00922A54">
        <w:rPr>
          <w:rFonts w:ascii="Arial" w:hAnsi="Arial" w:cs="Arial"/>
        </w:rPr>
        <w:t xml:space="preserve"> </w:t>
      </w:r>
      <w:r w:rsidRPr="00922A54">
        <w:rPr>
          <w:rFonts w:ascii="Arial" w:hAnsi="Arial" w:cs="Arial"/>
        </w:rPr>
        <w:t>unless:</w:t>
      </w:r>
    </w:p>
    <w:p w14:paraId="5156537B" w14:textId="7BC8848D" w:rsidR="00373C60" w:rsidRPr="00922A54" w:rsidRDefault="00373C60" w:rsidP="00E47704">
      <w:pPr>
        <w:pStyle w:val="ListParagraph"/>
        <w:numPr>
          <w:ilvl w:val="1"/>
          <w:numId w:val="21"/>
        </w:numPr>
        <w:spacing w:after="120"/>
        <w:ind w:left="1440"/>
        <w:contextualSpacing w:val="0"/>
        <w:rPr>
          <w:rFonts w:ascii="Arial" w:hAnsi="Arial" w:cs="Arial"/>
        </w:rPr>
      </w:pPr>
      <w:r w:rsidRPr="00922A54">
        <w:rPr>
          <w:rFonts w:ascii="Arial" w:hAnsi="Arial" w:cs="Arial"/>
        </w:rPr>
        <w:t>they waive that right in writing</w:t>
      </w:r>
      <w:r w:rsidR="00B6086D" w:rsidRPr="00922A54">
        <w:rPr>
          <w:rFonts w:ascii="Arial" w:hAnsi="Arial" w:cs="Arial"/>
        </w:rPr>
        <w:t xml:space="preserve"> as set out below</w:t>
      </w:r>
      <w:r w:rsidRPr="00922A54">
        <w:rPr>
          <w:rFonts w:ascii="Arial" w:hAnsi="Arial" w:cs="Arial"/>
        </w:rPr>
        <w:t>;</w:t>
      </w:r>
    </w:p>
    <w:p w14:paraId="77CD699A" w14:textId="6D191C69" w:rsidR="00373C60" w:rsidRPr="00922A54" w:rsidRDefault="00373C60" w:rsidP="00E47704">
      <w:pPr>
        <w:pStyle w:val="ListParagraph"/>
        <w:numPr>
          <w:ilvl w:val="1"/>
          <w:numId w:val="21"/>
        </w:numPr>
        <w:spacing w:after="120"/>
        <w:ind w:left="1440"/>
        <w:contextualSpacing w:val="0"/>
        <w:rPr>
          <w:rFonts w:ascii="Arial" w:hAnsi="Arial" w:cs="Arial"/>
        </w:rPr>
      </w:pPr>
      <w:r w:rsidRPr="00922A54">
        <w:rPr>
          <w:rFonts w:ascii="Arial" w:hAnsi="Arial" w:cs="Arial"/>
        </w:rPr>
        <w:t>their behavior</w:t>
      </w:r>
      <w:r w:rsidR="00B6086D" w:rsidRPr="00922A54">
        <w:rPr>
          <w:rFonts w:ascii="Arial" w:hAnsi="Arial" w:cs="Arial"/>
        </w:rPr>
        <w:t xml:space="preserve"> warrants excluding them from the hearing as set out below</w:t>
      </w:r>
      <w:r w:rsidR="00FD7A9D" w:rsidRPr="00922A54">
        <w:rPr>
          <w:rFonts w:ascii="Arial" w:hAnsi="Arial" w:cs="Arial"/>
        </w:rPr>
        <w:t>;</w:t>
      </w:r>
    </w:p>
    <w:p w14:paraId="1231D8BC" w14:textId="7763EC9D" w:rsidR="00382427" w:rsidRDefault="00FD7A9D" w:rsidP="00E47704">
      <w:pPr>
        <w:pStyle w:val="ListParagraph"/>
        <w:numPr>
          <w:ilvl w:val="1"/>
          <w:numId w:val="21"/>
        </w:numPr>
        <w:spacing w:after="120"/>
        <w:ind w:left="1440"/>
        <w:contextualSpacing w:val="0"/>
        <w:rPr>
          <w:rFonts w:ascii="Arial" w:hAnsi="Arial" w:cs="Arial"/>
        </w:rPr>
      </w:pPr>
      <w:r w:rsidRPr="00922A54">
        <w:rPr>
          <w:rFonts w:ascii="Arial" w:hAnsi="Arial" w:cs="Arial"/>
        </w:rPr>
        <w:lastRenderedPageBreak/>
        <w:t>they fail to appear after being duly notified</w:t>
      </w:r>
      <w:r w:rsidR="00382427">
        <w:rPr>
          <w:rFonts w:ascii="Arial" w:hAnsi="Arial" w:cs="Arial"/>
        </w:rPr>
        <w:t>; or</w:t>
      </w:r>
    </w:p>
    <w:p w14:paraId="1028B55D" w14:textId="24BF4450" w:rsidR="00FD7A9D" w:rsidRPr="00922A54" w:rsidRDefault="00382427" w:rsidP="00E47704">
      <w:pPr>
        <w:pStyle w:val="ListParagraph"/>
        <w:numPr>
          <w:ilvl w:val="1"/>
          <w:numId w:val="21"/>
        </w:numPr>
        <w:spacing w:after="240"/>
        <w:ind w:left="1440"/>
        <w:contextualSpacing w:val="0"/>
        <w:rPr>
          <w:rFonts w:ascii="Arial" w:hAnsi="Arial" w:cs="Arial"/>
        </w:rPr>
      </w:pPr>
      <w:r>
        <w:rPr>
          <w:rFonts w:ascii="Arial" w:hAnsi="Arial" w:cs="Arial"/>
        </w:rPr>
        <w:t>they plead guilty or no contest at the opening of the hearing</w:t>
      </w:r>
      <w:r w:rsidR="00FD7A9D" w:rsidRPr="00922A54">
        <w:rPr>
          <w:rFonts w:ascii="Arial" w:hAnsi="Arial" w:cs="Arial"/>
        </w:rPr>
        <w:t>.</w:t>
      </w:r>
    </w:p>
    <w:p w14:paraId="43199712" w14:textId="519DDC88" w:rsidR="004810D5" w:rsidRPr="00922A54" w:rsidRDefault="00372AAE" w:rsidP="00E47704">
      <w:pPr>
        <w:pStyle w:val="ListParagraph"/>
        <w:numPr>
          <w:ilvl w:val="0"/>
          <w:numId w:val="9"/>
        </w:numPr>
        <w:tabs>
          <w:tab w:val="clear" w:pos="540"/>
        </w:tabs>
        <w:spacing w:after="240"/>
        <w:ind w:left="907"/>
        <w:contextualSpacing w:val="0"/>
        <w:rPr>
          <w:rFonts w:ascii="Arial" w:hAnsi="Arial" w:cs="Arial"/>
        </w:rPr>
      </w:pPr>
      <w:r w:rsidRPr="00922A54">
        <w:rPr>
          <w:rFonts w:ascii="Arial" w:hAnsi="Arial" w:cs="Arial"/>
        </w:rPr>
        <w:t xml:space="preserve">The violation is considered </w:t>
      </w:r>
      <w:r w:rsidR="008347E3" w:rsidRPr="00922A54">
        <w:rPr>
          <w:rFonts w:ascii="Arial" w:hAnsi="Arial" w:cs="Arial"/>
        </w:rPr>
        <w:t>charged</w:t>
      </w:r>
      <w:r w:rsidRPr="00922A54">
        <w:rPr>
          <w:rFonts w:ascii="Arial" w:hAnsi="Arial" w:cs="Arial"/>
        </w:rPr>
        <w:t xml:space="preserve"> when the resident receives the notification.</w:t>
      </w:r>
    </w:p>
    <w:p w14:paraId="7573DCD9" w14:textId="3018B87E" w:rsidR="00151413" w:rsidRPr="00922A54" w:rsidRDefault="00B17597" w:rsidP="00E47704">
      <w:pPr>
        <w:pStyle w:val="ListParagraph"/>
        <w:numPr>
          <w:ilvl w:val="0"/>
          <w:numId w:val="9"/>
        </w:numPr>
        <w:tabs>
          <w:tab w:val="clear" w:pos="540"/>
        </w:tabs>
        <w:spacing w:after="240"/>
        <w:ind w:left="907"/>
        <w:contextualSpacing w:val="0"/>
        <w:rPr>
          <w:rFonts w:ascii="Arial" w:hAnsi="Arial" w:cs="Arial"/>
        </w:rPr>
      </w:pPr>
      <w:r w:rsidRPr="00922A54">
        <w:rPr>
          <w:rFonts w:ascii="Arial" w:hAnsi="Arial" w:cs="Arial"/>
        </w:rPr>
        <w:t>A</w:t>
      </w:r>
      <w:r w:rsidR="00541610" w:rsidRPr="00922A54">
        <w:rPr>
          <w:rFonts w:ascii="Arial" w:hAnsi="Arial" w:cs="Arial"/>
        </w:rPr>
        <w:t xml:space="preserve"> staff person designated to process disciplinary paperwork shall provide to the resident without unnecessary delay a Letter of Notification of Disciplinary Hearing (Attachment D)</w:t>
      </w:r>
      <w:r w:rsidR="000362BC">
        <w:rPr>
          <w:rFonts w:ascii="Arial" w:hAnsi="Arial" w:cs="Arial"/>
        </w:rPr>
        <w:t>,</w:t>
      </w:r>
      <w:r w:rsidR="00151413" w:rsidRPr="00922A54">
        <w:rPr>
          <w:rFonts w:ascii="Arial" w:hAnsi="Arial" w:cs="Arial"/>
        </w:rPr>
        <w:t xml:space="preserve"> to include the name and class of the violation(s) </w:t>
      </w:r>
      <w:r w:rsidR="008347E3" w:rsidRPr="00922A54">
        <w:rPr>
          <w:rFonts w:ascii="Arial" w:hAnsi="Arial" w:cs="Arial"/>
        </w:rPr>
        <w:t>charged</w:t>
      </w:r>
      <w:r w:rsidR="00262C9C">
        <w:rPr>
          <w:rFonts w:ascii="Arial" w:hAnsi="Arial" w:cs="Arial"/>
        </w:rPr>
        <w:t xml:space="preserve"> and</w:t>
      </w:r>
      <w:r w:rsidR="00151413" w:rsidRPr="00922A54">
        <w:rPr>
          <w:rFonts w:ascii="Arial" w:hAnsi="Arial" w:cs="Arial"/>
        </w:rPr>
        <w:t xml:space="preserve"> the name of the </w:t>
      </w:r>
      <w:r w:rsidR="00502392" w:rsidRPr="00922A54">
        <w:rPr>
          <w:rFonts w:ascii="Arial" w:hAnsi="Arial" w:cs="Arial"/>
        </w:rPr>
        <w:t>Disciplinary Hearing Officer (DHO)</w:t>
      </w:r>
      <w:r w:rsidR="00151413" w:rsidRPr="00922A54">
        <w:rPr>
          <w:rFonts w:ascii="Arial" w:hAnsi="Arial" w:cs="Arial"/>
        </w:rPr>
        <w:t xml:space="preserve"> scheduled</w:t>
      </w:r>
      <w:r w:rsidR="00531879">
        <w:rPr>
          <w:rFonts w:ascii="Arial" w:hAnsi="Arial" w:cs="Arial"/>
        </w:rPr>
        <w:t>;</w:t>
      </w:r>
      <w:r w:rsidR="00151413" w:rsidRPr="00922A54">
        <w:rPr>
          <w:rFonts w:ascii="Arial" w:hAnsi="Arial" w:cs="Arial"/>
        </w:rPr>
        <w:t xml:space="preserve"> </w:t>
      </w:r>
      <w:r w:rsidR="00541610" w:rsidRPr="00922A54">
        <w:rPr>
          <w:rFonts w:ascii="Arial" w:hAnsi="Arial" w:cs="Arial"/>
        </w:rPr>
        <w:t>a list of counsel substitutes</w:t>
      </w:r>
      <w:r w:rsidR="00531879">
        <w:rPr>
          <w:rFonts w:ascii="Arial" w:hAnsi="Arial" w:cs="Arial"/>
        </w:rPr>
        <w:t>;</w:t>
      </w:r>
      <w:r w:rsidR="00151413" w:rsidRPr="00922A54">
        <w:rPr>
          <w:rFonts w:ascii="Arial" w:hAnsi="Arial" w:cs="Arial"/>
        </w:rPr>
        <w:t xml:space="preserve"> </w:t>
      </w:r>
      <w:r w:rsidR="00541610" w:rsidRPr="00922A54">
        <w:rPr>
          <w:rFonts w:ascii="Arial" w:hAnsi="Arial" w:cs="Arial"/>
        </w:rPr>
        <w:t>copies of the disciplinary report</w:t>
      </w:r>
      <w:r w:rsidR="005F2154" w:rsidRPr="00922A54">
        <w:rPr>
          <w:rFonts w:ascii="Arial" w:hAnsi="Arial" w:cs="Arial"/>
        </w:rPr>
        <w:t xml:space="preserve">, including the resident’s statement, if any, to the investigator </w:t>
      </w:r>
      <w:r w:rsidR="00541610" w:rsidRPr="00922A54">
        <w:rPr>
          <w:rFonts w:ascii="Arial" w:hAnsi="Arial" w:cs="Arial"/>
        </w:rPr>
        <w:t>and any attachments to the disciplinary report required by this policy</w:t>
      </w:r>
      <w:r w:rsidR="00531879">
        <w:rPr>
          <w:rFonts w:ascii="Arial" w:hAnsi="Arial" w:cs="Arial"/>
        </w:rPr>
        <w:t>;</w:t>
      </w:r>
      <w:r w:rsidR="00541610" w:rsidRPr="00922A54">
        <w:rPr>
          <w:rFonts w:ascii="Arial" w:hAnsi="Arial" w:cs="Arial"/>
        </w:rPr>
        <w:t xml:space="preserve"> other reports of the incident (unless confidential)</w:t>
      </w:r>
      <w:r w:rsidR="00531879">
        <w:rPr>
          <w:rFonts w:ascii="Arial" w:hAnsi="Arial" w:cs="Arial"/>
        </w:rPr>
        <w:t>;</w:t>
      </w:r>
      <w:r w:rsidR="00541610" w:rsidRPr="00922A54">
        <w:rPr>
          <w:rFonts w:ascii="Arial" w:hAnsi="Arial" w:cs="Arial"/>
        </w:rPr>
        <w:t xml:space="preserve"> and any photographs relating to the incident (unless it would compromise safety or security)</w:t>
      </w:r>
      <w:r w:rsidR="004810D5" w:rsidRPr="00922A54">
        <w:rPr>
          <w:rFonts w:ascii="Arial" w:hAnsi="Arial" w:cs="Arial"/>
        </w:rPr>
        <w:t>.</w:t>
      </w:r>
    </w:p>
    <w:p w14:paraId="5469B19F" w14:textId="081C7316" w:rsidR="00821516" w:rsidRPr="00922A54" w:rsidRDefault="00373C60" w:rsidP="00E47704">
      <w:pPr>
        <w:pStyle w:val="ListParagraph"/>
        <w:numPr>
          <w:ilvl w:val="0"/>
          <w:numId w:val="9"/>
        </w:numPr>
        <w:tabs>
          <w:tab w:val="clear" w:pos="540"/>
        </w:tabs>
        <w:spacing w:after="240"/>
        <w:ind w:left="900" w:right="-180"/>
        <w:contextualSpacing w:val="0"/>
        <w:rPr>
          <w:rFonts w:ascii="Arial" w:hAnsi="Arial" w:cs="Arial"/>
        </w:rPr>
      </w:pPr>
      <w:r w:rsidRPr="00922A54">
        <w:rPr>
          <w:rFonts w:ascii="Arial" w:hAnsi="Arial" w:cs="Arial"/>
        </w:rPr>
        <w:t>If a report contains confidential informant information, the resident shall be provided with a summary of the confidential information that does not reveal the identity of the informant.</w:t>
      </w:r>
    </w:p>
    <w:p w14:paraId="27193960" w14:textId="113476B3" w:rsidR="00373C60" w:rsidRPr="00922A54" w:rsidRDefault="00A430AC" w:rsidP="00E47704">
      <w:pPr>
        <w:pStyle w:val="ListParagraph"/>
        <w:numPr>
          <w:ilvl w:val="0"/>
          <w:numId w:val="9"/>
        </w:numPr>
        <w:tabs>
          <w:tab w:val="clear" w:pos="540"/>
        </w:tabs>
        <w:spacing w:after="240"/>
        <w:ind w:left="900" w:right="-90"/>
        <w:contextualSpacing w:val="0"/>
        <w:rPr>
          <w:rFonts w:ascii="Arial" w:hAnsi="Arial" w:cs="Arial"/>
        </w:rPr>
      </w:pPr>
      <w:r w:rsidRPr="00922A54">
        <w:rPr>
          <w:rFonts w:ascii="Arial" w:hAnsi="Arial" w:cs="Arial"/>
        </w:rPr>
        <w:t>A</w:t>
      </w:r>
      <w:r w:rsidR="00373C60" w:rsidRPr="00922A54">
        <w:rPr>
          <w:rFonts w:ascii="Arial" w:hAnsi="Arial" w:cs="Arial"/>
        </w:rPr>
        <w:t xml:space="preserve"> resident </w:t>
      </w:r>
      <w:r w:rsidRPr="00922A54">
        <w:rPr>
          <w:rFonts w:ascii="Arial" w:hAnsi="Arial" w:cs="Arial"/>
        </w:rPr>
        <w:t xml:space="preserve">shall never </w:t>
      </w:r>
      <w:r w:rsidR="00373C60" w:rsidRPr="00922A54">
        <w:rPr>
          <w:rFonts w:ascii="Arial" w:hAnsi="Arial" w:cs="Arial"/>
        </w:rPr>
        <w:t>be provided with a photograph of a victim</w:t>
      </w:r>
      <w:r w:rsidR="00DE22B4">
        <w:rPr>
          <w:rFonts w:ascii="Arial" w:hAnsi="Arial" w:cs="Arial"/>
        </w:rPr>
        <w:t>;</w:t>
      </w:r>
      <w:r w:rsidR="00373C60" w:rsidRPr="00922A54">
        <w:rPr>
          <w:rFonts w:ascii="Arial" w:hAnsi="Arial" w:cs="Arial"/>
        </w:rPr>
        <w:t xml:space="preserve"> personal information relating to a victim (e.g., social security number, personal address, or phone number)</w:t>
      </w:r>
      <w:r w:rsidR="00DE22B4">
        <w:rPr>
          <w:rFonts w:ascii="Arial" w:hAnsi="Arial" w:cs="Arial"/>
        </w:rPr>
        <w:t>;</w:t>
      </w:r>
      <w:r w:rsidRPr="00922A54">
        <w:rPr>
          <w:rFonts w:ascii="Arial" w:hAnsi="Arial" w:cs="Arial"/>
        </w:rPr>
        <w:t xml:space="preserve"> </w:t>
      </w:r>
      <w:r w:rsidR="00373C60" w:rsidRPr="00922A54">
        <w:rPr>
          <w:rFonts w:ascii="Arial" w:hAnsi="Arial" w:cs="Arial"/>
        </w:rPr>
        <w:t>an audio or video recording</w:t>
      </w:r>
      <w:r w:rsidR="00DE22B4">
        <w:rPr>
          <w:rFonts w:ascii="Arial" w:hAnsi="Arial" w:cs="Arial"/>
        </w:rPr>
        <w:t>;</w:t>
      </w:r>
      <w:r w:rsidR="00373C60" w:rsidRPr="00922A54">
        <w:rPr>
          <w:rFonts w:ascii="Arial" w:hAnsi="Arial" w:cs="Arial"/>
        </w:rPr>
        <w:t xml:space="preserve"> or an actual exhibit.</w:t>
      </w:r>
      <w:bookmarkStart w:id="24" w:name="aci4240"/>
    </w:p>
    <w:p w14:paraId="7EA180E8" w14:textId="2DC5E919" w:rsidR="00FD3E94" w:rsidRPr="002F3E93" w:rsidRDefault="00FD3E94" w:rsidP="00E47704">
      <w:pPr>
        <w:pStyle w:val="ListParagraph"/>
        <w:numPr>
          <w:ilvl w:val="0"/>
          <w:numId w:val="9"/>
        </w:numPr>
        <w:tabs>
          <w:tab w:val="clear" w:pos="540"/>
        </w:tabs>
        <w:spacing w:after="240"/>
        <w:ind w:left="900"/>
        <w:contextualSpacing w:val="0"/>
        <w:rPr>
          <w:rFonts w:ascii="Arial" w:hAnsi="Arial" w:cs="Arial"/>
          <w:color w:val="000000" w:themeColor="text1"/>
        </w:rPr>
      </w:pPr>
      <w:r w:rsidRPr="002F3E93">
        <w:rPr>
          <w:rFonts w:ascii="Arial" w:hAnsi="Arial" w:cs="Arial"/>
          <w:color w:val="000000" w:themeColor="text1"/>
        </w:rPr>
        <w:t xml:space="preserve">The notification shall inform the resident that they may choose to plead </w:t>
      </w:r>
      <w:r w:rsidR="00E75FF0" w:rsidRPr="002F3E93">
        <w:rPr>
          <w:rFonts w:ascii="Arial" w:hAnsi="Arial" w:cs="Arial"/>
          <w:color w:val="000000" w:themeColor="text1"/>
        </w:rPr>
        <w:t xml:space="preserve">guilty </w:t>
      </w:r>
      <w:r w:rsidRPr="002F3E93">
        <w:rPr>
          <w:rFonts w:ascii="Arial" w:hAnsi="Arial" w:cs="Arial"/>
          <w:color w:val="000000" w:themeColor="text1"/>
        </w:rPr>
        <w:t xml:space="preserve">or no </w:t>
      </w:r>
      <w:r w:rsidR="00E75FF0" w:rsidRPr="002F3E93">
        <w:rPr>
          <w:rFonts w:ascii="Arial" w:hAnsi="Arial" w:cs="Arial"/>
          <w:color w:val="000000" w:themeColor="text1"/>
        </w:rPr>
        <w:t xml:space="preserve">contest </w:t>
      </w:r>
      <w:r w:rsidR="00382427" w:rsidRPr="002F3E93">
        <w:rPr>
          <w:rFonts w:ascii="Arial" w:hAnsi="Arial" w:cs="Arial"/>
          <w:color w:val="000000" w:themeColor="text1"/>
        </w:rPr>
        <w:t xml:space="preserve">to all of the violations listed on the notification </w:t>
      </w:r>
      <w:r w:rsidR="00E75FF0" w:rsidRPr="002F3E93">
        <w:rPr>
          <w:rFonts w:ascii="Arial" w:hAnsi="Arial" w:cs="Arial"/>
          <w:color w:val="000000" w:themeColor="text1"/>
        </w:rPr>
        <w:t>and that if they do so, there will be no formal hearing</w:t>
      </w:r>
      <w:r w:rsidR="002505DA">
        <w:rPr>
          <w:rFonts w:ascii="Arial" w:hAnsi="Arial" w:cs="Arial"/>
          <w:color w:val="000000" w:themeColor="text1"/>
        </w:rPr>
        <w:t>,</w:t>
      </w:r>
      <w:r w:rsidR="00224D8A" w:rsidRPr="002F3E93">
        <w:rPr>
          <w:rFonts w:ascii="Arial" w:hAnsi="Arial" w:cs="Arial"/>
          <w:color w:val="000000" w:themeColor="text1"/>
        </w:rPr>
        <w:t xml:space="preserve"> but just a review of the </w:t>
      </w:r>
      <w:r w:rsidR="005C5938" w:rsidRPr="002F3E93">
        <w:rPr>
          <w:rFonts w:ascii="Arial" w:hAnsi="Arial" w:cs="Arial"/>
          <w:color w:val="000000" w:themeColor="text1"/>
        </w:rPr>
        <w:t xml:space="preserve">appropriate </w:t>
      </w:r>
      <w:r w:rsidR="00224D8A" w:rsidRPr="002F3E93">
        <w:rPr>
          <w:rFonts w:ascii="Arial" w:hAnsi="Arial" w:cs="Arial"/>
          <w:color w:val="000000" w:themeColor="text1"/>
        </w:rPr>
        <w:t>sanctions</w:t>
      </w:r>
      <w:r w:rsidR="002505DA">
        <w:rPr>
          <w:rFonts w:ascii="Arial" w:hAnsi="Arial" w:cs="Arial"/>
          <w:color w:val="000000" w:themeColor="text1"/>
        </w:rPr>
        <w:t>,</w:t>
      </w:r>
      <w:r w:rsidR="00E75FF0" w:rsidRPr="002F3E93">
        <w:rPr>
          <w:rFonts w:ascii="Arial" w:hAnsi="Arial" w:cs="Arial"/>
          <w:color w:val="000000" w:themeColor="text1"/>
        </w:rPr>
        <w:t xml:space="preserve"> and </w:t>
      </w:r>
      <w:r w:rsidR="002462A9">
        <w:rPr>
          <w:rFonts w:ascii="Arial" w:hAnsi="Arial" w:cs="Arial"/>
          <w:color w:val="000000" w:themeColor="text1"/>
        </w:rPr>
        <w:t xml:space="preserve">that </w:t>
      </w:r>
      <w:r w:rsidR="00E75FF0" w:rsidRPr="002F3E93">
        <w:rPr>
          <w:rFonts w:ascii="Arial" w:hAnsi="Arial" w:cs="Arial"/>
          <w:color w:val="000000" w:themeColor="text1"/>
        </w:rPr>
        <w:t xml:space="preserve">they are accepting </w:t>
      </w:r>
      <w:r w:rsidR="00A8381D" w:rsidRPr="002F3E93">
        <w:rPr>
          <w:rFonts w:ascii="Arial" w:hAnsi="Arial" w:cs="Arial"/>
          <w:color w:val="000000" w:themeColor="text1"/>
        </w:rPr>
        <w:t>the finding</w:t>
      </w:r>
      <w:r w:rsidR="00E75FF0" w:rsidRPr="002F3E93">
        <w:rPr>
          <w:rFonts w:ascii="Arial" w:hAnsi="Arial" w:cs="Arial"/>
          <w:color w:val="000000" w:themeColor="text1"/>
        </w:rPr>
        <w:t xml:space="preserve"> of guilt, a finding that they waive their right to appeal. However, the resident shall retain their right to appeal </w:t>
      </w:r>
      <w:r w:rsidR="005C5938" w:rsidRPr="002F3E93">
        <w:rPr>
          <w:rFonts w:ascii="Arial" w:hAnsi="Arial" w:cs="Arial"/>
          <w:color w:val="000000" w:themeColor="text1"/>
        </w:rPr>
        <w:t xml:space="preserve">the recommended </w:t>
      </w:r>
      <w:r w:rsidR="00E75FF0" w:rsidRPr="002F3E93">
        <w:rPr>
          <w:rFonts w:ascii="Arial" w:hAnsi="Arial" w:cs="Arial"/>
          <w:color w:val="000000" w:themeColor="text1"/>
        </w:rPr>
        <w:t>sanction</w:t>
      </w:r>
      <w:r w:rsidR="002C60C5" w:rsidRPr="002F3E93">
        <w:rPr>
          <w:rFonts w:ascii="Arial" w:hAnsi="Arial" w:cs="Arial"/>
          <w:color w:val="000000" w:themeColor="text1"/>
        </w:rPr>
        <w:t>s</w:t>
      </w:r>
      <w:r w:rsidR="00E75FF0" w:rsidRPr="002F3E93">
        <w:rPr>
          <w:rFonts w:ascii="Arial" w:hAnsi="Arial" w:cs="Arial"/>
          <w:color w:val="000000" w:themeColor="text1"/>
        </w:rPr>
        <w:t>.</w:t>
      </w:r>
    </w:p>
    <w:p w14:paraId="196899D0" w14:textId="7D0C8568" w:rsidR="00E75FF0" w:rsidRPr="00922A54" w:rsidRDefault="00E75FF0" w:rsidP="00E47704">
      <w:pPr>
        <w:pStyle w:val="ListParagraph"/>
        <w:numPr>
          <w:ilvl w:val="0"/>
          <w:numId w:val="9"/>
        </w:numPr>
        <w:tabs>
          <w:tab w:val="clear" w:pos="540"/>
        </w:tabs>
        <w:spacing w:after="240"/>
        <w:ind w:left="900"/>
        <w:contextualSpacing w:val="0"/>
        <w:rPr>
          <w:rFonts w:ascii="Arial" w:hAnsi="Arial" w:cs="Arial"/>
        </w:rPr>
      </w:pPr>
      <w:r w:rsidRPr="00922A54">
        <w:rPr>
          <w:rFonts w:ascii="Arial" w:hAnsi="Arial" w:cs="Arial"/>
        </w:rPr>
        <w:t xml:space="preserve">The notification shall inform the resident that they may choose to plead not guilty </w:t>
      </w:r>
      <w:r w:rsidR="00382427">
        <w:rPr>
          <w:rFonts w:ascii="Arial" w:hAnsi="Arial" w:cs="Arial"/>
        </w:rPr>
        <w:t xml:space="preserve">to one or more of the violations listed on the notification </w:t>
      </w:r>
      <w:r w:rsidRPr="00922A54">
        <w:rPr>
          <w:rFonts w:ascii="Arial" w:hAnsi="Arial" w:cs="Arial"/>
        </w:rPr>
        <w:t>and that if they do so, there will be a formal hearing, at which they will be asked to plead again.</w:t>
      </w:r>
    </w:p>
    <w:p w14:paraId="79A5234D" w14:textId="177F0FC9" w:rsidR="005D19AC" w:rsidRPr="00922A54" w:rsidRDefault="00373C60" w:rsidP="00E47704">
      <w:pPr>
        <w:pStyle w:val="ListParagraph"/>
        <w:numPr>
          <w:ilvl w:val="0"/>
          <w:numId w:val="9"/>
        </w:numPr>
        <w:tabs>
          <w:tab w:val="clear" w:pos="540"/>
        </w:tabs>
        <w:spacing w:after="240"/>
        <w:ind w:left="900"/>
        <w:contextualSpacing w:val="0"/>
        <w:rPr>
          <w:rFonts w:ascii="Arial" w:hAnsi="Arial" w:cs="Arial"/>
        </w:rPr>
      </w:pPr>
      <w:r w:rsidRPr="00922A54">
        <w:rPr>
          <w:rFonts w:ascii="Arial" w:hAnsi="Arial" w:cs="Arial"/>
        </w:rPr>
        <w:t>The notification shall also inform the resident that, if the</w:t>
      </w:r>
      <w:r w:rsidR="00F20E19">
        <w:rPr>
          <w:rFonts w:ascii="Arial" w:hAnsi="Arial" w:cs="Arial"/>
        </w:rPr>
        <w:t>y</w:t>
      </w:r>
      <w:r w:rsidRPr="00922A54">
        <w:rPr>
          <w:rFonts w:ascii="Arial" w:hAnsi="Arial" w:cs="Arial"/>
        </w:rPr>
        <w:t xml:space="preserve"> wish to request a foreign language interpreter or sign language interpreter or other disability accommodation</w:t>
      </w:r>
      <w:r w:rsidR="00A8381D">
        <w:rPr>
          <w:rFonts w:ascii="Arial" w:hAnsi="Arial" w:cs="Arial"/>
        </w:rPr>
        <w:t xml:space="preserve"> at the review or hearing</w:t>
      </w:r>
      <w:r w:rsidRPr="00922A54">
        <w:rPr>
          <w:rFonts w:ascii="Arial" w:hAnsi="Arial" w:cs="Arial"/>
        </w:rPr>
        <w:t xml:space="preserve">, </w:t>
      </w:r>
      <w:r w:rsidR="00F20E19">
        <w:rPr>
          <w:rFonts w:ascii="Arial" w:hAnsi="Arial" w:cs="Arial"/>
        </w:rPr>
        <w:t xml:space="preserve">they </w:t>
      </w:r>
      <w:r w:rsidRPr="00922A54">
        <w:rPr>
          <w:rFonts w:ascii="Arial" w:hAnsi="Arial" w:cs="Arial"/>
        </w:rPr>
        <w:t>shall inform the staff person providing the notification of their request at the time the notification is provided. The staff person shall ensure the request is documented on the notification.</w:t>
      </w:r>
      <w:bookmarkStart w:id="25" w:name="aci4242a"/>
    </w:p>
    <w:p w14:paraId="606DF244" w14:textId="1E54ACD0" w:rsidR="00373C60" w:rsidRPr="00922A54" w:rsidRDefault="00373C60" w:rsidP="002E3AEB">
      <w:pPr>
        <w:pStyle w:val="ListParagraph"/>
        <w:numPr>
          <w:ilvl w:val="0"/>
          <w:numId w:val="9"/>
        </w:numPr>
        <w:tabs>
          <w:tab w:val="clear" w:pos="540"/>
        </w:tabs>
        <w:spacing w:after="240"/>
        <w:ind w:left="900"/>
        <w:contextualSpacing w:val="0"/>
        <w:rPr>
          <w:rFonts w:ascii="Arial" w:hAnsi="Arial" w:cs="Arial"/>
        </w:rPr>
      </w:pPr>
      <w:r w:rsidRPr="00922A54">
        <w:rPr>
          <w:rFonts w:ascii="Arial" w:hAnsi="Arial" w:cs="Arial"/>
        </w:rPr>
        <w:t>The notification shall also inform the resident that, if they wish to be represented by counsel substitute</w:t>
      </w:r>
      <w:r w:rsidR="00A8381D">
        <w:rPr>
          <w:rFonts w:ascii="Arial" w:hAnsi="Arial" w:cs="Arial"/>
        </w:rPr>
        <w:t xml:space="preserve"> at the review or hearing</w:t>
      </w:r>
      <w:r w:rsidRPr="00922A54">
        <w:rPr>
          <w:rFonts w:ascii="Arial" w:hAnsi="Arial" w:cs="Arial"/>
        </w:rPr>
        <w:t xml:space="preserve">, they shall inform the staff </w:t>
      </w:r>
      <w:r w:rsidR="00F74CEA">
        <w:rPr>
          <w:rFonts w:ascii="Arial" w:hAnsi="Arial" w:cs="Arial"/>
        </w:rPr>
        <w:t xml:space="preserve">person </w:t>
      </w:r>
      <w:r w:rsidRPr="00922A54">
        <w:rPr>
          <w:rFonts w:ascii="Arial" w:hAnsi="Arial" w:cs="Arial"/>
        </w:rPr>
        <w:t>providing the notification of the counsel substitute they have selected at the time the notification is provided. The staff person shall ensure that the name of the counsel substitute the resident has selected is documented on the notification</w:t>
      </w:r>
      <w:r w:rsidR="004D2C27" w:rsidRPr="00922A54">
        <w:rPr>
          <w:rFonts w:ascii="Arial" w:hAnsi="Arial" w:cs="Arial"/>
        </w:rPr>
        <w:t>.</w:t>
      </w:r>
    </w:p>
    <w:p w14:paraId="0D776E60" w14:textId="6B945B0C" w:rsidR="00373C60" w:rsidRPr="00922A54" w:rsidRDefault="00373C60" w:rsidP="00E47704">
      <w:pPr>
        <w:pStyle w:val="ListParagraph"/>
        <w:numPr>
          <w:ilvl w:val="0"/>
          <w:numId w:val="9"/>
        </w:numPr>
        <w:tabs>
          <w:tab w:val="clear" w:pos="540"/>
        </w:tabs>
        <w:spacing w:after="240"/>
        <w:ind w:left="900" w:hanging="450"/>
        <w:contextualSpacing w:val="0"/>
        <w:rPr>
          <w:rFonts w:ascii="Arial" w:hAnsi="Arial" w:cs="Arial"/>
        </w:rPr>
      </w:pPr>
      <w:r w:rsidRPr="00922A54">
        <w:rPr>
          <w:rFonts w:ascii="Arial" w:hAnsi="Arial" w:cs="Arial"/>
        </w:rPr>
        <w:t>The notification shall also inform the resident that</w:t>
      </w:r>
      <w:r w:rsidR="003457D3">
        <w:rPr>
          <w:rFonts w:ascii="Arial" w:hAnsi="Arial" w:cs="Arial"/>
        </w:rPr>
        <w:t>,</w:t>
      </w:r>
      <w:r w:rsidRPr="00922A54">
        <w:rPr>
          <w:rFonts w:ascii="Arial" w:hAnsi="Arial" w:cs="Arial"/>
        </w:rPr>
        <w:t xml:space="preserve"> if </w:t>
      </w:r>
      <w:r w:rsidR="00642486">
        <w:rPr>
          <w:rFonts w:ascii="Arial" w:hAnsi="Arial" w:cs="Arial"/>
        </w:rPr>
        <w:t xml:space="preserve">they have </w:t>
      </w:r>
      <w:r w:rsidR="00750502">
        <w:rPr>
          <w:rFonts w:ascii="Arial" w:hAnsi="Arial" w:cs="Arial"/>
        </w:rPr>
        <w:t xml:space="preserve">asked for a formal hearing and </w:t>
      </w:r>
      <w:r w:rsidRPr="00922A54">
        <w:rPr>
          <w:rFonts w:ascii="Arial" w:hAnsi="Arial" w:cs="Arial"/>
        </w:rPr>
        <w:t>wish to call witnesses and/or present exhibits at the hearing, the</w:t>
      </w:r>
      <w:r w:rsidR="00642486">
        <w:rPr>
          <w:rFonts w:ascii="Arial" w:hAnsi="Arial" w:cs="Arial"/>
        </w:rPr>
        <w:t xml:space="preserve">y </w:t>
      </w:r>
      <w:r w:rsidRPr="00922A54">
        <w:rPr>
          <w:rFonts w:ascii="Arial" w:hAnsi="Arial" w:cs="Arial"/>
        </w:rPr>
        <w:t>shall inform the staff person providing the notification of the witnesses they wish to call and/or the exhibits they wish to present at the time the notification is provided. The staff person shall ensure that the names of the witnesses the resident wishes to call and descriptions of the exhibits the resident wishes to present are documented on the notification.</w:t>
      </w:r>
      <w:bookmarkEnd w:id="25"/>
    </w:p>
    <w:p w14:paraId="0EA460BD" w14:textId="6F60F6B6" w:rsidR="00131F7D" w:rsidRPr="00922A54" w:rsidRDefault="00131F7D" w:rsidP="00E47704">
      <w:pPr>
        <w:pStyle w:val="ListParagraph"/>
        <w:numPr>
          <w:ilvl w:val="0"/>
          <w:numId w:val="9"/>
        </w:numPr>
        <w:tabs>
          <w:tab w:val="clear" w:pos="540"/>
        </w:tabs>
        <w:spacing w:after="240"/>
        <w:ind w:left="900" w:hanging="450"/>
        <w:contextualSpacing w:val="0"/>
        <w:rPr>
          <w:rFonts w:ascii="Arial" w:hAnsi="Arial" w:cs="Arial"/>
        </w:rPr>
      </w:pPr>
      <w:r w:rsidRPr="00922A54">
        <w:rPr>
          <w:rFonts w:ascii="Arial" w:hAnsi="Arial" w:cs="Arial"/>
        </w:rPr>
        <w:lastRenderedPageBreak/>
        <w:t>If the resident refuses to meet with the staff or otherwise participate in the notification process, the staff shall note that on the notification form</w:t>
      </w:r>
      <w:r w:rsidR="004C7E05" w:rsidRPr="00922A54">
        <w:rPr>
          <w:rFonts w:ascii="Arial" w:hAnsi="Arial" w:cs="Arial"/>
        </w:rPr>
        <w:t>,</w:t>
      </w:r>
      <w:r w:rsidRPr="00922A54">
        <w:rPr>
          <w:rFonts w:ascii="Arial" w:hAnsi="Arial" w:cs="Arial"/>
        </w:rPr>
        <w:t xml:space="preserve"> and it shall be presumed that the resident is pleading not guilt</w:t>
      </w:r>
      <w:r w:rsidR="004C7E05" w:rsidRPr="00922A54">
        <w:rPr>
          <w:rFonts w:ascii="Arial" w:hAnsi="Arial" w:cs="Arial"/>
        </w:rPr>
        <w:t xml:space="preserve">y but </w:t>
      </w:r>
      <w:r w:rsidRPr="00922A54">
        <w:rPr>
          <w:rFonts w:ascii="Arial" w:hAnsi="Arial" w:cs="Arial"/>
        </w:rPr>
        <w:t>is not requesting any accommodations, witnesses, exhibits, or the assistance of a counsel substitute.</w:t>
      </w:r>
    </w:p>
    <w:p w14:paraId="010E3611" w14:textId="7646019D" w:rsidR="00373C60" w:rsidRPr="00922A54" w:rsidRDefault="00373C60" w:rsidP="00E47704">
      <w:pPr>
        <w:pStyle w:val="ListParagraph"/>
        <w:numPr>
          <w:ilvl w:val="0"/>
          <w:numId w:val="9"/>
        </w:numPr>
        <w:tabs>
          <w:tab w:val="clear" w:pos="540"/>
        </w:tabs>
        <w:spacing w:after="240"/>
        <w:ind w:left="900" w:hanging="450"/>
        <w:contextualSpacing w:val="0"/>
        <w:rPr>
          <w:rFonts w:ascii="Arial" w:hAnsi="Arial" w:cs="Arial"/>
        </w:rPr>
      </w:pPr>
      <w:r w:rsidRPr="00922A54">
        <w:rPr>
          <w:rFonts w:ascii="Arial" w:hAnsi="Arial" w:cs="Arial"/>
        </w:rPr>
        <w:t xml:space="preserve">The resident and the staff shall sign and date the notification form. If the resident refuses </w:t>
      </w:r>
      <w:r w:rsidR="00A65C9C" w:rsidRPr="00922A54">
        <w:rPr>
          <w:rFonts w:ascii="Arial" w:hAnsi="Arial" w:cs="Arial"/>
        </w:rPr>
        <w:t xml:space="preserve">or is unable </w:t>
      </w:r>
      <w:r w:rsidRPr="00922A54">
        <w:rPr>
          <w:rFonts w:ascii="Arial" w:hAnsi="Arial" w:cs="Arial"/>
        </w:rPr>
        <w:t>to sign, the staff shall note that on the notification form.</w:t>
      </w:r>
    </w:p>
    <w:p w14:paraId="10EC35B4" w14:textId="2388F964" w:rsidR="00373C60" w:rsidRPr="00922A54" w:rsidRDefault="00373C60" w:rsidP="00E47704">
      <w:pPr>
        <w:pStyle w:val="ListParagraph"/>
        <w:numPr>
          <w:ilvl w:val="0"/>
          <w:numId w:val="9"/>
        </w:numPr>
        <w:tabs>
          <w:tab w:val="clear" w:pos="540"/>
        </w:tabs>
        <w:spacing w:after="240"/>
        <w:ind w:left="900" w:hanging="450"/>
        <w:contextualSpacing w:val="0"/>
        <w:rPr>
          <w:rFonts w:ascii="Arial" w:hAnsi="Arial" w:cs="Arial"/>
        </w:rPr>
      </w:pPr>
      <w:r w:rsidRPr="00922A54">
        <w:rPr>
          <w:rFonts w:ascii="Arial" w:hAnsi="Arial" w:cs="Arial"/>
        </w:rPr>
        <w:t>A copy of the notification shall be provided to the resident, and the original shall be forwarded</w:t>
      </w:r>
      <w:r w:rsidR="008036BF">
        <w:rPr>
          <w:rFonts w:ascii="Arial" w:hAnsi="Arial" w:cs="Arial"/>
        </w:rPr>
        <w:t xml:space="preserve"> to the </w:t>
      </w:r>
      <w:r w:rsidR="00502392" w:rsidRPr="00922A54">
        <w:rPr>
          <w:rFonts w:ascii="Arial" w:hAnsi="Arial" w:cs="Arial"/>
        </w:rPr>
        <w:t>DHO</w:t>
      </w:r>
      <w:r w:rsidRPr="00922A54">
        <w:rPr>
          <w:rFonts w:ascii="Arial" w:hAnsi="Arial" w:cs="Arial"/>
        </w:rPr>
        <w:t>.</w:t>
      </w:r>
    </w:p>
    <w:p w14:paraId="7D072DF7" w14:textId="21BC9AA9" w:rsidR="00B04629" w:rsidRPr="00922A54" w:rsidRDefault="00B04629" w:rsidP="00E47704">
      <w:pPr>
        <w:pStyle w:val="ListParagraph"/>
        <w:numPr>
          <w:ilvl w:val="0"/>
          <w:numId w:val="9"/>
        </w:numPr>
        <w:tabs>
          <w:tab w:val="clear" w:pos="540"/>
        </w:tabs>
        <w:spacing w:after="240"/>
        <w:ind w:left="900" w:hanging="450"/>
        <w:contextualSpacing w:val="0"/>
        <w:rPr>
          <w:rFonts w:ascii="Arial" w:hAnsi="Arial" w:cs="Arial"/>
        </w:rPr>
      </w:pPr>
      <w:r w:rsidRPr="00922A54">
        <w:rPr>
          <w:rFonts w:ascii="Arial" w:hAnsi="Arial" w:cs="Arial"/>
        </w:rPr>
        <w:t>A change in the scheduled DHO does not require a new notification to the resident.</w:t>
      </w:r>
    </w:p>
    <w:p w14:paraId="7FF9D520" w14:textId="31EA605A" w:rsidR="002F0B08" w:rsidRPr="00922A54" w:rsidRDefault="002F0B08" w:rsidP="00A43E23">
      <w:pPr>
        <w:pStyle w:val="Procedures"/>
        <w:ind w:left="2520" w:hanging="1980"/>
      </w:pPr>
      <w:bookmarkStart w:id="26" w:name="_Toc213758375"/>
      <w:bookmarkEnd w:id="23"/>
      <w:bookmarkEnd w:id="24"/>
      <w:r w:rsidRPr="00922A54">
        <w:t xml:space="preserve">Procedure </w:t>
      </w:r>
      <w:r w:rsidR="00A43E23" w:rsidRPr="00922A54">
        <w:t>F</w:t>
      </w:r>
      <w:r w:rsidRPr="00922A54">
        <w:t>:</w:t>
      </w:r>
      <w:r w:rsidRPr="00922A54">
        <w:tab/>
        <w:t xml:space="preserve">Counsel </w:t>
      </w:r>
      <w:r w:rsidR="00A84314" w:rsidRPr="00922A54">
        <w:t>Substitutes</w:t>
      </w:r>
      <w:bookmarkEnd w:id="26"/>
    </w:p>
    <w:p w14:paraId="674879CA" w14:textId="486E7E86" w:rsidR="00C96540" w:rsidRPr="00922A54" w:rsidRDefault="00C96540" w:rsidP="00E47704">
      <w:pPr>
        <w:pStyle w:val="ListParagraph"/>
        <w:numPr>
          <w:ilvl w:val="0"/>
          <w:numId w:val="18"/>
        </w:numPr>
        <w:tabs>
          <w:tab w:val="clear" w:pos="540"/>
        </w:tabs>
        <w:spacing w:after="240"/>
        <w:ind w:left="900"/>
        <w:contextualSpacing w:val="0"/>
        <w:rPr>
          <w:rFonts w:ascii="Arial" w:hAnsi="Arial" w:cs="Arial"/>
        </w:rPr>
      </w:pPr>
      <w:r w:rsidRPr="00922A54">
        <w:rPr>
          <w:rFonts w:ascii="Arial" w:hAnsi="Arial" w:cs="Arial"/>
        </w:rPr>
        <w:t xml:space="preserve">A resident has the right to be assisted at the hearing by a counsel substitute, if the resident has requested a counsel substitute at the time </w:t>
      </w:r>
      <w:r w:rsidR="00977A77" w:rsidRPr="00922A54">
        <w:rPr>
          <w:rFonts w:ascii="Arial" w:hAnsi="Arial" w:cs="Arial"/>
        </w:rPr>
        <w:t xml:space="preserve">of </w:t>
      </w:r>
      <w:r w:rsidRPr="00922A54">
        <w:rPr>
          <w:rFonts w:ascii="Arial" w:hAnsi="Arial" w:cs="Arial"/>
        </w:rPr>
        <w:t>the letter of notification.</w:t>
      </w:r>
    </w:p>
    <w:p w14:paraId="0B500AD1" w14:textId="5B8E20BB" w:rsidR="00E3151B" w:rsidRPr="00922A54" w:rsidRDefault="00E3151B" w:rsidP="00E47704">
      <w:pPr>
        <w:pStyle w:val="ListParagraph"/>
        <w:numPr>
          <w:ilvl w:val="0"/>
          <w:numId w:val="18"/>
        </w:numPr>
        <w:tabs>
          <w:tab w:val="clear" w:pos="540"/>
        </w:tabs>
        <w:spacing w:after="240"/>
        <w:ind w:left="900"/>
        <w:contextualSpacing w:val="0"/>
        <w:rPr>
          <w:rFonts w:ascii="Arial" w:hAnsi="Arial" w:cs="Arial"/>
        </w:rPr>
      </w:pPr>
      <w:r w:rsidRPr="00922A54">
        <w:rPr>
          <w:rFonts w:ascii="Arial" w:hAnsi="Arial" w:cs="Arial"/>
        </w:rPr>
        <w:t>Each facility shall have a minimum of one (1) facility staff trained and available to act as a counsel substitute. The training shall be documented in the staff</w:t>
      </w:r>
      <w:r w:rsidR="001D26B9">
        <w:rPr>
          <w:rFonts w:ascii="Arial" w:hAnsi="Arial" w:cs="Arial"/>
        </w:rPr>
        <w:t>’s</w:t>
      </w:r>
      <w:r w:rsidRPr="00922A54">
        <w:rPr>
          <w:rFonts w:ascii="Arial" w:hAnsi="Arial" w:cs="Arial"/>
        </w:rPr>
        <w:t xml:space="preserve"> training file.</w:t>
      </w:r>
    </w:p>
    <w:p w14:paraId="333AAA08" w14:textId="4CBD97D5" w:rsidR="000333CA" w:rsidRPr="00922A54" w:rsidRDefault="00E3151B" w:rsidP="00E47704">
      <w:pPr>
        <w:pStyle w:val="ListParagraph"/>
        <w:numPr>
          <w:ilvl w:val="0"/>
          <w:numId w:val="18"/>
        </w:numPr>
        <w:tabs>
          <w:tab w:val="clear" w:pos="540"/>
        </w:tabs>
        <w:spacing w:after="240"/>
        <w:ind w:left="900"/>
        <w:contextualSpacing w:val="0"/>
        <w:rPr>
          <w:rFonts w:ascii="Arial" w:hAnsi="Arial" w:cs="Arial"/>
        </w:rPr>
      </w:pPr>
      <w:r w:rsidRPr="00922A54">
        <w:rPr>
          <w:rFonts w:ascii="Arial" w:hAnsi="Arial" w:cs="Arial"/>
        </w:rPr>
        <w:t>In addition, t</w:t>
      </w:r>
      <w:r w:rsidR="000333CA" w:rsidRPr="00922A54">
        <w:rPr>
          <w:rFonts w:ascii="Arial" w:hAnsi="Arial" w:cs="Arial"/>
        </w:rPr>
        <w:t xml:space="preserve">he facility Chief Administrative Officer </w:t>
      </w:r>
      <w:r w:rsidRPr="00922A54">
        <w:rPr>
          <w:rFonts w:ascii="Arial" w:hAnsi="Arial" w:cs="Arial"/>
        </w:rPr>
        <w:t>may approve a resident to act as</w:t>
      </w:r>
      <w:r w:rsidR="000333CA" w:rsidRPr="00922A54">
        <w:rPr>
          <w:rFonts w:ascii="Arial" w:hAnsi="Arial" w:cs="Arial"/>
        </w:rPr>
        <w:t xml:space="preserve"> a counsel substitute.</w:t>
      </w:r>
    </w:p>
    <w:p w14:paraId="6D897F29" w14:textId="63F8FB45" w:rsidR="00E3151B" w:rsidRPr="00922A54" w:rsidRDefault="00E3151B" w:rsidP="00E47704">
      <w:pPr>
        <w:pStyle w:val="ListParagraph"/>
        <w:numPr>
          <w:ilvl w:val="0"/>
          <w:numId w:val="18"/>
        </w:numPr>
        <w:tabs>
          <w:tab w:val="clear" w:pos="540"/>
        </w:tabs>
        <w:spacing w:after="240"/>
        <w:ind w:left="900"/>
        <w:contextualSpacing w:val="0"/>
        <w:rPr>
          <w:rFonts w:ascii="Arial" w:hAnsi="Arial" w:cs="Arial"/>
        </w:rPr>
      </w:pPr>
      <w:r w:rsidRPr="00922A54">
        <w:rPr>
          <w:rFonts w:ascii="Arial" w:hAnsi="Arial" w:cs="Arial"/>
        </w:rPr>
        <w:t xml:space="preserve">No person may act as </w:t>
      </w:r>
      <w:r w:rsidR="00595AF1">
        <w:rPr>
          <w:rFonts w:ascii="Arial" w:hAnsi="Arial" w:cs="Arial"/>
        </w:rPr>
        <w:t xml:space="preserve">a </w:t>
      </w:r>
      <w:r w:rsidRPr="00922A54">
        <w:rPr>
          <w:rFonts w:ascii="Arial" w:hAnsi="Arial" w:cs="Arial"/>
        </w:rPr>
        <w:t>counsel substitute unless they have been trained in this policy.</w:t>
      </w:r>
    </w:p>
    <w:p w14:paraId="029AE7CA" w14:textId="3C002B4A" w:rsidR="00BE58FE" w:rsidRPr="00922A54" w:rsidRDefault="00BE58FE" w:rsidP="00E47704">
      <w:pPr>
        <w:pStyle w:val="ListParagraph"/>
        <w:numPr>
          <w:ilvl w:val="0"/>
          <w:numId w:val="18"/>
        </w:numPr>
        <w:tabs>
          <w:tab w:val="clear" w:pos="540"/>
        </w:tabs>
        <w:spacing w:after="240"/>
        <w:ind w:left="900"/>
        <w:contextualSpacing w:val="0"/>
        <w:rPr>
          <w:rFonts w:ascii="Arial" w:hAnsi="Arial" w:cs="Arial"/>
        </w:rPr>
      </w:pPr>
      <w:r w:rsidRPr="00922A54">
        <w:rPr>
          <w:rFonts w:ascii="Arial" w:hAnsi="Arial" w:cs="Arial"/>
        </w:rPr>
        <w:t>A resident may not be approved as a counsel substitute unless they have not been found guilty of a Class A or B disciplinary violation for one (1) year prior to approval. A resident who is found guilty of a disciplinary violation after being approved as a counsel substitute shall be terminated from the counsel substitute position. A resident who agrees to an informal resolution of a disciplinary violation after being approved as a counsel substitute may be terminated from the counsel substitute position.</w:t>
      </w:r>
    </w:p>
    <w:p w14:paraId="517174A5" w14:textId="1AF092A5" w:rsidR="00061666" w:rsidRPr="00922A54" w:rsidRDefault="007B62CD" w:rsidP="00E47704">
      <w:pPr>
        <w:pStyle w:val="ListParagraph"/>
        <w:numPr>
          <w:ilvl w:val="0"/>
          <w:numId w:val="18"/>
        </w:numPr>
        <w:tabs>
          <w:tab w:val="clear" w:pos="540"/>
        </w:tabs>
        <w:spacing w:after="240"/>
        <w:ind w:left="900"/>
        <w:contextualSpacing w:val="0"/>
        <w:rPr>
          <w:rFonts w:ascii="Arial" w:hAnsi="Arial" w:cs="Arial"/>
        </w:rPr>
      </w:pPr>
      <w:r w:rsidRPr="00922A54">
        <w:rPr>
          <w:rFonts w:ascii="Arial" w:hAnsi="Arial" w:cs="Arial"/>
        </w:rPr>
        <w:t>It</w:t>
      </w:r>
      <w:r w:rsidR="00961B9E" w:rsidRPr="00922A54">
        <w:rPr>
          <w:rFonts w:ascii="Arial" w:hAnsi="Arial" w:cs="Arial"/>
        </w:rPr>
        <w:t xml:space="preserve"> </w:t>
      </w:r>
      <w:r w:rsidRPr="00922A54">
        <w:rPr>
          <w:rFonts w:ascii="Arial" w:hAnsi="Arial" w:cs="Arial"/>
        </w:rPr>
        <w:t>is</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Pr="00922A54">
        <w:rPr>
          <w:rFonts w:ascii="Arial" w:hAnsi="Arial" w:cs="Arial"/>
        </w:rPr>
        <w:t>responsibility</w:t>
      </w:r>
      <w:r w:rsidR="00961B9E" w:rsidRPr="00922A54">
        <w:rPr>
          <w:rFonts w:ascii="Arial" w:hAnsi="Arial" w:cs="Arial"/>
        </w:rPr>
        <w:t xml:space="preserve"> </w:t>
      </w:r>
      <w:r w:rsidRPr="00922A54">
        <w:rPr>
          <w:rFonts w:ascii="Arial" w:hAnsi="Arial" w:cs="Arial"/>
        </w:rPr>
        <w:t>of</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resident </w:t>
      </w:r>
      <w:r w:rsidRPr="00922A54">
        <w:rPr>
          <w:rFonts w:ascii="Arial" w:hAnsi="Arial" w:cs="Arial"/>
        </w:rPr>
        <w:t>to</w:t>
      </w:r>
      <w:r w:rsidR="00961B9E" w:rsidRPr="00922A54">
        <w:rPr>
          <w:rFonts w:ascii="Arial" w:hAnsi="Arial" w:cs="Arial"/>
        </w:rPr>
        <w:t xml:space="preserve"> </w:t>
      </w:r>
      <w:r w:rsidR="005F660E" w:rsidRPr="00922A54">
        <w:rPr>
          <w:rFonts w:ascii="Arial" w:hAnsi="Arial" w:cs="Arial"/>
        </w:rPr>
        <w:t>inform</w:t>
      </w:r>
      <w:r w:rsidR="00961B9E" w:rsidRPr="00922A54">
        <w:rPr>
          <w:rFonts w:ascii="Arial" w:hAnsi="Arial" w:cs="Arial"/>
        </w:rPr>
        <w:t xml:space="preserve"> </w:t>
      </w:r>
      <w:r w:rsidR="005F660E" w:rsidRPr="00922A54">
        <w:rPr>
          <w:rFonts w:ascii="Arial" w:hAnsi="Arial" w:cs="Arial"/>
        </w:rPr>
        <w:t>the</w:t>
      </w:r>
      <w:r w:rsidR="00E64D58">
        <w:rPr>
          <w:rFonts w:ascii="Arial" w:hAnsi="Arial" w:cs="Arial"/>
        </w:rPr>
        <w:t>ir</w:t>
      </w:r>
      <w:r w:rsidR="00961B9E" w:rsidRPr="00922A54">
        <w:rPr>
          <w:rFonts w:ascii="Arial" w:hAnsi="Arial" w:cs="Arial"/>
        </w:rPr>
        <w:t xml:space="preserve"> </w:t>
      </w:r>
      <w:r w:rsidRPr="00922A54">
        <w:rPr>
          <w:rFonts w:ascii="Arial" w:hAnsi="Arial" w:cs="Arial"/>
        </w:rPr>
        <w:t>counsel</w:t>
      </w:r>
      <w:r w:rsidR="00961B9E" w:rsidRPr="00922A54">
        <w:rPr>
          <w:rFonts w:ascii="Arial" w:hAnsi="Arial" w:cs="Arial"/>
        </w:rPr>
        <w:t xml:space="preserve"> </w:t>
      </w:r>
      <w:r w:rsidRPr="00922A54">
        <w:rPr>
          <w:rFonts w:ascii="Arial" w:hAnsi="Arial" w:cs="Arial"/>
        </w:rPr>
        <w:t>substitute</w:t>
      </w:r>
      <w:r w:rsidR="00961B9E" w:rsidRPr="00922A54">
        <w:rPr>
          <w:rFonts w:ascii="Arial" w:hAnsi="Arial" w:cs="Arial"/>
        </w:rPr>
        <w:t xml:space="preserve"> </w:t>
      </w:r>
      <w:r w:rsidRPr="00922A54">
        <w:rPr>
          <w:rFonts w:ascii="Arial" w:hAnsi="Arial" w:cs="Arial"/>
        </w:rPr>
        <w:t>of</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Pr="00922A54">
        <w:rPr>
          <w:rFonts w:ascii="Arial" w:hAnsi="Arial" w:cs="Arial"/>
        </w:rPr>
        <w:t>date</w:t>
      </w:r>
      <w:r w:rsidR="00961B9E" w:rsidRPr="00922A54">
        <w:rPr>
          <w:rFonts w:ascii="Arial" w:hAnsi="Arial" w:cs="Arial"/>
        </w:rPr>
        <w:t xml:space="preserve"> </w:t>
      </w:r>
      <w:r w:rsidRPr="00922A54">
        <w:rPr>
          <w:rFonts w:ascii="Arial" w:hAnsi="Arial" w:cs="Arial"/>
        </w:rPr>
        <w:t>and</w:t>
      </w:r>
      <w:r w:rsidR="00961B9E" w:rsidRPr="00922A54">
        <w:rPr>
          <w:rFonts w:ascii="Arial" w:hAnsi="Arial" w:cs="Arial"/>
        </w:rPr>
        <w:t xml:space="preserve"> </w:t>
      </w:r>
      <w:r w:rsidRPr="00922A54">
        <w:rPr>
          <w:rFonts w:ascii="Arial" w:hAnsi="Arial" w:cs="Arial"/>
        </w:rPr>
        <w:t>time</w:t>
      </w:r>
      <w:r w:rsidR="00961B9E" w:rsidRPr="00922A54">
        <w:rPr>
          <w:rFonts w:ascii="Arial" w:hAnsi="Arial" w:cs="Arial"/>
        </w:rPr>
        <w:t xml:space="preserve"> </w:t>
      </w:r>
      <w:r w:rsidRPr="00922A54">
        <w:rPr>
          <w:rFonts w:ascii="Arial" w:hAnsi="Arial" w:cs="Arial"/>
        </w:rPr>
        <w:t>of</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Pr="00922A54">
        <w:rPr>
          <w:rFonts w:ascii="Arial" w:hAnsi="Arial" w:cs="Arial"/>
        </w:rPr>
        <w:t>hearing</w:t>
      </w:r>
      <w:r w:rsidR="003A5F9E" w:rsidRPr="00922A54">
        <w:rPr>
          <w:rFonts w:ascii="Arial" w:hAnsi="Arial" w:cs="Arial"/>
        </w:rPr>
        <w:t xml:space="preserve">. </w:t>
      </w:r>
      <w:r w:rsidRPr="00922A54">
        <w:rPr>
          <w:rFonts w:ascii="Arial" w:hAnsi="Arial" w:cs="Arial"/>
        </w:rPr>
        <w:t>Facility</w:t>
      </w:r>
      <w:r w:rsidR="00961B9E" w:rsidRPr="00922A54">
        <w:rPr>
          <w:rFonts w:ascii="Arial" w:hAnsi="Arial" w:cs="Arial"/>
        </w:rPr>
        <w:t xml:space="preserve"> </w:t>
      </w:r>
      <w:r w:rsidRPr="00922A54">
        <w:rPr>
          <w:rFonts w:ascii="Arial" w:hAnsi="Arial" w:cs="Arial"/>
        </w:rPr>
        <w:t>staff</w:t>
      </w:r>
      <w:r w:rsidR="00961B9E" w:rsidRPr="00922A54">
        <w:rPr>
          <w:rFonts w:ascii="Arial" w:hAnsi="Arial" w:cs="Arial"/>
        </w:rPr>
        <w:t xml:space="preserve"> </w:t>
      </w:r>
      <w:r w:rsidRPr="00922A54">
        <w:rPr>
          <w:rFonts w:ascii="Arial" w:hAnsi="Arial" w:cs="Arial"/>
        </w:rPr>
        <w:t>shall</w:t>
      </w:r>
      <w:r w:rsidR="00961B9E" w:rsidRPr="00922A54">
        <w:rPr>
          <w:rFonts w:ascii="Arial" w:hAnsi="Arial" w:cs="Arial"/>
        </w:rPr>
        <w:t xml:space="preserve"> </w:t>
      </w:r>
      <w:r w:rsidRPr="00922A54">
        <w:rPr>
          <w:rFonts w:ascii="Arial" w:hAnsi="Arial" w:cs="Arial"/>
        </w:rPr>
        <w:t>facilitate</w:t>
      </w:r>
      <w:r w:rsidR="00961B9E" w:rsidRPr="00922A54">
        <w:rPr>
          <w:rFonts w:ascii="Arial" w:hAnsi="Arial" w:cs="Arial"/>
        </w:rPr>
        <w:t xml:space="preserve"> </w:t>
      </w:r>
      <w:r w:rsidRPr="00922A54">
        <w:rPr>
          <w:rFonts w:ascii="Arial" w:hAnsi="Arial" w:cs="Arial"/>
        </w:rPr>
        <w:t>communication</w:t>
      </w:r>
      <w:r w:rsidR="00961B9E" w:rsidRPr="00922A54">
        <w:rPr>
          <w:rFonts w:ascii="Arial" w:hAnsi="Arial" w:cs="Arial"/>
        </w:rPr>
        <w:t xml:space="preserve"> </w:t>
      </w:r>
      <w:r w:rsidRPr="00922A54">
        <w:rPr>
          <w:rFonts w:ascii="Arial" w:hAnsi="Arial" w:cs="Arial"/>
        </w:rPr>
        <w:t>between</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resident </w:t>
      </w:r>
      <w:r w:rsidRPr="00922A54">
        <w:rPr>
          <w:rFonts w:ascii="Arial" w:hAnsi="Arial" w:cs="Arial"/>
        </w:rPr>
        <w:t>and</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Pr="00922A54">
        <w:rPr>
          <w:rFonts w:ascii="Arial" w:hAnsi="Arial" w:cs="Arial"/>
        </w:rPr>
        <w:t>counsel</w:t>
      </w:r>
      <w:r w:rsidR="00961B9E" w:rsidRPr="00922A54">
        <w:rPr>
          <w:rFonts w:ascii="Arial" w:hAnsi="Arial" w:cs="Arial"/>
        </w:rPr>
        <w:t xml:space="preserve"> </w:t>
      </w:r>
      <w:r w:rsidRPr="00922A54">
        <w:rPr>
          <w:rFonts w:ascii="Arial" w:hAnsi="Arial" w:cs="Arial"/>
        </w:rPr>
        <w:t>substitute</w:t>
      </w:r>
      <w:r w:rsidR="003A5F9E" w:rsidRPr="00922A54">
        <w:rPr>
          <w:rFonts w:ascii="Arial" w:hAnsi="Arial" w:cs="Arial"/>
        </w:rPr>
        <w:t xml:space="preserve">. </w:t>
      </w:r>
      <w:r w:rsidRPr="00922A54">
        <w:rPr>
          <w:rFonts w:ascii="Arial" w:hAnsi="Arial" w:cs="Arial"/>
        </w:rPr>
        <w:t>If</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Pr="00922A54">
        <w:rPr>
          <w:rFonts w:ascii="Arial" w:hAnsi="Arial" w:cs="Arial"/>
        </w:rPr>
        <w:t>date</w:t>
      </w:r>
      <w:r w:rsidR="00961B9E" w:rsidRPr="00922A54">
        <w:rPr>
          <w:rFonts w:ascii="Arial" w:hAnsi="Arial" w:cs="Arial"/>
        </w:rPr>
        <w:t xml:space="preserve"> </w:t>
      </w:r>
      <w:r w:rsidRPr="00922A54">
        <w:rPr>
          <w:rFonts w:ascii="Arial" w:hAnsi="Arial" w:cs="Arial"/>
        </w:rPr>
        <w:t>or</w:t>
      </w:r>
      <w:r w:rsidR="00961B9E" w:rsidRPr="00922A54">
        <w:rPr>
          <w:rFonts w:ascii="Arial" w:hAnsi="Arial" w:cs="Arial"/>
        </w:rPr>
        <w:t xml:space="preserve"> </w:t>
      </w:r>
      <w:r w:rsidRPr="00922A54">
        <w:rPr>
          <w:rFonts w:ascii="Arial" w:hAnsi="Arial" w:cs="Arial"/>
        </w:rPr>
        <w:t>time</w:t>
      </w:r>
      <w:r w:rsidR="00961B9E" w:rsidRPr="00922A54">
        <w:rPr>
          <w:rFonts w:ascii="Arial" w:hAnsi="Arial" w:cs="Arial"/>
        </w:rPr>
        <w:t xml:space="preserve"> </w:t>
      </w:r>
      <w:r w:rsidRPr="00922A54">
        <w:rPr>
          <w:rFonts w:ascii="Arial" w:hAnsi="Arial" w:cs="Arial"/>
        </w:rPr>
        <w:t>of</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Pr="00922A54">
        <w:rPr>
          <w:rFonts w:ascii="Arial" w:hAnsi="Arial" w:cs="Arial"/>
        </w:rPr>
        <w:t>hearing</w:t>
      </w:r>
      <w:r w:rsidR="00961B9E" w:rsidRPr="00922A54">
        <w:rPr>
          <w:rFonts w:ascii="Arial" w:hAnsi="Arial" w:cs="Arial"/>
        </w:rPr>
        <w:t xml:space="preserve"> </w:t>
      </w:r>
      <w:r w:rsidRPr="00922A54">
        <w:rPr>
          <w:rFonts w:ascii="Arial" w:hAnsi="Arial" w:cs="Arial"/>
        </w:rPr>
        <w:t>is</w:t>
      </w:r>
      <w:r w:rsidR="00961B9E" w:rsidRPr="00922A54">
        <w:rPr>
          <w:rFonts w:ascii="Arial" w:hAnsi="Arial" w:cs="Arial"/>
        </w:rPr>
        <w:t xml:space="preserve"> </w:t>
      </w:r>
      <w:r w:rsidRPr="00922A54">
        <w:rPr>
          <w:rFonts w:ascii="Arial" w:hAnsi="Arial" w:cs="Arial"/>
        </w:rPr>
        <w:t>changed,</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resident </w:t>
      </w:r>
      <w:r w:rsidRPr="00922A54">
        <w:rPr>
          <w:rFonts w:ascii="Arial" w:hAnsi="Arial" w:cs="Arial"/>
        </w:rPr>
        <w:t>shall</w:t>
      </w:r>
      <w:r w:rsidR="00961B9E" w:rsidRPr="00922A54">
        <w:rPr>
          <w:rFonts w:ascii="Arial" w:hAnsi="Arial" w:cs="Arial"/>
        </w:rPr>
        <w:t xml:space="preserve"> </w:t>
      </w:r>
      <w:r w:rsidRPr="00922A54">
        <w:rPr>
          <w:rFonts w:ascii="Arial" w:hAnsi="Arial" w:cs="Arial"/>
        </w:rPr>
        <w:t>receive</w:t>
      </w:r>
      <w:r w:rsidR="00961B9E" w:rsidRPr="00922A54">
        <w:rPr>
          <w:rFonts w:ascii="Arial" w:hAnsi="Arial" w:cs="Arial"/>
        </w:rPr>
        <w:t xml:space="preserve"> </w:t>
      </w:r>
      <w:r w:rsidRPr="00922A54">
        <w:rPr>
          <w:rFonts w:ascii="Arial" w:hAnsi="Arial" w:cs="Arial"/>
        </w:rPr>
        <w:t>written</w:t>
      </w:r>
      <w:r w:rsidR="00961B9E" w:rsidRPr="00922A54">
        <w:rPr>
          <w:rFonts w:ascii="Arial" w:hAnsi="Arial" w:cs="Arial"/>
        </w:rPr>
        <w:t xml:space="preserve"> </w:t>
      </w:r>
      <w:r w:rsidRPr="00922A54">
        <w:rPr>
          <w:rFonts w:ascii="Arial" w:hAnsi="Arial" w:cs="Arial"/>
        </w:rPr>
        <w:t>notice</w:t>
      </w:r>
      <w:r w:rsidR="00961B9E" w:rsidRPr="00922A54">
        <w:rPr>
          <w:rFonts w:ascii="Arial" w:hAnsi="Arial" w:cs="Arial"/>
        </w:rPr>
        <w:t xml:space="preserve"> </w:t>
      </w:r>
      <w:r w:rsidRPr="00922A54">
        <w:rPr>
          <w:rFonts w:ascii="Arial" w:hAnsi="Arial" w:cs="Arial"/>
        </w:rPr>
        <w:t>of</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Pr="00922A54">
        <w:rPr>
          <w:rFonts w:ascii="Arial" w:hAnsi="Arial" w:cs="Arial"/>
        </w:rPr>
        <w:t>change</w:t>
      </w:r>
      <w:r w:rsidR="00961B9E" w:rsidRPr="00922A54">
        <w:rPr>
          <w:rFonts w:ascii="Arial" w:hAnsi="Arial" w:cs="Arial"/>
        </w:rPr>
        <w:t xml:space="preserve"> </w:t>
      </w:r>
      <w:r w:rsidRPr="00922A54">
        <w:rPr>
          <w:rFonts w:ascii="Arial" w:hAnsi="Arial" w:cs="Arial"/>
        </w:rPr>
        <w:t>sufficiently</w:t>
      </w:r>
      <w:r w:rsidR="00961B9E" w:rsidRPr="00922A54">
        <w:rPr>
          <w:rFonts w:ascii="Arial" w:hAnsi="Arial" w:cs="Arial"/>
        </w:rPr>
        <w:t xml:space="preserve"> </w:t>
      </w:r>
      <w:r w:rsidRPr="00922A54">
        <w:rPr>
          <w:rFonts w:ascii="Arial" w:hAnsi="Arial" w:cs="Arial"/>
        </w:rPr>
        <w:t>in</w:t>
      </w:r>
      <w:r w:rsidR="00961B9E" w:rsidRPr="00922A54">
        <w:rPr>
          <w:rFonts w:ascii="Arial" w:hAnsi="Arial" w:cs="Arial"/>
        </w:rPr>
        <w:t xml:space="preserve"> </w:t>
      </w:r>
      <w:r w:rsidRPr="00922A54">
        <w:rPr>
          <w:rFonts w:ascii="Arial" w:hAnsi="Arial" w:cs="Arial"/>
        </w:rPr>
        <w:t>advance</w:t>
      </w:r>
      <w:r w:rsidR="00961B9E" w:rsidRPr="00922A54">
        <w:rPr>
          <w:rFonts w:ascii="Arial" w:hAnsi="Arial" w:cs="Arial"/>
        </w:rPr>
        <w:t xml:space="preserve"> </w:t>
      </w:r>
      <w:r w:rsidRPr="00922A54">
        <w:rPr>
          <w:rFonts w:ascii="Arial" w:hAnsi="Arial" w:cs="Arial"/>
        </w:rPr>
        <w:t>of</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Pr="00922A54">
        <w:rPr>
          <w:rFonts w:ascii="Arial" w:hAnsi="Arial" w:cs="Arial"/>
        </w:rPr>
        <w:t>hearing</w:t>
      </w:r>
      <w:r w:rsidR="00961B9E" w:rsidRPr="00922A54">
        <w:rPr>
          <w:rFonts w:ascii="Arial" w:hAnsi="Arial" w:cs="Arial"/>
        </w:rPr>
        <w:t xml:space="preserve"> </w:t>
      </w:r>
      <w:r w:rsidRPr="00922A54">
        <w:rPr>
          <w:rFonts w:ascii="Arial" w:hAnsi="Arial" w:cs="Arial"/>
        </w:rPr>
        <w:t>to</w:t>
      </w:r>
      <w:r w:rsidR="00961B9E" w:rsidRPr="00922A54">
        <w:rPr>
          <w:rFonts w:ascii="Arial" w:hAnsi="Arial" w:cs="Arial"/>
        </w:rPr>
        <w:t xml:space="preserve"> </w:t>
      </w:r>
      <w:r w:rsidRPr="00922A54">
        <w:rPr>
          <w:rFonts w:ascii="Arial" w:hAnsi="Arial" w:cs="Arial"/>
        </w:rPr>
        <w:t>permit</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Pr="00922A54">
        <w:rPr>
          <w:rFonts w:ascii="Arial" w:hAnsi="Arial" w:cs="Arial"/>
        </w:rPr>
        <w:t>attendance</w:t>
      </w:r>
      <w:r w:rsidR="00961B9E" w:rsidRPr="00922A54">
        <w:rPr>
          <w:rFonts w:ascii="Arial" w:hAnsi="Arial" w:cs="Arial"/>
        </w:rPr>
        <w:t xml:space="preserve"> </w:t>
      </w:r>
      <w:r w:rsidRPr="00922A54">
        <w:rPr>
          <w:rFonts w:ascii="Arial" w:hAnsi="Arial" w:cs="Arial"/>
        </w:rPr>
        <w:t>of</w:t>
      </w:r>
      <w:r w:rsidR="00961B9E" w:rsidRPr="00922A54">
        <w:rPr>
          <w:rFonts w:ascii="Arial" w:hAnsi="Arial" w:cs="Arial"/>
        </w:rPr>
        <w:t xml:space="preserve"> </w:t>
      </w:r>
      <w:r w:rsidR="001D2498" w:rsidRPr="00922A54">
        <w:rPr>
          <w:rFonts w:ascii="Arial" w:hAnsi="Arial" w:cs="Arial"/>
        </w:rPr>
        <w:t>their</w:t>
      </w:r>
      <w:r w:rsidR="00961B9E" w:rsidRPr="00922A54">
        <w:rPr>
          <w:rFonts w:ascii="Arial" w:hAnsi="Arial" w:cs="Arial"/>
        </w:rPr>
        <w:t xml:space="preserve"> </w:t>
      </w:r>
      <w:r w:rsidRPr="00922A54">
        <w:rPr>
          <w:rFonts w:ascii="Arial" w:hAnsi="Arial" w:cs="Arial"/>
        </w:rPr>
        <w:t>counsel</w:t>
      </w:r>
      <w:r w:rsidR="00961B9E" w:rsidRPr="00922A54">
        <w:rPr>
          <w:rFonts w:ascii="Arial" w:hAnsi="Arial" w:cs="Arial"/>
        </w:rPr>
        <w:t xml:space="preserve"> </w:t>
      </w:r>
      <w:r w:rsidRPr="00922A54">
        <w:rPr>
          <w:rFonts w:ascii="Arial" w:hAnsi="Arial" w:cs="Arial"/>
        </w:rPr>
        <w:t>substitute,</w:t>
      </w:r>
      <w:r w:rsidR="00961B9E" w:rsidRPr="00922A54">
        <w:rPr>
          <w:rFonts w:ascii="Arial" w:hAnsi="Arial" w:cs="Arial"/>
        </w:rPr>
        <w:t xml:space="preserve"> </w:t>
      </w:r>
      <w:r w:rsidRPr="00922A54">
        <w:rPr>
          <w:rFonts w:ascii="Arial" w:hAnsi="Arial" w:cs="Arial"/>
        </w:rPr>
        <w:t>if</w:t>
      </w:r>
      <w:r w:rsidR="00961B9E" w:rsidRPr="00922A54">
        <w:rPr>
          <w:rFonts w:ascii="Arial" w:hAnsi="Arial" w:cs="Arial"/>
        </w:rPr>
        <w:t xml:space="preserve"> </w:t>
      </w:r>
      <w:r w:rsidRPr="00922A54">
        <w:rPr>
          <w:rFonts w:ascii="Arial" w:hAnsi="Arial" w:cs="Arial"/>
        </w:rPr>
        <w:t>any.</w:t>
      </w:r>
      <w:bookmarkStart w:id="27" w:name="aci4243"/>
    </w:p>
    <w:p w14:paraId="67C84A08" w14:textId="4F264D7C" w:rsidR="00421BF8" w:rsidRPr="00922A54" w:rsidRDefault="007B62CD" w:rsidP="00E47704">
      <w:pPr>
        <w:pStyle w:val="ListParagraph"/>
        <w:numPr>
          <w:ilvl w:val="0"/>
          <w:numId w:val="18"/>
        </w:numPr>
        <w:tabs>
          <w:tab w:val="clear" w:pos="540"/>
        </w:tabs>
        <w:spacing w:after="240"/>
        <w:ind w:left="900"/>
        <w:contextualSpacing w:val="0"/>
        <w:rPr>
          <w:rFonts w:ascii="Arial" w:hAnsi="Arial" w:cs="Arial"/>
        </w:rPr>
      </w:pPr>
      <w:r w:rsidRPr="00922A54">
        <w:rPr>
          <w:rFonts w:ascii="Arial" w:hAnsi="Arial" w:cs="Arial"/>
        </w:rPr>
        <w:t>If</w:t>
      </w:r>
      <w:r w:rsidR="00961B9E" w:rsidRPr="00922A54">
        <w:rPr>
          <w:rFonts w:ascii="Arial" w:hAnsi="Arial" w:cs="Arial"/>
        </w:rPr>
        <w:t xml:space="preserve"> </w:t>
      </w:r>
      <w:r w:rsidRPr="00922A54">
        <w:rPr>
          <w:rFonts w:ascii="Arial" w:hAnsi="Arial" w:cs="Arial"/>
        </w:rPr>
        <w:t>it</w:t>
      </w:r>
      <w:r w:rsidR="00961B9E" w:rsidRPr="00922A54">
        <w:rPr>
          <w:rFonts w:ascii="Arial" w:hAnsi="Arial" w:cs="Arial"/>
        </w:rPr>
        <w:t xml:space="preserve"> </w:t>
      </w:r>
      <w:r w:rsidRPr="00922A54">
        <w:rPr>
          <w:rFonts w:ascii="Arial" w:hAnsi="Arial" w:cs="Arial"/>
        </w:rPr>
        <w:t>is</w:t>
      </w:r>
      <w:r w:rsidR="00961B9E" w:rsidRPr="00922A54">
        <w:rPr>
          <w:rFonts w:ascii="Arial" w:hAnsi="Arial" w:cs="Arial"/>
        </w:rPr>
        <w:t xml:space="preserve"> </w:t>
      </w:r>
      <w:r w:rsidRPr="00922A54">
        <w:rPr>
          <w:rFonts w:ascii="Arial" w:hAnsi="Arial" w:cs="Arial"/>
        </w:rPr>
        <w:t>determined</w:t>
      </w:r>
      <w:r w:rsidR="00961B9E" w:rsidRPr="00922A54">
        <w:rPr>
          <w:rFonts w:ascii="Arial" w:hAnsi="Arial" w:cs="Arial"/>
        </w:rPr>
        <w:t xml:space="preserve"> </w:t>
      </w:r>
      <w:r w:rsidRPr="00922A54">
        <w:rPr>
          <w:rFonts w:ascii="Arial" w:hAnsi="Arial" w:cs="Arial"/>
        </w:rPr>
        <w:t>at</w:t>
      </w:r>
      <w:r w:rsidR="00961B9E" w:rsidRPr="00922A54">
        <w:rPr>
          <w:rFonts w:ascii="Arial" w:hAnsi="Arial" w:cs="Arial"/>
        </w:rPr>
        <w:t xml:space="preserve"> </w:t>
      </w:r>
      <w:r w:rsidRPr="00922A54">
        <w:rPr>
          <w:rFonts w:ascii="Arial" w:hAnsi="Arial" w:cs="Arial"/>
        </w:rPr>
        <w:t>any</w:t>
      </w:r>
      <w:r w:rsidR="00961B9E" w:rsidRPr="00922A54">
        <w:rPr>
          <w:rFonts w:ascii="Arial" w:hAnsi="Arial" w:cs="Arial"/>
        </w:rPr>
        <w:t xml:space="preserve"> </w:t>
      </w:r>
      <w:r w:rsidRPr="00922A54">
        <w:rPr>
          <w:rFonts w:ascii="Arial" w:hAnsi="Arial" w:cs="Arial"/>
        </w:rPr>
        <w:t>time</w:t>
      </w:r>
      <w:r w:rsidR="00961B9E" w:rsidRPr="00922A54">
        <w:rPr>
          <w:rFonts w:ascii="Arial" w:hAnsi="Arial" w:cs="Arial"/>
        </w:rPr>
        <w:t xml:space="preserve"> </w:t>
      </w:r>
      <w:r w:rsidRPr="00922A54">
        <w:rPr>
          <w:rFonts w:ascii="Arial" w:hAnsi="Arial" w:cs="Arial"/>
        </w:rPr>
        <w:t>during</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Pr="00922A54">
        <w:rPr>
          <w:rFonts w:ascii="Arial" w:hAnsi="Arial" w:cs="Arial"/>
        </w:rPr>
        <w:t>disciplinary</w:t>
      </w:r>
      <w:r w:rsidR="00961B9E" w:rsidRPr="00922A54">
        <w:rPr>
          <w:rFonts w:ascii="Arial" w:hAnsi="Arial" w:cs="Arial"/>
        </w:rPr>
        <w:t xml:space="preserve"> </w:t>
      </w:r>
      <w:r w:rsidRPr="00922A54">
        <w:rPr>
          <w:rFonts w:ascii="Arial" w:hAnsi="Arial" w:cs="Arial"/>
        </w:rPr>
        <w:t>process</w:t>
      </w:r>
      <w:r w:rsidR="00961B9E" w:rsidRPr="00922A54">
        <w:rPr>
          <w:rFonts w:ascii="Arial" w:hAnsi="Arial" w:cs="Arial"/>
        </w:rPr>
        <w:t xml:space="preserve"> </w:t>
      </w:r>
      <w:r w:rsidRPr="00922A54">
        <w:rPr>
          <w:rFonts w:ascii="Arial" w:hAnsi="Arial" w:cs="Arial"/>
        </w:rPr>
        <w:t>that</w:t>
      </w:r>
      <w:r w:rsidR="00961B9E" w:rsidRPr="00922A54">
        <w:rPr>
          <w:rFonts w:ascii="Arial" w:hAnsi="Arial" w:cs="Arial"/>
        </w:rPr>
        <w:t xml:space="preserve"> </w:t>
      </w:r>
      <w:r w:rsidRPr="00922A54">
        <w:rPr>
          <w:rFonts w:ascii="Arial" w:hAnsi="Arial" w:cs="Arial"/>
        </w:rPr>
        <w:t>a</w:t>
      </w:r>
      <w:r w:rsidR="00961B9E" w:rsidRPr="00922A54">
        <w:rPr>
          <w:rFonts w:ascii="Arial" w:hAnsi="Arial" w:cs="Arial"/>
        </w:rPr>
        <w:t xml:space="preserve"> resident </w:t>
      </w:r>
      <w:r w:rsidRPr="00922A54">
        <w:rPr>
          <w:rFonts w:ascii="Arial" w:hAnsi="Arial" w:cs="Arial"/>
        </w:rPr>
        <w:t>is</w:t>
      </w:r>
      <w:r w:rsidR="00961B9E" w:rsidRPr="00922A54">
        <w:rPr>
          <w:rFonts w:ascii="Arial" w:hAnsi="Arial" w:cs="Arial"/>
        </w:rPr>
        <w:t xml:space="preserve"> </w:t>
      </w:r>
      <w:r w:rsidRPr="00922A54">
        <w:rPr>
          <w:rFonts w:ascii="Arial" w:hAnsi="Arial" w:cs="Arial"/>
        </w:rPr>
        <w:t>not</w:t>
      </w:r>
      <w:r w:rsidR="00961B9E" w:rsidRPr="00922A54">
        <w:rPr>
          <w:rFonts w:ascii="Arial" w:hAnsi="Arial" w:cs="Arial"/>
        </w:rPr>
        <w:t xml:space="preserve"> </w:t>
      </w:r>
      <w:r w:rsidRPr="00922A54">
        <w:rPr>
          <w:rFonts w:ascii="Arial" w:hAnsi="Arial" w:cs="Arial"/>
        </w:rPr>
        <w:t>capable</w:t>
      </w:r>
      <w:r w:rsidR="00961B9E" w:rsidRPr="00922A54">
        <w:rPr>
          <w:rFonts w:ascii="Arial" w:hAnsi="Arial" w:cs="Arial"/>
        </w:rPr>
        <w:t xml:space="preserve"> </w:t>
      </w:r>
      <w:r w:rsidRPr="00922A54">
        <w:rPr>
          <w:rFonts w:ascii="Arial" w:hAnsi="Arial" w:cs="Arial"/>
        </w:rPr>
        <w:t>of</w:t>
      </w:r>
      <w:r w:rsidR="00961B9E" w:rsidRPr="00922A54">
        <w:rPr>
          <w:rFonts w:ascii="Arial" w:hAnsi="Arial" w:cs="Arial"/>
        </w:rPr>
        <w:t xml:space="preserve"> </w:t>
      </w:r>
      <w:r w:rsidRPr="00922A54">
        <w:rPr>
          <w:rFonts w:ascii="Arial" w:hAnsi="Arial" w:cs="Arial"/>
        </w:rPr>
        <w:t>preparing</w:t>
      </w:r>
      <w:r w:rsidR="00961B9E" w:rsidRPr="00922A54">
        <w:rPr>
          <w:rFonts w:ascii="Arial" w:hAnsi="Arial" w:cs="Arial"/>
        </w:rPr>
        <w:t xml:space="preserve"> </w:t>
      </w:r>
      <w:r w:rsidRPr="00922A54">
        <w:rPr>
          <w:rFonts w:ascii="Arial" w:hAnsi="Arial" w:cs="Arial"/>
        </w:rPr>
        <w:t>and</w:t>
      </w:r>
      <w:r w:rsidR="00961B9E" w:rsidRPr="00922A54">
        <w:rPr>
          <w:rFonts w:ascii="Arial" w:hAnsi="Arial" w:cs="Arial"/>
        </w:rPr>
        <w:t xml:space="preserve"> </w:t>
      </w:r>
      <w:r w:rsidRPr="00922A54">
        <w:rPr>
          <w:rFonts w:ascii="Arial" w:hAnsi="Arial" w:cs="Arial"/>
        </w:rPr>
        <w:t>presenting</w:t>
      </w:r>
      <w:r w:rsidR="00961B9E" w:rsidRPr="00922A54">
        <w:rPr>
          <w:rFonts w:ascii="Arial" w:hAnsi="Arial" w:cs="Arial"/>
        </w:rPr>
        <w:t xml:space="preserve"> </w:t>
      </w:r>
      <w:r w:rsidR="001D2498" w:rsidRPr="00922A54">
        <w:rPr>
          <w:rFonts w:ascii="Arial" w:hAnsi="Arial" w:cs="Arial"/>
        </w:rPr>
        <w:t>their</w:t>
      </w:r>
      <w:r w:rsidR="00961B9E" w:rsidRPr="00922A54">
        <w:rPr>
          <w:rFonts w:ascii="Arial" w:hAnsi="Arial" w:cs="Arial"/>
        </w:rPr>
        <w:t xml:space="preserve"> </w:t>
      </w:r>
      <w:r w:rsidRPr="00922A54">
        <w:rPr>
          <w:rFonts w:ascii="Arial" w:hAnsi="Arial" w:cs="Arial"/>
        </w:rPr>
        <w:t>defense</w:t>
      </w:r>
      <w:r w:rsidR="00961B9E" w:rsidRPr="00922A54">
        <w:rPr>
          <w:rFonts w:ascii="Arial" w:hAnsi="Arial" w:cs="Arial"/>
        </w:rPr>
        <w:t xml:space="preserve"> </w:t>
      </w:r>
      <w:r w:rsidRPr="00922A54">
        <w:rPr>
          <w:rFonts w:ascii="Arial" w:hAnsi="Arial" w:cs="Arial"/>
        </w:rPr>
        <w:t>effectively</w:t>
      </w:r>
      <w:r w:rsidR="00BE3495">
        <w:rPr>
          <w:rFonts w:ascii="Arial" w:hAnsi="Arial" w:cs="Arial"/>
        </w:rPr>
        <w:t xml:space="preserve">, even with the assistance of a resident counsel substitute if they </w:t>
      </w:r>
      <w:r w:rsidR="009C3DFA">
        <w:rPr>
          <w:rFonts w:ascii="Arial" w:hAnsi="Arial" w:cs="Arial"/>
        </w:rPr>
        <w:t xml:space="preserve">requested </w:t>
      </w:r>
      <w:r w:rsidR="00BE3495">
        <w:rPr>
          <w:rFonts w:ascii="Arial" w:hAnsi="Arial" w:cs="Arial"/>
        </w:rPr>
        <w:t>one</w:t>
      </w:r>
      <w:r w:rsidRPr="00922A54">
        <w:rPr>
          <w:rFonts w:ascii="Arial" w:hAnsi="Arial" w:cs="Arial"/>
        </w:rPr>
        <w:t>,</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00502392" w:rsidRPr="00922A54">
        <w:rPr>
          <w:rFonts w:ascii="Arial" w:hAnsi="Arial" w:cs="Arial"/>
        </w:rPr>
        <w:t>Disciplinary Hearing Officer (DHO)</w:t>
      </w:r>
      <w:r w:rsidR="00EB2ADB" w:rsidRPr="00922A54">
        <w:rPr>
          <w:rFonts w:ascii="Arial" w:hAnsi="Arial" w:cs="Arial"/>
        </w:rPr>
        <w:t xml:space="preserve"> </w:t>
      </w:r>
      <w:r w:rsidRPr="00922A54">
        <w:rPr>
          <w:rFonts w:ascii="Arial" w:hAnsi="Arial" w:cs="Arial"/>
        </w:rPr>
        <w:t>shall</w:t>
      </w:r>
      <w:r w:rsidR="00961B9E" w:rsidRPr="00922A54">
        <w:rPr>
          <w:rFonts w:ascii="Arial" w:hAnsi="Arial" w:cs="Arial"/>
        </w:rPr>
        <w:t xml:space="preserve"> </w:t>
      </w:r>
      <w:r w:rsidRPr="00922A54">
        <w:rPr>
          <w:rFonts w:ascii="Arial" w:hAnsi="Arial" w:cs="Arial"/>
        </w:rPr>
        <w:t>assign</w:t>
      </w:r>
      <w:r w:rsidR="00961B9E" w:rsidRPr="00922A54">
        <w:rPr>
          <w:rFonts w:ascii="Arial" w:hAnsi="Arial" w:cs="Arial"/>
        </w:rPr>
        <w:t xml:space="preserve"> </w:t>
      </w:r>
      <w:r w:rsidRPr="00922A54">
        <w:rPr>
          <w:rFonts w:ascii="Arial" w:hAnsi="Arial" w:cs="Arial"/>
        </w:rPr>
        <w:t>a</w:t>
      </w:r>
      <w:r w:rsidR="00961B9E" w:rsidRPr="00922A54">
        <w:rPr>
          <w:rFonts w:ascii="Arial" w:hAnsi="Arial" w:cs="Arial"/>
        </w:rPr>
        <w:t xml:space="preserve"> </w:t>
      </w:r>
      <w:r w:rsidRPr="00922A54">
        <w:rPr>
          <w:rFonts w:ascii="Arial" w:hAnsi="Arial" w:cs="Arial"/>
        </w:rPr>
        <w:t>staff</w:t>
      </w:r>
      <w:r w:rsidR="00961B9E" w:rsidRPr="00922A54">
        <w:rPr>
          <w:rFonts w:ascii="Arial" w:hAnsi="Arial" w:cs="Arial"/>
        </w:rPr>
        <w:t xml:space="preserve"> </w:t>
      </w:r>
      <w:r w:rsidRPr="00922A54">
        <w:rPr>
          <w:rFonts w:ascii="Arial" w:hAnsi="Arial" w:cs="Arial"/>
        </w:rPr>
        <w:t>counsel</w:t>
      </w:r>
      <w:r w:rsidR="00961B9E" w:rsidRPr="00922A54">
        <w:rPr>
          <w:rFonts w:ascii="Arial" w:hAnsi="Arial" w:cs="Arial"/>
        </w:rPr>
        <w:t xml:space="preserve"> </w:t>
      </w:r>
      <w:r w:rsidRPr="00922A54">
        <w:rPr>
          <w:rFonts w:ascii="Arial" w:hAnsi="Arial" w:cs="Arial"/>
        </w:rPr>
        <w:t>substitute</w:t>
      </w:r>
      <w:r w:rsidR="00961B9E" w:rsidRPr="00922A54">
        <w:rPr>
          <w:rFonts w:ascii="Arial" w:hAnsi="Arial" w:cs="Arial"/>
        </w:rPr>
        <w:t xml:space="preserve"> </w:t>
      </w:r>
      <w:r w:rsidRPr="00922A54">
        <w:rPr>
          <w:rFonts w:ascii="Arial" w:hAnsi="Arial" w:cs="Arial"/>
        </w:rPr>
        <w:t>to</w:t>
      </w:r>
      <w:r w:rsidR="00961B9E" w:rsidRPr="00922A54">
        <w:rPr>
          <w:rFonts w:ascii="Arial" w:hAnsi="Arial" w:cs="Arial"/>
        </w:rPr>
        <w:t xml:space="preserve"> </w:t>
      </w:r>
      <w:r w:rsidRPr="00922A54">
        <w:rPr>
          <w:rFonts w:ascii="Arial" w:hAnsi="Arial" w:cs="Arial"/>
        </w:rPr>
        <w:t>assist</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resident </w:t>
      </w:r>
      <w:r w:rsidRPr="00922A54">
        <w:rPr>
          <w:rFonts w:ascii="Arial" w:hAnsi="Arial" w:cs="Arial"/>
        </w:rPr>
        <w:t>and</w:t>
      </w:r>
      <w:r w:rsidR="00961B9E" w:rsidRPr="00922A54">
        <w:rPr>
          <w:rFonts w:ascii="Arial" w:hAnsi="Arial" w:cs="Arial"/>
        </w:rPr>
        <w:t xml:space="preserve"> </w:t>
      </w:r>
      <w:r w:rsidRPr="00922A54">
        <w:rPr>
          <w:rFonts w:ascii="Arial" w:hAnsi="Arial" w:cs="Arial"/>
        </w:rPr>
        <w:t>shall</w:t>
      </w:r>
      <w:r w:rsidR="00961B9E" w:rsidRPr="00922A54">
        <w:rPr>
          <w:rFonts w:ascii="Arial" w:hAnsi="Arial" w:cs="Arial"/>
        </w:rPr>
        <w:t xml:space="preserve"> </w:t>
      </w:r>
      <w:r w:rsidRPr="00922A54">
        <w:rPr>
          <w:rFonts w:ascii="Arial" w:hAnsi="Arial" w:cs="Arial"/>
        </w:rPr>
        <w:t>continue</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Pr="00922A54">
        <w:rPr>
          <w:rFonts w:ascii="Arial" w:hAnsi="Arial" w:cs="Arial"/>
        </w:rPr>
        <w:t>disciplinary</w:t>
      </w:r>
      <w:r w:rsidR="00961B9E" w:rsidRPr="00922A54">
        <w:rPr>
          <w:rFonts w:ascii="Arial" w:hAnsi="Arial" w:cs="Arial"/>
        </w:rPr>
        <w:t xml:space="preserve"> </w:t>
      </w:r>
      <w:r w:rsidRPr="00922A54">
        <w:rPr>
          <w:rFonts w:ascii="Arial" w:hAnsi="Arial" w:cs="Arial"/>
        </w:rPr>
        <w:t>hearing,</w:t>
      </w:r>
      <w:r w:rsidR="00961B9E" w:rsidRPr="00922A54">
        <w:rPr>
          <w:rFonts w:ascii="Arial" w:hAnsi="Arial" w:cs="Arial"/>
        </w:rPr>
        <w:t xml:space="preserve"> </w:t>
      </w:r>
      <w:r w:rsidRPr="00922A54">
        <w:rPr>
          <w:rFonts w:ascii="Arial" w:hAnsi="Arial" w:cs="Arial"/>
        </w:rPr>
        <w:t>if</w:t>
      </w:r>
      <w:r w:rsidR="00961B9E" w:rsidRPr="00922A54">
        <w:rPr>
          <w:rFonts w:ascii="Arial" w:hAnsi="Arial" w:cs="Arial"/>
        </w:rPr>
        <w:t xml:space="preserve"> </w:t>
      </w:r>
      <w:r w:rsidRPr="00922A54">
        <w:rPr>
          <w:rFonts w:ascii="Arial" w:hAnsi="Arial" w:cs="Arial"/>
        </w:rPr>
        <w:t>necessary,</w:t>
      </w:r>
      <w:r w:rsidR="00961B9E" w:rsidRPr="00922A54">
        <w:rPr>
          <w:rFonts w:ascii="Arial" w:hAnsi="Arial" w:cs="Arial"/>
        </w:rPr>
        <w:t xml:space="preserve"> </w:t>
      </w:r>
      <w:r w:rsidRPr="00922A54">
        <w:rPr>
          <w:rFonts w:ascii="Arial" w:hAnsi="Arial" w:cs="Arial"/>
        </w:rPr>
        <w:t>to</w:t>
      </w:r>
      <w:r w:rsidR="00961B9E" w:rsidRPr="00922A54">
        <w:rPr>
          <w:rFonts w:ascii="Arial" w:hAnsi="Arial" w:cs="Arial"/>
        </w:rPr>
        <w:t xml:space="preserve"> </w:t>
      </w:r>
      <w:r w:rsidRPr="00922A54">
        <w:rPr>
          <w:rFonts w:ascii="Arial" w:hAnsi="Arial" w:cs="Arial"/>
        </w:rPr>
        <w:t>permit</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Pr="00922A54">
        <w:rPr>
          <w:rFonts w:ascii="Arial" w:hAnsi="Arial" w:cs="Arial"/>
        </w:rPr>
        <w:t>counsel</w:t>
      </w:r>
      <w:r w:rsidR="00961B9E" w:rsidRPr="00922A54">
        <w:rPr>
          <w:rFonts w:ascii="Arial" w:hAnsi="Arial" w:cs="Arial"/>
        </w:rPr>
        <w:t xml:space="preserve"> </w:t>
      </w:r>
      <w:r w:rsidRPr="00922A54">
        <w:rPr>
          <w:rFonts w:ascii="Arial" w:hAnsi="Arial" w:cs="Arial"/>
        </w:rPr>
        <w:t>substitute</w:t>
      </w:r>
      <w:r w:rsidR="00961B9E" w:rsidRPr="00922A54">
        <w:rPr>
          <w:rFonts w:ascii="Arial" w:hAnsi="Arial" w:cs="Arial"/>
        </w:rPr>
        <w:t xml:space="preserve"> </w:t>
      </w:r>
      <w:r w:rsidRPr="00922A54">
        <w:rPr>
          <w:rFonts w:ascii="Arial" w:hAnsi="Arial" w:cs="Arial"/>
        </w:rPr>
        <w:t>to</w:t>
      </w:r>
      <w:r w:rsidR="00961B9E" w:rsidRPr="00922A54">
        <w:rPr>
          <w:rFonts w:ascii="Arial" w:hAnsi="Arial" w:cs="Arial"/>
        </w:rPr>
        <w:t xml:space="preserve"> </w:t>
      </w:r>
      <w:r w:rsidRPr="00922A54">
        <w:rPr>
          <w:rFonts w:ascii="Arial" w:hAnsi="Arial" w:cs="Arial"/>
        </w:rPr>
        <w:t>effectively</w:t>
      </w:r>
      <w:r w:rsidR="00961B9E" w:rsidRPr="00922A54">
        <w:rPr>
          <w:rFonts w:ascii="Arial" w:hAnsi="Arial" w:cs="Arial"/>
        </w:rPr>
        <w:t xml:space="preserve"> </w:t>
      </w:r>
      <w:r w:rsidRPr="00922A54">
        <w:rPr>
          <w:rFonts w:ascii="Arial" w:hAnsi="Arial" w:cs="Arial"/>
        </w:rPr>
        <w:t>assist</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resident</w:t>
      </w:r>
      <w:bookmarkEnd w:id="27"/>
      <w:r w:rsidRPr="00922A54">
        <w:rPr>
          <w:rFonts w:ascii="Arial" w:hAnsi="Arial" w:cs="Arial"/>
        </w:rPr>
        <w:t>.</w:t>
      </w:r>
      <w:r w:rsidR="009F1174" w:rsidRPr="00922A54">
        <w:rPr>
          <w:rFonts w:ascii="Arial" w:hAnsi="Arial" w:cs="Arial"/>
        </w:rPr>
        <w:t xml:space="preserve"> </w:t>
      </w:r>
      <w:r w:rsidR="00421BF8" w:rsidRPr="00922A54">
        <w:rPr>
          <w:rFonts w:ascii="Arial" w:hAnsi="Arial" w:cs="Arial"/>
        </w:rPr>
        <w:t xml:space="preserve">Whenever a staff counsel substitute is assigned by the DHO, the DHO shall document the reason(s) for the assignment in the </w:t>
      </w:r>
      <w:r w:rsidR="00F23A3B">
        <w:rPr>
          <w:rFonts w:ascii="Arial" w:hAnsi="Arial" w:cs="Arial"/>
        </w:rPr>
        <w:t>Review of Sanction</w:t>
      </w:r>
      <w:r w:rsidR="0030352D">
        <w:rPr>
          <w:rFonts w:ascii="Arial" w:hAnsi="Arial" w:cs="Arial"/>
        </w:rPr>
        <w:t>s</w:t>
      </w:r>
      <w:r w:rsidR="00F23A3B">
        <w:rPr>
          <w:rFonts w:ascii="Arial" w:hAnsi="Arial" w:cs="Arial"/>
        </w:rPr>
        <w:t xml:space="preserve"> or Disciplinary Hearing Summary</w:t>
      </w:r>
      <w:r w:rsidR="00421BF8" w:rsidRPr="00922A54">
        <w:rPr>
          <w:rFonts w:ascii="Arial" w:hAnsi="Arial" w:cs="Arial"/>
        </w:rPr>
        <w:t xml:space="preserve"> </w:t>
      </w:r>
      <w:r w:rsidR="002B35F7">
        <w:rPr>
          <w:rFonts w:ascii="Arial" w:hAnsi="Arial" w:cs="Arial"/>
        </w:rPr>
        <w:t>(</w:t>
      </w:r>
      <w:r w:rsidR="00421BF8" w:rsidRPr="00922A54">
        <w:rPr>
          <w:rFonts w:ascii="Arial" w:hAnsi="Arial" w:cs="Arial"/>
        </w:rPr>
        <w:t>Attachment F</w:t>
      </w:r>
      <w:r w:rsidR="002B35F7">
        <w:rPr>
          <w:rFonts w:ascii="Arial" w:hAnsi="Arial" w:cs="Arial"/>
        </w:rPr>
        <w:t>)</w:t>
      </w:r>
      <w:r w:rsidR="00421BF8" w:rsidRPr="00922A54">
        <w:rPr>
          <w:rFonts w:ascii="Arial" w:hAnsi="Arial" w:cs="Arial"/>
        </w:rPr>
        <w:t>.</w:t>
      </w:r>
    </w:p>
    <w:p w14:paraId="194DBB30" w14:textId="61D2962B" w:rsidR="00421BF8" w:rsidRPr="00922A54" w:rsidRDefault="008D0054" w:rsidP="00E47704">
      <w:pPr>
        <w:pStyle w:val="ListParagraph"/>
        <w:numPr>
          <w:ilvl w:val="0"/>
          <w:numId w:val="18"/>
        </w:numPr>
        <w:tabs>
          <w:tab w:val="clear" w:pos="540"/>
        </w:tabs>
        <w:spacing w:after="240"/>
        <w:ind w:left="900"/>
        <w:contextualSpacing w:val="0"/>
        <w:rPr>
          <w:rFonts w:ascii="Arial" w:hAnsi="Arial" w:cs="Arial"/>
        </w:rPr>
      </w:pPr>
      <w:r w:rsidRPr="00922A54">
        <w:rPr>
          <w:rFonts w:ascii="Arial" w:hAnsi="Arial" w:cs="Arial"/>
        </w:rPr>
        <w:t>If the DHO determines at any time during the disciplinary process that there would be a security risk or a conflict if a requested counsel substitute w</w:t>
      </w:r>
      <w:r w:rsidR="00E01566">
        <w:rPr>
          <w:rFonts w:ascii="Arial" w:hAnsi="Arial" w:cs="Arial"/>
        </w:rPr>
        <w:t>ere to be</w:t>
      </w:r>
      <w:r w:rsidRPr="00922A54">
        <w:rPr>
          <w:rFonts w:ascii="Arial" w:hAnsi="Arial" w:cs="Arial"/>
        </w:rPr>
        <w:t xml:space="preserve"> allowed</w:t>
      </w:r>
      <w:r w:rsidR="00E01566">
        <w:rPr>
          <w:rFonts w:ascii="Arial" w:hAnsi="Arial" w:cs="Arial"/>
        </w:rPr>
        <w:t>;</w:t>
      </w:r>
      <w:r w:rsidRPr="00922A54">
        <w:rPr>
          <w:rFonts w:ascii="Arial" w:hAnsi="Arial" w:cs="Arial"/>
        </w:rPr>
        <w:t xml:space="preserve"> the requested counsel substitute is unavailable</w:t>
      </w:r>
      <w:r w:rsidR="00E01566">
        <w:rPr>
          <w:rFonts w:ascii="Arial" w:hAnsi="Arial" w:cs="Arial"/>
        </w:rPr>
        <w:t>;</w:t>
      </w:r>
      <w:r w:rsidRPr="00922A54">
        <w:rPr>
          <w:rFonts w:ascii="Arial" w:hAnsi="Arial" w:cs="Arial"/>
        </w:rPr>
        <w:t xml:space="preserve"> or a staff counsel substitute is needed for </w:t>
      </w:r>
      <w:r w:rsidRPr="00922A54">
        <w:rPr>
          <w:rFonts w:ascii="Arial" w:hAnsi="Arial" w:cs="Arial"/>
        </w:rPr>
        <w:lastRenderedPageBreak/>
        <w:t>any reason set out in this policy, the DHO may assign another counsel substitute</w:t>
      </w:r>
      <w:r w:rsidR="00421BF8" w:rsidRPr="00922A54">
        <w:rPr>
          <w:rFonts w:ascii="Arial" w:hAnsi="Arial" w:cs="Arial"/>
        </w:rPr>
        <w:t xml:space="preserve"> and shall continue the disciplinary hearing, if necessary, to permit the counsel substitute to effectively assist the resident</w:t>
      </w:r>
      <w:r w:rsidRPr="00922A54">
        <w:rPr>
          <w:rFonts w:ascii="Arial" w:hAnsi="Arial" w:cs="Arial"/>
        </w:rPr>
        <w:t>. A DHO may not assign a different counsel substitute</w:t>
      </w:r>
      <w:r w:rsidR="009C3DFA">
        <w:rPr>
          <w:rFonts w:ascii="Arial" w:hAnsi="Arial" w:cs="Arial"/>
        </w:rPr>
        <w:t xml:space="preserve"> </w:t>
      </w:r>
      <w:r w:rsidRPr="00922A54">
        <w:rPr>
          <w:rFonts w:ascii="Arial" w:hAnsi="Arial" w:cs="Arial"/>
        </w:rPr>
        <w:t>on the basis that the requested counsel substitute would not provide the resident with the best representation.</w:t>
      </w:r>
    </w:p>
    <w:p w14:paraId="60E62514" w14:textId="62F391B6" w:rsidR="008D0054" w:rsidRPr="00922A54" w:rsidRDefault="008D0054" w:rsidP="00E47704">
      <w:pPr>
        <w:pStyle w:val="ListParagraph"/>
        <w:numPr>
          <w:ilvl w:val="0"/>
          <w:numId w:val="18"/>
        </w:numPr>
        <w:tabs>
          <w:tab w:val="clear" w:pos="540"/>
        </w:tabs>
        <w:spacing w:after="240"/>
        <w:ind w:left="900"/>
        <w:contextualSpacing w:val="0"/>
        <w:rPr>
          <w:rFonts w:ascii="Arial" w:hAnsi="Arial" w:cs="Arial"/>
        </w:rPr>
      </w:pPr>
      <w:r w:rsidRPr="00922A54">
        <w:rPr>
          <w:rFonts w:ascii="Arial" w:hAnsi="Arial" w:cs="Arial"/>
        </w:rPr>
        <w:t xml:space="preserve">Whenever </w:t>
      </w:r>
      <w:r w:rsidR="00421BF8" w:rsidRPr="00922A54">
        <w:rPr>
          <w:rFonts w:ascii="Arial" w:hAnsi="Arial" w:cs="Arial"/>
        </w:rPr>
        <w:t xml:space="preserve">a </w:t>
      </w:r>
      <w:r w:rsidRPr="00922A54">
        <w:rPr>
          <w:rFonts w:ascii="Arial" w:hAnsi="Arial" w:cs="Arial"/>
        </w:rPr>
        <w:t xml:space="preserve">counsel substitute </w:t>
      </w:r>
      <w:r w:rsidR="00421BF8" w:rsidRPr="00922A54">
        <w:rPr>
          <w:rFonts w:ascii="Arial" w:hAnsi="Arial" w:cs="Arial"/>
        </w:rPr>
        <w:t xml:space="preserve">other than the one requested by the resident </w:t>
      </w:r>
      <w:r w:rsidRPr="00922A54">
        <w:rPr>
          <w:rFonts w:ascii="Arial" w:hAnsi="Arial" w:cs="Arial"/>
        </w:rPr>
        <w:t xml:space="preserve">is assigned by the DHO, the DHO shall document the reason(s) for the assignment in the </w:t>
      </w:r>
      <w:r w:rsidR="00F23A3B">
        <w:rPr>
          <w:rFonts w:ascii="Arial" w:hAnsi="Arial" w:cs="Arial"/>
        </w:rPr>
        <w:t>Review of Sanction</w:t>
      </w:r>
      <w:r w:rsidR="0030352D">
        <w:rPr>
          <w:rFonts w:ascii="Arial" w:hAnsi="Arial" w:cs="Arial"/>
        </w:rPr>
        <w:t>s</w:t>
      </w:r>
      <w:r w:rsidR="00F23A3B">
        <w:rPr>
          <w:rFonts w:ascii="Arial" w:hAnsi="Arial" w:cs="Arial"/>
        </w:rPr>
        <w:t xml:space="preserve"> or Disciplinary Hearing Summary</w:t>
      </w:r>
      <w:r w:rsidRPr="00922A54">
        <w:rPr>
          <w:rFonts w:ascii="Arial" w:hAnsi="Arial" w:cs="Arial"/>
        </w:rPr>
        <w:t xml:space="preserve"> </w:t>
      </w:r>
      <w:r w:rsidR="002B35F7">
        <w:rPr>
          <w:rFonts w:ascii="Arial" w:hAnsi="Arial" w:cs="Arial"/>
        </w:rPr>
        <w:t>(</w:t>
      </w:r>
      <w:r w:rsidRPr="00922A54">
        <w:rPr>
          <w:rFonts w:ascii="Arial" w:hAnsi="Arial" w:cs="Arial"/>
        </w:rPr>
        <w:t>Attachment F</w:t>
      </w:r>
      <w:r w:rsidR="002B35F7">
        <w:rPr>
          <w:rFonts w:ascii="Arial" w:hAnsi="Arial" w:cs="Arial"/>
        </w:rPr>
        <w:t>)</w:t>
      </w:r>
      <w:r w:rsidR="00421BF8" w:rsidRPr="00922A54">
        <w:rPr>
          <w:rFonts w:ascii="Arial" w:hAnsi="Arial" w:cs="Arial"/>
        </w:rPr>
        <w:t>.</w:t>
      </w:r>
    </w:p>
    <w:p w14:paraId="39306517" w14:textId="681D6621" w:rsidR="00A84314" w:rsidRPr="00922A54" w:rsidRDefault="00A84314" w:rsidP="00502392">
      <w:pPr>
        <w:pStyle w:val="Procedures"/>
        <w:ind w:left="2520" w:right="0" w:hanging="1980"/>
      </w:pPr>
      <w:bookmarkStart w:id="28" w:name="_Toc213758376"/>
      <w:bookmarkStart w:id="29" w:name="aci4238"/>
      <w:bookmarkStart w:id="30" w:name="aci4236"/>
      <w:r w:rsidRPr="00922A54">
        <w:t xml:space="preserve">Procedure </w:t>
      </w:r>
      <w:r w:rsidR="00A43E23" w:rsidRPr="00922A54">
        <w:t>G</w:t>
      </w:r>
      <w:r w:rsidRPr="00922A54">
        <w:t>:</w:t>
      </w:r>
      <w:r w:rsidRPr="00922A54">
        <w:tab/>
      </w:r>
      <w:r w:rsidR="003F30D0">
        <w:t xml:space="preserve">Review </w:t>
      </w:r>
      <w:r w:rsidR="000E417F">
        <w:t>of Sanction</w:t>
      </w:r>
      <w:r w:rsidR="000F0F14">
        <w:t>s</w:t>
      </w:r>
      <w:r w:rsidR="000E417F">
        <w:t xml:space="preserve"> </w:t>
      </w:r>
      <w:r w:rsidR="003F30D0">
        <w:t xml:space="preserve">or </w:t>
      </w:r>
      <w:r w:rsidR="000E417F" w:rsidRPr="00922A54">
        <w:t xml:space="preserve">Disciplinary </w:t>
      </w:r>
      <w:r w:rsidR="00502392" w:rsidRPr="00922A54">
        <w:t>Hearing</w:t>
      </w:r>
      <w:r w:rsidR="004810D5" w:rsidRPr="00922A54">
        <w:t>, General</w:t>
      </w:r>
      <w:bookmarkEnd w:id="28"/>
    </w:p>
    <w:p w14:paraId="47E95F88" w14:textId="117957F7" w:rsidR="004B1E57" w:rsidRPr="00922A54" w:rsidRDefault="004B1E57" w:rsidP="00E47704">
      <w:pPr>
        <w:pStyle w:val="ListParagraph"/>
        <w:numPr>
          <w:ilvl w:val="0"/>
          <w:numId w:val="22"/>
        </w:numPr>
        <w:tabs>
          <w:tab w:val="clear" w:pos="1440"/>
        </w:tabs>
        <w:spacing w:after="240"/>
        <w:ind w:left="900"/>
        <w:contextualSpacing w:val="0"/>
        <w:rPr>
          <w:rFonts w:ascii="Arial" w:hAnsi="Arial" w:cs="Arial"/>
        </w:rPr>
      </w:pPr>
      <w:r w:rsidRPr="00922A54">
        <w:rPr>
          <w:rFonts w:ascii="Arial" w:hAnsi="Arial" w:cs="Arial"/>
        </w:rPr>
        <w:t>Each facility Chief Administrative Officer shall designate a facility employee to be the facility Disciplinary Hearing Officer (DHO) and another facility employee to be the acting facility DHO in their absence or in the event they were directly involved</w:t>
      </w:r>
      <w:r w:rsidR="001570B2" w:rsidRPr="00922A54">
        <w:rPr>
          <w:rFonts w:ascii="Arial" w:hAnsi="Arial" w:cs="Arial"/>
        </w:rPr>
        <w:t xml:space="preserve"> in the incident</w:t>
      </w:r>
      <w:r w:rsidRPr="00922A54">
        <w:rPr>
          <w:rFonts w:ascii="Arial" w:hAnsi="Arial" w:cs="Arial"/>
        </w:rPr>
        <w:t>. No employee may act as a DHO unless they have been trained in this policy, which shall be documented in the employee’s training record.</w:t>
      </w:r>
    </w:p>
    <w:p w14:paraId="2F99DCCF" w14:textId="6371B79A" w:rsidR="00B04629" w:rsidRPr="00922A54" w:rsidRDefault="004810D5" w:rsidP="00E47704">
      <w:pPr>
        <w:pStyle w:val="ListParagraph"/>
        <w:numPr>
          <w:ilvl w:val="0"/>
          <w:numId w:val="22"/>
        </w:numPr>
        <w:tabs>
          <w:tab w:val="clear" w:pos="1440"/>
        </w:tabs>
        <w:spacing w:after="240"/>
        <w:ind w:left="900"/>
        <w:contextualSpacing w:val="0"/>
        <w:rPr>
          <w:rFonts w:ascii="Arial" w:hAnsi="Arial" w:cs="Arial"/>
        </w:rPr>
      </w:pPr>
      <w:r w:rsidRPr="00922A54">
        <w:rPr>
          <w:rFonts w:ascii="Arial" w:hAnsi="Arial" w:cs="Arial"/>
        </w:rPr>
        <w:t>The DHO</w:t>
      </w:r>
      <w:r w:rsidR="004B1E57" w:rsidRPr="00922A54">
        <w:rPr>
          <w:rFonts w:ascii="Arial" w:hAnsi="Arial" w:cs="Arial"/>
        </w:rPr>
        <w:t xml:space="preserve"> </w:t>
      </w:r>
      <w:r w:rsidR="000E417F">
        <w:rPr>
          <w:rFonts w:ascii="Arial" w:hAnsi="Arial" w:cs="Arial"/>
        </w:rPr>
        <w:t xml:space="preserve">conducting a review </w:t>
      </w:r>
      <w:r w:rsidR="000F0F14">
        <w:rPr>
          <w:rFonts w:ascii="Arial" w:hAnsi="Arial" w:cs="Arial"/>
        </w:rPr>
        <w:t xml:space="preserve">of </w:t>
      </w:r>
      <w:r w:rsidR="001570B2" w:rsidRPr="00922A54">
        <w:rPr>
          <w:rFonts w:ascii="Arial" w:hAnsi="Arial" w:cs="Arial"/>
        </w:rPr>
        <w:t xml:space="preserve">disciplinary </w:t>
      </w:r>
      <w:r w:rsidR="000E417F">
        <w:rPr>
          <w:rFonts w:ascii="Arial" w:hAnsi="Arial" w:cs="Arial"/>
        </w:rPr>
        <w:t xml:space="preserve">sanctions </w:t>
      </w:r>
      <w:r w:rsidR="003F30D0">
        <w:rPr>
          <w:rFonts w:ascii="Arial" w:hAnsi="Arial" w:cs="Arial"/>
        </w:rPr>
        <w:t xml:space="preserve">or </w:t>
      </w:r>
      <w:r w:rsidR="000F0F14">
        <w:rPr>
          <w:rFonts w:ascii="Arial" w:hAnsi="Arial" w:cs="Arial"/>
        </w:rPr>
        <w:t xml:space="preserve">a </w:t>
      </w:r>
      <w:r w:rsidR="009A567F">
        <w:rPr>
          <w:rFonts w:ascii="Arial" w:hAnsi="Arial" w:cs="Arial"/>
        </w:rPr>
        <w:t xml:space="preserve">disciplinary </w:t>
      </w:r>
      <w:r w:rsidR="001570B2" w:rsidRPr="00922A54">
        <w:rPr>
          <w:rFonts w:ascii="Arial" w:hAnsi="Arial" w:cs="Arial"/>
        </w:rPr>
        <w:t xml:space="preserve">hearing </w:t>
      </w:r>
      <w:r w:rsidR="00583128" w:rsidRPr="00922A54">
        <w:rPr>
          <w:rFonts w:ascii="Arial" w:hAnsi="Arial" w:cs="Arial"/>
        </w:rPr>
        <w:t xml:space="preserve">shall </w:t>
      </w:r>
      <w:r w:rsidR="00B04629" w:rsidRPr="00922A54">
        <w:rPr>
          <w:rFonts w:ascii="Arial" w:hAnsi="Arial" w:cs="Arial"/>
        </w:rPr>
        <w:t xml:space="preserve">be impartial and shall </w:t>
      </w:r>
      <w:r w:rsidR="00583128" w:rsidRPr="00922A54">
        <w:rPr>
          <w:rFonts w:ascii="Arial" w:hAnsi="Arial" w:cs="Arial"/>
        </w:rPr>
        <w:t xml:space="preserve">not have been directly involved in the incident. They </w:t>
      </w:r>
      <w:r w:rsidRPr="00922A54">
        <w:rPr>
          <w:rFonts w:ascii="Arial" w:hAnsi="Arial" w:cs="Arial"/>
        </w:rPr>
        <w:t>shall be someone other than</w:t>
      </w:r>
      <w:r w:rsidR="001570B2" w:rsidRPr="00922A54">
        <w:rPr>
          <w:rFonts w:ascii="Arial" w:hAnsi="Arial" w:cs="Arial"/>
        </w:rPr>
        <w:t xml:space="preserve"> the staff who wrote the disciplinary report (write-up),</w:t>
      </w:r>
      <w:r w:rsidRPr="00922A54">
        <w:rPr>
          <w:rFonts w:ascii="Arial" w:hAnsi="Arial" w:cs="Arial"/>
        </w:rPr>
        <w:t xml:space="preserve"> the security superviso</w:t>
      </w:r>
      <w:r w:rsidR="00583128" w:rsidRPr="00922A54">
        <w:rPr>
          <w:rFonts w:ascii="Arial" w:hAnsi="Arial" w:cs="Arial"/>
        </w:rPr>
        <w:t>r who approved proceeding with a formal resolution, the security supervisor</w:t>
      </w:r>
      <w:r w:rsidRPr="00922A54">
        <w:rPr>
          <w:rFonts w:ascii="Arial" w:hAnsi="Arial" w:cs="Arial"/>
        </w:rPr>
        <w:t xml:space="preserve"> </w:t>
      </w:r>
      <w:r w:rsidR="00583128" w:rsidRPr="00922A54">
        <w:rPr>
          <w:rFonts w:ascii="Arial" w:hAnsi="Arial" w:cs="Arial"/>
        </w:rPr>
        <w:t>who reviewed the disciplinary report, or the investigator. However, they</w:t>
      </w:r>
      <w:r w:rsidRPr="00922A54">
        <w:rPr>
          <w:rFonts w:ascii="Arial" w:hAnsi="Arial" w:cs="Arial"/>
        </w:rPr>
        <w:t xml:space="preserve"> may be </w:t>
      </w:r>
      <w:r w:rsidR="00921B9A">
        <w:rPr>
          <w:rFonts w:ascii="Arial" w:hAnsi="Arial" w:cs="Arial"/>
        </w:rPr>
        <w:t xml:space="preserve">the staff </w:t>
      </w:r>
      <w:r w:rsidRPr="00922A54">
        <w:rPr>
          <w:rFonts w:ascii="Arial" w:hAnsi="Arial" w:cs="Arial"/>
        </w:rPr>
        <w:t>who processed the disciplinary paperwork.</w:t>
      </w:r>
    </w:p>
    <w:p w14:paraId="217D621B" w14:textId="4BA23482" w:rsidR="000222AD" w:rsidRPr="00922A54" w:rsidRDefault="000222AD" w:rsidP="00E47704">
      <w:pPr>
        <w:pStyle w:val="ListParagraph"/>
        <w:numPr>
          <w:ilvl w:val="0"/>
          <w:numId w:val="22"/>
        </w:numPr>
        <w:tabs>
          <w:tab w:val="clear" w:pos="1440"/>
        </w:tabs>
        <w:spacing w:after="240"/>
        <w:ind w:left="900" w:right="-90"/>
        <w:contextualSpacing w:val="0"/>
        <w:rPr>
          <w:rFonts w:ascii="Arial" w:hAnsi="Arial" w:cs="Arial"/>
        </w:rPr>
      </w:pPr>
      <w:r w:rsidRPr="00922A54">
        <w:rPr>
          <w:rFonts w:ascii="Arial" w:hAnsi="Arial" w:cs="Arial"/>
        </w:rPr>
        <w:t xml:space="preserve">A request for a foreign language interpreter or sign language interpreter or other disability accommodation shall not be unreasonably denied. Whenever such a request is denied, the DHO shall document the reason(s) in the </w:t>
      </w:r>
      <w:r>
        <w:rPr>
          <w:rFonts w:ascii="Arial" w:hAnsi="Arial" w:cs="Arial"/>
        </w:rPr>
        <w:t>Review of Sanction</w:t>
      </w:r>
      <w:r w:rsidR="0030352D">
        <w:rPr>
          <w:rFonts w:ascii="Arial" w:hAnsi="Arial" w:cs="Arial"/>
        </w:rPr>
        <w:t>s</w:t>
      </w:r>
      <w:r>
        <w:rPr>
          <w:rFonts w:ascii="Arial" w:hAnsi="Arial" w:cs="Arial"/>
        </w:rPr>
        <w:t xml:space="preserve"> or Disciplinary Hearing Summary (</w:t>
      </w:r>
      <w:r w:rsidRPr="00922A54">
        <w:rPr>
          <w:rFonts w:ascii="Arial" w:hAnsi="Arial" w:cs="Arial"/>
        </w:rPr>
        <w:t>Attachment F</w:t>
      </w:r>
      <w:r>
        <w:rPr>
          <w:rFonts w:ascii="Arial" w:hAnsi="Arial" w:cs="Arial"/>
        </w:rPr>
        <w:t>)</w:t>
      </w:r>
      <w:r w:rsidRPr="00922A54">
        <w:rPr>
          <w:rFonts w:ascii="Arial" w:hAnsi="Arial" w:cs="Arial"/>
        </w:rPr>
        <w:t>.</w:t>
      </w:r>
    </w:p>
    <w:p w14:paraId="24693046" w14:textId="0413B44D" w:rsidR="000F0F14" w:rsidRDefault="000222AD" w:rsidP="00E47704">
      <w:pPr>
        <w:pStyle w:val="ListParagraph"/>
        <w:numPr>
          <w:ilvl w:val="0"/>
          <w:numId w:val="22"/>
        </w:numPr>
        <w:tabs>
          <w:tab w:val="clear" w:pos="1440"/>
        </w:tabs>
        <w:spacing w:after="240"/>
        <w:ind w:left="900"/>
        <w:contextualSpacing w:val="0"/>
        <w:rPr>
          <w:rFonts w:ascii="Arial" w:hAnsi="Arial" w:cs="Arial"/>
        </w:rPr>
      </w:pPr>
      <w:r w:rsidRPr="00922A54">
        <w:rPr>
          <w:rFonts w:ascii="Arial" w:hAnsi="Arial" w:cs="Arial"/>
        </w:rPr>
        <w:t xml:space="preserve">Even if it is not requested, if it is determined at any time during the disciplinary process that a resident requires the assistance of a foreign language interpreter or sign language interpreter or other disability accommodation, the DHO shall provide the accommodation and shall continue the </w:t>
      </w:r>
      <w:r>
        <w:rPr>
          <w:rFonts w:ascii="Arial" w:hAnsi="Arial" w:cs="Arial"/>
        </w:rPr>
        <w:t xml:space="preserve">review of sanctions or </w:t>
      </w:r>
      <w:r w:rsidRPr="00922A54">
        <w:rPr>
          <w:rFonts w:ascii="Arial" w:hAnsi="Arial" w:cs="Arial"/>
        </w:rPr>
        <w:t>disciplinary hearing, if necessary, to permit the provision of the accommodation.</w:t>
      </w:r>
    </w:p>
    <w:p w14:paraId="0BA1633F" w14:textId="6A2A05CC" w:rsidR="0030352D" w:rsidRDefault="0030352D" w:rsidP="00E47704">
      <w:pPr>
        <w:pStyle w:val="ListParagraph"/>
        <w:numPr>
          <w:ilvl w:val="0"/>
          <w:numId w:val="22"/>
        </w:numPr>
        <w:tabs>
          <w:tab w:val="clear" w:pos="1440"/>
        </w:tabs>
        <w:spacing w:after="240"/>
        <w:ind w:left="900"/>
        <w:contextualSpacing w:val="0"/>
        <w:rPr>
          <w:rFonts w:ascii="Arial" w:hAnsi="Arial" w:cs="Arial"/>
        </w:rPr>
      </w:pPr>
      <w:r w:rsidRPr="00922A54">
        <w:rPr>
          <w:rFonts w:ascii="Arial" w:hAnsi="Arial" w:cs="Arial"/>
        </w:rPr>
        <w:t>The DHO shall</w:t>
      </w:r>
      <w:r>
        <w:rPr>
          <w:rFonts w:ascii="Arial" w:hAnsi="Arial" w:cs="Arial"/>
        </w:rPr>
        <w:t xml:space="preserve"> review the appropriate sanctions with any resident who has pled guilty or no contest </w:t>
      </w:r>
      <w:r w:rsidRPr="007A4682">
        <w:rPr>
          <w:rFonts w:ascii="Arial" w:hAnsi="Arial" w:cs="Arial"/>
        </w:rPr>
        <w:t>without unnecessary delay and may do so as soon as the resident has signed the Letter of Notification.</w:t>
      </w:r>
    </w:p>
    <w:p w14:paraId="3F77BD60" w14:textId="2437B2E8" w:rsidR="000F0F14" w:rsidRPr="000F0F14" w:rsidRDefault="000F0F14" w:rsidP="00E47704">
      <w:pPr>
        <w:pStyle w:val="ListParagraph"/>
        <w:numPr>
          <w:ilvl w:val="0"/>
          <w:numId w:val="22"/>
        </w:numPr>
        <w:tabs>
          <w:tab w:val="clear" w:pos="1440"/>
        </w:tabs>
        <w:spacing w:after="240"/>
        <w:ind w:left="900"/>
        <w:contextualSpacing w:val="0"/>
        <w:rPr>
          <w:rFonts w:ascii="Arial" w:hAnsi="Arial" w:cs="Arial"/>
        </w:rPr>
      </w:pPr>
      <w:r w:rsidRPr="000F0F14">
        <w:rPr>
          <w:rFonts w:ascii="Arial" w:hAnsi="Arial" w:cs="Arial"/>
        </w:rPr>
        <w:t xml:space="preserve">At any time prior to </w:t>
      </w:r>
      <w:r w:rsidR="00E92F04">
        <w:rPr>
          <w:rFonts w:ascii="Arial" w:hAnsi="Arial" w:cs="Arial"/>
        </w:rPr>
        <w:t>a</w:t>
      </w:r>
      <w:r w:rsidRPr="000F0F14">
        <w:rPr>
          <w:rFonts w:ascii="Arial" w:hAnsi="Arial" w:cs="Arial"/>
        </w:rPr>
        <w:t xml:space="preserve"> scheduled hearing, a resident may waive, in writing, their right to a </w:t>
      </w:r>
      <w:r w:rsidR="00EC48F1">
        <w:rPr>
          <w:rFonts w:ascii="Arial" w:hAnsi="Arial" w:cs="Arial"/>
        </w:rPr>
        <w:t xml:space="preserve">formal </w:t>
      </w:r>
      <w:r w:rsidRPr="000F0F14">
        <w:rPr>
          <w:rFonts w:ascii="Arial" w:hAnsi="Arial" w:cs="Arial"/>
        </w:rPr>
        <w:t>hearing by asking for a new Letter of Notification and choosing the option to plead guilty or no contest and submitting it to the DHO prior to the hearing.</w:t>
      </w:r>
    </w:p>
    <w:p w14:paraId="2EC429EE" w14:textId="7ADE2049" w:rsidR="004B1E57" w:rsidRPr="00922A54" w:rsidRDefault="00883D97" w:rsidP="00E47704">
      <w:pPr>
        <w:pStyle w:val="ListParagraph"/>
        <w:numPr>
          <w:ilvl w:val="0"/>
          <w:numId w:val="22"/>
        </w:numPr>
        <w:tabs>
          <w:tab w:val="clear" w:pos="1440"/>
        </w:tabs>
        <w:spacing w:after="240"/>
        <w:ind w:left="900" w:right="-90"/>
        <w:contextualSpacing w:val="0"/>
        <w:rPr>
          <w:rFonts w:ascii="Arial" w:hAnsi="Arial" w:cs="Arial"/>
        </w:rPr>
      </w:pPr>
      <w:r w:rsidRPr="00922A54">
        <w:rPr>
          <w:rFonts w:ascii="Arial" w:hAnsi="Arial" w:cs="Arial"/>
        </w:rPr>
        <w:t>The DHO shall</w:t>
      </w:r>
      <w:r>
        <w:rPr>
          <w:rFonts w:ascii="Arial" w:hAnsi="Arial" w:cs="Arial"/>
        </w:rPr>
        <w:t xml:space="preserve"> </w:t>
      </w:r>
      <w:r w:rsidR="007172B5" w:rsidRPr="00922A54">
        <w:rPr>
          <w:rFonts w:ascii="Arial" w:hAnsi="Arial" w:cs="Arial"/>
        </w:rPr>
        <w:t>hold</w:t>
      </w:r>
      <w:r w:rsidR="00961B9E" w:rsidRPr="00922A54">
        <w:rPr>
          <w:rFonts w:ascii="Arial" w:hAnsi="Arial" w:cs="Arial"/>
        </w:rPr>
        <w:t xml:space="preserve"> </w:t>
      </w:r>
      <w:r w:rsidR="007172B5" w:rsidRPr="00922A54">
        <w:rPr>
          <w:rFonts w:ascii="Arial" w:hAnsi="Arial" w:cs="Arial"/>
        </w:rPr>
        <w:t>a</w:t>
      </w:r>
      <w:r w:rsidR="00961B9E" w:rsidRPr="00922A54">
        <w:rPr>
          <w:rFonts w:ascii="Arial" w:hAnsi="Arial" w:cs="Arial"/>
        </w:rPr>
        <w:t xml:space="preserve"> </w:t>
      </w:r>
      <w:r w:rsidR="007172B5" w:rsidRPr="00922A54">
        <w:rPr>
          <w:rFonts w:ascii="Arial" w:hAnsi="Arial" w:cs="Arial"/>
        </w:rPr>
        <w:t>hearing</w:t>
      </w:r>
      <w:r w:rsidR="00961B9E" w:rsidRPr="00922A54">
        <w:rPr>
          <w:rFonts w:ascii="Arial" w:hAnsi="Arial" w:cs="Arial"/>
        </w:rPr>
        <w:t xml:space="preserve"> </w:t>
      </w:r>
      <w:r w:rsidR="007172B5" w:rsidRPr="00922A54">
        <w:rPr>
          <w:rFonts w:ascii="Arial" w:hAnsi="Arial" w:cs="Arial"/>
        </w:rPr>
        <w:t>on</w:t>
      </w:r>
      <w:r w:rsidR="00961B9E" w:rsidRPr="00922A54">
        <w:rPr>
          <w:rFonts w:ascii="Arial" w:hAnsi="Arial" w:cs="Arial"/>
        </w:rPr>
        <w:t xml:space="preserve"> </w:t>
      </w:r>
      <w:r w:rsidR="007172B5" w:rsidRPr="00922A54">
        <w:rPr>
          <w:rFonts w:ascii="Arial" w:hAnsi="Arial" w:cs="Arial"/>
        </w:rPr>
        <w:t>the</w:t>
      </w:r>
      <w:r w:rsidR="00961B9E" w:rsidRPr="00922A54">
        <w:rPr>
          <w:rFonts w:ascii="Arial" w:hAnsi="Arial" w:cs="Arial"/>
        </w:rPr>
        <w:t xml:space="preserve"> </w:t>
      </w:r>
      <w:r w:rsidR="007172B5" w:rsidRPr="00922A54">
        <w:rPr>
          <w:rFonts w:ascii="Arial" w:hAnsi="Arial" w:cs="Arial"/>
        </w:rPr>
        <w:t>alleged</w:t>
      </w:r>
      <w:r w:rsidR="00961B9E" w:rsidRPr="00922A54">
        <w:rPr>
          <w:rFonts w:ascii="Arial" w:hAnsi="Arial" w:cs="Arial"/>
        </w:rPr>
        <w:t xml:space="preserve"> </w:t>
      </w:r>
      <w:r w:rsidR="007172B5" w:rsidRPr="00922A54">
        <w:rPr>
          <w:rFonts w:ascii="Arial" w:hAnsi="Arial" w:cs="Arial"/>
        </w:rPr>
        <w:t>violation</w:t>
      </w:r>
      <w:r w:rsidR="00961B9E" w:rsidRPr="00922A54">
        <w:rPr>
          <w:rFonts w:ascii="Arial" w:hAnsi="Arial" w:cs="Arial"/>
        </w:rPr>
        <w:t xml:space="preserve"> </w:t>
      </w:r>
      <w:r w:rsidR="003F30D0">
        <w:rPr>
          <w:rFonts w:ascii="Arial" w:hAnsi="Arial" w:cs="Arial"/>
        </w:rPr>
        <w:t xml:space="preserve">for a resident who has pled not guilty </w:t>
      </w:r>
      <w:r w:rsidR="007172B5" w:rsidRPr="00922A54">
        <w:rPr>
          <w:rFonts w:ascii="Arial" w:hAnsi="Arial" w:cs="Arial"/>
        </w:rPr>
        <w:t>without</w:t>
      </w:r>
      <w:r w:rsidR="00961B9E" w:rsidRPr="00922A54">
        <w:rPr>
          <w:rFonts w:ascii="Arial" w:hAnsi="Arial" w:cs="Arial"/>
        </w:rPr>
        <w:t xml:space="preserve"> </w:t>
      </w:r>
      <w:r w:rsidR="007172B5" w:rsidRPr="00922A54">
        <w:rPr>
          <w:rFonts w:ascii="Arial" w:hAnsi="Arial" w:cs="Arial"/>
        </w:rPr>
        <w:t>unnecessary</w:t>
      </w:r>
      <w:r w:rsidR="00961B9E" w:rsidRPr="00922A54">
        <w:rPr>
          <w:rFonts w:ascii="Arial" w:hAnsi="Arial" w:cs="Arial"/>
        </w:rPr>
        <w:t xml:space="preserve"> </w:t>
      </w:r>
      <w:r w:rsidR="007172B5" w:rsidRPr="00922A54">
        <w:rPr>
          <w:rFonts w:ascii="Arial" w:hAnsi="Arial" w:cs="Arial"/>
        </w:rPr>
        <w:t>delay,</w:t>
      </w:r>
      <w:r w:rsidR="00961B9E" w:rsidRPr="00922A54">
        <w:rPr>
          <w:rFonts w:ascii="Arial" w:hAnsi="Arial" w:cs="Arial"/>
        </w:rPr>
        <w:t xml:space="preserve"> </w:t>
      </w:r>
      <w:r w:rsidR="007172B5" w:rsidRPr="00922A54">
        <w:rPr>
          <w:rFonts w:ascii="Arial" w:hAnsi="Arial" w:cs="Arial"/>
        </w:rPr>
        <w:t>provided</w:t>
      </w:r>
      <w:r w:rsidR="00961B9E" w:rsidRPr="00922A54">
        <w:rPr>
          <w:rFonts w:ascii="Arial" w:hAnsi="Arial" w:cs="Arial"/>
        </w:rPr>
        <w:t xml:space="preserve"> </w:t>
      </w:r>
      <w:r w:rsidR="007172B5" w:rsidRPr="00922A54">
        <w:rPr>
          <w:rFonts w:ascii="Arial" w:hAnsi="Arial" w:cs="Arial"/>
        </w:rPr>
        <w:t>that</w:t>
      </w:r>
      <w:r w:rsidR="00961B9E" w:rsidRPr="00922A54">
        <w:rPr>
          <w:rFonts w:ascii="Arial" w:hAnsi="Arial" w:cs="Arial"/>
        </w:rPr>
        <w:t xml:space="preserve"> </w:t>
      </w:r>
      <w:r w:rsidR="007172B5" w:rsidRPr="00922A54">
        <w:rPr>
          <w:rFonts w:ascii="Arial" w:hAnsi="Arial" w:cs="Arial"/>
        </w:rPr>
        <w:t>the</w:t>
      </w:r>
      <w:r w:rsidR="00961B9E" w:rsidRPr="00922A54">
        <w:rPr>
          <w:rFonts w:ascii="Arial" w:hAnsi="Arial" w:cs="Arial"/>
        </w:rPr>
        <w:t xml:space="preserve"> </w:t>
      </w:r>
      <w:r w:rsidR="007172B5" w:rsidRPr="00922A54">
        <w:rPr>
          <w:rFonts w:ascii="Arial" w:hAnsi="Arial" w:cs="Arial"/>
        </w:rPr>
        <w:t>hearing</w:t>
      </w:r>
      <w:r w:rsidR="00961B9E" w:rsidRPr="00922A54">
        <w:rPr>
          <w:rFonts w:ascii="Arial" w:hAnsi="Arial" w:cs="Arial"/>
        </w:rPr>
        <w:t xml:space="preserve"> </w:t>
      </w:r>
      <w:r w:rsidR="007172B5" w:rsidRPr="00922A54">
        <w:rPr>
          <w:rFonts w:ascii="Arial" w:hAnsi="Arial" w:cs="Arial"/>
        </w:rPr>
        <w:t>may</w:t>
      </w:r>
      <w:r w:rsidR="00961B9E" w:rsidRPr="00922A54">
        <w:rPr>
          <w:rFonts w:ascii="Arial" w:hAnsi="Arial" w:cs="Arial"/>
        </w:rPr>
        <w:t xml:space="preserve"> </w:t>
      </w:r>
      <w:r w:rsidR="007172B5" w:rsidRPr="00922A54">
        <w:rPr>
          <w:rFonts w:ascii="Arial" w:hAnsi="Arial" w:cs="Arial"/>
        </w:rPr>
        <w:t>not</w:t>
      </w:r>
      <w:r w:rsidR="00961B9E" w:rsidRPr="00922A54">
        <w:rPr>
          <w:rFonts w:ascii="Arial" w:hAnsi="Arial" w:cs="Arial"/>
        </w:rPr>
        <w:t xml:space="preserve"> </w:t>
      </w:r>
      <w:r w:rsidR="007172B5" w:rsidRPr="00922A54">
        <w:rPr>
          <w:rFonts w:ascii="Arial" w:hAnsi="Arial" w:cs="Arial"/>
        </w:rPr>
        <w:t>be</w:t>
      </w:r>
      <w:r w:rsidR="00961B9E" w:rsidRPr="00922A54">
        <w:rPr>
          <w:rFonts w:ascii="Arial" w:hAnsi="Arial" w:cs="Arial"/>
        </w:rPr>
        <w:t xml:space="preserve"> </w:t>
      </w:r>
      <w:r w:rsidR="007172B5" w:rsidRPr="00922A54">
        <w:rPr>
          <w:rFonts w:ascii="Arial" w:hAnsi="Arial" w:cs="Arial"/>
        </w:rPr>
        <w:t>held</w:t>
      </w:r>
      <w:r w:rsidR="00961B9E" w:rsidRPr="00922A54">
        <w:rPr>
          <w:rFonts w:ascii="Arial" w:hAnsi="Arial" w:cs="Arial"/>
        </w:rPr>
        <w:t xml:space="preserve"> </w:t>
      </w:r>
      <w:r w:rsidR="007172B5" w:rsidRPr="00922A54">
        <w:rPr>
          <w:rFonts w:ascii="Arial" w:hAnsi="Arial" w:cs="Arial"/>
        </w:rPr>
        <w:t>sooner</w:t>
      </w:r>
      <w:r w:rsidR="00961B9E" w:rsidRPr="00922A54">
        <w:rPr>
          <w:rFonts w:ascii="Arial" w:hAnsi="Arial" w:cs="Arial"/>
        </w:rPr>
        <w:t xml:space="preserve"> </w:t>
      </w:r>
      <w:r w:rsidR="007172B5" w:rsidRPr="00922A54">
        <w:rPr>
          <w:rFonts w:ascii="Arial" w:hAnsi="Arial" w:cs="Arial"/>
        </w:rPr>
        <w:t>than</w:t>
      </w:r>
      <w:r w:rsidR="00961B9E" w:rsidRPr="00922A54">
        <w:rPr>
          <w:rFonts w:ascii="Arial" w:hAnsi="Arial" w:cs="Arial"/>
        </w:rPr>
        <w:t xml:space="preserve"> </w:t>
      </w:r>
      <w:r w:rsidR="007172B5" w:rsidRPr="00922A54">
        <w:rPr>
          <w:rFonts w:ascii="Arial" w:hAnsi="Arial" w:cs="Arial"/>
        </w:rPr>
        <w:t>twenty-four</w:t>
      </w:r>
      <w:r w:rsidR="00961B9E" w:rsidRPr="00922A54">
        <w:rPr>
          <w:rFonts w:ascii="Arial" w:hAnsi="Arial" w:cs="Arial"/>
        </w:rPr>
        <w:t xml:space="preserve"> </w:t>
      </w:r>
      <w:r w:rsidR="007172B5" w:rsidRPr="00922A54">
        <w:rPr>
          <w:rFonts w:ascii="Arial" w:hAnsi="Arial" w:cs="Arial"/>
        </w:rPr>
        <w:t>(24)</w:t>
      </w:r>
      <w:r w:rsidR="00961B9E" w:rsidRPr="00922A54">
        <w:rPr>
          <w:rFonts w:ascii="Arial" w:hAnsi="Arial" w:cs="Arial"/>
        </w:rPr>
        <w:t xml:space="preserve"> </w:t>
      </w:r>
      <w:r w:rsidR="007172B5" w:rsidRPr="00922A54">
        <w:rPr>
          <w:rFonts w:ascii="Arial" w:hAnsi="Arial" w:cs="Arial"/>
        </w:rPr>
        <w:t>hours</w:t>
      </w:r>
      <w:r w:rsidR="00961B9E" w:rsidRPr="00922A54">
        <w:rPr>
          <w:rFonts w:ascii="Arial" w:hAnsi="Arial" w:cs="Arial"/>
        </w:rPr>
        <w:t xml:space="preserve"> </w:t>
      </w:r>
      <w:r w:rsidR="007172B5" w:rsidRPr="00922A54">
        <w:rPr>
          <w:rFonts w:ascii="Arial" w:hAnsi="Arial" w:cs="Arial"/>
        </w:rPr>
        <w:t>after</w:t>
      </w:r>
      <w:r w:rsidR="00961B9E" w:rsidRPr="00922A54">
        <w:rPr>
          <w:rFonts w:ascii="Arial" w:hAnsi="Arial" w:cs="Arial"/>
        </w:rPr>
        <w:t xml:space="preserve"> </w:t>
      </w:r>
      <w:r w:rsidR="007172B5" w:rsidRPr="00922A54">
        <w:rPr>
          <w:rFonts w:ascii="Arial" w:hAnsi="Arial" w:cs="Arial"/>
        </w:rPr>
        <w:t>the</w:t>
      </w:r>
      <w:r w:rsidR="00961B9E" w:rsidRPr="00922A54">
        <w:rPr>
          <w:rFonts w:ascii="Arial" w:hAnsi="Arial" w:cs="Arial"/>
        </w:rPr>
        <w:t xml:space="preserve"> resident </w:t>
      </w:r>
      <w:r w:rsidR="007172B5" w:rsidRPr="00922A54">
        <w:rPr>
          <w:rFonts w:ascii="Arial" w:hAnsi="Arial" w:cs="Arial"/>
        </w:rPr>
        <w:t>receives</w:t>
      </w:r>
      <w:r w:rsidR="00961B9E" w:rsidRPr="00922A54">
        <w:rPr>
          <w:rFonts w:ascii="Arial" w:hAnsi="Arial" w:cs="Arial"/>
        </w:rPr>
        <w:t xml:space="preserve"> </w:t>
      </w:r>
      <w:r w:rsidR="007172B5" w:rsidRPr="00922A54">
        <w:rPr>
          <w:rFonts w:ascii="Arial" w:hAnsi="Arial" w:cs="Arial"/>
        </w:rPr>
        <w:t>the</w:t>
      </w:r>
      <w:r w:rsidR="00961B9E" w:rsidRPr="00922A54">
        <w:rPr>
          <w:rFonts w:ascii="Arial" w:hAnsi="Arial" w:cs="Arial"/>
        </w:rPr>
        <w:t xml:space="preserve"> </w:t>
      </w:r>
      <w:r w:rsidR="007172B5" w:rsidRPr="00922A54">
        <w:rPr>
          <w:rFonts w:ascii="Arial" w:hAnsi="Arial" w:cs="Arial"/>
        </w:rPr>
        <w:t>notification</w:t>
      </w:r>
      <w:r w:rsidR="00961B9E" w:rsidRPr="00922A54">
        <w:rPr>
          <w:rFonts w:ascii="Arial" w:hAnsi="Arial" w:cs="Arial"/>
        </w:rPr>
        <w:t xml:space="preserve"> </w:t>
      </w:r>
      <w:r w:rsidR="007172B5" w:rsidRPr="00922A54">
        <w:rPr>
          <w:rFonts w:ascii="Arial" w:hAnsi="Arial" w:cs="Arial"/>
        </w:rPr>
        <w:t>of</w:t>
      </w:r>
      <w:r w:rsidR="00961B9E" w:rsidRPr="00922A54">
        <w:rPr>
          <w:rFonts w:ascii="Arial" w:hAnsi="Arial" w:cs="Arial"/>
        </w:rPr>
        <w:t xml:space="preserve"> </w:t>
      </w:r>
      <w:r w:rsidR="007172B5" w:rsidRPr="00922A54">
        <w:rPr>
          <w:rFonts w:ascii="Arial" w:hAnsi="Arial" w:cs="Arial"/>
        </w:rPr>
        <w:t>the</w:t>
      </w:r>
      <w:r w:rsidR="00961B9E" w:rsidRPr="00922A54">
        <w:rPr>
          <w:rFonts w:ascii="Arial" w:hAnsi="Arial" w:cs="Arial"/>
        </w:rPr>
        <w:t xml:space="preserve"> </w:t>
      </w:r>
      <w:r w:rsidR="007172B5" w:rsidRPr="00922A54">
        <w:rPr>
          <w:rFonts w:ascii="Arial" w:hAnsi="Arial" w:cs="Arial"/>
        </w:rPr>
        <w:t>hearing,</w:t>
      </w:r>
      <w:r w:rsidR="00961B9E" w:rsidRPr="00922A54">
        <w:rPr>
          <w:rFonts w:ascii="Arial" w:hAnsi="Arial" w:cs="Arial"/>
        </w:rPr>
        <w:t xml:space="preserve"> </w:t>
      </w:r>
      <w:r w:rsidR="007172B5" w:rsidRPr="00922A54">
        <w:rPr>
          <w:rFonts w:ascii="Arial" w:hAnsi="Arial" w:cs="Arial"/>
        </w:rPr>
        <w:t>unless</w:t>
      </w:r>
      <w:r w:rsidR="00961B9E" w:rsidRPr="00922A54">
        <w:rPr>
          <w:rFonts w:ascii="Arial" w:hAnsi="Arial" w:cs="Arial"/>
        </w:rPr>
        <w:t xml:space="preserve"> </w:t>
      </w:r>
      <w:r w:rsidR="007172B5" w:rsidRPr="00922A54">
        <w:rPr>
          <w:rFonts w:ascii="Arial" w:hAnsi="Arial" w:cs="Arial"/>
        </w:rPr>
        <w:t>the</w:t>
      </w:r>
      <w:r w:rsidR="00961B9E" w:rsidRPr="00922A54">
        <w:rPr>
          <w:rFonts w:ascii="Arial" w:hAnsi="Arial" w:cs="Arial"/>
        </w:rPr>
        <w:t xml:space="preserve"> resident </w:t>
      </w:r>
      <w:r w:rsidR="007172B5" w:rsidRPr="00922A54">
        <w:rPr>
          <w:rFonts w:ascii="Arial" w:hAnsi="Arial" w:cs="Arial"/>
        </w:rPr>
        <w:t>waives</w:t>
      </w:r>
      <w:r w:rsidR="00920B72">
        <w:rPr>
          <w:rFonts w:ascii="Arial" w:hAnsi="Arial" w:cs="Arial"/>
        </w:rPr>
        <w:t xml:space="preserve"> in writing </w:t>
      </w:r>
      <w:r w:rsidR="00E02275">
        <w:rPr>
          <w:rFonts w:ascii="Arial" w:hAnsi="Arial" w:cs="Arial"/>
        </w:rPr>
        <w:t>on the notification letter</w:t>
      </w:r>
      <w:r w:rsidR="00961B9E" w:rsidRPr="00922A54">
        <w:rPr>
          <w:rFonts w:ascii="Arial" w:hAnsi="Arial" w:cs="Arial"/>
        </w:rPr>
        <w:t xml:space="preserve"> </w:t>
      </w:r>
      <w:r w:rsidR="001D2498" w:rsidRPr="00922A54">
        <w:rPr>
          <w:rFonts w:ascii="Arial" w:hAnsi="Arial" w:cs="Arial"/>
        </w:rPr>
        <w:t>their</w:t>
      </w:r>
      <w:r w:rsidR="00961B9E" w:rsidRPr="00922A54">
        <w:rPr>
          <w:rFonts w:ascii="Arial" w:hAnsi="Arial" w:cs="Arial"/>
        </w:rPr>
        <w:t xml:space="preserve"> </w:t>
      </w:r>
      <w:r w:rsidR="007172B5" w:rsidRPr="00922A54">
        <w:rPr>
          <w:rFonts w:ascii="Arial" w:hAnsi="Arial" w:cs="Arial"/>
        </w:rPr>
        <w:t>right</w:t>
      </w:r>
      <w:r w:rsidR="00961B9E" w:rsidRPr="00922A54">
        <w:rPr>
          <w:rFonts w:ascii="Arial" w:hAnsi="Arial" w:cs="Arial"/>
        </w:rPr>
        <w:t xml:space="preserve"> </w:t>
      </w:r>
      <w:r w:rsidR="007172B5" w:rsidRPr="00922A54">
        <w:rPr>
          <w:rFonts w:ascii="Arial" w:hAnsi="Arial" w:cs="Arial"/>
        </w:rPr>
        <w:t>to</w:t>
      </w:r>
      <w:r w:rsidR="00961B9E" w:rsidRPr="00922A54">
        <w:rPr>
          <w:rFonts w:ascii="Arial" w:hAnsi="Arial" w:cs="Arial"/>
        </w:rPr>
        <w:t xml:space="preserve"> </w:t>
      </w:r>
      <w:r w:rsidR="007172B5" w:rsidRPr="00922A54">
        <w:rPr>
          <w:rFonts w:ascii="Arial" w:hAnsi="Arial" w:cs="Arial"/>
        </w:rPr>
        <w:t>the</w:t>
      </w:r>
      <w:r w:rsidR="00961B9E" w:rsidRPr="00922A54">
        <w:rPr>
          <w:rFonts w:ascii="Arial" w:hAnsi="Arial" w:cs="Arial"/>
        </w:rPr>
        <w:t xml:space="preserve"> </w:t>
      </w:r>
      <w:r w:rsidR="007172B5" w:rsidRPr="00922A54">
        <w:rPr>
          <w:rFonts w:ascii="Arial" w:hAnsi="Arial" w:cs="Arial"/>
        </w:rPr>
        <w:t>twenty-four</w:t>
      </w:r>
      <w:r w:rsidR="00961B9E" w:rsidRPr="00922A54">
        <w:rPr>
          <w:rFonts w:ascii="Arial" w:hAnsi="Arial" w:cs="Arial"/>
        </w:rPr>
        <w:t xml:space="preserve"> </w:t>
      </w:r>
      <w:r w:rsidR="007172B5" w:rsidRPr="00922A54">
        <w:rPr>
          <w:rFonts w:ascii="Arial" w:hAnsi="Arial" w:cs="Arial"/>
        </w:rPr>
        <w:t>(24)</w:t>
      </w:r>
      <w:r w:rsidR="00961B9E" w:rsidRPr="00922A54">
        <w:rPr>
          <w:rFonts w:ascii="Arial" w:hAnsi="Arial" w:cs="Arial"/>
        </w:rPr>
        <w:t xml:space="preserve"> </w:t>
      </w:r>
      <w:r w:rsidR="007172B5" w:rsidRPr="00922A54">
        <w:rPr>
          <w:rFonts w:ascii="Arial" w:hAnsi="Arial" w:cs="Arial"/>
        </w:rPr>
        <w:t>hour</w:t>
      </w:r>
      <w:r w:rsidR="00961B9E" w:rsidRPr="00922A54">
        <w:rPr>
          <w:rFonts w:ascii="Arial" w:hAnsi="Arial" w:cs="Arial"/>
        </w:rPr>
        <w:t xml:space="preserve"> </w:t>
      </w:r>
      <w:r w:rsidR="007172B5" w:rsidRPr="00922A54">
        <w:rPr>
          <w:rFonts w:ascii="Arial" w:hAnsi="Arial" w:cs="Arial"/>
        </w:rPr>
        <w:t>notice</w:t>
      </w:r>
      <w:r w:rsidR="003A5F9E" w:rsidRPr="00922A54">
        <w:rPr>
          <w:rFonts w:ascii="Arial" w:hAnsi="Arial" w:cs="Arial"/>
        </w:rPr>
        <w:t>.</w:t>
      </w:r>
    </w:p>
    <w:p w14:paraId="413019F7" w14:textId="7C2C0428" w:rsidR="00C061A5" w:rsidRPr="00922A54" w:rsidRDefault="00C061A5" w:rsidP="00E47704">
      <w:pPr>
        <w:pStyle w:val="ListParagraph"/>
        <w:numPr>
          <w:ilvl w:val="0"/>
          <w:numId w:val="22"/>
        </w:numPr>
        <w:tabs>
          <w:tab w:val="clear" w:pos="1440"/>
        </w:tabs>
        <w:spacing w:after="240"/>
        <w:ind w:left="900"/>
        <w:contextualSpacing w:val="0"/>
        <w:rPr>
          <w:rFonts w:ascii="Arial" w:hAnsi="Arial" w:cs="Arial"/>
        </w:rPr>
      </w:pPr>
      <w:r w:rsidRPr="00922A54">
        <w:rPr>
          <w:rFonts w:ascii="Arial" w:hAnsi="Arial" w:cs="Arial"/>
        </w:rPr>
        <w:lastRenderedPageBreak/>
        <w:t xml:space="preserve">The </w:t>
      </w:r>
      <w:r w:rsidR="000D0183" w:rsidRPr="00922A54">
        <w:rPr>
          <w:rFonts w:ascii="Arial" w:hAnsi="Arial" w:cs="Arial"/>
        </w:rPr>
        <w:t xml:space="preserve">date and </w:t>
      </w:r>
      <w:r w:rsidRPr="00922A54">
        <w:rPr>
          <w:rFonts w:ascii="Arial" w:hAnsi="Arial" w:cs="Arial"/>
        </w:rPr>
        <w:t xml:space="preserve">time of </w:t>
      </w:r>
      <w:r w:rsidR="005C5938">
        <w:rPr>
          <w:rFonts w:ascii="Arial" w:hAnsi="Arial" w:cs="Arial"/>
        </w:rPr>
        <w:t>the</w:t>
      </w:r>
      <w:r w:rsidRPr="00922A54">
        <w:rPr>
          <w:rFonts w:ascii="Arial" w:hAnsi="Arial" w:cs="Arial"/>
        </w:rPr>
        <w:t xml:space="preserve"> hearing </w:t>
      </w:r>
      <w:r w:rsidR="008B7FE6">
        <w:rPr>
          <w:rFonts w:ascii="Arial" w:hAnsi="Arial" w:cs="Arial"/>
        </w:rPr>
        <w:t xml:space="preserve">shall </w:t>
      </w:r>
      <w:r w:rsidRPr="00922A54">
        <w:rPr>
          <w:rFonts w:ascii="Arial" w:hAnsi="Arial" w:cs="Arial"/>
        </w:rPr>
        <w:t xml:space="preserve">not be changed to an earlier </w:t>
      </w:r>
      <w:r w:rsidR="000D0183" w:rsidRPr="00922A54">
        <w:rPr>
          <w:rFonts w:ascii="Arial" w:hAnsi="Arial" w:cs="Arial"/>
        </w:rPr>
        <w:t>date or time than the one</w:t>
      </w:r>
      <w:r w:rsidR="0074514B">
        <w:rPr>
          <w:rFonts w:ascii="Arial" w:hAnsi="Arial" w:cs="Arial"/>
        </w:rPr>
        <w:t xml:space="preserve"> originally scheduled</w:t>
      </w:r>
      <w:r w:rsidR="000D0183" w:rsidRPr="00922A54">
        <w:rPr>
          <w:rFonts w:ascii="Arial" w:hAnsi="Arial" w:cs="Arial"/>
        </w:rPr>
        <w:t>, unless the resident agrees</w:t>
      </w:r>
      <w:r w:rsidR="0074514B">
        <w:rPr>
          <w:rFonts w:ascii="Arial" w:hAnsi="Arial" w:cs="Arial"/>
        </w:rPr>
        <w:t xml:space="preserve"> to the change </w:t>
      </w:r>
      <w:r w:rsidR="00D21A63">
        <w:rPr>
          <w:rFonts w:ascii="Arial" w:hAnsi="Arial" w:cs="Arial"/>
        </w:rPr>
        <w:t xml:space="preserve">in writing </w:t>
      </w:r>
      <w:r w:rsidR="0074514B">
        <w:rPr>
          <w:rFonts w:ascii="Arial" w:hAnsi="Arial" w:cs="Arial"/>
        </w:rPr>
        <w:t>on the notification letter.</w:t>
      </w:r>
      <w:r w:rsidR="00977A77" w:rsidRPr="00922A54">
        <w:rPr>
          <w:rFonts w:ascii="Arial" w:hAnsi="Arial" w:cs="Arial"/>
        </w:rPr>
        <w:t xml:space="preserve"> </w:t>
      </w:r>
      <w:r w:rsidR="000D0183" w:rsidRPr="00922A54">
        <w:rPr>
          <w:rFonts w:ascii="Arial" w:hAnsi="Arial" w:cs="Arial"/>
        </w:rPr>
        <w:t xml:space="preserve">However, the date and time of the hearing </w:t>
      </w:r>
      <w:r w:rsidR="00EF26A7">
        <w:rPr>
          <w:rFonts w:ascii="Arial" w:hAnsi="Arial" w:cs="Arial"/>
        </w:rPr>
        <w:t>may</w:t>
      </w:r>
      <w:r w:rsidR="000D0183" w:rsidRPr="00922A54">
        <w:rPr>
          <w:rFonts w:ascii="Arial" w:hAnsi="Arial" w:cs="Arial"/>
        </w:rPr>
        <w:t xml:space="preserve"> be changed to a later date or time without the resident’s agreement.</w:t>
      </w:r>
    </w:p>
    <w:p w14:paraId="14493B88" w14:textId="68EB5C26" w:rsidR="00C061A5" w:rsidRPr="00EB0D1E" w:rsidRDefault="007172B5" w:rsidP="00E47704">
      <w:pPr>
        <w:pStyle w:val="ListParagraph"/>
        <w:numPr>
          <w:ilvl w:val="0"/>
          <w:numId w:val="22"/>
        </w:numPr>
        <w:tabs>
          <w:tab w:val="clear" w:pos="1440"/>
        </w:tabs>
        <w:spacing w:after="240"/>
        <w:ind w:left="900"/>
        <w:contextualSpacing w:val="0"/>
        <w:rPr>
          <w:rFonts w:ascii="Arial" w:hAnsi="Arial" w:cs="Arial"/>
          <w:sz w:val="20"/>
          <w:szCs w:val="20"/>
        </w:rPr>
      </w:pPr>
      <w:r w:rsidRPr="00922A54">
        <w:rPr>
          <w:rFonts w:ascii="Arial" w:hAnsi="Arial" w:cs="Arial"/>
        </w:rPr>
        <w:t>The</w:t>
      </w:r>
      <w:r w:rsidR="00961B9E" w:rsidRPr="00922A54">
        <w:rPr>
          <w:rFonts w:ascii="Arial" w:hAnsi="Arial" w:cs="Arial"/>
        </w:rPr>
        <w:t xml:space="preserve"> </w:t>
      </w:r>
      <w:r w:rsidRPr="00922A54">
        <w:rPr>
          <w:rFonts w:ascii="Arial" w:hAnsi="Arial" w:cs="Arial"/>
        </w:rPr>
        <w:t>hearing</w:t>
      </w:r>
      <w:r w:rsidR="00961B9E" w:rsidRPr="00922A54">
        <w:rPr>
          <w:rFonts w:ascii="Arial" w:hAnsi="Arial" w:cs="Arial"/>
        </w:rPr>
        <w:t xml:space="preserve"> </w:t>
      </w:r>
      <w:r w:rsidRPr="00922A54">
        <w:rPr>
          <w:rFonts w:ascii="Arial" w:hAnsi="Arial" w:cs="Arial"/>
        </w:rPr>
        <w:t>shall</w:t>
      </w:r>
      <w:r w:rsidR="00961B9E" w:rsidRPr="00922A54">
        <w:rPr>
          <w:rFonts w:ascii="Arial" w:hAnsi="Arial" w:cs="Arial"/>
        </w:rPr>
        <w:t xml:space="preserve"> </w:t>
      </w:r>
      <w:r w:rsidRPr="00922A54">
        <w:rPr>
          <w:rFonts w:ascii="Arial" w:hAnsi="Arial" w:cs="Arial"/>
        </w:rPr>
        <w:t>be</w:t>
      </w:r>
      <w:r w:rsidR="00961B9E" w:rsidRPr="00922A54">
        <w:rPr>
          <w:rFonts w:ascii="Arial" w:hAnsi="Arial" w:cs="Arial"/>
        </w:rPr>
        <w:t xml:space="preserve"> </w:t>
      </w:r>
      <w:r w:rsidRPr="00922A54">
        <w:rPr>
          <w:rFonts w:ascii="Arial" w:hAnsi="Arial" w:cs="Arial"/>
        </w:rPr>
        <w:t>held</w:t>
      </w:r>
      <w:r w:rsidR="00961B9E" w:rsidRPr="00922A54">
        <w:rPr>
          <w:rFonts w:ascii="Arial" w:hAnsi="Arial" w:cs="Arial"/>
        </w:rPr>
        <w:t xml:space="preserve"> </w:t>
      </w:r>
      <w:r w:rsidRPr="00922A54">
        <w:rPr>
          <w:rFonts w:ascii="Arial" w:hAnsi="Arial" w:cs="Arial"/>
        </w:rPr>
        <w:t>no</w:t>
      </w:r>
      <w:r w:rsidR="00961B9E" w:rsidRPr="00922A54">
        <w:rPr>
          <w:rFonts w:ascii="Arial" w:hAnsi="Arial" w:cs="Arial"/>
        </w:rPr>
        <w:t xml:space="preserve"> </w:t>
      </w:r>
      <w:r w:rsidRPr="00922A54">
        <w:rPr>
          <w:rFonts w:ascii="Arial" w:hAnsi="Arial" w:cs="Arial"/>
        </w:rPr>
        <w:t>later</w:t>
      </w:r>
      <w:r w:rsidR="00961B9E" w:rsidRPr="00922A54">
        <w:rPr>
          <w:rFonts w:ascii="Arial" w:hAnsi="Arial" w:cs="Arial"/>
        </w:rPr>
        <w:t xml:space="preserve"> </w:t>
      </w:r>
      <w:r w:rsidRPr="00922A54">
        <w:rPr>
          <w:rFonts w:ascii="Arial" w:hAnsi="Arial" w:cs="Arial"/>
        </w:rPr>
        <w:t>than</w:t>
      </w:r>
      <w:r w:rsidR="00961B9E" w:rsidRPr="00922A54">
        <w:rPr>
          <w:rFonts w:ascii="Arial" w:hAnsi="Arial" w:cs="Arial"/>
        </w:rPr>
        <w:t xml:space="preserve"> </w:t>
      </w:r>
      <w:r w:rsidRPr="00922A54">
        <w:rPr>
          <w:rFonts w:ascii="Arial" w:hAnsi="Arial" w:cs="Arial"/>
        </w:rPr>
        <w:t>seven</w:t>
      </w:r>
      <w:r w:rsidR="00961B9E" w:rsidRPr="00922A54">
        <w:rPr>
          <w:rFonts w:ascii="Arial" w:hAnsi="Arial" w:cs="Arial"/>
        </w:rPr>
        <w:t xml:space="preserve"> </w:t>
      </w:r>
      <w:r w:rsidRPr="00922A54">
        <w:rPr>
          <w:rFonts w:ascii="Arial" w:hAnsi="Arial" w:cs="Arial"/>
        </w:rPr>
        <w:t>(7)</w:t>
      </w:r>
      <w:r w:rsidR="00961B9E" w:rsidRPr="00922A54">
        <w:rPr>
          <w:rFonts w:ascii="Arial" w:hAnsi="Arial" w:cs="Arial"/>
        </w:rPr>
        <w:t xml:space="preserve"> </w:t>
      </w:r>
      <w:r w:rsidRPr="00922A54">
        <w:rPr>
          <w:rFonts w:ascii="Arial" w:hAnsi="Arial" w:cs="Arial"/>
        </w:rPr>
        <w:t>days,</w:t>
      </w:r>
      <w:r w:rsidR="00961B9E" w:rsidRPr="00922A54">
        <w:rPr>
          <w:rFonts w:ascii="Arial" w:hAnsi="Arial" w:cs="Arial"/>
        </w:rPr>
        <w:t xml:space="preserve"> </w:t>
      </w:r>
      <w:r w:rsidRPr="00922A54">
        <w:rPr>
          <w:rFonts w:ascii="Arial" w:hAnsi="Arial" w:cs="Arial"/>
        </w:rPr>
        <w:t>excluding</w:t>
      </w:r>
      <w:r w:rsidR="00961B9E" w:rsidRPr="00922A54">
        <w:rPr>
          <w:rFonts w:ascii="Arial" w:hAnsi="Arial" w:cs="Arial"/>
        </w:rPr>
        <w:t xml:space="preserve"> </w:t>
      </w:r>
      <w:r w:rsidRPr="00922A54">
        <w:rPr>
          <w:rFonts w:ascii="Arial" w:hAnsi="Arial" w:cs="Arial"/>
        </w:rPr>
        <w:t>weekends</w:t>
      </w:r>
      <w:r w:rsidR="00961B9E" w:rsidRPr="00922A54">
        <w:rPr>
          <w:rFonts w:ascii="Arial" w:hAnsi="Arial" w:cs="Arial"/>
        </w:rPr>
        <w:t xml:space="preserve"> </w:t>
      </w:r>
      <w:r w:rsidRPr="00922A54">
        <w:rPr>
          <w:rFonts w:ascii="Arial" w:hAnsi="Arial" w:cs="Arial"/>
        </w:rPr>
        <w:t>and</w:t>
      </w:r>
      <w:r w:rsidR="00961B9E" w:rsidRPr="00922A54">
        <w:rPr>
          <w:rFonts w:ascii="Arial" w:hAnsi="Arial" w:cs="Arial"/>
        </w:rPr>
        <w:t xml:space="preserve"> </w:t>
      </w:r>
      <w:r w:rsidRPr="00922A54">
        <w:rPr>
          <w:rFonts w:ascii="Arial" w:hAnsi="Arial" w:cs="Arial"/>
        </w:rPr>
        <w:t>holidays,</w:t>
      </w:r>
      <w:r w:rsidR="00961B9E" w:rsidRPr="00922A54">
        <w:rPr>
          <w:rFonts w:ascii="Arial" w:hAnsi="Arial" w:cs="Arial"/>
        </w:rPr>
        <w:t xml:space="preserve"> </w:t>
      </w:r>
      <w:r w:rsidRPr="00922A54">
        <w:rPr>
          <w:rFonts w:ascii="Arial" w:hAnsi="Arial" w:cs="Arial"/>
        </w:rPr>
        <w:t>after</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resident </w:t>
      </w:r>
      <w:r w:rsidRPr="00922A54">
        <w:rPr>
          <w:rFonts w:ascii="Arial" w:hAnsi="Arial" w:cs="Arial"/>
        </w:rPr>
        <w:t>receives</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Pr="00922A54">
        <w:rPr>
          <w:rFonts w:ascii="Arial" w:hAnsi="Arial" w:cs="Arial"/>
        </w:rPr>
        <w:t>notification</w:t>
      </w:r>
      <w:r w:rsidR="00961B9E" w:rsidRPr="00922A54">
        <w:rPr>
          <w:rFonts w:ascii="Arial" w:hAnsi="Arial" w:cs="Arial"/>
        </w:rPr>
        <w:t xml:space="preserve"> </w:t>
      </w:r>
      <w:r w:rsidRPr="00922A54">
        <w:rPr>
          <w:rFonts w:ascii="Arial" w:hAnsi="Arial" w:cs="Arial"/>
        </w:rPr>
        <w:t>of</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Pr="00922A54">
        <w:rPr>
          <w:rFonts w:ascii="Arial" w:hAnsi="Arial" w:cs="Arial"/>
        </w:rPr>
        <w:t>hearing,</w:t>
      </w:r>
      <w:r w:rsidR="00961B9E" w:rsidRPr="00922A54">
        <w:rPr>
          <w:rFonts w:ascii="Arial" w:hAnsi="Arial" w:cs="Arial"/>
        </w:rPr>
        <w:t xml:space="preserve"> </w:t>
      </w:r>
      <w:bookmarkStart w:id="31" w:name="aci4239"/>
      <w:r w:rsidRPr="00922A54">
        <w:rPr>
          <w:rFonts w:ascii="Arial" w:hAnsi="Arial" w:cs="Arial"/>
        </w:rPr>
        <w:t>unless</w:t>
      </w:r>
      <w:r w:rsidR="00961B9E" w:rsidRPr="00922A54">
        <w:rPr>
          <w:rFonts w:ascii="Arial" w:hAnsi="Arial" w:cs="Arial"/>
        </w:rPr>
        <w:t xml:space="preserve"> </w:t>
      </w:r>
      <w:r w:rsidRPr="00922A54">
        <w:rPr>
          <w:rFonts w:ascii="Arial" w:hAnsi="Arial" w:cs="Arial"/>
        </w:rPr>
        <w:t>it</w:t>
      </w:r>
      <w:r w:rsidR="00961B9E" w:rsidRPr="00922A54">
        <w:rPr>
          <w:rFonts w:ascii="Arial" w:hAnsi="Arial" w:cs="Arial"/>
        </w:rPr>
        <w:t xml:space="preserve"> </w:t>
      </w:r>
      <w:r w:rsidRPr="00922A54">
        <w:rPr>
          <w:rFonts w:ascii="Arial" w:hAnsi="Arial" w:cs="Arial"/>
        </w:rPr>
        <w:t>is</w:t>
      </w:r>
      <w:r w:rsidR="00961B9E" w:rsidRPr="00922A54">
        <w:rPr>
          <w:rFonts w:ascii="Arial" w:hAnsi="Arial" w:cs="Arial"/>
        </w:rPr>
        <w:t xml:space="preserve"> </w:t>
      </w:r>
      <w:r w:rsidRPr="00922A54">
        <w:rPr>
          <w:rFonts w:ascii="Arial" w:hAnsi="Arial" w:cs="Arial"/>
        </w:rPr>
        <w:t>continued</w:t>
      </w:r>
      <w:r w:rsidR="00961B9E" w:rsidRPr="00922A54">
        <w:rPr>
          <w:rFonts w:ascii="Arial" w:hAnsi="Arial" w:cs="Arial"/>
        </w:rPr>
        <w:t xml:space="preserve"> </w:t>
      </w:r>
      <w:r w:rsidRPr="00922A54">
        <w:rPr>
          <w:rFonts w:ascii="Arial" w:hAnsi="Arial" w:cs="Arial"/>
        </w:rPr>
        <w:t>for</w:t>
      </w:r>
      <w:r w:rsidR="00961B9E" w:rsidRPr="00922A54">
        <w:rPr>
          <w:rFonts w:ascii="Arial" w:hAnsi="Arial" w:cs="Arial"/>
        </w:rPr>
        <w:t xml:space="preserve"> </w:t>
      </w:r>
      <w:r w:rsidRPr="00922A54">
        <w:rPr>
          <w:rFonts w:ascii="Arial" w:hAnsi="Arial" w:cs="Arial"/>
        </w:rPr>
        <w:t>good</w:t>
      </w:r>
      <w:r w:rsidR="00961B9E" w:rsidRPr="00922A54">
        <w:rPr>
          <w:rFonts w:ascii="Arial" w:hAnsi="Arial" w:cs="Arial"/>
        </w:rPr>
        <w:t xml:space="preserve"> </w:t>
      </w:r>
      <w:r w:rsidRPr="00922A54">
        <w:rPr>
          <w:rFonts w:ascii="Arial" w:hAnsi="Arial" w:cs="Arial"/>
        </w:rPr>
        <w:t>cause</w:t>
      </w:r>
      <w:r w:rsidR="00961B9E" w:rsidRPr="00922A54">
        <w:rPr>
          <w:rFonts w:ascii="Arial" w:hAnsi="Arial" w:cs="Arial"/>
        </w:rPr>
        <w:t xml:space="preserve"> </w:t>
      </w:r>
      <w:r w:rsidRPr="00922A54">
        <w:rPr>
          <w:rFonts w:ascii="Arial" w:hAnsi="Arial" w:cs="Arial"/>
        </w:rPr>
        <w:t>shown</w:t>
      </w:r>
      <w:bookmarkEnd w:id="31"/>
      <w:r w:rsidR="003A5F9E" w:rsidRPr="00922A54">
        <w:rPr>
          <w:rFonts w:ascii="Arial" w:hAnsi="Arial" w:cs="Arial"/>
        </w:rPr>
        <w:t xml:space="preserve">. </w:t>
      </w:r>
      <w:r w:rsidRPr="00922A54">
        <w:rPr>
          <w:rFonts w:ascii="Arial" w:hAnsi="Arial" w:cs="Arial"/>
        </w:rPr>
        <w:t>If</w:t>
      </w:r>
      <w:r w:rsidR="00961B9E" w:rsidRPr="00922A54">
        <w:rPr>
          <w:rFonts w:ascii="Arial" w:hAnsi="Arial" w:cs="Arial"/>
        </w:rPr>
        <w:t xml:space="preserve"> </w:t>
      </w:r>
      <w:r w:rsidRPr="00922A54">
        <w:rPr>
          <w:rFonts w:ascii="Arial" w:hAnsi="Arial" w:cs="Arial"/>
        </w:rPr>
        <w:t>a</w:t>
      </w:r>
      <w:r w:rsidR="00961B9E" w:rsidRPr="00922A54">
        <w:rPr>
          <w:rFonts w:ascii="Arial" w:hAnsi="Arial" w:cs="Arial"/>
        </w:rPr>
        <w:t xml:space="preserve"> </w:t>
      </w:r>
      <w:r w:rsidRPr="00922A54">
        <w:rPr>
          <w:rFonts w:ascii="Arial" w:hAnsi="Arial" w:cs="Arial"/>
        </w:rPr>
        <w:t>hearing</w:t>
      </w:r>
      <w:r w:rsidR="00961B9E" w:rsidRPr="00922A54">
        <w:rPr>
          <w:rFonts w:ascii="Arial" w:hAnsi="Arial" w:cs="Arial"/>
        </w:rPr>
        <w:t xml:space="preserve"> </w:t>
      </w:r>
      <w:r w:rsidRPr="00922A54">
        <w:rPr>
          <w:rFonts w:ascii="Arial" w:hAnsi="Arial" w:cs="Arial"/>
        </w:rPr>
        <w:t>cannot</w:t>
      </w:r>
      <w:r w:rsidR="00961B9E" w:rsidRPr="00922A54">
        <w:rPr>
          <w:rFonts w:ascii="Arial" w:hAnsi="Arial" w:cs="Arial"/>
        </w:rPr>
        <w:t xml:space="preserve"> </w:t>
      </w:r>
      <w:r w:rsidRPr="00922A54">
        <w:rPr>
          <w:rFonts w:ascii="Arial" w:hAnsi="Arial" w:cs="Arial"/>
        </w:rPr>
        <w:t>take</w:t>
      </w:r>
      <w:r w:rsidR="00961B9E" w:rsidRPr="00922A54">
        <w:rPr>
          <w:rFonts w:ascii="Arial" w:hAnsi="Arial" w:cs="Arial"/>
        </w:rPr>
        <w:t xml:space="preserve"> </w:t>
      </w:r>
      <w:r w:rsidRPr="00922A54">
        <w:rPr>
          <w:rFonts w:ascii="Arial" w:hAnsi="Arial" w:cs="Arial"/>
        </w:rPr>
        <w:t>place</w:t>
      </w:r>
      <w:r w:rsidR="00961B9E" w:rsidRPr="00922A54">
        <w:rPr>
          <w:rFonts w:ascii="Arial" w:hAnsi="Arial" w:cs="Arial"/>
        </w:rPr>
        <w:t xml:space="preserve"> </w:t>
      </w:r>
      <w:r w:rsidRPr="00922A54">
        <w:rPr>
          <w:rFonts w:ascii="Arial" w:hAnsi="Arial" w:cs="Arial"/>
        </w:rPr>
        <w:t>within</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Pr="00922A54">
        <w:rPr>
          <w:rFonts w:ascii="Arial" w:hAnsi="Arial" w:cs="Arial"/>
        </w:rPr>
        <w:t>seven</w:t>
      </w:r>
      <w:r w:rsidR="00961B9E" w:rsidRPr="00922A54">
        <w:rPr>
          <w:rFonts w:ascii="Arial" w:hAnsi="Arial" w:cs="Arial"/>
        </w:rPr>
        <w:t xml:space="preserve"> </w:t>
      </w:r>
      <w:r w:rsidRPr="00922A54">
        <w:rPr>
          <w:rFonts w:ascii="Arial" w:hAnsi="Arial" w:cs="Arial"/>
        </w:rPr>
        <w:t>(7)</w:t>
      </w:r>
      <w:r w:rsidR="00961B9E" w:rsidRPr="00922A54">
        <w:rPr>
          <w:rFonts w:ascii="Arial" w:hAnsi="Arial" w:cs="Arial"/>
        </w:rPr>
        <w:t xml:space="preserve"> </w:t>
      </w:r>
      <w:r w:rsidRPr="00922A54">
        <w:rPr>
          <w:rFonts w:ascii="Arial" w:hAnsi="Arial" w:cs="Arial"/>
        </w:rPr>
        <w:t>days</w:t>
      </w:r>
      <w:r w:rsidR="00961B9E" w:rsidRPr="00922A54">
        <w:rPr>
          <w:rFonts w:ascii="Arial" w:hAnsi="Arial" w:cs="Arial"/>
        </w:rPr>
        <w:t xml:space="preserve"> </w:t>
      </w:r>
      <w:r w:rsidRPr="00922A54">
        <w:rPr>
          <w:rFonts w:ascii="Arial" w:hAnsi="Arial" w:cs="Arial"/>
        </w:rPr>
        <w:t>due</w:t>
      </w:r>
      <w:r w:rsidR="00961B9E" w:rsidRPr="00922A54">
        <w:rPr>
          <w:rFonts w:ascii="Arial" w:hAnsi="Arial" w:cs="Arial"/>
        </w:rPr>
        <w:t xml:space="preserve"> </w:t>
      </w:r>
      <w:r w:rsidRPr="00922A54">
        <w:rPr>
          <w:rFonts w:ascii="Arial" w:hAnsi="Arial" w:cs="Arial"/>
        </w:rPr>
        <w:t>to</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resident</w:t>
      </w:r>
      <w:r w:rsidRPr="00922A54">
        <w:rPr>
          <w:rFonts w:ascii="Arial" w:hAnsi="Arial" w:cs="Arial"/>
        </w:rPr>
        <w:t>’s</w:t>
      </w:r>
      <w:r w:rsidR="00961B9E" w:rsidRPr="00922A54">
        <w:rPr>
          <w:rFonts w:ascii="Arial" w:hAnsi="Arial" w:cs="Arial"/>
        </w:rPr>
        <w:t xml:space="preserve"> </w:t>
      </w:r>
      <w:r w:rsidRPr="00922A54">
        <w:rPr>
          <w:rFonts w:ascii="Arial" w:hAnsi="Arial" w:cs="Arial"/>
        </w:rPr>
        <w:t>absence</w:t>
      </w:r>
      <w:r w:rsidR="00961B9E" w:rsidRPr="00922A54">
        <w:rPr>
          <w:rFonts w:ascii="Arial" w:hAnsi="Arial" w:cs="Arial"/>
        </w:rPr>
        <w:t xml:space="preserve"> </w:t>
      </w:r>
      <w:r w:rsidRPr="00922A54">
        <w:rPr>
          <w:rFonts w:ascii="Arial" w:hAnsi="Arial" w:cs="Arial"/>
        </w:rPr>
        <w:t>from</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Pr="00922A54">
        <w:rPr>
          <w:rFonts w:ascii="Arial" w:hAnsi="Arial" w:cs="Arial"/>
        </w:rPr>
        <w:t>facility</w:t>
      </w:r>
      <w:r w:rsidR="00961B9E" w:rsidRPr="00922A54">
        <w:rPr>
          <w:rFonts w:ascii="Arial" w:hAnsi="Arial" w:cs="Arial"/>
        </w:rPr>
        <w:t xml:space="preserve"> </w:t>
      </w:r>
      <w:r w:rsidRPr="00922A54">
        <w:rPr>
          <w:rFonts w:ascii="Arial" w:hAnsi="Arial" w:cs="Arial"/>
        </w:rPr>
        <w:t>(e.g.,</w:t>
      </w:r>
      <w:r w:rsidR="00961B9E" w:rsidRPr="00922A54">
        <w:rPr>
          <w:rFonts w:ascii="Arial" w:hAnsi="Arial" w:cs="Arial"/>
        </w:rPr>
        <w:t xml:space="preserve"> </w:t>
      </w:r>
      <w:r w:rsidRPr="00922A54">
        <w:rPr>
          <w:rFonts w:ascii="Arial" w:hAnsi="Arial" w:cs="Arial"/>
        </w:rPr>
        <w:t>court,</w:t>
      </w:r>
      <w:r w:rsidR="00961B9E" w:rsidRPr="00922A54">
        <w:rPr>
          <w:rFonts w:ascii="Arial" w:hAnsi="Arial" w:cs="Arial"/>
        </w:rPr>
        <w:t xml:space="preserve"> </w:t>
      </w:r>
      <w:r w:rsidRPr="00922A54">
        <w:rPr>
          <w:rFonts w:ascii="Arial" w:hAnsi="Arial" w:cs="Arial"/>
        </w:rPr>
        <w:t>hospital,</w:t>
      </w:r>
      <w:r w:rsidR="00961B9E" w:rsidRPr="00922A54">
        <w:rPr>
          <w:rFonts w:ascii="Arial" w:hAnsi="Arial" w:cs="Arial"/>
        </w:rPr>
        <w:t xml:space="preserve"> </w:t>
      </w:r>
      <w:r w:rsidRPr="00922A54">
        <w:rPr>
          <w:rFonts w:ascii="Arial" w:hAnsi="Arial" w:cs="Arial"/>
        </w:rPr>
        <w:t>escape),</w:t>
      </w:r>
      <w:r w:rsidR="00961B9E" w:rsidRPr="00922A54">
        <w:rPr>
          <w:rFonts w:ascii="Arial" w:hAnsi="Arial" w:cs="Arial"/>
        </w:rPr>
        <w:t xml:space="preserve"> </w:t>
      </w:r>
      <w:r w:rsidRPr="00922A54">
        <w:rPr>
          <w:rFonts w:ascii="Arial" w:hAnsi="Arial" w:cs="Arial"/>
        </w:rPr>
        <w:t>it</w:t>
      </w:r>
      <w:r w:rsidR="00961B9E" w:rsidRPr="00922A54">
        <w:rPr>
          <w:rFonts w:ascii="Arial" w:hAnsi="Arial" w:cs="Arial"/>
        </w:rPr>
        <w:t xml:space="preserve"> </w:t>
      </w:r>
      <w:r w:rsidRPr="00922A54">
        <w:rPr>
          <w:rFonts w:ascii="Arial" w:hAnsi="Arial" w:cs="Arial"/>
        </w:rPr>
        <w:t>shall</w:t>
      </w:r>
      <w:r w:rsidR="00961B9E" w:rsidRPr="00922A54">
        <w:rPr>
          <w:rFonts w:ascii="Arial" w:hAnsi="Arial" w:cs="Arial"/>
        </w:rPr>
        <w:t xml:space="preserve"> </w:t>
      </w:r>
      <w:r w:rsidRPr="00922A54">
        <w:rPr>
          <w:rFonts w:ascii="Arial" w:hAnsi="Arial" w:cs="Arial"/>
        </w:rPr>
        <w:t>be</w:t>
      </w:r>
      <w:r w:rsidR="00961B9E" w:rsidRPr="00922A54">
        <w:rPr>
          <w:rFonts w:ascii="Arial" w:hAnsi="Arial" w:cs="Arial"/>
        </w:rPr>
        <w:t xml:space="preserve"> </w:t>
      </w:r>
      <w:r w:rsidRPr="00922A54">
        <w:rPr>
          <w:rFonts w:ascii="Arial" w:hAnsi="Arial" w:cs="Arial"/>
        </w:rPr>
        <w:t>scheduled</w:t>
      </w:r>
      <w:r w:rsidR="00961B9E" w:rsidRPr="00922A54">
        <w:rPr>
          <w:rFonts w:ascii="Arial" w:hAnsi="Arial" w:cs="Arial"/>
        </w:rPr>
        <w:t xml:space="preserve"> </w:t>
      </w:r>
      <w:r w:rsidRPr="00922A54">
        <w:rPr>
          <w:rFonts w:ascii="Arial" w:hAnsi="Arial" w:cs="Arial"/>
        </w:rPr>
        <w:t>for</w:t>
      </w:r>
      <w:r w:rsidR="00961B9E" w:rsidRPr="00922A54">
        <w:rPr>
          <w:rFonts w:ascii="Arial" w:hAnsi="Arial" w:cs="Arial"/>
        </w:rPr>
        <w:t xml:space="preserve"> </w:t>
      </w:r>
      <w:r w:rsidRPr="00922A54">
        <w:rPr>
          <w:rFonts w:ascii="Arial" w:hAnsi="Arial" w:cs="Arial"/>
        </w:rPr>
        <w:t>as</w:t>
      </w:r>
      <w:r w:rsidR="00961B9E" w:rsidRPr="00922A54">
        <w:rPr>
          <w:rFonts w:ascii="Arial" w:hAnsi="Arial" w:cs="Arial"/>
        </w:rPr>
        <w:t xml:space="preserve"> </w:t>
      </w:r>
      <w:r w:rsidRPr="00922A54">
        <w:rPr>
          <w:rFonts w:ascii="Arial" w:hAnsi="Arial" w:cs="Arial"/>
        </w:rPr>
        <w:t>soon</w:t>
      </w:r>
      <w:r w:rsidR="00961B9E" w:rsidRPr="00922A54">
        <w:rPr>
          <w:rFonts w:ascii="Arial" w:hAnsi="Arial" w:cs="Arial"/>
        </w:rPr>
        <w:t xml:space="preserve"> </w:t>
      </w:r>
      <w:r w:rsidRPr="00922A54">
        <w:rPr>
          <w:rFonts w:ascii="Arial" w:hAnsi="Arial" w:cs="Arial"/>
        </w:rPr>
        <w:t>as</w:t>
      </w:r>
      <w:r w:rsidR="00961B9E" w:rsidRPr="00922A54">
        <w:rPr>
          <w:rFonts w:ascii="Arial" w:hAnsi="Arial" w:cs="Arial"/>
        </w:rPr>
        <w:t xml:space="preserve"> </w:t>
      </w:r>
      <w:r w:rsidRPr="00922A54">
        <w:rPr>
          <w:rFonts w:ascii="Arial" w:hAnsi="Arial" w:cs="Arial"/>
        </w:rPr>
        <w:t>practicable,</w:t>
      </w:r>
      <w:r w:rsidR="00961B9E" w:rsidRPr="00922A54">
        <w:rPr>
          <w:rFonts w:ascii="Arial" w:hAnsi="Arial" w:cs="Arial"/>
        </w:rPr>
        <w:t xml:space="preserve"> </w:t>
      </w:r>
      <w:r w:rsidRPr="00922A54">
        <w:rPr>
          <w:rFonts w:ascii="Arial" w:hAnsi="Arial" w:cs="Arial"/>
        </w:rPr>
        <w:t>but</w:t>
      </w:r>
      <w:r w:rsidR="00961B9E" w:rsidRPr="00922A54">
        <w:rPr>
          <w:rFonts w:ascii="Arial" w:hAnsi="Arial" w:cs="Arial"/>
        </w:rPr>
        <w:t xml:space="preserve"> </w:t>
      </w:r>
      <w:r w:rsidRPr="00922A54">
        <w:rPr>
          <w:rFonts w:ascii="Arial" w:hAnsi="Arial" w:cs="Arial"/>
        </w:rPr>
        <w:t>no</w:t>
      </w:r>
      <w:r w:rsidR="00961B9E" w:rsidRPr="00922A54">
        <w:rPr>
          <w:rFonts w:ascii="Arial" w:hAnsi="Arial" w:cs="Arial"/>
        </w:rPr>
        <w:t xml:space="preserve"> </w:t>
      </w:r>
      <w:r w:rsidRPr="00922A54">
        <w:rPr>
          <w:rFonts w:ascii="Arial" w:hAnsi="Arial" w:cs="Arial"/>
        </w:rPr>
        <w:t>later</w:t>
      </w:r>
      <w:r w:rsidR="00961B9E" w:rsidRPr="00922A54">
        <w:rPr>
          <w:rFonts w:ascii="Arial" w:hAnsi="Arial" w:cs="Arial"/>
        </w:rPr>
        <w:t xml:space="preserve"> </w:t>
      </w:r>
      <w:r w:rsidRPr="00922A54">
        <w:rPr>
          <w:rFonts w:ascii="Arial" w:hAnsi="Arial" w:cs="Arial"/>
        </w:rPr>
        <w:t>than</w:t>
      </w:r>
      <w:r w:rsidR="00961B9E" w:rsidRPr="00922A54">
        <w:rPr>
          <w:rFonts w:ascii="Arial" w:hAnsi="Arial" w:cs="Arial"/>
        </w:rPr>
        <w:t xml:space="preserve"> </w:t>
      </w:r>
      <w:r w:rsidRPr="00922A54">
        <w:rPr>
          <w:rFonts w:ascii="Arial" w:hAnsi="Arial" w:cs="Arial"/>
        </w:rPr>
        <w:t>seven</w:t>
      </w:r>
      <w:r w:rsidR="00961B9E" w:rsidRPr="00922A54">
        <w:rPr>
          <w:rFonts w:ascii="Arial" w:hAnsi="Arial" w:cs="Arial"/>
        </w:rPr>
        <w:t xml:space="preserve"> </w:t>
      </w:r>
      <w:r w:rsidRPr="00922A54">
        <w:rPr>
          <w:rFonts w:ascii="Arial" w:hAnsi="Arial" w:cs="Arial"/>
        </w:rPr>
        <w:t>(7)</w:t>
      </w:r>
      <w:r w:rsidR="00961B9E" w:rsidRPr="00922A54">
        <w:rPr>
          <w:rFonts w:ascii="Arial" w:hAnsi="Arial" w:cs="Arial"/>
        </w:rPr>
        <w:t xml:space="preserve"> </w:t>
      </w:r>
      <w:r w:rsidRPr="00922A54">
        <w:rPr>
          <w:rFonts w:ascii="Arial" w:hAnsi="Arial" w:cs="Arial"/>
        </w:rPr>
        <w:t>days,</w:t>
      </w:r>
      <w:r w:rsidR="00961B9E" w:rsidRPr="00922A54">
        <w:rPr>
          <w:rFonts w:ascii="Arial" w:hAnsi="Arial" w:cs="Arial"/>
        </w:rPr>
        <w:t xml:space="preserve"> </w:t>
      </w:r>
      <w:r w:rsidRPr="00922A54">
        <w:rPr>
          <w:rFonts w:ascii="Arial" w:hAnsi="Arial" w:cs="Arial"/>
        </w:rPr>
        <w:t>excluding</w:t>
      </w:r>
      <w:r w:rsidR="00961B9E" w:rsidRPr="00922A54">
        <w:rPr>
          <w:rFonts w:ascii="Arial" w:hAnsi="Arial" w:cs="Arial"/>
        </w:rPr>
        <w:t xml:space="preserve"> </w:t>
      </w:r>
      <w:r w:rsidRPr="00922A54">
        <w:rPr>
          <w:rFonts w:ascii="Arial" w:hAnsi="Arial" w:cs="Arial"/>
        </w:rPr>
        <w:t>weekends</w:t>
      </w:r>
      <w:r w:rsidR="00961B9E" w:rsidRPr="00922A54">
        <w:rPr>
          <w:rFonts w:ascii="Arial" w:hAnsi="Arial" w:cs="Arial"/>
        </w:rPr>
        <w:t xml:space="preserve"> </w:t>
      </w:r>
      <w:r w:rsidRPr="00922A54">
        <w:rPr>
          <w:rFonts w:ascii="Arial" w:hAnsi="Arial" w:cs="Arial"/>
        </w:rPr>
        <w:t>and</w:t>
      </w:r>
      <w:r w:rsidR="00961B9E" w:rsidRPr="00922A54">
        <w:rPr>
          <w:rFonts w:ascii="Arial" w:hAnsi="Arial" w:cs="Arial"/>
        </w:rPr>
        <w:t xml:space="preserve"> </w:t>
      </w:r>
      <w:r w:rsidRPr="00922A54">
        <w:rPr>
          <w:rFonts w:ascii="Arial" w:hAnsi="Arial" w:cs="Arial"/>
        </w:rPr>
        <w:t>holidays,</w:t>
      </w:r>
      <w:r w:rsidR="00961B9E" w:rsidRPr="00922A54">
        <w:rPr>
          <w:rFonts w:ascii="Arial" w:hAnsi="Arial" w:cs="Arial"/>
        </w:rPr>
        <w:t xml:space="preserve"> </w:t>
      </w:r>
      <w:r w:rsidRPr="00922A54">
        <w:rPr>
          <w:rFonts w:ascii="Arial" w:hAnsi="Arial" w:cs="Arial"/>
        </w:rPr>
        <w:t>after</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resident</w:t>
      </w:r>
      <w:r w:rsidRPr="00922A54">
        <w:rPr>
          <w:rFonts w:ascii="Arial" w:hAnsi="Arial" w:cs="Arial"/>
        </w:rPr>
        <w:t>’s</w:t>
      </w:r>
      <w:r w:rsidR="00961B9E" w:rsidRPr="00922A54">
        <w:rPr>
          <w:rFonts w:ascii="Arial" w:hAnsi="Arial" w:cs="Arial"/>
        </w:rPr>
        <w:t xml:space="preserve"> </w:t>
      </w:r>
      <w:r w:rsidRPr="00922A54">
        <w:rPr>
          <w:rFonts w:ascii="Arial" w:hAnsi="Arial" w:cs="Arial"/>
        </w:rPr>
        <w:t>return</w:t>
      </w:r>
      <w:r w:rsidR="00961B9E" w:rsidRPr="00922A54">
        <w:rPr>
          <w:rFonts w:ascii="Arial" w:hAnsi="Arial" w:cs="Arial"/>
        </w:rPr>
        <w:t xml:space="preserve"> </w:t>
      </w:r>
      <w:r w:rsidRPr="00922A54">
        <w:rPr>
          <w:rFonts w:ascii="Arial" w:hAnsi="Arial" w:cs="Arial"/>
        </w:rPr>
        <w:t>to</w:t>
      </w:r>
      <w:r w:rsidR="00961B9E" w:rsidRPr="00922A54">
        <w:rPr>
          <w:rFonts w:ascii="Arial" w:hAnsi="Arial" w:cs="Arial"/>
        </w:rPr>
        <w:t xml:space="preserve"> </w:t>
      </w:r>
      <w:r w:rsidRPr="00922A54">
        <w:rPr>
          <w:rFonts w:ascii="Arial" w:hAnsi="Arial" w:cs="Arial"/>
        </w:rPr>
        <w:t>Department</w:t>
      </w:r>
      <w:r w:rsidR="00961B9E" w:rsidRPr="00922A54">
        <w:rPr>
          <w:rFonts w:ascii="Arial" w:hAnsi="Arial" w:cs="Arial"/>
        </w:rPr>
        <w:t xml:space="preserve"> </w:t>
      </w:r>
      <w:r w:rsidRPr="00922A54">
        <w:rPr>
          <w:rFonts w:ascii="Arial" w:hAnsi="Arial" w:cs="Arial"/>
        </w:rPr>
        <w:t>custody</w:t>
      </w:r>
      <w:r w:rsidR="003A5F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Pr="00922A54">
        <w:rPr>
          <w:rFonts w:ascii="Arial" w:hAnsi="Arial" w:cs="Arial"/>
        </w:rPr>
        <w:t>reason(s)</w:t>
      </w:r>
      <w:r w:rsidR="00961B9E" w:rsidRPr="00922A54">
        <w:rPr>
          <w:rFonts w:ascii="Arial" w:hAnsi="Arial" w:cs="Arial"/>
        </w:rPr>
        <w:t xml:space="preserve"> </w:t>
      </w:r>
      <w:r w:rsidRPr="00922A54">
        <w:rPr>
          <w:rFonts w:ascii="Arial" w:hAnsi="Arial" w:cs="Arial"/>
        </w:rPr>
        <w:t>for</w:t>
      </w:r>
      <w:r w:rsidR="00961B9E" w:rsidRPr="00922A54">
        <w:rPr>
          <w:rFonts w:ascii="Arial" w:hAnsi="Arial" w:cs="Arial"/>
        </w:rPr>
        <w:t xml:space="preserve"> </w:t>
      </w:r>
      <w:r w:rsidRPr="00922A54">
        <w:rPr>
          <w:rFonts w:ascii="Arial" w:hAnsi="Arial" w:cs="Arial"/>
        </w:rPr>
        <w:t>any</w:t>
      </w:r>
      <w:r w:rsidR="00961B9E" w:rsidRPr="00922A54">
        <w:rPr>
          <w:rFonts w:ascii="Arial" w:hAnsi="Arial" w:cs="Arial"/>
        </w:rPr>
        <w:t xml:space="preserve"> </w:t>
      </w:r>
      <w:r w:rsidRPr="00922A54">
        <w:rPr>
          <w:rFonts w:ascii="Arial" w:hAnsi="Arial" w:cs="Arial"/>
        </w:rPr>
        <w:t>delay</w:t>
      </w:r>
      <w:r w:rsidR="00961B9E" w:rsidRPr="00922A54">
        <w:rPr>
          <w:rFonts w:ascii="Arial" w:hAnsi="Arial" w:cs="Arial"/>
        </w:rPr>
        <w:t xml:space="preserve"> </w:t>
      </w:r>
      <w:r w:rsidRPr="00922A54">
        <w:rPr>
          <w:rFonts w:ascii="Arial" w:hAnsi="Arial" w:cs="Arial"/>
        </w:rPr>
        <w:t>or</w:t>
      </w:r>
      <w:r w:rsidR="00961B9E" w:rsidRPr="00922A54">
        <w:rPr>
          <w:rFonts w:ascii="Arial" w:hAnsi="Arial" w:cs="Arial"/>
        </w:rPr>
        <w:t xml:space="preserve"> </w:t>
      </w:r>
      <w:r w:rsidRPr="00922A54">
        <w:rPr>
          <w:rFonts w:ascii="Arial" w:hAnsi="Arial" w:cs="Arial"/>
        </w:rPr>
        <w:t>for</w:t>
      </w:r>
      <w:r w:rsidR="00961B9E" w:rsidRPr="00922A54">
        <w:rPr>
          <w:rFonts w:ascii="Arial" w:hAnsi="Arial" w:cs="Arial"/>
        </w:rPr>
        <w:t xml:space="preserve"> </w:t>
      </w:r>
      <w:r w:rsidRPr="00922A54">
        <w:rPr>
          <w:rFonts w:ascii="Arial" w:hAnsi="Arial" w:cs="Arial"/>
        </w:rPr>
        <w:t>any</w:t>
      </w:r>
      <w:r w:rsidR="00961B9E" w:rsidRPr="00922A54">
        <w:rPr>
          <w:rFonts w:ascii="Arial" w:hAnsi="Arial" w:cs="Arial"/>
        </w:rPr>
        <w:t xml:space="preserve"> </w:t>
      </w:r>
      <w:r w:rsidRPr="00922A54">
        <w:rPr>
          <w:rFonts w:ascii="Arial" w:hAnsi="Arial" w:cs="Arial"/>
        </w:rPr>
        <w:t>continuance</w:t>
      </w:r>
      <w:r w:rsidR="00961B9E" w:rsidRPr="00922A54">
        <w:rPr>
          <w:rFonts w:ascii="Arial" w:hAnsi="Arial" w:cs="Arial"/>
        </w:rPr>
        <w:t xml:space="preserve"> </w:t>
      </w:r>
      <w:r w:rsidRPr="00922A54">
        <w:rPr>
          <w:rFonts w:ascii="Arial" w:hAnsi="Arial" w:cs="Arial"/>
        </w:rPr>
        <w:t>shall</w:t>
      </w:r>
      <w:r w:rsidR="00961B9E" w:rsidRPr="00922A54">
        <w:rPr>
          <w:rFonts w:ascii="Arial" w:hAnsi="Arial" w:cs="Arial"/>
        </w:rPr>
        <w:t xml:space="preserve"> </w:t>
      </w:r>
      <w:r w:rsidRPr="00922A54">
        <w:rPr>
          <w:rFonts w:ascii="Arial" w:hAnsi="Arial" w:cs="Arial"/>
        </w:rPr>
        <w:t>be</w:t>
      </w:r>
      <w:r w:rsidR="00961B9E" w:rsidRPr="00922A54">
        <w:rPr>
          <w:rFonts w:ascii="Arial" w:hAnsi="Arial" w:cs="Arial"/>
        </w:rPr>
        <w:t xml:space="preserve"> </w:t>
      </w:r>
      <w:r w:rsidRPr="00922A54">
        <w:rPr>
          <w:rFonts w:ascii="Arial" w:hAnsi="Arial" w:cs="Arial"/>
        </w:rPr>
        <w:t>documented</w:t>
      </w:r>
      <w:bookmarkEnd w:id="29"/>
      <w:r w:rsidRPr="00922A54">
        <w:rPr>
          <w:rFonts w:ascii="Arial" w:hAnsi="Arial" w:cs="Arial"/>
        </w:rPr>
        <w:t>.</w:t>
      </w:r>
      <w:bookmarkEnd w:id="30"/>
    </w:p>
    <w:p w14:paraId="4B5C8235" w14:textId="307A5B84" w:rsidR="00EA21A6" w:rsidRPr="00922A54" w:rsidRDefault="007172B5" w:rsidP="00E47704">
      <w:pPr>
        <w:pStyle w:val="ListParagraph"/>
        <w:numPr>
          <w:ilvl w:val="0"/>
          <w:numId w:val="22"/>
        </w:numPr>
        <w:tabs>
          <w:tab w:val="clear" w:pos="1440"/>
        </w:tabs>
        <w:spacing w:after="240"/>
        <w:ind w:left="900" w:hanging="450"/>
        <w:contextualSpacing w:val="0"/>
        <w:rPr>
          <w:rFonts w:ascii="Arial" w:hAnsi="Arial" w:cs="Arial"/>
        </w:rPr>
      </w:pPr>
      <w:r w:rsidRPr="00922A54">
        <w:rPr>
          <w:rFonts w:ascii="Arial" w:hAnsi="Arial" w:cs="Arial"/>
        </w:rPr>
        <w:t>Either</w:t>
      </w:r>
      <w:r w:rsidR="00961B9E" w:rsidRPr="00922A54">
        <w:rPr>
          <w:rFonts w:ascii="Arial" w:hAnsi="Arial" w:cs="Arial"/>
        </w:rPr>
        <w:t xml:space="preserve"> </w:t>
      </w:r>
      <w:r w:rsidRPr="00922A54">
        <w:rPr>
          <w:rFonts w:ascii="Arial" w:hAnsi="Arial" w:cs="Arial"/>
        </w:rPr>
        <w:t>before</w:t>
      </w:r>
      <w:r w:rsidR="00961B9E" w:rsidRPr="00922A54">
        <w:rPr>
          <w:rFonts w:ascii="Arial" w:hAnsi="Arial" w:cs="Arial"/>
        </w:rPr>
        <w:t xml:space="preserve"> </w:t>
      </w:r>
      <w:r w:rsidRPr="00922A54">
        <w:rPr>
          <w:rFonts w:ascii="Arial" w:hAnsi="Arial" w:cs="Arial"/>
        </w:rPr>
        <w:t>or</w:t>
      </w:r>
      <w:r w:rsidR="00961B9E" w:rsidRPr="00922A54">
        <w:rPr>
          <w:rFonts w:ascii="Arial" w:hAnsi="Arial" w:cs="Arial"/>
        </w:rPr>
        <w:t xml:space="preserve"> </w:t>
      </w:r>
      <w:r w:rsidRPr="00922A54">
        <w:rPr>
          <w:rFonts w:ascii="Arial" w:hAnsi="Arial" w:cs="Arial"/>
        </w:rPr>
        <w:t>during</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Pr="00922A54">
        <w:rPr>
          <w:rFonts w:ascii="Arial" w:hAnsi="Arial" w:cs="Arial"/>
        </w:rPr>
        <w:t>hearing,</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0099104B" w:rsidRPr="00922A54">
        <w:rPr>
          <w:rFonts w:ascii="Arial" w:hAnsi="Arial" w:cs="Arial"/>
        </w:rPr>
        <w:t>DHO</w:t>
      </w:r>
      <w:r w:rsidR="00961B9E" w:rsidRPr="00922A54">
        <w:rPr>
          <w:rFonts w:ascii="Arial" w:hAnsi="Arial" w:cs="Arial"/>
        </w:rPr>
        <w:t xml:space="preserve"> </w:t>
      </w:r>
      <w:r w:rsidRPr="00922A54">
        <w:rPr>
          <w:rFonts w:ascii="Arial" w:hAnsi="Arial" w:cs="Arial"/>
        </w:rPr>
        <w:t>may</w:t>
      </w:r>
      <w:r w:rsidR="00961B9E" w:rsidRPr="00922A54">
        <w:rPr>
          <w:rFonts w:ascii="Arial" w:hAnsi="Arial" w:cs="Arial"/>
        </w:rPr>
        <w:t xml:space="preserve"> </w:t>
      </w:r>
      <w:r w:rsidRPr="00922A54">
        <w:rPr>
          <w:rFonts w:ascii="Arial" w:hAnsi="Arial" w:cs="Arial"/>
        </w:rPr>
        <w:t>continue</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Pr="00922A54">
        <w:rPr>
          <w:rFonts w:ascii="Arial" w:hAnsi="Arial" w:cs="Arial"/>
        </w:rPr>
        <w:t>hearing</w:t>
      </w:r>
      <w:r w:rsidR="00961B9E" w:rsidRPr="00922A54">
        <w:rPr>
          <w:rFonts w:ascii="Arial" w:hAnsi="Arial" w:cs="Arial"/>
        </w:rPr>
        <w:t xml:space="preserve"> </w:t>
      </w:r>
      <w:r w:rsidRPr="00922A54">
        <w:rPr>
          <w:rFonts w:ascii="Arial" w:hAnsi="Arial" w:cs="Arial"/>
        </w:rPr>
        <w:t>for</w:t>
      </w:r>
      <w:r w:rsidR="00961B9E" w:rsidRPr="00922A54">
        <w:rPr>
          <w:rFonts w:ascii="Arial" w:hAnsi="Arial" w:cs="Arial"/>
        </w:rPr>
        <w:t xml:space="preserve"> </w:t>
      </w:r>
      <w:r w:rsidRPr="00922A54">
        <w:rPr>
          <w:rFonts w:ascii="Arial" w:hAnsi="Arial" w:cs="Arial"/>
        </w:rPr>
        <w:t>good</w:t>
      </w:r>
      <w:r w:rsidR="00961B9E" w:rsidRPr="00922A54">
        <w:rPr>
          <w:rFonts w:ascii="Arial" w:hAnsi="Arial" w:cs="Arial"/>
        </w:rPr>
        <w:t xml:space="preserve"> </w:t>
      </w:r>
      <w:r w:rsidRPr="00922A54">
        <w:rPr>
          <w:rFonts w:ascii="Arial" w:hAnsi="Arial" w:cs="Arial"/>
        </w:rPr>
        <w:t>cause</w:t>
      </w:r>
      <w:r w:rsidR="00961B9E" w:rsidRPr="00922A54">
        <w:rPr>
          <w:rFonts w:ascii="Arial" w:hAnsi="Arial" w:cs="Arial"/>
        </w:rPr>
        <w:t xml:space="preserve"> </w:t>
      </w:r>
      <w:r w:rsidRPr="00922A54">
        <w:rPr>
          <w:rFonts w:ascii="Arial" w:hAnsi="Arial" w:cs="Arial"/>
        </w:rPr>
        <w:t>shown,</w:t>
      </w:r>
      <w:r w:rsidR="00D028CF" w:rsidRPr="00922A54">
        <w:rPr>
          <w:rFonts w:ascii="Arial" w:hAnsi="Arial" w:cs="Arial"/>
        </w:rPr>
        <w:t xml:space="preserve"> </w:t>
      </w:r>
      <w:r w:rsidRPr="00922A54">
        <w:rPr>
          <w:rFonts w:ascii="Arial" w:hAnsi="Arial" w:cs="Arial"/>
        </w:rPr>
        <w:t>but</w:t>
      </w:r>
      <w:r w:rsidR="00961B9E" w:rsidRPr="00922A54">
        <w:rPr>
          <w:rFonts w:ascii="Arial" w:hAnsi="Arial" w:cs="Arial"/>
        </w:rPr>
        <w:t xml:space="preserve"> </w:t>
      </w:r>
      <w:r w:rsidRPr="00922A54">
        <w:rPr>
          <w:rFonts w:ascii="Arial" w:hAnsi="Arial" w:cs="Arial"/>
        </w:rPr>
        <w:t>in</w:t>
      </w:r>
      <w:r w:rsidR="00961B9E" w:rsidRPr="00922A54">
        <w:rPr>
          <w:rFonts w:ascii="Arial" w:hAnsi="Arial" w:cs="Arial"/>
        </w:rPr>
        <w:t xml:space="preserve"> </w:t>
      </w:r>
      <w:r w:rsidRPr="00922A54">
        <w:rPr>
          <w:rFonts w:ascii="Arial" w:hAnsi="Arial" w:cs="Arial"/>
        </w:rPr>
        <w:t>no</w:t>
      </w:r>
      <w:r w:rsidR="00961B9E" w:rsidRPr="00922A54">
        <w:rPr>
          <w:rFonts w:ascii="Arial" w:hAnsi="Arial" w:cs="Arial"/>
        </w:rPr>
        <w:t xml:space="preserve"> </w:t>
      </w:r>
      <w:r w:rsidRPr="00922A54">
        <w:rPr>
          <w:rFonts w:ascii="Arial" w:hAnsi="Arial" w:cs="Arial"/>
        </w:rPr>
        <w:t>case</w:t>
      </w:r>
      <w:r w:rsidR="00961B9E" w:rsidRPr="00922A54">
        <w:rPr>
          <w:rFonts w:ascii="Arial" w:hAnsi="Arial" w:cs="Arial"/>
        </w:rPr>
        <w:t xml:space="preserve"> </w:t>
      </w:r>
      <w:r w:rsidRPr="00922A54">
        <w:rPr>
          <w:rFonts w:ascii="Arial" w:hAnsi="Arial" w:cs="Arial"/>
        </w:rPr>
        <w:t>may</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Pr="00922A54">
        <w:rPr>
          <w:rFonts w:ascii="Arial" w:hAnsi="Arial" w:cs="Arial"/>
        </w:rPr>
        <w:t>continuance</w:t>
      </w:r>
      <w:r w:rsidR="00961B9E" w:rsidRPr="00922A54">
        <w:rPr>
          <w:rFonts w:ascii="Arial" w:hAnsi="Arial" w:cs="Arial"/>
        </w:rPr>
        <w:t xml:space="preserve"> </w:t>
      </w:r>
      <w:r w:rsidRPr="00922A54">
        <w:rPr>
          <w:rFonts w:ascii="Arial" w:hAnsi="Arial" w:cs="Arial"/>
        </w:rPr>
        <w:t>be</w:t>
      </w:r>
      <w:r w:rsidR="00961B9E" w:rsidRPr="00922A54">
        <w:rPr>
          <w:rFonts w:ascii="Arial" w:hAnsi="Arial" w:cs="Arial"/>
        </w:rPr>
        <w:t xml:space="preserve"> </w:t>
      </w:r>
      <w:r w:rsidRPr="00922A54">
        <w:rPr>
          <w:rFonts w:ascii="Arial" w:hAnsi="Arial" w:cs="Arial"/>
        </w:rPr>
        <w:t>for</w:t>
      </w:r>
      <w:r w:rsidR="00961B9E" w:rsidRPr="00922A54">
        <w:rPr>
          <w:rFonts w:ascii="Arial" w:hAnsi="Arial" w:cs="Arial"/>
        </w:rPr>
        <w:t xml:space="preserve"> </w:t>
      </w:r>
      <w:r w:rsidRPr="00922A54">
        <w:rPr>
          <w:rFonts w:ascii="Arial" w:hAnsi="Arial" w:cs="Arial"/>
        </w:rPr>
        <w:t>more</w:t>
      </w:r>
      <w:r w:rsidR="00961B9E" w:rsidRPr="00922A54">
        <w:rPr>
          <w:rFonts w:ascii="Arial" w:hAnsi="Arial" w:cs="Arial"/>
        </w:rPr>
        <w:t xml:space="preserve"> </w:t>
      </w:r>
      <w:r w:rsidRPr="00922A54">
        <w:rPr>
          <w:rFonts w:ascii="Arial" w:hAnsi="Arial" w:cs="Arial"/>
        </w:rPr>
        <w:t>than</w:t>
      </w:r>
      <w:r w:rsidR="00961B9E" w:rsidRPr="00922A54">
        <w:rPr>
          <w:rFonts w:ascii="Arial" w:hAnsi="Arial" w:cs="Arial"/>
        </w:rPr>
        <w:t xml:space="preserve"> </w:t>
      </w:r>
      <w:r w:rsidRPr="00922A54">
        <w:rPr>
          <w:rFonts w:ascii="Arial" w:hAnsi="Arial" w:cs="Arial"/>
        </w:rPr>
        <w:t>thirty</w:t>
      </w:r>
      <w:r w:rsidR="00961B9E" w:rsidRPr="00922A54">
        <w:rPr>
          <w:rFonts w:ascii="Arial" w:hAnsi="Arial" w:cs="Arial"/>
        </w:rPr>
        <w:t xml:space="preserve"> </w:t>
      </w:r>
      <w:r w:rsidRPr="00922A54">
        <w:rPr>
          <w:rFonts w:ascii="Arial" w:hAnsi="Arial" w:cs="Arial"/>
        </w:rPr>
        <w:t>(30)</w:t>
      </w:r>
      <w:r w:rsidR="00961B9E" w:rsidRPr="00922A54">
        <w:rPr>
          <w:rFonts w:ascii="Arial" w:hAnsi="Arial" w:cs="Arial"/>
        </w:rPr>
        <w:t xml:space="preserve"> </w:t>
      </w:r>
      <w:r w:rsidRPr="00922A54">
        <w:rPr>
          <w:rFonts w:ascii="Arial" w:hAnsi="Arial" w:cs="Arial"/>
        </w:rPr>
        <w:t>additional</w:t>
      </w:r>
      <w:r w:rsidR="00961B9E" w:rsidRPr="00922A54">
        <w:rPr>
          <w:rFonts w:ascii="Arial" w:hAnsi="Arial" w:cs="Arial"/>
        </w:rPr>
        <w:t xml:space="preserve"> </w:t>
      </w:r>
      <w:r w:rsidRPr="00922A54">
        <w:rPr>
          <w:rFonts w:ascii="Arial" w:hAnsi="Arial" w:cs="Arial"/>
        </w:rPr>
        <w:t>days</w:t>
      </w:r>
      <w:r w:rsidR="00961B9E" w:rsidRPr="00922A54">
        <w:rPr>
          <w:rFonts w:ascii="Arial" w:hAnsi="Arial" w:cs="Arial"/>
        </w:rPr>
        <w:t xml:space="preserve"> </w:t>
      </w:r>
      <w:r w:rsidR="000D0183" w:rsidRPr="00922A54">
        <w:rPr>
          <w:rFonts w:ascii="Arial" w:hAnsi="Arial" w:cs="Arial"/>
        </w:rPr>
        <w:t>unless due to the resident’s absence from the facility (e.g., court, hospital, escape)</w:t>
      </w:r>
      <w:r w:rsidR="002B35F7">
        <w:rPr>
          <w:rFonts w:ascii="Arial" w:hAnsi="Arial" w:cs="Arial"/>
        </w:rPr>
        <w:t>, using the</w:t>
      </w:r>
      <w:r w:rsidR="000D0183" w:rsidRPr="00922A54">
        <w:rPr>
          <w:rFonts w:ascii="Arial" w:hAnsi="Arial" w:cs="Arial"/>
        </w:rPr>
        <w:t xml:space="preserve"> </w:t>
      </w:r>
      <w:r w:rsidRPr="00922A54">
        <w:rPr>
          <w:rFonts w:ascii="Arial" w:hAnsi="Arial" w:cs="Arial"/>
        </w:rPr>
        <w:t>Notice</w:t>
      </w:r>
      <w:r w:rsidR="00961B9E" w:rsidRPr="00922A54">
        <w:rPr>
          <w:rFonts w:ascii="Arial" w:hAnsi="Arial" w:cs="Arial"/>
        </w:rPr>
        <w:t xml:space="preserve"> </w:t>
      </w:r>
      <w:r w:rsidRPr="00922A54">
        <w:rPr>
          <w:rFonts w:ascii="Arial" w:hAnsi="Arial" w:cs="Arial"/>
        </w:rPr>
        <w:t>of</w:t>
      </w:r>
      <w:r w:rsidR="00961B9E" w:rsidRPr="00922A54">
        <w:rPr>
          <w:rFonts w:ascii="Arial" w:hAnsi="Arial" w:cs="Arial"/>
        </w:rPr>
        <w:t xml:space="preserve"> </w:t>
      </w:r>
      <w:r w:rsidRPr="00922A54">
        <w:rPr>
          <w:rFonts w:ascii="Arial" w:hAnsi="Arial" w:cs="Arial"/>
        </w:rPr>
        <w:t>Continuation</w:t>
      </w:r>
      <w:r w:rsidR="008B6B28">
        <w:rPr>
          <w:rFonts w:ascii="Arial" w:hAnsi="Arial" w:cs="Arial"/>
        </w:rPr>
        <w:t xml:space="preserve"> </w:t>
      </w:r>
      <w:r w:rsidRPr="00922A54">
        <w:rPr>
          <w:rFonts w:ascii="Arial" w:hAnsi="Arial" w:cs="Arial"/>
        </w:rPr>
        <w:t>-</w:t>
      </w:r>
      <w:r w:rsidR="008B6B28">
        <w:rPr>
          <w:rFonts w:ascii="Arial" w:hAnsi="Arial" w:cs="Arial"/>
        </w:rPr>
        <w:t xml:space="preserve"> </w:t>
      </w:r>
      <w:r w:rsidRPr="00922A54">
        <w:rPr>
          <w:rFonts w:ascii="Arial" w:hAnsi="Arial" w:cs="Arial"/>
        </w:rPr>
        <w:t>Disciplinary</w:t>
      </w:r>
      <w:r w:rsidR="00961B9E" w:rsidRPr="00922A54">
        <w:rPr>
          <w:rFonts w:ascii="Arial" w:hAnsi="Arial" w:cs="Arial"/>
        </w:rPr>
        <w:t xml:space="preserve"> </w:t>
      </w:r>
      <w:r w:rsidRPr="00922A54">
        <w:rPr>
          <w:rFonts w:ascii="Arial" w:hAnsi="Arial" w:cs="Arial"/>
        </w:rPr>
        <w:t>Hearing</w:t>
      </w:r>
      <w:r w:rsidR="00961B9E" w:rsidRPr="00922A54">
        <w:rPr>
          <w:rFonts w:ascii="Arial" w:hAnsi="Arial" w:cs="Arial"/>
        </w:rPr>
        <w:t xml:space="preserve"> </w:t>
      </w:r>
      <w:r w:rsidR="002B35F7">
        <w:rPr>
          <w:rFonts w:ascii="Arial" w:hAnsi="Arial" w:cs="Arial"/>
        </w:rPr>
        <w:t>(</w:t>
      </w:r>
      <w:r w:rsidR="006B6241" w:rsidRPr="00922A54">
        <w:rPr>
          <w:rFonts w:ascii="Arial" w:hAnsi="Arial" w:cs="Arial"/>
        </w:rPr>
        <w:t>Attachment</w:t>
      </w:r>
      <w:r w:rsidR="00961B9E" w:rsidRPr="00922A54">
        <w:rPr>
          <w:rFonts w:ascii="Arial" w:hAnsi="Arial" w:cs="Arial"/>
        </w:rPr>
        <w:t xml:space="preserve"> </w:t>
      </w:r>
      <w:r w:rsidR="006B6241" w:rsidRPr="00922A54">
        <w:rPr>
          <w:rFonts w:ascii="Arial" w:hAnsi="Arial" w:cs="Arial"/>
        </w:rPr>
        <w:t>E</w:t>
      </w:r>
      <w:r w:rsidRPr="00922A54">
        <w:rPr>
          <w:rFonts w:ascii="Arial" w:hAnsi="Arial" w:cs="Arial"/>
        </w:rPr>
        <w:t>)</w:t>
      </w:r>
      <w:r w:rsidR="003A5F9E" w:rsidRPr="00922A54">
        <w:rPr>
          <w:rFonts w:ascii="Arial" w:hAnsi="Arial" w:cs="Arial"/>
        </w:rPr>
        <w:t>.</w:t>
      </w:r>
    </w:p>
    <w:p w14:paraId="25A0D13A" w14:textId="590832BB" w:rsidR="00C061A5" w:rsidRPr="00922A54" w:rsidRDefault="002C2112" w:rsidP="00E47704">
      <w:pPr>
        <w:pStyle w:val="ListParagraph"/>
        <w:numPr>
          <w:ilvl w:val="0"/>
          <w:numId w:val="22"/>
        </w:numPr>
        <w:tabs>
          <w:tab w:val="clear" w:pos="1440"/>
        </w:tabs>
        <w:spacing w:after="240"/>
        <w:ind w:left="900" w:hanging="450"/>
        <w:contextualSpacing w:val="0"/>
        <w:rPr>
          <w:rFonts w:ascii="Arial" w:hAnsi="Arial" w:cs="Arial"/>
        </w:rPr>
      </w:pPr>
      <w:r>
        <w:rPr>
          <w:rFonts w:ascii="Arial" w:hAnsi="Arial" w:cs="Arial"/>
        </w:rPr>
        <w:t>Any r</w:t>
      </w:r>
      <w:r w:rsidR="007172B5" w:rsidRPr="00922A54">
        <w:rPr>
          <w:rFonts w:ascii="Arial" w:hAnsi="Arial" w:cs="Arial"/>
        </w:rPr>
        <w:t>equest</w:t>
      </w:r>
      <w:r w:rsidR="00961B9E" w:rsidRPr="00922A54">
        <w:rPr>
          <w:rFonts w:ascii="Arial" w:hAnsi="Arial" w:cs="Arial"/>
        </w:rPr>
        <w:t xml:space="preserve"> </w:t>
      </w:r>
      <w:r w:rsidR="007172B5" w:rsidRPr="00922A54">
        <w:rPr>
          <w:rFonts w:ascii="Arial" w:hAnsi="Arial" w:cs="Arial"/>
        </w:rPr>
        <w:t>to</w:t>
      </w:r>
      <w:r w:rsidR="00961B9E" w:rsidRPr="00922A54">
        <w:rPr>
          <w:rFonts w:ascii="Arial" w:hAnsi="Arial" w:cs="Arial"/>
        </w:rPr>
        <w:t xml:space="preserve"> </w:t>
      </w:r>
      <w:r w:rsidR="007172B5" w:rsidRPr="00922A54">
        <w:rPr>
          <w:rFonts w:ascii="Arial" w:hAnsi="Arial" w:cs="Arial"/>
        </w:rPr>
        <w:t>the</w:t>
      </w:r>
      <w:r w:rsidR="00961B9E" w:rsidRPr="00922A54">
        <w:rPr>
          <w:rFonts w:ascii="Arial" w:hAnsi="Arial" w:cs="Arial"/>
        </w:rPr>
        <w:t xml:space="preserve"> </w:t>
      </w:r>
      <w:r w:rsidR="0099104B" w:rsidRPr="00922A54">
        <w:rPr>
          <w:rFonts w:ascii="Arial" w:hAnsi="Arial" w:cs="Arial"/>
        </w:rPr>
        <w:t>DHO</w:t>
      </w:r>
      <w:r w:rsidR="00961B9E" w:rsidRPr="00922A54">
        <w:rPr>
          <w:rFonts w:ascii="Arial" w:hAnsi="Arial" w:cs="Arial"/>
        </w:rPr>
        <w:t xml:space="preserve"> </w:t>
      </w:r>
      <w:r w:rsidR="007172B5" w:rsidRPr="00922A54">
        <w:rPr>
          <w:rFonts w:ascii="Arial" w:hAnsi="Arial" w:cs="Arial"/>
        </w:rPr>
        <w:t>for</w:t>
      </w:r>
      <w:r w:rsidR="00961B9E" w:rsidRPr="00922A54">
        <w:rPr>
          <w:rFonts w:ascii="Arial" w:hAnsi="Arial" w:cs="Arial"/>
        </w:rPr>
        <w:t xml:space="preserve"> </w:t>
      </w:r>
      <w:r w:rsidR="007172B5" w:rsidRPr="00922A54">
        <w:rPr>
          <w:rFonts w:ascii="Arial" w:hAnsi="Arial" w:cs="Arial"/>
        </w:rPr>
        <w:t>continuance</w:t>
      </w:r>
      <w:r w:rsidR="00961B9E" w:rsidRPr="00922A54">
        <w:rPr>
          <w:rFonts w:ascii="Arial" w:hAnsi="Arial" w:cs="Arial"/>
        </w:rPr>
        <w:t xml:space="preserve"> </w:t>
      </w:r>
      <w:r w:rsidR="00D1332D">
        <w:rPr>
          <w:rFonts w:ascii="Arial" w:hAnsi="Arial" w:cs="Arial"/>
        </w:rPr>
        <w:t xml:space="preserve">of a hearing </w:t>
      </w:r>
      <w:r w:rsidR="007172B5" w:rsidRPr="00922A54">
        <w:rPr>
          <w:rFonts w:ascii="Arial" w:hAnsi="Arial" w:cs="Arial"/>
        </w:rPr>
        <w:t>made</w:t>
      </w:r>
      <w:r w:rsidR="00961B9E" w:rsidRPr="00922A54">
        <w:rPr>
          <w:rFonts w:ascii="Arial" w:hAnsi="Arial" w:cs="Arial"/>
        </w:rPr>
        <w:t xml:space="preserve"> </w:t>
      </w:r>
      <w:r w:rsidR="007172B5" w:rsidRPr="00922A54">
        <w:rPr>
          <w:rFonts w:ascii="Arial" w:hAnsi="Arial" w:cs="Arial"/>
        </w:rPr>
        <w:t>by</w:t>
      </w:r>
      <w:r w:rsidR="00961B9E" w:rsidRPr="00922A54">
        <w:rPr>
          <w:rFonts w:ascii="Arial" w:hAnsi="Arial" w:cs="Arial"/>
        </w:rPr>
        <w:t xml:space="preserve"> </w:t>
      </w:r>
      <w:r w:rsidR="007172B5" w:rsidRPr="00922A54">
        <w:rPr>
          <w:rFonts w:ascii="Arial" w:hAnsi="Arial" w:cs="Arial"/>
        </w:rPr>
        <w:t>the</w:t>
      </w:r>
      <w:r w:rsidR="00961B9E" w:rsidRPr="00922A54">
        <w:rPr>
          <w:rFonts w:ascii="Arial" w:hAnsi="Arial" w:cs="Arial"/>
        </w:rPr>
        <w:t xml:space="preserve"> resident </w:t>
      </w:r>
      <w:r w:rsidR="007172B5" w:rsidRPr="00922A54">
        <w:rPr>
          <w:rFonts w:ascii="Arial" w:hAnsi="Arial" w:cs="Arial"/>
        </w:rPr>
        <w:t>shall</w:t>
      </w:r>
      <w:r w:rsidR="00961B9E" w:rsidRPr="00922A54">
        <w:rPr>
          <w:rFonts w:ascii="Arial" w:hAnsi="Arial" w:cs="Arial"/>
        </w:rPr>
        <w:t xml:space="preserve"> </w:t>
      </w:r>
      <w:r w:rsidR="007172B5" w:rsidRPr="00922A54">
        <w:rPr>
          <w:rFonts w:ascii="Arial" w:hAnsi="Arial" w:cs="Arial"/>
        </w:rPr>
        <w:t>be</w:t>
      </w:r>
      <w:r w:rsidR="00961B9E" w:rsidRPr="00922A54">
        <w:rPr>
          <w:rFonts w:ascii="Arial" w:hAnsi="Arial" w:cs="Arial"/>
        </w:rPr>
        <w:t xml:space="preserve"> </w:t>
      </w:r>
      <w:r w:rsidR="007172B5" w:rsidRPr="00922A54">
        <w:rPr>
          <w:rFonts w:ascii="Arial" w:hAnsi="Arial" w:cs="Arial"/>
        </w:rPr>
        <w:t>in</w:t>
      </w:r>
      <w:r w:rsidR="00961B9E" w:rsidRPr="00922A54">
        <w:rPr>
          <w:rFonts w:ascii="Arial" w:hAnsi="Arial" w:cs="Arial"/>
        </w:rPr>
        <w:t xml:space="preserve"> </w:t>
      </w:r>
      <w:r w:rsidR="007172B5" w:rsidRPr="00922A54">
        <w:rPr>
          <w:rFonts w:ascii="Arial" w:hAnsi="Arial" w:cs="Arial"/>
        </w:rPr>
        <w:t>writing</w:t>
      </w:r>
      <w:r w:rsidR="00961B9E" w:rsidRPr="00922A54">
        <w:rPr>
          <w:rFonts w:ascii="Arial" w:hAnsi="Arial" w:cs="Arial"/>
        </w:rPr>
        <w:t xml:space="preserve"> </w:t>
      </w:r>
      <w:r w:rsidR="007172B5" w:rsidRPr="00922A54">
        <w:rPr>
          <w:rFonts w:ascii="Arial" w:hAnsi="Arial" w:cs="Arial"/>
        </w:rPr>
        <w:t>and</w:t>
      </w:r>
      <w:r w:rsidR="00961B9E" w:rsidRPr="00922A54">
        <w:rPr>
          <w:rFonts w:ascii="Arial" w:hAnsi="Arial" w:cs="Arial"/>
        </w:rPr>
        <w:t xml:space="preserve"> </w:t>
      </w:r>
      <w:r w:rsidR="007172B5" w:rsidRPr="00922A54">
        <w:rPr>
          <w:rFonts w:ascii="Arial" w:hAnsi="Arial" w:cs="Arial"/>
        </w:rPr>
        <w:t>shall</w:t>
      </w:r>
      <w:r w:rsidR="00961B9E" w:rsidRPr="00922A54">
        <w:rPr>
          <w:rFonts w:ascii="Arial" w:hAnsi="Arial" w:cs="Arial"/>
        </w:rPr>
        <w:t xml:space="preserve"> </w:t>
      </w:r>
      <w:r w:rsidR="007172B5" w:rsidRPr="00922A54">
        <w:rPr>
          <w:rFonts w:ascii="Arial" w:hAnsi="Arial" w:cs="Arial"/>
        </w:rPr>
        <w:t>be</w:t>
      </w:r>
      <w:r w:rsidR="00961B9E" w:rsidRPr="00922A54">
        <w:rPr>
          <w:rFonts w:ascii="Arial" w:hAnsi="Arial" w:cs="Arial"/>
        </w:rPr>
        <w:t xml:space="preserve"> </w:t>
      </w:r>
      <w:r w:rsidR="007172B5" w:rsidRPr="00922A54">
        <w:rPr>
          <w:rFonts w:ascii="Arial" w:hAnsi="Arial" w:cs="Arial"/>
        </w:rPr>
        <w:t>submitted</w:t>
      </w:r>
      <w:r w:rsidR="00961B9E" w:rsidRPr="00922A54">
        <w:rPr>
          <w:rFonts w:ascii="Arial" w:hAnsi="Arial" w:cs="Arial"/>
        </w:rPr>
        <w:t xml:space="preserve"> </w:t>
      </w:r>
      <w:r w:rsidR="007172B5" w:rsidRPr="00922A54">
        <w:rPr>
          <w:rFonts w:ascii="Arial" w:hAnsi="Arial" w:cs="Arial"/>
        </w:rPr>
        <w:t>to</w:t>
      </w:r>
      <w:r w:rsidR="00961B9E" w:rsidRPr="00922A54">
        <w:rPr>
          <w:rFonts w:ascii="Arial" w:hAnsi="Arial" w:cs="Arial"/>
        </w:rPr>
        <w:t xml:space="preserve"> </w:t>
      </w:r>
      <w:r w:rsidR="007172B5" w:rsidRPr="00922A54">
        <w:rPr>
          <w:rFonts w:ascii="Arial" w:hAnsi="Arial" w:cs="Arial"/>
        </w:rPr>
        <w:t>the</w:t>
      </w:r>
      <w:r w:rsidR="00961B9E" w:rsidRPr="00922A54">
        <w:rPr>
          <w:rFonts w:ascii="Arial" w:hAnsi="Arial" w:cs="Arial"/>
        </w:rPr>
        <w:t xml:space="preserve"> </w:t>
      </w:r>
      <w:r w:rsidR="0099104B" w:rsidRPr="00922A54">
        <w:rPr>
          <w:rFonts w:ascii="Arial" w:hAnsi="Arial" w:cs="Arial"/>
        </w:rPr>
        <w:t>DHO</w:t>
      </w:r>
      <w:r w:rsidR="00961B9E" w:rsidRPr="00922A54">
        <w:rPr>
          <w:rFonts w:ascii="Arial" w:hAnsi="Arial" w:cs="Arial"/>
        </w:rPr>
        <w:t xml:space="preserve"> </w:t>
      </w:r>
      <w:r w:rsidR="007172B5" w:rsidRPr="00922A54">
        <w:rPr>
          <w:rFonts w:ascii="Arial" w:hAnsi="Arial" w:cs="Arial"/>
        </w:rPr>
        <w:t>prior</w:t>
      </w:r>
      <w:r w:rsidR="00961B9E" w:rsidRPr="00922A54">
        <w:rPr>
          <w:rFonts w:ascii="Arial" w:hAnsi="Arial" w:cs="Arial"/>
        </w:rPr>
        <w:t xml:space="preserve"> </w:t>
      </w:r>
      <w:r w:rsidR="007172B5" w:rsidRPr="00922A54">
        <w:rPr>
          <w:rFonts w:ascii="Arial" w:hAnsi="Arial" w:cs="Arial"/>
        </w:rPr>
        <w:t>to</w:t>
      </w:r>
      <w:r w:rsidR="00961B9E" w:rsidRPr="00922A54">
        <w:rPr>
          <w:rFonts w:ascii="Arial" w:hAnsi="Arial" w:cs="Arial"/>
        </w:rPr>
        <w:t xml:space="preserve"> </w:t>
      </w:r>
      <w:r w:rsidR="007172B5" w:rsidRPr="00922A54">
        <w:rPr>
          <w:rFonts w:ascii="Arial" w:hAnsi="Arial" w:cs="Arial"/>
        </w:rPr>
        <w:t>the</w:t>
      </w:r>
      <w:r w:rsidR="00961B9E" w:rsidRPr="00922A54">
        <w:rPr>
          <w:rFonts w:ascii="Arial" w:hAnsi="Arial" w:cs="Arial"/>
        </w:rPr>
        <w:t xml:space="preserve"> </w:t>
      </w:r>
      <w:r w:rsidR="007172B5" w:rsidRPr="00922A54">
        <w:rPr>
          <w:rFonts w:ascii="Arial" w:hAnsi="Arial" w:cs="Arial"/>
        </w:rPr>
        <w:t>hearing,</w:t>
      </w:r>
      <w:r w:rsidR="00961B9E" w:rsidRPr="00922A54">
        <w:rPr>
          <w:rFonts w:ascii="Arial" w:hAnsi="Arial" w:cs="Arial"/>
        </w:rPr>
        <w:t xml:space="preserve"> </w:t>
      </w:r>
      <w:r w:rsidR="007172B5" w:rsidRPr="00922A54">
        <w:rPr>
          <w:rFonts w:ascii="Arial" w:hAnsi="Arial" w:cs="Arial"/>
        </w:rPr>
        <w:t>unless</w:t>
      </w:r>
      <w:r w:rsidR="00961B9E" w:rsidRPr="00922A54">
        <w:rPr>
          <w:rFonts w:ascii="Arial" w:hAnsi="Arial" w:cs="Arial"/>
        </w:rPr>
        <w:t xml:space="preserve"> </w:t>
      </w:r>
      <w:r w:rsidR="007172B5" w:rsidRPr="00922A54">
        <w:rPr>
          <w:rFonts w:ascii="Arial" w:hAnsi="Arial" w:cs="Arial"/>
        </w:rPr>
        <w:t>the</w:t>
      </w:r>
      <w:r w:rsidR="00961B9E" w:rsidRPr="00922A54">
        <w:rPr>
          <w:rFonts w:ascii="Arial" w:hAnsi="Arial" w:cs="Arial"/>
        </w:rPr>
        <w:t xml:space="preserve"> </w:t>
      </w:r>
      <w:r w:rsidR="007172B5" w:rsidRPr="00922A54">
        <w:rPr>
          <w:rFonts w:ascii="Arial" w:hAnsi="Arial" w:cs="Arial"/>
        </w:rPr>
        <w:t>cause</w:t>
      </w:r>
      <w:r w:rsidR="00961B9E" w:rsidRPr="00922A54">
        <w:rPr>
          <w:rFonts w:ascii="Arial" w:hAnsi="Arial" w:cs="Arial"/>
        </w:rPr>
        <w:t xml:space="preserve"> </w:t>
      </w:r>
      <w:r w:rsidR="007172B5" w:rsidRPr="00922A54">
        <w:rPr>
          <w:rFonts w:ascii="Arial" w:hAnsi="Arial" w:cs="Arial"/>
        </w:rPr>
        <w:t>for</w:t>
      </w:r>
      <w:r w:rsidR="00961B9E" w:rsidRPr="00922A54">
        <w:rPr>
          <w:rFonts w:ascii="Arial" w:hAnsi="Arial" w:cs="Arial"/>
        </w:rPr>
        <w:t xml:space="preserve"> </w:t>
      </w:r>
      <w:r w:rsidR="007172B5" w:rsidRPr="00922A54">
        <w:rPr>
          <w:rFonts w:ascii="Arial" w:hAnsi="Arial" w:cs="Arial"/>
        </w:rPr>
        <w:t>the</w:t>
      </w:r>
      <w:r w:rsidR="00961B9E" w:rsidRPr="00922A54">
        <w:rPr>
          <w:rFonts w:ascii="Arial" w:hAnsi="Arial" w:cs="Arial"/>
        </w:rPr>
        <w:t xml:space="preserve"> </w:t>
      </w:r>
      <w:r w:rsidR="007172B5" w:rsidRPr="00922A54">
        <w:rPr>
          <w:rFonts w:ascii="Arial" w:hAnsi="Arial" w:cs="Arial"/>
        </w:rPr>
        <w:t>continuance</w:t>
      </w:r>
      <w:r w:rsidR="00961B9E" w:rsidRPr="00922A54">
        <w:rPr>
          <w:rFonts w:ascii="Arial" w:hAnsi="Arial" w:cs="Arial"/>
        </w:rPr>
        <w:t xml:space="preserve"> </w:t>
      </w:r>
      <w:r w:rsidR="007172B5" w:rsidRPr="00922A54">
        <w:rPr>
          <w:rFonts w:ascii="Arial" w:hAnsi="Arial" w:cs="Arial"/>
        </w:rPr>
        <w:t>arises</w:t>
      </w:r>
      <w:r w:rsidR="00961B9E" w:rsidRPr="00922A54">
        <w:rPr>
          <w:rFonts w:ascii="Arial" w:hAnsi="Arial" w:cs="Arial"/>
        </w:rPr>
        <w:t xml:space="preserve"> </w:t>
      </w:r>
      <w:r w:rsidR="007172B5" w:rsidRPr="00922A54">
        <w:rPr>
          <w:rFonts w:ascii="Arial" w:hAnsi="Arial" w:cs="Arial"/>
        </w:rPr>
        <w:t>during</w:t>
      </w:r>
      <w:r w:rsidR="00961B9E" w:rsidRPr="00922A54">
        <w:rPr>
          <w:rFonts w:ascii="Arial" w:hAnsi="Arial" w:cs="Arial"/>
        </w:rPr>
        <w:t xml:space="preserve"> </w:t>
      </w:r>
      <w:r w:rsidR="007172B5" w:rsidRPr="00922A54">
        <w:rPr>
          <w:rFonts w:ascii="Arial" w:hAnsi="Arial" w:cs="Arial"/>
        </w:rPr>
        <w:t>the</w:t>
      </w:r>
      <w:r w:rsidR="00961B9E" w:rsidRPr="00922A54">
        <w:rPr>
          <w:rFonts w:ascii="Arial" w:hAnsi="Arial" w:cs="Arial"/>
        </w:rPr>
        <w:t xml:space="preserve"> </w:t>
      </w:r>
      <w:r w:rsidR="007172B5" w:rsidRPr="00922A54">
        <w:rPr>
          <w:rFonts w:ascii="Arial" w:hAnsi="Arial" w:cs="Arial"/>
        </w:rPr>
        <w:t>hearing</w:t>
      </w:r>
      <w:r w:rsidR="003A5F9E" w:rsidRPr="00922A54">
        <w:rPr>
          <w:rFonts w:ascii="Arial" w:hAnsi="Arial" w:cs="Arial"/>
        </w:rPr>
        <w:t xml:space="preserve">. </w:t>
      </w:r>
      <w:r w:rsidR="00EB41C6" w:rsidRPr="00922A54">
        <w:rPr>
          <w:rFonts w:ascii="Arial" w:hAnsi="Arial" w:cs="Arial"/>
        </w:rPr>
        <w:t>Unless</w:t>
      </w:r>
      <w:r w:rsidR="00961B9E" w:rsidRPr="00922A54">
        <w:rPr>
          <w:rFonts w:ascii="Arial" w:hAnsi="Arial" w:cs="Arial"/>
        </w:rPr>
        <w:t xml:space="preserve"> </w:t>
      </w:r>
      <w:r w:rsidR="00EB41C6" w:rsidRPr="00922A54">
        <w:rPr>
          <w:rFonts w:ascii="Arial" w:hAnsi="Arial" w:cs="Arial"/>
        </w:rPr>
        <w:t>there</w:t>
      </w:r>
      <w:r w:rsidR="00961B9E" w:rsidRPr="00922A54">
        <w:rPr>
          <w:rFonts w:ascii="Arial" w:hAnsi="Arial" w:cs="Arial"/>
        </w:rPr>
        <w:t xml:space="preserve"> </w:t>
      </w:r>
      <w:r w:rsidR="00EB41C6" w:rsidRPr="00922A54">
        <w:rPr>
          <w:rFonts w:ascii="Arial" w:hAnsi="Arial" w:cs="Arial"/>
        </w:rPr>
        <w:t>are</w:t>
      </w:r>
      <w:r w:rsidR="00961B9E" w:rsidRPr="00922A54">
        <w:rPr>
          <w:rFonts w:ascii="Arial" w:hAnsi="Arial" w:cs="Arial"/>
        </w:rPr>
        <w:t xml:space="preserve"> </w:t>
      </w:r>
      <w:r w:rsidR="00EB41C6" w:rsidRPr="00922A54">
        <w:rPr>
          <w:rFonts w:ascii="Arial" w:hAnsi="Arial" w:cs="Arial"/>
        </w:rPr>
        <w:t>exceptional</w:t>
      </w:r>
      <w:r w:rsidR="00961B9E" w:rsidRPr="00922A54">
        <w:rPr>
          <w:rFonts w:ascii="Arial" w:hAnsi="Arial" w:cs="Arial"/>
        </w:rPr>
        <w:t xml:space="preserve"> </w:t>
      </w:r>
      <w:r w:rsidR="00EB41C6" w:rsidRPr="00922A54">
        <w:rPr>
          <w:rFonts w:ascii="Arial" w:hAnsi="Arial" w:cs="Arial"/>
        </w:rPr>
        <w:t>circumstances,</w:t>
      </w:r>
      <w:r w:rsidR="00961B9E" w:rsidRPr="00922A54">
        <w:rPr>
          <w:rFonts w:ascii="Arial" w:hAnsi="Arial" w:cs="Arial"/>
        </w:rPr>
        <w:t xml:space="preserve"> </w:t>
      </w:r>
      <w:r w:rsidR="007172B5" w:rsidRPr="00922A54">
        <w:rPr>
          <w:rFonts w:ascii="Arial" w:hAnsi="Arial" w:cs="Arial"/>
        </w:rPr>
        <w:t>hearings</w:t>
      </w:r>
      <w:r w:rsidR="00961B9E" w:rsidRPr="00922A54">
        <w:rPr>
          <w:rFonts w:ascii="Arial" w:hAnsi="Arial" w:cs="Arial"/>
        </w:rPr>
        <w:t xml:space="preserve"> </w:t>
      </w:r>
      <w:r w:rsidR="00EB41C6" w:rsidRPr="00922A54">
        <w:rPr>
          <w:rFonts w:ascii="Arial" w:hAnsi="Arial" w:cs="Arial"/>
        </w:rPr>
        <w:t>shall</w:t>
      </w:r>
      <w:r w:rsidR="00961B9E" w:rsidRPr="00922A54">
        <w:rPr>
          <w:rFonts w:ascii="Arial" w:hAnsi="Arial" w:cs="Arial"/>
        </w:rPr>
        <w:t xml:space="preserve"> </w:t>
      </w:r>
      <w:r w:rsidR="007172B5" w:rsidRPr="00922A54">
        <w:rPr>
          <w:rFonts w:ascii="Arial" w:hAnsi="Arial" w:cs="Arial"/>
        </w:rPr>
        <w:t>not</w:t>
      </w:r>
      <w:r w:rsidR="00961B9E" w:rsidRPr="00922A54">
        <w:rPr>
          <w:rFonts w:ascii="Arial" w:hAnsi="Arial" w:cs="Arial"/>
        </w:rPr>
        <w:t xml:space="preserve"> </w:t>
      </w:r>
      <w:r w:rsidR="007172B5" w:rsidRPr="00922A54">
        <w:rPr>
          <w:rFonts w:ascii="Arial" w:hAnsi="Arial" w:cs="Arial"/>
        </w:rPr>
        <w:t>be</w:t>
      </w:r>
      <w:r w:rsidR="00961B9E" w:rsidRPr="00922A54">
        <w:rPr>
          <w:rFonts w:ascii="Arial" w:hAnsi="Arial" w:cs="Arial"/>
        </w:rPr>
        <w:t xml:space="preserve"> </w:t>
      </w:r>
      <w:r w:rsidR="007172B5" w:rsidRPr="00922A54">
        <w:rPr>
          <w:rFonts w:ascii="Arial" w:hAnsi="Arial" w:cs="Arial"/>
        </w:rPr>
        <w:t>continued</w:t>
      </w:r>
      <w:r w:rsidR="00961B9E" w:rsidRPr="00922A54">
        <w:rPr>
          <w:rFonts w:ascii="Arial" w:hAnsi="Arial" w:cs="Arial"/>
        </w:rPr>
        <w:t xml:space="preserve"> </w:t>
      </w:r>
      <w:r w:rsidR="007172B5" w:rsidRPr="00922A54">
        <w:rPr>
          <w:rFonts w:ascii="Arial" w:hAnsi="Arial" w:cs="Arial"/>
        </w:rPr>
        <w:t>to</w:t>
      </w:r>
      <w:r w:rsidR="00961B9E" w:rsidRPr="00922A54">
        <w:rPr>
          <w:rFonts w:ascii="Arial" w:hAnsi="Arial" w:cs="Arial"/>
        </w:rPr>
        <w:t xml:space="preserve"> </w:t>
      </w:r>
      <w:r w:rsidR="007172B5" w:rsidRPr="00922A54">
        <w:rPr>
          <w:rFonts w:ascii="Arial" w:hAnsi="Arial" w:cs="Arial"/>
        </w:rPr>
        <w:t>permit</w:t>
      </w:r>
      <w:r w:rsidR="00961B9E" w:rsidRPr="00922A54">
        <w:rPr>
          <w:rFonts w:ascii="Arial" w:hAnsi="Arial" w:cs="Arial"/>
        </w:rPr>
        <w:t xml:space="preserve"> </w:t>
      </w:r>
      <w:r w:rsidR="007172B5" w:rsidRPr="00922A54">
        <w:rPr>
          <w:rFonts w:ascii="Arial" w:hAnsi="Arial" w:cs="Arial"/>
        </w:rPr>
        <w:t>recreation,</w:t>
      </w:r>
      <w:r w:rsidR="00961B9E" w:rsidRPr="00922A54">
        <w:rPr>
          <w:rFonts w:ascii="Arial" w:hAnsi="Arial" w:cs="Arial"/>
        </w:rPr>
        <w:t xml:space="preserve"> </w:t>
      </w:r>
      <w:r w:rsidR="007172B5" w:rsidRPr="00922A54">
        <w:rPr>
          <w:rFonts w:ascii="Arial" w:hAnsi="Arial" w:cs="Arial"/>
        </w:rPr>
        <w:t>visits,</w:t>
      </w:r>
      <w:r w:rsidR="00961B9E" w:rsidRPr="00922A54">
        <w:rPr>
          <w:rFonts w:ascii="Arial" w:hAnsi="Arial" w:cs="Arial"/>
        </w:rPr>
        <w:t xml:space="preserve"> </w:t>
      </w:r>
      <w:r w:rsidR="007172B5" w:rsidRPr="00922A54">
        <w:rPr>
          <w:rFonts w:ascii="Arial" w:hAnsi="Arial" w:cs="Arial"/>
        </w:rPr>
        <w:t>programs,</w:t>
      </w:r>
      <w:r w:rsidR="00961B9E" w:rsidRPr="00922A54">
        <w:rPr>
          <w:rFonts w:ascii="Arial" w:hAnsi="Arial" w:cs="Arial"/>
        </w:rPr>
        <w:t xml:space="preserve"> </w:t>
      </w:r>
      <w:r w:rsidR="0089313E" w:rsidRPr="00922A54">
        <w:rPr>
          <w:rFonts w:ascii="Arial" w:hAnsi="Arial" w:cs="Arial"/>
        </w:rPr>
        <w:t>work,</w:t>
      </w:r>
      <w:r w:rsidR="00961B9E" w:rsidRPr="00922A54">
        <w:rPr>
          <w:rFonts w:ascii="Arial" w:hAnsi="Arial" w:cs="Arial"/>
        </w:rPr>
        <w:t xml:space="preserve"> </w:t>
      </w:r>
      <w:r w:rsidR="007172B5" w:rsidRPr="00922A54">
        <w:rPr>
          <w:rFonts w:ascii="Arial" w:hAnsi="Arial" w:cs="Arial"/>
        </w:rPr>
        <w:t>or</w:t>
      </w:r>
      <w:r w:rsidR="00961B9E" w:rsidRPr="00922A54">
        <w:rPr>
          <w:rFonts w:ascii="Arial" w:hAnsi="Arial" w:cs="Arial"/>
        </w:rPr>
        <w:t xml:space="preserve"> </w:t>
      </w:r>
      <w:r w:rsidR="007172B5" w:rsidRPr="00922A54">
        <w:rPr>
          <w:rFonts w:ascii="Arial" w:hAnsi="Arial" w:cs="Arial"/>
        </w:rPr>
        <w:t>other</w:t>
      </w:r>
      <w:r w:rsidR="00961B9E" w:rsidRPr="00922A54">
        <w:rPr>
          <w:rFonts w:ascii="Arial" w:hAnsi="Arial" w:cs="Arial"/>
        </w:rPr>
        <w:t xml:space="preserve"> </w:t>
      </w:r>
      <w:r w:rsidR="007172B5" w:rsidRPr="00922A54">
        <w:rPr>
          <w:rFonts w:ascii="Arial" w:hAnsi="Arial" w:cs="Arial"/>
        </w:rPr>
        <w:t>similar</w:t>
      </w:r>
      <w:r w:rsidR="00961B9E" w:rsidRPr="00922A54">
        <w:rPr>
          <w:rFonts w:ascii="Arial" w:hAnsi="Arial" w:cs="Arial"/>
        </w:rPr>
        <w:t xml:space="preserve"> </w:t>
      </w:r>
      <w:r w:rsidR="007172B5" w:rsidRPr="00922A54">
        <w:rPr>
          <w:rFonts w:ascii="Arial" w:hAnsi="Arial" w:cs="Arial"/>
        </w:rPr>
        <w:t>activities</w:t>
      </w:r>
      <w:r w:rsidR="003A5F9E" w:rsidRPr="00922A54">
        <w:rPr>
          <w:rFonts w:ascii="Arial" w:hAnsi="Arial" w:cs="Arial"/>
        </w:rPr>
        <w:t xml:space="preserve">. </w:t>
      </w:r>
      <w:r w:rsidR="00170FCA" w:rsidRPr="00922A54">
        <w:rPr>
          <w:rFonts w:ascii="Arial" w:hAnsi="Arial" w:cs="Arial"/>
        </w:rPr>
        <w:t>If</w:t>
      </w:r>
      <w:r w:rsidR="00961B9E" w:rsidRPr="00922A54">
        <w:rPr>
          <w:rFonts w:ascii="Arial" w:hAnsi="Arial" w:cs="Arial"/>
        </w:rPr>
        <w:t xml:space="preserve"> </w:t>
      </w:r>
      <w:r w:rsidR="00170FCA" w:rsidRPr="00922A54">
        <w:rPr>
          <w:rFonts w:ascii="Arial" w:hAnsi="Arial" w:cs="Arial"/>
        </w:rPr>
        <w:t>a</w:t>
      </w:r>
      <w:r w:rsidR="00961B9E" w:rsidRPr="00922A54">
        <w:rPr>
          <w:rFonts w:ascii="Arial" w:hAnsi="Arial" w:cs="Arial"/>
        </w:rPr>
        <w:t xml:space="preserve"> resident </w:t>
      </w:r>
      <w:r w:rsidR="00170FCA" w:rsidRPr="00922A54">
        <w:rPr>
          <w:rFonts w:ascii="Arial" w:hAnsi="Arial" w:cs="Arial"/>
        </w:rPr>
        <w:t>requests</w:t>
      </w:r>
      <w:r w:rsidR="00961B9E" w:rsidRPr="00922A54">
        <w:rPr>
          <w:rFonts w:ascii="Arial" w:hAnsi="Arial" w:cs="Arial"/>
        </w:rPr>
        <w:t xml:space="preserve"> </w:t>
      </w:r>
      <w:r w:rsidR="00170FCA" w:rsidRPr="00922A54">
        <w:rPr>
          <w:rFonts w:ascii="Arial" w:hAnsi="Arial" w:cs="Arial"/>
        </w:rPr>
        <w:t>a</w:t>
      </w:r>
      <w:r w:rsidR="00961B9E" w:rsidRPr="00922A54">
        <w:rPr>
          <w:rFonts w:ascii="Arial" w:hAnsi="Arial" w:cs="Arial"/>
        </w:rPr>
        <w:t xml:space="preserve"> </w:t>
      </w:r>
      <w:r w:rsidR="00170FCA" w:rsidRPr="00922A54">
        <w:rPr>
          <w:rFonts w:ascii="Arial" w:hAnsi="Arial" w:cs="Arial"/>
        </w:rPr>
        <w:t>continuance</w:t>
      </w:r>
      <w:r w:rsidR="00961B9E" w:rsidRPr="00922A54">
        <w:rPr>
          <w:rFonts w:ascii="Arial" w:hAnsi="Arial" w:cs="Arial"/>
        </w:rPr>
        <w:t xml:space="preserve"> </w:t>
      </w:r>
      <w:r w:rsidR="00170FCA" w:rsidRPr="00922A54">
        <w:rPr>
          <w:rFonts w:ascii="Arial" w:hAnsi="Arial" w:cs="Arial"/>
        </w:rPr>
        <w:t>and</w:t>
      </w:r>
      <w:r w:rsidR="00961B9E" w:rsidRPr="00922A54">
        <w:rPr>
          <w:rFonts w:ascii="Arial" w:hAnsi="Arial" w:cs="Arial"/>
        </w:rPr>
        <w:t xml:space="preserve"> </w:t>
      </w:r>
      <w:r w:rsidR="00170FCA" w:rsidRPr="00922A54">
        <w:rPr>
          <w:rFonts w:ascii="Arial" w:hAnsi="Arial" w:cs="Arial"/>
        </w:rPr>
        <w:t>the</w:t>
      </w:r>
      <w:r w:rsidR="00961B9E" w:rsidRPr="00922A54">
        <w:rPr>
          <w:rFonts w:ascii="Arial" w:hAnsi="Arial" w:cs="Arial"/>
        </w:rPr>
        <w:t xml:space="preserve"> </w:t>
      </w:r>
      <w:r w:rsidR="00170FCA" w:rsidRPr="00922A54">
        <w:rPr>
          <w:rFonts w:ascii="Arial" w:hAnsi="Arial" w:cs="Arial"/>
        </w:rPr>
        <w:t>request</w:t>
      </w:r>
      <w:r w:rsidR="00961B9E" w:rsidRPr="00922A54">
        <w:rPr>
          <w:rFonts w:ascii="Arial" w:hAnsi="Arial" w:cs="Arial"/>
        </w:rPr>
        <w:t xml:space="preserve"> </w:t>
      </w:r>
      <w:r w:rsidR="00170FCA" w:rsidRPr="00922A54">
        <w:rPr>
          <w:rFonts w:ascii="Arial" w:hAnsi="Arial" w:cs="Arial"/>
        </w:rPr>
        <w:t>is</w:t>
      </w:r>
      <w:r w:rsidR="00961B9E" w:rsidRPr="00922A54">
        <w:rPr>
          <w:rFonts w:ascii="Arial" w:hAnsi="Arial" w:cs="Arial"/>
        </w:rPr>
        <w:t xml:space="preserve"> </w:t>
      </w:r>
      <w:r w:rsidR="00170FCA" w:rsidRPr="00922A54">
        <w:rPr>
          <w:rFonts w:ascii="Arial" w:hAnsi="Arial" w:cs="Arial"/>
        </w:rPr>
        <w:t>denied,</w:t>
      </w:r>
      <w:r w:rsidR="00961B9E" w:rsidRPr="00922A54">
        <w:rPr>
          <w:rFonts w:ascii="Arial" w:hAnsi="Arial" w:cs="Arial"/>
        </w:rPr>
        <w:t xml:space="preserve"> </w:t>
      </w:r>
      <w:r w:rsidR="00170FCA" w:rsidRPr="00922A54">
        <w:rPr>
          <w:rFonts w:ascii="Arial" w:hAnsi="Arial" w:cs="Arial"/>
        </w:rPr>
        <w:t>the</w:t>
      </w:r>
      <w:r w:rsidR="00961B9E" w:rsidRPr="00922A54">
        <w:rPr>
          <w:rFonts w:ascii="Arial" w:hAnsi="Arial" w:cs="Arial"/>
        </w:rPr>
        <w:t xml:space="preserve"> </w:t>
      </w:r>
      <w:r w:rsidR="0099104B" w:rsidRPr="00922A54">
        <w:rPr>
          <w:rFonts w:ascii="Arial" w:hAnsi="Arial" w:cs="Arial"/>
        </w:rPr>
        <w:t>DHO</w:t>
      </w:r>
      <w:r w:rsidR="00961B9E" w:rsidRPr="00922A54">
        <w:rPr>
          <w:rFonts w:ascii="Arial" w:hAnsi="Arial" w:cs="Arial"/>
        </w:rPr>
        <w:t xml:space="preserve"> </w:t>
      </w:r>
      <w:r w:rsidR="00170FCA" w:rsidRPr="00922A54">
        <w:rPr>
          <w:rFonts w:ascii="Arial" w:hAnsi="Arial" w:cs="Arial"/>
        </w:rPr>
        <w:t>shall</w:t>
      </w:r>
      <w:r w:rsidR="00961B9E" w:rsidRPr="00922A54">
        <w:rPr>
          <w:rFonts w:ascii="Arial" w:hAnsi="Arial" w:cs="Arial"/>
        </w:rPr>
        <w:t xml:space="preserve"> </w:t>
      </w:r>
      <w:r w:rsidR="00170FCA" w:rsidRPr="00922A54">
        <w:rPr>
          <w:rFonts w:ascii="Arial" w:hAnsi="Arial" w:cs="Arial"/>
        </w:rPr>
        <w:t>document</w:t>
      </w:r>
      <w:r w:rsidR="00961B9E" w:rsidRPr="00922A54">
        <w:rPr>
          <w:rFonts w:ascii="Arial" w:hAnsi="Arial" w:cs="Arial"/>
        </w:rPr>
        <w:t xml:space="preserve"> </w:t>
      </w:r>
      <w:r w:rsidR="00170FCA" w:rsidRPr="00922A54">
        <w:rPr>
          <w:rFonts w:ascii="Arial" w:hAnsi="Arial" w:cs="Arial"/>
        </w:rPr>
        <w:t>the</w:t>
      </w:r>
      <w:r w:rsidR="00961B9E" w:rsidRPr="00922A54">
        <w:rPr>
          <w:rFonts w:ascii="Arial" w:hAnsi="Arial" w:cs="Arial"/>
        </w:rPr>
        <w:t xml:space="preserve"> </w:t>
      </w:r>
      <w:r w:rsidR="00170FCA" w:rsidRPr="00922A54">
        <w:rPr>
          <w:rFonts w:ascii="Arial" w:hAnsi="Arial" w:cs="Arial"/>
        </w:rPr>
        <w:t>reason(s)</w:t>
      </w:r>
      <w:r w:rsidR="00961B9E" w:rsidRPr="00922A54">
        <w:rPr>
          <w:rFonts w:ascii="Arial" w:hAnsi="Arial" w:cs="Arial"/>
        </w:rPr>
        <w:t xml:space="preserve"> </w:t>
      </w:r>
      <w:r w:rsidR="00170FCA" w:rsidRPr="00922A54">
        <w:rPr>
          <w:rFonts w:ascii="Arial" w:hAnsi="Arial" w:cs="Arial"/>
        </w:rPr>
        <w:t>in</w:t>
      </w:r>
      <w:r w:rsidR="00961B9E" w:rsidRPr="00922A54">
        <w:rPr>
          <w:rFonts w:ascii="Arial" w:hAnsi="Arial" w:cs="Arial"/>
        </w:rPr>
        <w:t xml:space="preserve"> </w:t>
      </w:r>
      <w:r w:rsidR="00170FCA" w:rsidRPr="00922A54">
        <w:rPr>
          <w:rFonts w:ascii="Arial" w:hAnsi="Arial" w:cs="Arial"/>
        </w:rPr>
        <w:t>the</w:t>
      </w:r>
      <w:r w:rsidR="00961B9E" w:rsidRPr="00922A54">
        <w:rPr>
          <w:rFonts w:ascii="Arial" w:hAnsi="Arial" w:cs="Arial"/>
        </w:rPr>
        <w:t xml:space="preserve"> </w:t>
      </w:r>
      <w:r w:rsidR="00F23A3B">
        <w:rPr>
          <w:rFonts w:ascii="Arial" w:hAnsi="Arial" w:cs="Arial"/>
        </w:rPr>
        <w:t>Review of Sanction</w:t>
      </w:r>
      <w:r w:rsidR="0030352D">
        <w:rPr>
          <w:rFonts w:ascii="Arial" w:hAnsi="Arial" w:cs="Arial"/>
        </w:rPr>
        <w:t>s</w:t>
      </w:r>
      <w:r w:rsidR="00F23A3B">
        <w:rPr>
          <w:rFonts w:ascii="Arial" w:hAnsi="Arial" w:cs="Arial"/>
        </w:rPr>
        <w:t xml:space="preserve"> or Disciplinary Hearing Summary</w:t>
      </w:r>
      <w:r w:rsidR="001E4246">
        <w:rPr>
          <w:rFonts w:ascii="Arial" w:hAnsi="Arial" w:cs="Arial"/>
        </w:rPr>
        <w:t xml:space="preserve"> (</w:t>
      </w:r>
      <w:r w:rsidR="00170FCA" w:rsidRPr="00922A54">
        <w:rPr>
          <w:rFonts w:ascii="Arial" w:hAnsi="Arial" w:cs="Arial"/>
        </w:rPr>
        <w:t>Attachment</w:t>
      </w:r>
      <w:r w:rsidR="00961B9E" w:rsidRPr="00922A54">
        <w:rPr>
          <w:rFonts w:ascii="Arial" w:hAnsi="Arial" w:cs="Arial"/>
        </w:rPr>
        <w:t xml:space="preserve"> </w:t>
      </w:r>
      <w:r w:rsidR="00170FCA" w:rsidRPr="00922A54">
        <w:rPr>
          <w:rFonts w:ascii="Arial" w:hAnsi="Arial" w:cs="Arial"/>
        </w:rPr>
        <w:t>F</w:t>
      </w:r>
      <w:r w:rsidR="001E4246">
        <w:rPr>
          <w:rFonts w:ascii="Arial" w:hAnsi="Arial" w:cs="Arial"/>
        </w:rPr>
        <w:t>)</w:t>
      </w:r>
      <w:r w:rsidR="00170FCA" w:rsidRPr="00922A54">
        <w:rPr>
          <w:rFonts w:ascii="Arial" w:hAnsi="Arial" w:cs="Arial"/>
        </w:rPr>
        <w:t>.</w:t>
      </w:r>
    </w:p>
    <w:p w14:paraId="12D29B53" w14:textId="7A355B5C" w:rsidR="00950861" w:rsidRPr="00922A54" w:rsidRDefault="007172B5" w:rsidP="00E47704">
      <w:pPr>
        <w:pStyle w:val="ListParagraph"/>
        <w:numPr>
          <w:ilvl w:val="0"/>
          <w:numId w:val="22"/>
        </w:numPr>
        <w:tabs>
          <w:tab w:val="clear" w:pos="1440"/>
        </w:tabs>
        <w:spacing w:after="240"/>
        <w:ind w:left="900" w:hanging="450"/>
        <w:contextualSpacing w:val="0"/>
        <w:rPr>
          <w:rFonts w:ascii="Arial" w:hAnsi="Arial" w:cs="Arial"/>
        </w:rPr>
      </w:pPr>
      <w:r w:rsidRPr="00922A54">
        <w:rPr>
          <w:rFonts w:ascii="Arial" w:hAnsi="Arial" w:cs="Arial"/>
        </w:rPr>
        <w:t>The</w:t>
      </w:r>
      <w:r w:rsidR="00961B9E" w:rsidRPr="00922A54">
        <w:rPr>
          <w:rFonts w:ascii="Arial" w:hAnsi="Arial" w:cs="Arial"/>
        </w:rPr>
        <w:t xml:space="preserve"> resident </w:t>
      </w:r>
      <w:r w:rsidRPr="00922A54">
        <w:rPr>
          <w:rFonts w:ascii="Arial" w:hAnsi="Arial" w:cs="Arial"/>
        </w:rPr>
        <w:t>has</w:t>
      </w:r>
      <w:r w:rsidR="00961B9E" w:rsidRPr="00922A54">
        <w:rPr>
          <w:rFonts w:ascii="Arial" w:hAnsi="Arial" w:cs="Arial"/>
        </w:rPr>
        <w:t xml:space="preserve"> </w:t>
      </w:r>
      <w:r w:rsidRPr="00922A54">
        <w:rPr>
          <w:rFonts w:ascii="Arial" w:hAnsi="Arial" w:cs="Arial"/>
        </w:rPr>
        <w:t>a</w:t>
      </w:r>
      <w:r w:rsidR="00961B9E" w:rsidRPr="00922A54">
        <w:rPr>
          <w:rFonts w:ascii="Arial" w:hAnsi="Arial" w:cs="Arial"/>
        </w:rPr>
        <w:t xml:space="preserve"> </w:t>
      </w:r>
      <w:r w:rsidRPr="00922A54">
        <w:rPr>
          <w:rFonts w:ascii="Arial" w:hAnsi="Arial" w:cs="Arial"/>
        </w:rPr>
        <w:t>right</w:t>
      </w:r>
      <w:r w:rsidR="00961B9E" w:rsidRPr="00922A54">
        <w:rPr>
          <w:rFonts w:ascii="Arial" w:hAnsi="Arial" w:cs="Arial"/>
        </w:rPr>
        <w:t xml:space="preserve"> </w:t>
      </w:r>
      <w:r w:rsidRPr="00922A54">
        <w:rPr>
          <w:rFonts w:ascii="Arial" w:hAnsi="Arial" w:cs="Arial"/>
        </w:rPr>
        <w:t>to</w:t>
      </w:r>
      <w:r w:rsidR="00961B9E" w:rsidRPr="00922A54">
        <w:rPr>
          <w:rFonts w:ascii="Arial" w:hAnsi="Arial" w:cs="Arial"/>
        </w:rPr>
        <w:t xml:space="preserve"> </w:t>
      </w:r>
      <w:r w:rsidRPr="00922A54">
        <w:rPr>
          <w:rFonts w:ascii="Arial" w:hAnsi="Arial" w:cs="Arial"/>
        </w:rPr>
        <w:t>be</w:t>
      </w:r>
      <w:r w:rsidR="00961B9E" w:rsidRPr="00922A54">
        <w:rPr>
          <w:rFonts w:ascii="Arial" w:hAnsi="Arial" w:cs="Arial"/>
        </w:rPr>
        <w:t xml:space="preserve"> </w:t>
      </w:r>
      <w:r w:rsidRPr="00922A54">
        <w:rPr>
          <w:rFonts w:ascii="Arial" w:hAnsi="Arial" w:cs="Arial"/>
        </w:rPr>
        <w:t>present</w:t>
      </w:r>
      <w:r w:rsidR="00961B9E" w:rsidRPr="00922A54">
        <w:rPr>
          <w:rFonts w:ascii="Arial" w:hAnsi="Arial" w:cs="Arial"/>
        </w:rPr>
        <w:t xml:space="preserve"> </w:t>
      </w:r>
      <w:r w:rsidRPr="00922A54">
        <w:rPr>
          <w:rFonts w:ascii="Arial" w:hAnsi="Arial" w:cs="Arial"/>
        </w:rPr>
        <w:t>at</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Pr="00922A54">
        <w:rPr>
          <w:rFonts w:ascii="Arial" w:hAnsi="Arial" w:cs="Arial"/>
        </w:rPr>
        <w:t>hearing,</w:t>
      </w:r>
      <w:r w:rsidR="00961B9E" w:rsidRPr="00922A54">
        <w:rPr>
          <w:rFonts w:ascii="Arial" w:hAnsi="Arial" w:cs="Arial"/>
        </w:rPr>
        <w:t xml:space="preserve"> </w:t>
      </w:r>
      <w:r w:rsidRPr="00922A54">
        <w:rPr>
          <w:rFonts w:ascii="Arial" w:hAnsi="Arial" w:cs="Arial"/>
        </w:rPr>
        <w:t>which</w:t>
      </w:r>
      <w:r w:rsidR="00961B9E" w:rsidRPr="00922A54">
        <w:rPr>
          <w:rFonts w:ascii="Arial" w:hAnsi="Arial" w:cs="Arial"/>
        </w:rPr>
        <w:t xml:space="preserve"> </w:t>
      </w:r>
      <w:r w:rsidRPr="00922A54">
        <w:rPr>
          <w:rFonts w:ascii="Arial" w:hAnsi="Arial" w:cs="Arial"/>
        </w:rPr>
        <w:t>right</w:t>
      </w:r>
      <w:r w:rsidR="00961B9E" w:rsidRPr="00922A54">
        <w:rPr>
          <w:rFonts w:ascii="Arial" w:hAnsi="Arial" w:cs="Arial"/>
        </w:rPr>
        <w:t xml:space="preserve"> </w:t>
      </w:r>
      <w:r w:rsidRPr="00922A54">
        <w:rPr>
          <w:rFonts w:ascii="Arial" w:hAnsi="Arial" w:cs="Arial"/>
        </w:rPr>
        <w:t>may</w:t>
      </w:r>
      <w:r w:rsidR="00961B9E" w:rsidRPr="00922A54">
        <w:rPr>
          <w:rFonts w:ascii="Arial" w:hAnsi="Arial" w:cs="Arial"/>
        </w:rPr>
        <w:t xml:space="preserve"> </w:t>
      </w:r>
      <w:r w:rsidRPr="00922A54">
        <w:rPr>
          <w:rFonts w:ascii="Arial" w:hAnsi="Arial" w:cs="Arial"/>
        </w:rPr>
        <w:t>be</w:t>
      </w:r>
      <w:r w:rsidR="00961B9E" w:rsidRPr="00922A54">
        <w:rPr>
          <w:rFonts w:ascii="Arial" w:hAnsi="Arial" w:cs="Arial"/>
        </w:rPr>
        <w:t xml:space="preserve"> </w:t>
      </w:r>
      <w:r w:rsidRPr="00922A54">
        <w:rPr>
          <w:rFonts w:ascii="Arial" w:hAnsi="Arial" w:cs="Arial"/>
        </w:rPr>
        <w:t>waived</w:t>
      </w:r>
      <w:r w:rsidR="00961B9E" w:rsidRPr="00922A54">
        <w:rPr>
          <w:rFonts w:ascii="Arial" w:hAnsi="Arial" w:cs="Arial"/>
        </w:rPr>
        <w:t xml:space="preserve"> </w:t>
      </w:r>
      <w:r w:rsidRPr="00922A54">
        <w:rPr>
          <w:rFonts w:ascii="Arial" w:hAnsi="Arial" w:cs="Arial"/>
        </w:rPr>
        <w:t>by</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resident </w:t>
      </w:r>
      <w:r w:rsidR="00224E6D" w:rsidRPr="00922A54">
        <w:rPr>
          <w:rFonts w:ascii="Arial" w:hAnsi="Arial" w:cs="Arial"/>
        </w:rPr>
        <w:t>in</w:t>
      </w:r>
      <w:r w:rsidR="00961B9E" w:rsidRPr="00922A54">
        <w:rPr>
          <w:rFonts w:ascii="Arial" w:hAnsi="Arial" w:cs="Arial"/>
        </w:rPr>
        <w:t xml:space="preserve"> </w:t>
      </w:r>
      <w:r w:rsidR="00224E6D" w:rsidRPr="00922A54">
        <w:rPr>
          <w:rFonts w:ascii="Arial" w:hAnsi="Arial" w:cs="Arial"/>
        </w:rPr>
        <w:t>writing</w:t>
      </w:r>
      <w:r w:rsidR="003A5F9E" w:rsidRPr="00922A54">
        <w:rPr>
          <w:rFonts w:ascii="Arial" w:hAnsi="Arial" w:cs="Arial"/>
        </w:rPr>
        <w:t>.</w:t>
      </w:r>
    </w:p>
    <w:p w14:paraId="58623A90" w14:textId="7A2149F8" w:rsidR="00D10284" w:rsidRPr="00922A54" w:rsidRDefault="007172B5" w:rsidP="00E47704">
      <w:pPr>
        <w:pStyle w:val="ListParagraph"/>
        <w:numPr>
          <w:ilvl w:val="0"/>
          <w:numId w:val="22"/>
        </w:numPr>
        <w:tabs>
          <w:tab w:val="clear" w:pos="1440"/>
        </w:tabs>
        <w:spacing w:after="240"/>
        <w:ind w:left="900" w:hanging="450"/>
        <w:contextualSpacing w:val="0"/>
        <w:rPr>
          <w:rFonts w:ascii="Arial" w:hAnsi="Arial" w:cs="Arial"/>
        </w:rPr>
      </w:pPr>
      <w:r w:rsidRPr="00922A54">
        <w:rPr>
          <w:rFonts w:ascii="Arial" w:hAnsi="Arial" w:cs="Arial"/>
        </w:rPr>
        <w:t>The</w:t>
      </w:r>
      <w:r w:rsidR="00961B9E" w:rsidRPr="00922A54">
        <w:rPr>
          <w:rFonts w:ascii="Arial" w:hAnsi="Arial" w:cs="Arial"/>
        </w:rPr>
        <w:t xml:space="preserve"> </w:t>
      </w:r>
      <w:r w:rsidR="0099104B" w:rsidRPr="00922A54">
        <w:rPr>
          <w:rFonts w:ascii="Arial" w:hAnsi="Arial" w:cs="Arial"/>
        </w:rPr>
        <w:t>DHO</w:t>
      </w:r>
      <w:r w:rsidR="00961B9E" w:rsidRPr="00922A54">
        <w:rPr>
          <w:rFonts w:ascii="Arial" w:hAnsi="Arial" w:cs="Arial"/>
        </w:rPr>
        <w:t xml:space="preserve"> </w:t>
      </w:r>
      <w:r w:rsidRPr="00922A54">
        <w:rPr>
          <w:rFonts w:ascii="Arial" w:hAnsi="Arial" w:cs="Arial"/>
        </w:rPr>
        <w:t>may,</w:t>
      </w:r>
      <w:r w:rsidR="00961B9E" w:rsidRPr="00922A54">
        <w:rPr>
          <w:rFonts w:ascii="Arial" w:hAnsi="Arial" w:cs="Arial"/>
        </w:rPr>
        <w:t xml:space="preserve"> </w:t>
      </w:r>
      <w:r w:rsidRPr="00922A54">
        <w:rPr>
          <w:rFonts w:ascii="Arial" w:hAnsi="Arial" w:cs="Arial"/>
        </w:rPr>
        <w:t>however,</w:t>
      </w:r>
      <w:r w:rsidR="00961B9E" w:rsidRPr="00922A54">
        <w:rPr>
          <w:rFonts w:ascii="Arial" w:hAnsi="Arial" w:cs="Arial"/>
        </w:rPr>
        <w:t xml:space="preserve"> </w:t>
      </w:r>
      <w:r w:rsidRPr="00922A54">
        <w:rPr>
          <w:rFonts w:ascii="Arial" w:hAnsi="Arial" w:cs="Arial"/>
        </w:rPr>
        <w:t>conduct</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Pr="00922A54">
        <w:rPr>
          <w:rFonts w:ascii="Arial" w:hAnsi="Arial" w:cs="Arial"/>
        </w:rPr>
        <w:t>hearing</w:t>
      </w:r>
      <w:r w:rsidR="00961B9E" w:rsidRPr="00922A54">
        <w:rPr>
          <w:rFonts w:ascii="Arial" w:hAnsi="Arial" w:cs="Arial"/>
        </w:rPr>
        <w:t xml:space="preserve"> </w:t>
      </w:r>
      <w:r w:rsidRPr="00922A54">
        <w:rPr>
          <w:rFonts w:ascii="Arial" w:hAnsi="Arial" w:cs="Arial"/>
        </w:rPr>
        <w:t>in</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Pr="00922A54">
        <w:rPr>
          <w:rFonts w:ascii="Arial" w:hAnsi="Arial" w:cs="Arial"/>
        </w:rPr>
        <w:t>absence</w:t>
      </w:r>
      <w:r w:rsidR="00961B9E" w:rsidRPr="00922A54">
        <w:rPr>
          <w:rFonts w:ascii="Arial" w:hAnsi="Arial" w:cs="Arial"/>
        </w:rPr>
        <w:t xml:space="preserve"> </w:t>
      </w:r>
      <w:r w:rsidRPr="00922A54">
        <w:rPr>
          <w:rFonts w:ascii="Arial" w:hAnsi="Arial" w:cs="Arial"/>
        </w:rPr>
        <w:t>of</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resident </w:t>
      </w:r>
      <w:r w:rsidR="00C66951" w:rsidRPr="00922A54">
        <w:rPr>
          <w:rFonts w:ascii="Arial" w:hAnsi="Arial" w:cs="Arial"/>
        </w:rPr>
        <w:t>charged</w:t>
      </w:r>
      <w:r w:rsidR="00961B9E" w:rsidRPr="00922A54">
        <w:rPr>
          <w:rFonts w:ascii="Arial" w:hAnsi="Arial" w:cs="Arial"/>
        </w:rPr>
        <w:t xml:space="preserve"> </w:t>
      </w:r>
      <w:r w:rsidRPr="00922A54">
        <w:rPr>
          <w:rFonts w:ascii="Arial" w:hAnsi="Arial" w:cs="Arial"/>
        </w:rPr>
        <w:t>or</w:t>
      </w:r>
      <w:r w:rsidR="00961B9E" w:rsidRPr="00922A54">
        <w:rPr>
          <w:rFonts w:ascii="Arial" w:hAnsi="Arial" w:cs="Arial"/>
        </w:rPr>
        <w:t xml:space="preserve"> </w:t>
      </w:r>
      <w:r w:rsidRPr="00922A54">
        <w:rPr>
          <w:rFonts w:ascii="Arial" w:hAnsi="Arial" w:cs="Arial"/>
        </w:rPr>
        <w:t>counsel</w:t>
      </w:r>
      <w:r w:rsidR="00961B9E" w:rsidRPr="00922A54">
        <w:rPr>
          <w:rFonts w:ascii="Arial" w:hAnsi="Arial" w:cs="Arial"/>
        </w:rPr>
        <w:t xml:space="preserve"> </w:t>
      </w:r>
      <w:r w:rsidRPr="00922A54">
        <w:rPr>
          <w:rFonts w:ascii="Arial" w:hAnsi="Arial" w:cs="Arial"/>
        </w:rPr>
        <w:t>substitute,</w:t>
      </w:r>
      <w:r w:rsidR="00961B9E" w:rsidRPr="00922A54">
        <w:rPr>
          <w:rFonts w:ascii="Arial" w:hAnsi="Arial" w:cs="Arial"/>
        </w:rPr>
        <w:t xml:space="preserve"> </w:t>
      </w:r>
      <w:r w:rsidRPr="00922A54">
        <w:rPr>
          <w:rFonts w:ascii="Arial" w:hAnsi="Arial" w:cs="Arial"/>
        </w:rPr>
        <w:t>if</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resident </w:t>
      </w:r>
      <w:r w:rsidRPr="00922A54">
        <w:rPr>
          <w:rFonts w:ascii="Arial" w:hAnsi="Arial" w:cs="Arial"/>
        </w:rPr>
        <w:t>or</w:t>
      </w:r>
      <w:r w:rsidR="00961B9E" w:rsidRPr="00922A54">
        <w:rPr>
          <w:rFonts w:ascii="Arial" w:hAnsi="Arial" w:cs="Arial"/>
        </w:rPr>
        <w:t xml:space="preserve"> </w:t>
      </w:r>
      <w:r w:rsidRPr="00922A54">
        <w:rPr>
          <w:rFonts w:ascii="Arial" w:hAnsi="Arial" w:cs="Arial"/>
        </w:rPr>
        <w:t>counsel</w:t>
      </w:r>
      <w:r w:rsidR="00961B9E" w:rsidRPr="00922A54">
        <w:rPr>
          <w:rFonts w:ascii="Arial" w:hAnsi="Arial" w:cs="Arial"/>
        </w:rPr>
        <w:t xml:space="preserve"> </w:t>
      </w:r>
      <w:r w:rsidRPr="00922A54">
        <w:rPr>
          <w:rFonts w:ascii="Arial" w:hAnsi="Arial" w:cs="Arial"/>
        </w:rPr>
        <w:t>substitute</w:t>
      </w:r>
      <w:r w:rsidR="00961B9E" w:rsidRPr="00922A54">
        <w:rPr>
          <w:rFonts w:ascii="Arial" w:hAnsi="Arial" w:cs="Arial"/>
        </w:rPr>
        <w:t xml:space="preserve"> </w:t>
      </w:r>
      <w:r w:rsidRPr="00922A54">
        <w:rPr>
          <w:rFonts w:ascii="Arial" w:hAnsi="Arial" w:cs="Arial"/>
        </w:rPr>
        <w:t>fails</w:t>
      </w:r>
      <w:r w:rsidR="00961B9E" w:rsidRPr="00922A54">
        <w:rPr>
          <w:rFonts w:ascii="Arial" w:hAnsi="Arial" w:cs="Arial"/>
        </w:rPr>
        <w:t xml:space="preserve"> </w:t>
      </w:r>
      <w:r w:rsidRPr="00922A54">
        <w:rPr>
          <w:rFonts w:ascii="Arial" w:hAnsi="Arial" w:cs="Arial"/>
        </w:rPr>
        <w:t>to</w:t>
      </w:r>
      <w:r w:rsidR="00961B9E" w:rsidRPr="00922A54">
        <w:rPr>
          <w:rFonts w:ascii="Arial" w:hAnsi="Arial" w:cs="Arial"/>
        </w:rPr>
        <w:t xml:space="preserve"> </w:t>
      </w:r>
      <w:r w:rsidRPr="00922A54">
        <w:rPr>
          <w:rFonts w:ascii="Arial" w:hAnsi="Arial" w:cs="Arial"/>
        </w:rPr>
        <w:t>appear</w:t>
      </w:r>
      <w:r w:rsidR="00961B9E" w:rsidRPr="00922A54">
        <w:rPr>
          <w:rFonts w:ascii="Arial" w:hAnsi="Arial" w:cs="Arial"/>
        </w:rPr>
        <w:t xml:space="preserve"> </w:t>
      </w:r>
      <w:r w:rsidRPr="00922A54">
        <w:rPr>
          <w:rFonts w:ascii="Arial" w:hAnsi="Arial" w:cs="Arial"/>
        </w:rPr>
        <w:t>for</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Pr="00922A54">
        <w:rPr>
          <w:rFonts w:ascii="Arial" w:hAnsi="Arial" w:cs="Arial"/>
        </w:rPr>
        <w:t>hearing</w:t>
      </w:r>
      <w:r w:rsidR="00961B9E" w:rsidRPr="00922A54">
        <w:rPr>
          <w:rFonts w:ascii="Arial" w:hAnsi="Arial" w:cs="Arial"/>
        </w:rPr>
        <w:t xml:space="preserve"> </w:t>
      </w:r>
      <w:r w:rsidRPr="00922A54">
        <w:rPr>
          <w:rFonts w:ascii="Arial" w:hAnsi="Arial" w:cs="Arial"/>
        </w:rPr>
        <w:t>after</w:t>
      </w:r>
      <w:r w:rsidR="00961B9E" w:rsidRPr="00922A54">
        <w:rPr>
          <w:rFonts w:ascii="Arial" w:hAnsi="Arial" w:cs="Arial"/>
        </w:rPr>
        <w:t xml:space="preserve"> </w:t>
      </w:r>
      <w:r w:rsidR="001D2498" w:rsidRPr="00922A54">
        <w:rPr>
          <w:rFonts w:ascii="Arial" w:hAnsi="Arial" w:cs="Arial"/>
        </w:rPr>
        <w:t>they</w:t>
      </w:r>
      <w:r w:rsidR="00961B9E" w:rsidRPr="00922A54">
        <w:rPr>
          <w:rFonts w:ascii="Arial" w:hAnsi="Arial" w:cs="Arial"/>
        </w:rPr>
        <w:t xml:space="preserve"> </w:t>
      </w:r>
      <w:r w:rsidRPr="00922A54">
        <w:rPr>
          <w:rFonts w:ascii="Arial" w:hAnsi="Arial" w:cs="Arial"/>
        </w:rPr>
        <w:t>ha</w:t>
      </w:r>
      <w:r w:rsidR="001D2498" w:rsidRPr="00922A54">
        <w:rPr>
          <w:rFonts w:ascii="Arial" w:hAnsi="Arial" w:cs="Arial"/>
        </w:rPr>
        <w:t>ve</w:t>
      </w:r>
      <w:r w:rsidR="00961B9E" w:rsidRPr="00922A54">
        <w:rPr>
          <w:rFonts w:ascii="Arial" w:hAnsi="Arial" w:cs="Arial"/>
        </w:rPr>
        <w:t xml:space="preserve"> </w:t>
      </w:r>
      <w:r w:rsidRPr="00922A54">
        <w:rPr>
          <w:rFonts w:ascii="Arial" w:hAnsi="Arial" w:cs="Arial"/>
        </w:rPr>
        <w:t>been</w:t>
      </w:r>
      <w:r w:rsidR="00961B9E" w:rsidRPr="00922A54">
        <w:rPr>
          <w:rFonts w:ascii="Arial" w:hAnsi="Arial" w:cs="Arial"/>
        </w:rPr>
        <w:t xml:space="preserve"> </w:t>
      </w:r>
      <w:r w:rsidRPr="00922A54">
        <w:rPr>
          <w:rFonts w:ascii="Arial" w:hAnsi="Arial" w:cs="Arial"/>
        </w:rPr>
        <w:t>duly</w:t>
      </w:r>
      <w:r w:rsidR="00961B9E" w:rsidRPr="00922A54">
        <w:rPr>
          <w:rFonts w:ascii="Arial" w:hAnsi="Arial" w:cs="Arial"/>
        </w:rPr>
        <w:t xml:space="preserve"> </w:t>
      </w:r>
      <w:r w:rsidRPr="00922A54">
        <w:rPr>
          <w:rFonts w:ascii="Arial" w:hAnsi="Arial" w:cs="Arial"/>
        </w:rPr>
        <w:t>notified</w:t>
      </w:r>
      <w:r w:rsidR="00961B9E" w:rsidRPr="00922A54">
        <w:rPr>
          <w:rFonts w:ascii="Arial" w:hAnsi="Arial" w:cs="Arial"/>
        </w:rPr>
        <w:t xml:space="preserve"> </w:t>
      </w:r>
      <w:r w:rsidRPr="00922A54">
        <w:rPr>
          <w:rFonts w:ascii="Arial" w:hAnsi="Arial" w:cs="Arial"/>
        </w:rPr>
        <w:t>or</w:t>
      </w:r>
      <w:r w:rsidR="00961B9E" w:rsidRPr="00922A54">
        <w:rPr>
          <w:rFonts w:ascii="Arial" w:hAnsi="Arial" w:cs="Arial"/>
        </w:rPr>
        <w:t xml:space="preserve"> </w:t>
      </w:r>
      <w:r w:rsidRPr="00922A54">
        <w:rPr>
          <w:rFonts w:ascii="Arial" w:hAnsi="Arial" w:cs="Arial"/>
        </w:rPr>
        <w:t>if,</w:t>
      </w:r>
      <w:r w:rsidR="00961B9E" w:rsidRPr="00922A54">
        <w:rPr>
          <w:rFonts w:ascii="Arial" w:hAnsi="Arial" w:cs="Arial"/>
        </w:rPr>
        <w:t xml:space="preserve"> </w:t>
      </w:r>
      <w:r w:rsidRPr="00922A54">
        <w:rPr>
          <w:rFonts w:ascii="Arial" w:hAnsi="Arial" w:cs="Arial"/>
        </w:rPr>
        <w:t>immediately</w:t>
      </w:r>
      <w:r w:rsidR="00961B9E" w:rsidRPr="00922A54">
        <w:rPr>
          <w:rFonts w:ascii="Arial" w:hAnsi="Arial" w:cs="Arial"/>
        </w:rPr>
        <w:t xml:space="preserve"> </w:t>
      </w:r>
      <w:r w:rsidRPr="00922A54">
        <w:rPr>
          <w:rFonts w:ascii="Arial" w:hAnsi="Arial" w:cs="Arial"/>
        </w:rPr>
        <w:t>prior</w:t>
      </w:r>
      <w:r w:rsidR="00961B9E" w:rsidRPr="00922A54">
        <w:rPr>
          <w:rFonts w:ascii="Arial" w:hAnsi="Arial" w:cs="Arial"/>
        </w:rPr>
        <w:t xml:space="preserve"> </w:t>
      </w:r>
      <w:r w:rsidRPr="00922A54">
        <w:rPr>
          <w:rFonts w:ascii="Arial" w:hAnsi="Arial" w:cs="Arial"/>
        </w:rPr>
        <w:t>to</w:t>
      </w:r>
      <w:r w:rsidR="00961B9E" w:rsidRPr="00922A54">
        <w:rPr>
          <w:rFonts w:ascii="Arial" w:hAnsi="Arial" w:cs="Arial"/>
        </w:rPr>
        <w:t xml:space="preserve"> </w:t>
      </w:r>
      <w:r w:rsidRPr="00922A54">
        <w:rPr>
          <w:rFonts w:ascii="Arial" w:hAnsi="Arial" w:cs="Arial"/>
        </w:rPr>
        <w:t>or</w:t>
      </w:r>
      <w:r w:rsidR="00961B9E" w:rsidRPr="00922A54">
        <w:rPr>
          <w:rFonts w:ascii="Arial" w:hAnsi="Arial" w:cs="Arial"/>
        </w:rPr>
        <w:t xml:space="preserve"> </w:t>
      </w:r>
      <w:r w:rsidRPr="00922A54">
        <w:rPr>
          <w:rFonts w:ascii="Arial" w:hAnsi="Arial" w:cs="Arial"/>
        </w:rPr>
        <w:t>during</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Pr="00922A54">
        <w:rPr>
          <w:rFonts w:ascii="Arial" w:hAnsi="Arial" w:cs="Arial"/>
        </w:rPr>
        <w:t>hearing,</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resident</w:t>
      </w:r>
      <w:r w:rsidRPr="00922A54">
        <w:rPr>
          <w:rFonts w:ascii="Arial" w:hAnsi="Arial" w:cs="Arial"/>
        </w:rPr>
        <w:t>'s</w:t>
      </w:r>
      <w:r w:rsidR="00961B9E" w:rsidRPr="00922A54">
        <w:rPr>
          <w:rFonts w:ascii="Arial" w:hAnsi="Arial" w:cs="Arial"/>
        </w:rPr>
        <w:t xml:space="preserve"> </w:t>
      </w:r>
      <w:r w:rsidRPr="00922A54">
        <w:rPr>
          <w:rFonts w:ascii="Arial" w:hAnsi="Arial" w:cs="Arial"/>
        </w:rPr>
        <w:t>behavior</w:t>
      </w:r>
      <w:r w:rsidR="00961B9E" w:rsidRPr="00922A54">
        <w:rPr>
          <w:rFonts w:ascii="Arial" w:hAnsi="Arial" w:cs="Arial"/>
        </w:rPr>
        <w:t xml:space="preserve"> </w:t>
      </w:r>
      <w:r w:rsidRPr="00922A54">
        <w:rPr>
          <w:rFonts w:ascii="Arial" w:hAnsi="Arial" w:cs="Arial"/>
        </w:rPr>
        <w:t>or</w:t>
      </w:r>
      <w:r w:rsidR="00961B9E" w:rsidRPr="00922A54">
        <w:rPr>
          <w:rFonts w:ascii="Arial" w:hAnsi="Arial" w:cs="Arial"/>
        </w:rPr>
        <w:t xml:space="preserve"> </w:t>
      </w:r>
      <w:r w:rsidRPr="00922A54">
        <w:rPr>
          <w:rFonts w:ascii="Arial" w:hAnsi="Arial" w:cs="Arial"/>
        </w:rPr>
        <w:t>counsel</w:t>
      </w:r>
      <w:r w:rsidR="00961B9E" w:rsidRPr="00922A54">
        <w:rPr>
          <w:rFonts w:ascii="Arial" w:hAnsi="Arial" w:cs="Arial"/>
        </w:rPr>
        <w:t xml:space="preserve"> </w:t>
      </w:r>
      <w:r w:rsidRPr="00922A54">
        <w:rPr>
          <w:rFonts w:ascii="Arial" w:hAnsi="Arial" w:cs="Arial"/>
        </w:rPr>
        <w:t>substitute’s</w:t>
      </w:r>
      <w:r w:rsidR="00961B9E" w:rsidRPr="00922A54">
        <w:rPr>
          <w:rFonts w:ascii="Arial" w:hAnsi="Arial" w:cs="Arial"/>
        </w:rPr>
        <w:t xml:space="preserve"> </w:t>
      </w:r>
      <w:r w:rsidRPr="00922A54">
        <w:rPr>
          <w:rFonts w:ascii="Arial" w:hAnsi="Arial" w:cs="Arial"/>
        </w:rPr>
        <w:t>behavior</w:t>
      </w:r>
      <w:r w:rsidR="00961B9E" w:rsidRPr="00922A54">
        <w:rPr>
          <w:rFonts w:ascii="Arial" w:hAnsi="Arial" w:cs="Arial"/>
        </w:rPr>
        <w:t xml:space="preserve"> </w:t>
      </w:r>
      <w:r w:rsidRPr="00922A54">
        <w:rPr>
          <w:rFonts w:ascii="Arial" w:hAnsi="Arial" w:cs="Arial"/>
        </w:rPr>
        <w:t>is</w:t>
      </w:r>
      <w:r w:rsidR="00961B9E" w:rsidRPr="00922A54">
        <w:rPr>
          <w:rFonts w:ascii="Arial" w:hAnsi="Arial" w:cs="Arial"/>
        </w:rPr>
        <w:t xml:space="preserve"> </w:t>
      </w:r>
      <w:r w:rsidRPr="00922A54">
        <w:rPr>
          <w:rFonts w:ascii="Arial" w:hAnsi="Arial" w:cs="Arial"/>
        </w:rPr>
        <w:t>inconsistent</w:t>
      </w:r>
      <w:r w:rsidR="00961B9E" w:rsidRPr="00922A54">
        <w:rPr>
          <w:rFonts w:ascii="Arial" w:hAnsi="Arial" w:cs="Arial"/>
        </w:rPr>
        <w:t xml:space="preserve"> </w:t>
      </w:r>
      <w:r w:rsidRPr="00922A54">
        <w:rPr>
          <w:rFonts w:ascii="Arial" w:hAnsi="Arial" w:cs="Arial"/>
        </w:rPr>
        <w:t>with</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Pr="00922A54">
        <w:rPr>
          <w:rFonts w:ascii="Arial" w:hAnsi="Arial" w:cs="Arial"/>
        </w:rPr>
        <w:t>hearing</w:t>
      </w:r>
      <w:r w:rsidR="00961B9E" w:rsidRPr="00922A54">
        <w:rPr>
          <w:rFonts w:ascii="Arial" w:hAnsi="Arial" w:cs="Arial"/>
        </w:rPr>
        <w:t xml:space="preserve"> </w:t>
      </w:r>
      <w:r w:rsidRPr="00922A54">
        <w:rPr>
          <w:rFonts w:ascii="Arial" w:hAnsi="Arial" w:cs="Arial"/>
        </w:rPr>
        <w:t>process</w:t>
      </w:r>
      <w:r w:rsidR="00961B9E" w:rsidRPr="00922A54">
        <w:rPr>
          <w:rFonts w:ascii="Arial" w:hAnsi="Arial" w:cs="Arial"/>
        </w:rPr>
        <w:t xml:space="preserve"> </w:t>
      </w:r>
      <w:r w:rsidRPr="00922A54">
        <w:rPr>
          <w:rFonts w:ascii="Arial" w:hAnsi="Arial" w:cs="Arial"/>
        </w:rPr>
        <w:t>to</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Pr="00922A54">
        <w:rPr>
          <w:rFonts w:ascii="Arial" w:hAnsi="Arial" w:cs="Arial"/>
        </w:rPr>
        <w:t>extent</w:t>
      </w:r>
      <w:r w:rsidR="00961B9E" w:rsidRPr="00922A54">
        <w:rPr>
          <w:rFonts w:ascii="Arial" w:hAnsi="Arial" w:cs="Arial"/>
        </w:rPr>
        <w:t xml:space="preserve"> </w:t>
      </w:r>
      <w:r w:rsidRPr="00922A54">
        <w:rPr>
          <w:rFonts w:ascii="Arial" w:hAnsi="Arial" w:cs="Arial"/>
        </w:rPr>
        <w:t>that</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resident </w:t>
      </w:r>
      <w:r w:rsidRPr="00922A54">
        <w:rPr>
          <w:rFonts w:ascii="Arial" w:hAnsi="Arial" w:cs="Arial"/>
        </w:rPr>
        <w:t>or</w:t>
      </w:r>
      <w:r w:rsidR="00961B9E" w:rsidRPr="00922A54">
        <w:rPr>
          <w:rFonts w:ascii="Arial" w:hAnsi="Arial" w:cs="Arial"/>
        </w:rPr>
        <w:t xml:space="preserve"> </w:t>
      </w:r>
      <w:r w:rsidRPr="00922A54">
        <w:rPr>
          <w:rFonts w:ascii="Arial" w:hAnsi="Arial" w:cs="Arial"/>
        </w:rPr>
        <w:t>counsel</w:t>
      </w:r>
      <w:r w:rsidR="00961B9E" w:rsidRPr="00922A54">
        <w:rPr>
          <w:rFonts w:ascii="Arial" w:hAnsi="Arial" w:cs="Arial"/>
        </w:rPr>
        <w:t xml:space="preserve"> </w:t>
      </w:r>
      <w:r w:rsidRPr="00922A54">
        <w:rPr>
          <w:rFonts w:ascii="Arial" w:hAnsi="Arial" w:cs="Arial"/>
        </w:rPr>
        <w:t>substitute</w:t>
      </w:r>
      <w:r w:rsidR="00961B9E" w:rsidRPr="00922A54">
        <w:rPr>
          <w:rFonts w:ascii="Arial" w:hAnsi="Arial" w:cs="Arial"/>
        </w:rPr>
        <w:t xml:space="preserve"> </w:t>
      </w:r>
      <w:r w:rsidRPr="00922A54">
        <w:rPr>
          <w:rFonts w:ascii="Arial" w:hAnsi="Arial" w:cs="Arial"/>
        </w:rPr>
        <w:t>must</w:t>
      </w:r>
      <w:r w:rsidR="00961B9E" w:rsidRPr="00922A54">
        <w:rPr>
          <w:rFonts w:ascii="Arial" w:hAnsi="Arial" w:cs="Arial"/>
        </w:rPr>
        <w:t xml:space="preserve"> </w:t>
      </w:r>
      <w:r w:rsidRPr="00922A54">
        <w:rPr>
          <w:rFonts w:ascii="Arial" w:hAnsi="Arial" w:cs="Arial"/>
        </w:rPr>
        <w:t>be</w:t>
      </w:r>
      <w:r w:rsidR="00961B9E" w:rsidRPr="00922A54">
        <w:rPr>
          <w:rFonts w:ascii="Arial" w:hAnsi="Arial" w:cs="Arial"/>
        </w:rPr>
        <w:t xml:space="preserve"> </w:t>
      </w:r>
      <w:r w:rsidRPr="00922A54">
        <w:rPr>
          <w:rFonts w:ascii="Arial" w:hAnsi="Arial" w:cs="Arial"/>
        </w:rPr>
        <w:t>excluded</w:t>
      </w:r>
      <w:r w:rsidR="00961B9E" w:rsidRPr="00922A54">
        <w:rPr>
          <w:rFonts w:ascii="Arial" w:hAnsi="Arial" w:cs="Arial"/>
        </w:rPr>
        <w:t xml:space="preserve"> </w:t>
      </w:r>
      <w:r w:rsidRPr="00922A54">
        <w:rPr>
          <w:rFonts w:ascii="Arial" w:hAnsi="Arial" w:cs="Arial"/>
        </w:rPr>
        <w:t>or</w:t>
      </w:r>
      <w:r w:rsidR="00961B9E" w:rsidRPr="00922A54">
        <w:rPr>
          <w:rFonts w:ascii="Arial" w:hAnsi="Arial" w:cs="Arial"/>
        </w:rPr>
        <w:t xml:space="preserve"> </w:t>
      </w:r>
      <w:r w:rsidRPr="00922A54">
        <w:rPr>
          <w:rFonts w:ascii="Arial" w:hAnsi="Arial" w:cs="Arial"/>
        </w:rPr>
        <w:t>removed</w:t>
      </w:r>
      <w:r w:rsidR="00961B9E" w:rsidRPr="00922A54">
        <w:rPr>
          <w:rFonts w:ascii="Arial" w:hAnsi="Arial" w:cs="Arial"/>
        </w:rPr>
        <w:t xml:space="preserve"> </w:t>
      </w:r>
      <w:r w:rsidRPr="00922A54">
        <w:rPr>
          <w:rFonts w:ascii="Arial" w:hAnsi="Arial" w:cs="Arial"/>
        </w:rPr>
        <w:t>from</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Pr="00922A54">
        <w:rPr>
          <w:rFonts w:ascii="Arial" w:hAnsi="Arial" w:cs="Arial"/>
        </w:rPr>
        <w:t>hearing</w:t>
      </w:r>
      <w:r w:rsidR="00961B9E" w:rsidRPr="00922A54">
        <w:rPr>
          <w:rFonts w:ascii="Arial" w:hAnsi="Arial" w:cs="Arial"/>
        </w:rPr>
        <w:t xml:space="preserve"> </w:t>
      </w:r>
      <w:r w:rsidRPr="00922A54">
        <w:rPr>
          <w:rFonts w:ascii="Arial" w:hAnsi="Arial" w:cs="Arial"/>
        </w:rPr>
        <w:t>room</w:t>
      </w:r>
      <w:r w:rsidR="003A5F9E" w:rsidRPr="00922A54">
        <w:rPr>
          <w:rFonts w:ascii="Arial" w:hAnsi="Arial" w:cs="Arial"/>
        </w:rPr>
        <w:t xml:space="preserve">. </w:t>
      </w:r>
      <w:r w:rsidRPr="00922A54">
        <w:rPr>
          <w:rFonts w:ascii="Arial" w:hAnsi="Arial" w:cs="Arial"/>
        </w:rPr>
        <w:t>If</w:t>
      </w:r>
      <w:r w:rsidR="00961B9E" w:rsidRPr="00922A54">
        <w:rPr>
          <w:rFonts w:ascii="Arial" w:hAnsi="Arial" w:cs="Arial"/>
        </w:rPr>
        <w:t xml:space="preserve"> </w:t>
      </w:r>
      <w:r w:rsidRPr="00922A54">
        <w:rPr>
          <w:rFonts w:ascii="Arial" w:hAnsi="Arial" w:cs="Arial"/>
        </w:rPr>
        <w:t>a</w:t>
      </w:r>
      <w:r w:rsidR="00961B9E" w:rsidRPr="00922A54">
        <w:rPr>
          <w:rFonts w:ascii="Arial" w:hAnsi="Arial" w:cs="Arial"/>
        </w:rPr>
        <w:t xml:space="preserve"> </w:t>
      </w:r>
      <w:r w:rsidRPr="00922A54">
        <w:rPr>
          <w:rFonts w:ascii="Arial" w:hAnsi="Arial" w:cs="Arial"/>
        </w:rPr>
        <w:t>hearing</w:t>
      </w:r>
      <w:r w:rsidR="00961B9E" w:rsidRPr="00922A54">
        <w:rPr>
          <w:rFonts w:ascii="Arial" w:hAnsi="Arial" w:cs="Arial"/>
        </w:rPr>
        <w:t xml:space="preserve"> </w:t>
      </w:r>
      <w:r w:rsidRPr="00922A54">
        <w:rPr>
          <w:rFonts w:ascii="Arial" w:hAnsi="Arial" w:cs="Arial"/>
        </w:rPr>
        <w:t>is</w:t>
      </w:r>
      <w:r w:rsidR="00961B9E" w:rsidRPr="00922A54">
        <w:rPr>
          <w:rFonts w:ascii="Arial" w:hAnsi="Arial" w:cs="Arial"/>
        </w:rPr>
        <w:t xml:space="preserve"> </w:t>
      </w:r>
      <w:r w:rsidRPr="00922A54">
        <w:rPr>
          <w:rFonts w:ascii="Arial" w:hAnsi="Arial" w:cs="Arial"/>
        </w:rPr>
        <w:t>conducted</w:t>
      </w:r>
      <w:r w:rsidR="00961B9E" w:rsidRPr="00922A54">
        <w:rPr>
          <w:rFonts w:ascii="Arial" w:hAnsi="Arial" w:cs="Arial"/>
        </w:rPr>
        <w:t xml:space="preserve"> </w:t>
      </w:r>
      <w:r w:rsidRPr="00922A54">
        <w:rPr>
          <w:rFonts w:ascii="Arial" w:hAnsi="Arial" w:cs="Arial"/>
        </w:rPr>
        <w:t>without</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resident </w:t>
      </w:r>
      <w:r w:rsidRPr="00922A54">
        <w:rPr>
          <w:rFonts w:ascii="Arial" w:hAnsi="Arial" w:cs="Arial"/>
        </w:rPr>
        <w:t>or</w:t>
      </w:r>
      <w:r w:rsidR="00961B9E" w:rsidRPr="00922A54">
        <w:rPr>
          <w:rFonts w:ascii="Arial" w:hAnsi="Arial" w:cs="Arial"/>
        </w:rPr>
        <w:t xml:space="preserve"> </w:t>
      </w:r>
      <w:r w:rsidRPr="00922A54">
        <w:rPr>
          <w:rFonts w:ascii="Arial" w:hAnsi="Arial" w:cs="Arial"/>
        </w:rPr>
        <w:t>counsel</w:t>
      </w:r>
      <w:r w:rsidR="00961B9E" w:rsidRPr="00922A54">
        <w:rPr>
          <w:rFonts w:ascii="Arial" w:hAnsi="Arial" w:cs="Arial"/>
        </w:rPr>
        <w:t xml:space="preserve"> </w:t>
      </w:r>
      <w:r w:rsidRPr="00922A54">
        <w:rPr>
          <w:rFonts w:ascii="Arial" w:hAnsi="Arial" w:cs="Arial"/>
        </w:rPr>
        <w:t>substitute</w:t>
      </w:r>
      <w:r w:rsidR="00961B9E" w:rsidRPr="00922A54">
        <w:rPr>
          <w:rFonts w:ascii="Arial" w:hAnsi="Arial" w:cs="Arial"/>
        </w:rPr>
        <w:t xml:space="preserve"> </w:t>
      </w:r>
      <w:r w:rsidRPr="00922A54">
        <w:rPr>
          <w:rFonts w:ascii="Arial" w:hAnsi="Arial" w:cs="Arial"/>
        </w:rPr>
        <w:t>being</w:t>
      </w:r>
      <w:r w:rsidR="00961B9E" w:rsidRPr="00922A54">
        <w:rPr>
          <w:rFonts w:ascii="Arial" w:hAnsi="Arial" w:cs="Arial"/>
        </w:rPr>
        <w:t xml:space="preserve"> </w:t>
      </w:r>
      <w:r w:rsidRPr="00922A54">
        <w:rPr>
          <w:rFonts w:ascii="Arial" w:hAnsi="Arial" w:cs="Arial"/>
        </w:rPr>
        <w:t>present,</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Pr="00922A54">
        <w:rPr>
          <w:rFonts w:ascii="Arial" w:hAnsi="Arial" w:cs="Arial"/>
        </w:rPr>
        <w:t>circumstances</w:t>
      </w:r>
      <w:r w:rsidR="00961B9E" w:rsidRPr="00922A54">
        <w:rPr>
          <w:rFonts w:ascii="Arial" w:hAnsi="Arial" w:cs="Arial"/>
        </w:rPr>
        <w:t xml:space="preserve"> </w:t>
      </w:r>
      <w:r w:rsidRPr="00922A54">
        <w:rPr>
          <w:rFonts w:ascii="Arial" w:hAnsi="Arial" w:cs="Arial"/>
        </w:rPr>
        <w:t>of</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resident</w:t>
      </w:r>
      <w:r w:rsidRPr="00922A54">
        <w:rPr>
          <w:rFonts w:ascii="Arial" w:hAnsi="Arial" w:cs="Arial"/>
        </w:rPr>
        <w:t>'s</w:t>
      </w:r>
      <w:r w:rsidR="00961B9E" w:rsidRPr="00922A54">
        <w:rPr>
          <w:rFonts w:ascii="Arial" w:hAnsi="Arial" w:cs="Arial"/>
        </w:rPr>
        <w:t xml:space="preserve"> </w:t>
      </w:r>
      <w:r w:rsidRPr="00922A54">
        <w:rPr>
          <w:rFonts w:ascii="Arial" w:hAnsi="Arial" w:cs="Arial"/>
        </w:rPr>
        <w:t>or</w:t>
      </w:r>
      <w:r w:rsidR="00961B9E" w:rsidRPr="00922A54">
        <w:rPr>
          <w:rFonts w:ascii="Arial" w:hAnsi="Arial" w:cs="Arial"/>
        </w:rPr>
        <w:t xml:space="preserve"> </w:t>
      </w:r>
      <w:r w:rsidRPr="00922A54">
        <w:rPr>
          <w:rFonts w:ascii="Arial" w:hAnsi="Arial" w:cs="Arial"/>
        </w:rPr>
        <w:t>counsel</w:t>
      </w:r>
      <w:r w:rsidR="00961B9E" w:rsidRPr="00922A54">
        <w:rPr>
          <w:rFonts w:ascii="Arial" w:hAnsi="Arial" w:cs="Arial"/>
        </w:rPr>
        <w:t xml:space="preserve"> </w:t>
      </w:r>
      <w:r w:rsidRPr="00922A54">
        <w:rPr>
          <w:rFonts w:ascii="Arial" w:hAnsi="Arial" w:cs="Arial"/>
        </w:rPr>
        <w:t>substitute’s</w:t>
      </w:r>
      <w:r w:rsidR="00961B9E" w:rsidRPr="00922A54">
        <w:rPr>
          <w:rFonts w:ascii="Arial" w:hAnsi="Arial" w:cs="Arial"/>
        </w:rPr>
        <w:t xml:space="preserve"> </w:t>
      </w:r>
      <w:r w:rsidRPr="00922A54">
        <w:rPr>
          <w:rFonts w:ascii="Arial" w:hAnsi="Arial" w:cs="Arial"/>
        </w:rPr>
        <w:t>absence</w:t>
      </w:r>
      <w:r w:rsidR="00961B9E" w:rsidRPr="00922A54">
        <w:rPr>
          <w:rFonts w:ascii="Arial" w:hAnsi="Arial" w:cs="Arial"/>
        </w:rPr>
        <w:t xml:space="preserve"> </w:t>
      </w:r>
      <w:r w:rsidRPr="00922A54">
        <w:rPr>
          <w:rFonts w:ascii="Arial" w:hAnsi="Arial" w:cs="Arial"/>
        </w:rPr>
        <w:t>shall</w:t>
      </w:r>
      <w:r w:rsidR="00961B9E" w:rsidRPr="00922A54">
        <w:rPr>
          <w:rFonts w:ascii="Arial" w:hAnsi="Arial" w:cs="Arial"/>
        </w:rPr>
        <w:t xml:space="preserve"> </w:t>
      </w:r>
      <w:r w:rsidRPr="00922A54">
        <w:rPr>
          <w:rFonts w:ascii="Arial" w:hAnsi="Arial" w:cs="Arial"/>
        </w:rPr>
        <w:t>be</w:t>
      </w:r>
      <w:r w:rsidR="00961B9E" w:rsidRPr="00922A54">
        <w:rPr>
          <w:rFonts w:ascii="Arial" w:hAnsi="Arial" w:cs="Arial"/>
        </w:rPr>
        <w:t xml:space="preserve"> </w:t>
      </w:r>
      <w:r w:rsidRPr="00922A54">
        <w:rPr>
          <w:rFonts w:ascii="Arial" w:hAnsi="Arial" w:cs="Arial"/>
        </w:rPr>
        <w:t>documented</w:t>
      </w:r>
      <w:r w:rsidR="00961B9E" w:rsidRPr="00922A54">
        <w:rPr>
          <w:rFonts w:ascii="Arial" w:hAnsi="Arial" w:cs="Arial"/>
        </w:rPr>
        <w:t xml:space="preserve"> </w:t>
      </w:r>
      <w:r w:rsidRPr="00922A54">
        <w:rPr>
          <w:rFonts w:ascii="Arial" w:hAnsi="Arial" w:cs="Arial"/>
        </w:rPr>
        <w:t>in</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00F23A3B">
        <w:rPr>
          <w:rFonts w:ascii="Arial" w:hAnsi="Arial" w:cs="Arial"/>
        </w:rPr>
        <w:t>Review of Sanction</w:t>
      </w:r>
      <w:r w:rsidR="0030352D">
        <w:rPr>
          <w:rFonts w:ascii="Arial" w:hAnsi="Arial" w:cs="Arial"/>
        </w:rPr>
        <w:t>s</w:t>
      </w:r>
      <w:r w:rsidR="00F23A3B">
        <w:rPr>
          <w:rFonts w:ascii="Arial" w:hAnsi="Arial" w:cs="Arial"/>
        </w:rPr>
        <w:t xml:space="preserve"> or Disciplinary Hearing Summary</w:t>
      </w:r>
      <w:r w:rsidR="00CB740D" w:rsidRPr="00922A54">
        <w:rPr>
          <w:rFonts w:ascii="Arial" w:hAnsi="Arial" w:cs="Arial"/>
        </w:rPr>
        <w:t xml:space="preserve"> </w:t>
      </w:r>
      <w:r w:rsidR="002B35F7">
        <w:rPr>
          <w:rFonts w:ascii="Arial" w:hAnsi="Arial" w:cs="Arial"/>
        </w:rPr>
        <w:t>(</w:t>
      </w:r>
      <w:r w:rsidR="00CB740D" w:rsidRPr="00922A54">
        <w:rPr>
          <w:rFonts w:ascii="Arial" w:hAnsi="Arial" w:cs="Arial"/>
        </w:rPr>
        <w:t>Attachment F</w:t>
      </w:r>
      <w:r w:rsidR="002B35F7">
        <w:rPr>
          <w:rFonts w:ascii="Arial" w:hAnsi="Arial" w:cs="Arial"/>
        </w:rPr>
        <w:t>)</w:t>
      </w:r>
      <w:r w:rsidRPr="00922A54">
        <w:rPr>
          <w:rFonts w:ascii="Arial" w:hAnsi="Arial" w:cs="Arial"/>
        </w:rPr>
        <w:t>.</w:t>
      </w:r>
    </w:p>
    <w:p w14:paraId="13C7A951" w14:textId="55C42974" w:rsidR="00B14EF6" w:rsidRPr="00922A54" w:rsidRDefault="007172B5" w:rsidP="00E47704">
      <w:pPr>
        <w:pStyle w:val="ListParagraph"/>
        <w:numPr>
          <w:ilvl w:val="0"/>
          <w:numId w:val="22"/>
        </w:numPr>
        <w:tabs>
          <w:tab w:val="clear" w:pos="1440"/>
        </w:tabs>
        <w:spacing w:after="240"/>
        <w:ind w:left="900" w:right="-180" w:hanging="450"/>
        <w:contextualSpacing w:val="0"/>
        <w:rPr>
          <w:rFonts w:ascii="Arial" w:hAnsi="Arial" w:cs="Arial"/>
        </w:rPr>
      </w:pPr>
      <w:r w:rsidRPr="00922A54">
        <w:rPr>
          <w:rFonts w:ascii="Arial" w:hAnsi="Arial" w:cs="Arial"/>
        </w:rPr>
        <w:t>At</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Pr="00922A54">
        <w:rPr>
          <w:rFonts w:ascii="Arial" w:hAnsi="Arial" w:cs="Arial"/>
        </w:rPr>
        <w:t>opening</w:t>
      </w:r>
      <w:r w:rsidR="00961B9E" w:rsidRPr="00922A54">
        <w:rPr>
          <w:rFonts w:ascii="Arial" w:hAnsi="Arial" w:cs="Arial"/>
        </w:rPr>
        <w:t xml:space="preserve"> </w:t>
      </w:r>
      <w:r w:rsidRPr="00922A54">
        <w:rPr>
          <w:rFonts w:ascii="Arial" w:hAnsi="Arial" w:cs="Arial"/>
        </w:rPr>
        <w:t>of</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Pr="00922A54">
        <w:rPr>
          <w:rFonts w:ascii="Arial" w:hAnsi="Arial" w:cs="Arial"/>
        </w:rPr>
        <w:t>hearing,</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0099104B" w:rsidRPr="00922A54">
        <w:rPr>
          <w:rFonts w:ascii="Arial" w:hAnsi="Arial" w:cs="Arial"/>
        </w:rPr>
        <w:t>DHO</w:t>
      </w:r>
      <w:r w:rsidR="00961B9E" w:rsidRPr="00922A54">
        <w:rPr>
          <w:rFonts w:ascii="Arial" w:hAnsi="Arial" w:cs="Arial"/>
        </w:rPr>
        <w:t xml:space="preserve"> </w:t>
      </w:r>
      <w:r w:rsidR="001965D6" w:rsidRPr="00922A54">
        <w:rPr>
          <w:rFonts w:ascii="Arial" w:hAnsi="Arial" w:cs="Arial"/>
        </w:rPr>
        <w:t>shall</w:t>
      </w:r>
      <w:r w:rsidR="00961B9E" w:rsidRPr="00922A54">
        <w:rPr>
          <w:rFonts w:ascii="Arial" w:hAnsi="Arial" w:cs="Arial"/>
        </w:rPr>
        <w:t xml:space="preserve"> </w:t>
      </w:r>
      <w:r w:rsidR="001965D6" w:rsidRPr="00922A54">
        <w:rPr>
          <w:rFonts w:ascii="Arial" w:hAnsi="Arial" w:cs="Arial"/>
        </w:rPr>
        <w:t>inform</w:t>
      </w:r>
      <w:r w:rsidR="00961B9E" w:rsidRPr="00922A54">
        <w:rPr>
          <w:rFonts w:ascii="Arial" w:hAnsi="Arial" w:cs="Arial"/>
        </w:rPr>
        <w:t xml:space="preserve"> </w:t>
      </w:r>
      <w:r w:rsidR="001965D6" w:rsidRPr="00922A54">
        <w:rPr>
          <w:rFonts w:ascii="Arial" w:hAnsi="Arial" w:cs="Arial"/>
        </w:rPr>
        <w:t>the</w:t>
      </w:r>
      <w:r w:rsidR="00961B9E" w:rsidRPr="00922A54">
        <w:rPr>
          <w:rFonts w:ascii="Arial" w:hAnsi="Arial" w:cs="Arial"/>
        </w:rPr>
        <w:t xml:space="preserve"> resident </w:t>
      </w:r>
      <w:r w:rsidR="001965D6" w:rsidRPr="00922A54">
        <w:rPr>
          <w:rFonts w:ascii="Arial" w:hAnsi="Arial" w:cs="Arial"/>
        </w:rPr>
        <w:t>of</w:t>
      </w:r>
      <w:r w:rsidR="00961B9E" w:rsidRPr="00922A54">
        <w:rPr>
          <w:rFonts w:ascii="Arial" w:hAnsi="Arial" w:cs="Arial"/>
        </w:rPr>
        <w:t xml:space="preserve"> </w:t>
      </w:r>
      <w:r w:rsidR="001965D6" w:rsidRPr="00922A54">
        <w:rPr>
          <w:rFonts w:ascii="Arial" w:hAnsi="Arial" w:cs="Arial"/>
        </w:rPr>
        <w:t>the</w:t>
      </w:r>
      <w:r w:rsidR="00961B9E" w:rsidRPr="00922A54">
        <w:rPr>
          <w:rFonts w:ascii="Arial" w:hAnsi="Arial" w:cs="Arial"/>
        </w:rPr>
        <w:t xml:space="preserve"> </w:t>
      </w:r>
      <w:r w:rsidR="001965D6" w:rsidRPr="00922A54">
        <w:rPr>
          <w:rFonts w:ascii="Arial" w:hAnsi="Arial" w:cs="Arial"/>
        </w:rPr>
        <w:t>name</w:t>
      </w:r>
      <w:r w:rsidR="00961B9E" w:rsidRPr="00922A54">
        <w:rPr>
          <w:rFonts w:ascii="Arial" w:hAnsi="Arial" w:cs="Arial"/>
        </w:rPr>
        <w:t xml:space="preserve"> </w:t>
      </w:r>
      <w:r w:rsidR="001965D6" w:rsidRPr="00922A54">
        <w:rPr>
          <w:rFonts w:ascii="Arial" w:hAnsi="Arial" w:cs="Arial"/>
        </w:rPr>
        <w:t>and</w:t>
      </w:r>
      <w:r w:rsidR="00961B9E" w:rsidRPr="00922A54">
        <w:rPr>
          <w:rFonts w:ascii="Arial" w:hAnsi="Arial" w:cs="Arial"/>
        </w:rPr>
        <w:t xml:space="preserve"> </w:t>
      </w:r>
      <w:r w:rsidR="001965D6" w:rsidRPr="00922A54">
        <w:rPr>
          <w:rFonts w:ascii="Arial" w:hAnsi="Arial" w:cs="Arial"/>
        </w:rPr>
        <w:t>class</w:t>
      </w:r>
      <w:r w:rsidR="00961B9E" w:rsidRPr="00922A54">
        <w:rPr>
          <w:rFonts w:ascii="Arial" w:hAnsi="Arial" w:cs="Arial"/>
        </w:rPr>
        <w:t xml:space="preserve"> </w:t>
      </w:r>
      <w:r w:rsidR="001965D6" w:rsidRPr="00922A54">
        <w:rPr>
          <w:rFonts w:ascii="Arial" w:hAnsi="Arial" w:cs="Arial"/>
        </w:rPr>
        <w:t>of</w:t>
      </w:r>
      <w:r w:rsidR="00961B9E" w:rsidRPr="00922A54">
        <w:rPr>
          <w:rFonts w:ascii="Arial" w:hAnsi="Arial" w:cs="Arial"/>
        </w:rPr>
        <w:t xml:space="preserve"> </w:t>
      </w:r>
      <w:r w:rsidR="001965D6" w:rsidRPr="00922A54">
        <w:rPr>
          <w:rFonts w:ascii="Arial" w:hAnsi="Arial" w:cs="Arial"/>
        </w:rPr>
        <w:t>the</w:t>
      </w:r>
      <w:r w:rsidR="00961B9E" w:rsidRPr="00922A54">
        <w:rPr>
          <w:rFonts w:ascii="Arial" w:hAnsi="Arial" w:cs="Arial"/>
        </w:rPr>
        <w:t xml:space="preserve"> </w:t>
      </w:r>
      <w:r w:rsidR="001965D6" w:rsidRPr="00922A54">
        <w:rPr>
          <w:rFonts w:ascii="Arial" w:hAnsi="Arial" w:cs="Arial"/>
        </w:rPr>
        <w:t>violation</w:t>
      </w:r>
      <w:r w:rsidR="00961B9E" w:rsidRPr="00922A54">
        <w:rPr>
          <w:rFonts w:ascii="Arial" w:hAnsi="Arial" w:cs="Arial"/>
        </w:rPr>
        <w:t xml:space="preserve"> </w:t>
      </w:r>
      <w:r w:rsidR="00C66951" w:rsidRPr="00922A54">
        <w:rPr>
          <w:rFonts w:ascii="Arial" w:hAnsi="Arial" w:cs="Arial"/>
        </w:rPr>
        <w:t>charged</w:t>
      </w:r>
      <w:r w:rsidR="003A5F9E" w:rsidRPr="00922A54">
        <w:rPr>
          <w:rFonts w:ascii="Arial" w:hAnsi="Arial" w:cs="Arial"/>
        </w:rPr>
        <w:t xml:space="preserve">. </w:t>
      </w:r>
      <w:r w:rsidR="004C29E1" w:rsidRPr="00922A54">
        <w:rPr>
          <w:rFonts w:ascii="Arial" w:hAnsi="Arial" w:cs="Arial"/>
        </w:rPr>
        <w:t>The</w:t>
      </w:r>
      <w:r w:rsidR="00961B9E" w:rsidRPr="00922A54">
        <w:rPr>
          <w:rFonts w:ascii="Arial" w:hAnsi="Arial" w:cs="Arial"/>
        </w:rPr>
        <w:t xml:space="preserve"> </w:t>
      </w:r>
      <w:r w:rsidR="0099104B" w:rsidRPr="00922A54">
        <w:rPr>
          <w:rFonts w:ascii="Arial" w:hAnsi="Arial" w:cs="Arial"/>
        </w:rPr>
        <w:t>DHO</w:t>
      </w:r>
      <w:r w:rsidR="00961B9E" w:rsidRPr="00922A54">
        <w:rPr>
          <w:rFonts w:ascii="Arial" w:hAnsi="Arial" w:cs="Arial"/>
        </w:rPr>
        <w:t xml:space="preserve"> </w:t>
      </w:r>
      <w:r w:rsidR="004C29E1" w:rsidRPr="00922A54">
        <w:rPr>
          <w:rFonts w:ascii="Arial" w:hAnsi="Arial" w:cs="Arial"/>
        </w:rPr>
        <w:t>shall</w:t>
      </w:r>
      <w:r w:rsidR="00961B9E" w:rsidRPr="00922A54">
        <w:rPr>
          <w:rFonts w:ascii="Arial" w:hAnsi="Arial" w:cs="Arial"/>
        </w:rPr>
        <w:t xml:space="preserve"> </w:t>
      </w:r>
      <w:r w:rsidR="001965D6" w:rsidRPr="00922A54">
        <w:rPr>
          <w:rFonts w:ascii="Arial" w:hAnsi="Arial" w:cs="Arial"/>
        </w:rPr>
        <w:t>then</w:t>
      </w:r>
      <w:r w:rsidR="00961B9E" w:rsidRPr="00922A54">
        <w:rPr>
          <w:rFonts w:ascii="Arial" w:hAnsi="Arial" w:cs="Arial"/>
        </w:rPr>
        <w:t xml:space="preserve"> </w:t>
      </w:r>
      <w:r w:rsidR="001965D6" w:rsidRPr="00922A54">
        <w:rPr>
          <w:rFonts w:ascii="Arial" w:hAnsi="Arial" w:cs="Arial"/>
        </w:rPr>
        <w:t>ask</w:t>
      </w:r>
      <w:r w:rsidR="00961B9E" w:rsidRPr="00922A54">
        <w:rPr>
          <w:rFonts w:ascii="Arial" w:hAnsi="Arial" w:cs="Arial"/>
        </w:rPr>
        <w:t xml:space="preserve"> </w:t>
      </w:r>
      <w:r w:rsidR="001965D6" w:rsidRPr="00922A54">
        <w:rPr>
          <w:rFonts w:ascii="Arial" w:hAnsi="Arial" w:cs="Arial"/>
        </w:rPr>
        <w:t>the</w:t>
      </w:r>
      <w:r w:rsidR="00961B9E" w:rsidRPr="00922A54">
        <w:rPr>
          <w:rFonts w:ascii="Arial" w:hAnsi="Arial" w:cs="Arial"/>
        </w:rPr>
        <w:t xml:space="preserve"> resident </w:t>
      </w:r>
      <w:r w:rsidR="001965D6" w:rsidRPr="00922A54">
        <w:rPr>
          <w:rFonts w:ascii="Arial" w:hAnsi="Arial" w:cs="Arial"/>
        </w:rPr>
        <w:t>if</w:t>
      </w:r>
      <w:r w:rsidR="00961B9E" w:rsidRPr="00922A54">
        <w:rPr>
          <w:rFonts w:ascii="Arial" w:hAnsi="Arial" w:cs="Arial"/>
        </w:rPr>
        <w:t xml:space="preserve"> </w:t>
      </w:r>
      <w:r w:rsidR="001D2498" w:rsidRPr="00922A54">
        <w:rPr>
          <w:rFonts w:ascii="Arial" w:hAnsi="Arial" w:cs="Arial"/>
        </w:rPr>
        <w:t>they</w:t>
      </w:r>
      <w:r w:rsidR="00961B9E" w:rsidRPr="00922A54">
        <w:rPr>
          <w:rFonts w:ascii="Arial" w:hAnsi="Arial" w:cs="Arial"/>
        </w:rPr>
        <w:t xml:space="preserve"> </w:t>
      </w:r>
      <w:r w:rsidR="001965D6" w:rsidRPr="00922A54">
        <w:rPr>
          <w:rFonts w:ascii="Arial" w:hAnsi="Arial" w:cs="Arial"/>
        </w:rPr>
        <w:t>wish</w:t>
      </w:r>
      <w:r w:rsidR="00961B9E" w:rsidRPr="00922A54">
        <w:rPr>
          <w:rFonts w:ascii="Arial" w:hAnsi="Arial" w:cs="Arial"/>
        </w:rPr>
        <w:t xml:space="preserve"> </w:t>
      </w:r>
      <w:r w:rsidR="001965D6" w:rsidRPr="00922A54">
        <w:rPr>
          <w:rFonts w:ascii="Arial" w:hAnsi="Arial" w:cs="Arial"/>
        </w:rPr>
        <w:t>to</w:t>
      </w:r>
      <w:r w:rsidR="00961B9E" w:rsidRPr="00922A54">
        <w:rPr>
          <w:rFonts w:ascii="Arial" w:hAnsi="Arial" w:cs="Arial"/>
        </w:rPr>
        <w:t xml:space="preserve"> </w:t>
      </w:r>
      <w:r w:rsidR="001965D6" w:rsidRPr="00922A54">
        <w:rPr>
          <w:rFonts w:ascii="Arial" w:hAnsi="Arial" w:cs="Arial"/>
        </w:rPr>
        <w:t>have</w:t>
      </w:r>
      <w:r w:rsidR="00961B9E" w:rsidRPr="00922A54">
        <w:rPr>
          <w:rFonts w:ascii="Arial" w:hAnsi="Arial" w:cs="Arial"/>
        </w:rPr>
        <w:t xml:space="preserve"> </w:t>
      </w:r>
      <w:r w:rsidR="00A50701" w:rsidRPr="00922A54">
        <w:rPr>
          <w:rFonts w:ascii="Arial" w:hAnsi="Arial" w:cs="Arial"/>
        </w:rPr>
        <w:t>an</w:t>
      </w:r>
      <w:r w:rsidR="00961B9E" w:rsidRPr="00922A54">
        <w:rPr>
          <w:rFonts w:ascii="Arial" w:hAnsi="Arial" w:cs="Arial"/>
        </w:rPr>
        <w:t xml:space="preserve"> </w:t>
      </w:r>
      <w:r w:rsidR="00A50701" w:rsidRPr="00922A54">
        <w:rPr>
          <w:rFonts w:ascii="Arial" w:hAnsi="Arial" w:cs="Arial"/>
        </w:rPr>
        <w:t>explanation</w:t>
      </w:r>
      <w:r w:rsidR="00961B9E" w:rsidRPr="00922A54">
        <w:rPr>
          <w:rFonts w:ascii="Arial" w:hAnsi="Arial" w:cs="Arial"/>
        </w:rPr>
        <w:t xml:space="preserve"> </w:t>
      </w:r>
      <w:r w:rsidR="00A50701" w:rsidRPr="00922A54">
        <w:rPr>
          <w:rFonts w:ascii="Arial" w:hAnsi="Arial" w:cs="Arial"/>
        </w:rPr>
        <w:t>of</w:t>
      </w:r>
      <w:r w:rsidR="00961B9E" w:rsidRPr="00922A54">
        <w:rPr>
          <w:rFonts w:ascii="Arial" w:hAnsi="Arial" w:cs="Arial"/>
        </w:rPr>
        <w:t xml:space="preserve"> </w:t>
      </w:r>
      <w:r w:rsidR="00A50701" w:rsidRPr="00922A54">
        <w:rPr>
          <w:rFonts w:ascii="Arial" w:hAnsi="Arial" w:cs="Arial"/>
        </w:rPr>
        <w:t>the</w:t>
      </w:r>
      <w:r w:rsidR="00961B9E" w:rsidRPr="00922A54">
        <w:rPr>
          <w:rFonts w:ascii="Arial" w:hAnsi="Arial" w:cs="Arial"/>
        </w:rPr>
        <w:t xml:space="preserve"> </w:t>
      </w:r>
      <w:r w:rsidR="00DA0E02" w:rsidRPr="00922A54">
        <w:rPr>
          <w:rFonts w:ascii="Arial" w:hAnsi="Arial" w:cs="Arial"/>
        </w:rPr>
        <w:t>violation</w:t>
      </w:r>
      <w:r w:rsidR="00B14EF6" w:rsidRPr="00922A54">
        <w:rPr>
          <w:rFonts w:ascii="Arial" w:hAnsi="Arial" w:cs="Arial"/>
        </w:rPr>
        <w:t>,</w:t>
      </w:r>
      <w:r w:rsidR="00961B9E" w:rsidRPr="00922A54">
        <w:rPr>
          <w:rFonts w:ascii="Arial" w:hAnsi="Arial" w:cs="Arial"/>
        </w:rPr>
        <w:t xml:space="preserve"> </w:t>
      </w:r>
      <w:r w:rsidR="00A50701" w:rsidRPr="00922A54">
        <w:rPr>
          <w:rFonts w:ascii="Arial" w:hAnsi="Arial" w:cs="Arial"/>
        </w:rPr>
        <w:t>document</w:t>
      </w:r>
      <w:r w:rsidR="00961B9E" w:rsidRPr="00922A54">
        <w:rPr>
          <w:rFonts w:ascii="Arial" w:hAnsi="Arial" w:cs="Arial"/>
        </w:rPr>
        <w:t xml:space="preserve"> </w:t>
      </w:r>
      <w:r w:rsidR="00A50701" w:rsidRPr="00922A54">
        <w:rPr>
          <w:rFonts w:ascii="Arial" w:hAnsi="Arial" w:cs="Arial"/>
        </w:rPr>
        <w:t>the</w:t>
      </w:r>
      <w:r w:rsidR="00961B9E" w:rsidRPr="00922A54">
        <w:rPr>
          <w:rFonts w:ascii="Arial" w:hAnsi="Arial" w:cs="Arial"/>
        </w:rPr>
        <w:t xml:space="preserve"> resident</w:t>
      </w:r>
      <w:r w:rsidR="00B14EF6" w:rsidRPr="00922A54">
        <w:rPr>
          <w:rFonts w:ascii="Arial" w:hAnsi="Arial" w:cs="Arial"/>
        </w:rPr>
        <w:t>’s</w:t>
      </w:r>
      <w:r w:rsidR="00961B9E" w:rsidRPr="00922A54">
        <w:rPr>
          <w:rFonts w:ascii="Arial" w:hAnsi="Arial" w:cs="Arial"/>
        </w:rPr>
        <w:t xml:space="preserve"> </w:t>
      </w:r>
      <w:r w:rsidR="00A50701" w:rsidRPr="00922A54">
        <w:rPr>
          <w:rFonts w:ascii="Arial" w:hAnsi="Arial" w:cs="Arial"/>
        </w:rPr>
        <w:t>response</w:t>
      </w:r>
      <w:r w:rsidR="00961B9E" w:rsidRPr="00922A54">
        <w:rPr>
          <w:rFonts w:ascii="Arial" w:hAnsi="Arial" w:cs="Arial"/>
        </w:rPr>
        <w:t xml:space="preserve"> </w:t>
      </w:r>
      <w:r w:rsidR="00023E3C" w:rsidRPr="00922A54">
        <w:rPr>
          <w:rFonts w:ascii="Arial" w:hAnsi="Arial" w:cs="Arial"/>
        </w:rPr>
        <w:t>in</w:t>
      </w:r>
      <w:r w:rsidR="00961B9E" w:rsidRPr="00922A54">
        <w:rPr>
          <w:rFonts w:ascii="Arial" w:hAnsi="Arial" w:cs="Arial"/>
        </w:rPr>
        <w:t xml:space="preserve"> </w:t>
      </w:r>
      <w:r w:rsidR="00023E3C" w:rsidRPr="00922A54">
        <w:rPr>
          <w:rFonts w:ascii="Arial" w:hAnsi="Arial" w:cs="Arial"/>
        </w:rPr>
        <w:t>the</w:t>
      </w:r>
      <w:r w:rsidR="00961B9E" w:rsidRPr="00922A54">
        <w:rPr>
          <w:rFonts w:ascii="Arial" w:hAnsi="Arial" w:cs="Arial"/>
        </w:rPr>
        <w:t xml:space="preserve"> </w:t>
      </w:r>
      <w:r w:rsidR="00F23A3B">
        <w:rPr>
          <w:rFonts w:ascii="Arial" w:hAnsi="Arial" w:cs="Arial"/>
        </w:rPr>
        <w:t>Review of Sanction</w:t>
      </w:r>
      <w:r w:rsidR="0030352D">
        <w:rPr>
          <w:rFonts w:ascii="Arial" w:hAnsi="Arial" w:cs="Arial"/>
        </w:rPr>
        <w:t>s</w:t>
      </w:r>
      <w:r w:rsidR="00F23A3B">
        <w:rPr>
          <w:rFonts w:ascii="Arial" w:hAnsi="Arial" w:cs="Arial"/>
        </w:rPr>
        <w:t xml:space="preserve"> or Disciplinary Hearing Summary</w:t>
      </w:r>
      <w:r w:rsidR="001E4246">
        <w:rPr>
          <w:rFonts w:ascii="Arial" w:hAnsi="Arial" w:cs="Arial"/>
        </w:rPr>
        <w:t xml:space="preserve"> (</w:t>
      </w:r>
      <w:r w:rsidR="00CB740D" w:rsidRPr="00922A54">
        <w:rPr>
          <w:rFonts w:ascii="Arial" w:hAnsi="Arial" w:cs="Arial"/>
        </w:rPr>
        <w:t>Attachment F</w:t>
      </w:r>
      <w:r w:rsidR="001E4246">
        <w:rPr>
          <w:rFonts w:ascii="Arial" w:hAnsi="Arial" w:cs="Arial"/>
        </w:rPr>
        <w:t>)</w:t>
      </w:r>
      <w:r w:rsidR="00912269">
        <w:rPr>
          <w:rFonts w:ascii="Arial" w:hAnsi="Arial" w:cs="Arial"/>
        </w:rPr>
        <w:t>,</w:t>
      </w:r>
      <w:r w:rsidR="00961B9E" w:rsidRPr="00922A54">
        <w:rPr>
          <w:rFonts w:ascii="Arial" w:hAnsi="Arial" w:cs="Arial"/>
        </w:rPr>
        <w:t xml:space="preserve"> </w:t>
      </w:r>
      <w:r w:rsidR="00B14EF6" w:rsidRPr="00922A54">
        <w:rPr>
          <w:rFonts w:ascii="Arial" w:hAnsi="Arial" w:cs="Arial"/>
        </w:rPr>
        <w:t>and</w:t>
      </w:r>
      <w:r w:rsidR="00961B9E" w:rsidRPr="00922A54">
        <w:rPr>
          <w:rFonts w:ascii="Arial" w:hAnsi="Arial" w:cs="Arial"/>
        </w:rPr>
        <w:t xml:space="preserve"> </w:t>
      </w:r>
      <w:r w:rsidR="00B14EF6" w:rsidRPr="00922A54">
        <w:rPr>
          <w:rFonts w:ascii="Arial" w:hAnsi="Arial" w:cs="Arial"/>
        </w:rPr>
        <w:t>provide</w:t>
      </w:r>
      <w:r w:rsidR="00961B9E" w:rsidRPr="00922A54">
        <w:rPr>
          <w:rFonts w:ascii="Arial" w:hAnsi="Arial" w:cs="Arial"/>
        </w:rPr>
        <w:t xml:space="preserve"> </w:t>
      </w:r>
      <w:r w:rsidR="00B14EF6" w:rsidRPr="00922A54">
        <w:rPr>
          <w:rFonts w:ascii="Arial" w:hAnsi="Arial" w:cs="Arial"/>
        </w:rPr>
        <w:t>an</w:t>
      </w:r>
      <w:r w:rsidR="00961B9E" w:rsidRPr="00922A54">
        <w:rPr>
          <w:rFonts w:ascii="Arial" w:hAnsi="Arial" w:cs="Arial"/>
        </w:rPr>
        <w:t xml:space="preserve"> </w:t>
      </w:r>
      <w:r w:rsidR="00B14EF6" w:rsidRPr="00922A54">
        <w:rPr>
          <w:rFonts w:ascii="Arial" w:hAnsi="Arial" w:cs="Arial"/>
        </w:rPr>
        <w:t>explanation,</w:t>
      </w:r>
      <w:r w:rsidR="00961B9E" w:rsidRPr="00922A54">
        <w:rPr>
          <w:rFonts w:ascii="Arial" w:hAnsi="Arial" w:cs="Arial"/>
        </w:rPr>
        <w:t xml:space="preserve"> </w:t>
      </w:r>
      <w:r w:rsidR="00B14EF6" w:rsidRPr="00922A54">
        <w:rPr>
          <w:rFonts w:ascii="Arial" w:hAnsi="Arial" w:cs="Arial"/>
        </w:rPr>
        <w:t>if</w:t>
      </w:r>
      <w:r w:rsidR="00961B9E" w:rsidRPr="00922A54">
        <w:rPr>
          <w:rFonts w:ascii="Arial" w:hAnsi="Arial" w:cs="Arial"/>
        </w:rPr>
        <w:t xml:space="preserve"> </w:t>
      </w:r>
      <w:r w:rsidR="00B14EF6" w:rsidRPr="00922A54">
        <w:rPr>
          <w:rFonts w:ascii="Arial" w:hAnsi="Arial" w:cs="Arial"/>
        </w:rPr>
        <w:t>requested</w:t>
      </w:r>
      <w:r w:rsidR="001965D6" w:rsidRPr="00922A54">
        <w:rPr>
          <w:rFonts w:ascii="Arial" w:hAnsi="Arial" w:cs="Arial"/>
        </w:rPr>
        <w:t>.</w:t>
      </w:r>
    </w:p>
    <w:p w14:paraId="1C741A2B" w14:textId="4D42D422" w:rsidR="00C061A5" w:rsidRDefault="007172B5" w:rsidP="00E47704">
      <w:pPr>
        <w:pStyle w:val="ListParagraph"/>
        <w:numPr>
          <w:ilvl w:val="0"/>
          <w:numId w:val="22"/>
        </w:numPr>
        <w:tabs>
          <w:tab w:val="clear" w:pos="1440"/>
        </w:tabs>
        <w:spacing w:after="240"/>
        <w:ind w:left="900" w:hanging="450"/>
        <w:contextualSpacing w:val="0"/>
        <w:rPr>
          <w:rFonts w:ascii="Arial" w:hAnsi="Arial" w:cs="Arial"/>
        </w:rPr>
      </w:pPr>
      <w:r w:rsidRPr="00922A54">
        <w:rPr>
          <w:rFonts w:ascii="Arial" w:hAnsi="Arial" w:cs="Arial"/>
        </w:rPr>
        <w:t>Any</w:t>
      </w:r>
      <w:r w:rsidR="00961B9E" w:rsidRPr="00922A54">
        <w:rPr>
          <w:rFonts w:ascii="Arial" w:hAnsi="Arial" w:cs="Arial"/>
        </w:rPr>
        <w:t xml:space="preserve"> </w:t>
      </w:r>
      <w:r w:rsidRPr="00922A54">
        <w:rPr>
          <w:rFonts w:ascii="Arial" w:hAnsi="Arial" w:cs="Arial"/>
        </w:rPr>
        <w:t>report</w:t>
      </w:r>
      <w:r w:rsidR="00961B9E" w:rsidRPr="00922A54">
        <w:rPr>
          <w:rFonts w:ascii="Arial" w:hAnsi="Arial" w:cs="Arial"/>
        </w:rPr>
        <w:t xml:space="preserve"> </w:t>
      </w:r>
      <w:r w:rsidRPr="00922A54">
        <w:rPr>
          <w:rFonts w:ascii="Arial" w:hAnsi="Arial" w:cs="Arial"/>
        </w:rPr>
        <w:t>relating</w:t>
      </w:r>
      <w:r w:rsidR="00961B9E" w:rsidRPr="00922A54">
        <w:rPr>
          <w:rFonts w:ascii="Arial" w:hAnsi="Arial" w:cs="Arial"/>
        </w:rPr>
        <w:t xml:space="preserve"> </w:t>
      </w:r>
      <w:r w:rsidRPr="00922A54">
        <w:rPr>
          <w:rFonts w:ascii="Arial" w:hAnsi="Arial" w:cs="Arial"/>
        </w:rPr>
        <w:t>to</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Pr="00922A54">
        <w:rPr>
          <w:rFonts w:ascii="Arial" w:hAnsi="Arial" w:cs="Arial"/>
        </w:rPr>
        <w:t>incident</w:t>
      </w:r>
      <w:r w:rsidR="00961B9E" w:rsidRPr="00922A54">
        <w:rPr>
          <w:rFonts w:ascii="Arial" w:hAnsi="Arial" w:cs="Arial"/>
        </w:rPr>
        <w:t xml:space="preserve"> </w:t>
      </w:r>
      <w:r w:rsidRPr="00922A54">
        <w:rPr>
          <w:rFonts w:ascii="Arial" w:hAnsi="Arial" w:cs="Arial"/>
        </w:rPr>
        <w:t>that</w:t>
      </w:r>
      <w:r w:rsidR="00961B9E" w:rsidRPr="00922A54">
        <w:rPr>
          <w:rFonts w:ascii="Arial" w:hAnsi="Arial" w:cs="Arial"/>
        </w:rPr>
        <w:t xml:space="preserve"> </w:t>
      </w:r>
      <w:r w:rsidRPr="00922A54">
        <w:rPr>
          <w:rFonts w:ascii="Arial" w:hAnsi="Arial" w:cs="Arial"/>
        </w:rPr>
        <w:t>has</w:t>
      </w:r>
      <w:r w:rsidR="00961B9E" w:rsidRPr="00922A54">
        <w:rPr>
          <w:rFonts w:ascii="Arial" w:hAnsi="Arial" w:cs="Arial"/>
        </w:rPr>
        <w:t xml:space="preserve"> </w:t>
      </w:r>
      <w:r w:rsidRPr="00922A54">
        <w:rPr>
          <w:rFonts w:ascii="Arial" w:hAnsi="Arial" w:cs="Arial"/>
        </w:rPr>
        <w:t>been</w:t>
      </w:r>
      <w:r w:rsidR="00961B9E" w:rsidRPr="00922A54">
        <w:rPr>
          <w:rFonts w:ascii="Arial" w:hAnsi="Arial" w:cs="Arial"/>
        </w:rPr>
        <w:t xml:space="preserve"> </w:t>
      </w:r>
      <w:r w:rsidRPr="00922A54">
        <w:rPr>
          <w:rFonts w:ascii="Arial" w:hAnsi="Arial" w:cs="Arial"/>
        </w:rPr>
        <w:t>completed</w:t>
      </w:r>
      <w:r w:rsidR="00961B9E" w:rsidRPr="00922A54">
        <w:rPr>
          <w:rFonts w:ascii="Arial" w:hAnsi="Arial" w:cs="Arial"/>
        </w:rPr>
        <w:t xml:space="preserve"> </w:t>
      </w:r>
      <w:r w:rsidRPr="00922A54">
        <w:rPr>
          <w:rFonts w:ascii="Arial" w:hAnsi="Arial" w:cs="Arial"/>
        </w:rPr>
        <w:t>after</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resident </w:t>
      </w:r>
      <w:r w:rsidRPr="00922A54">
        <w:rPr>
          <w:rFonts w:ascii="Arial" w:hAnsi="Arial" w:cs="Arial"/>
        </w:rPr>
        <w:t>received</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Pr="00922A54">
        <w:rPr>
          <w:rFonts w:ascii="Arial" w:hAnsi="Arial" w:cs="Arial"/>
        </w:rPr>
        <w:t>Letter</w:t>
      </w:r>
      <w:r w:rsidR="00961B9E" w:rsidRPr="00922A54">
        <w:rPr>
          <w:rFonts w:ascii="Arial" w:hAnsi="Arial" w:cs="Arial"/>
        </w:rPr>
        <w:t xml:space="preserve"> </w:t>
      </w:r>
      <w:r w:rsidRPr="00922A54">
        <w:rPr>
          <w:rFonts w:ascii="Arial" w:hAnsi="Arial" w:cs="Arial"/>
        </w:rPr>
        <w:t>of</w:t>
      </w:r>
      <w:r w:rsidR="00961B9E" w:rsidRPr="00922A54">
        <w:rPr>
          <w:rFonts w:ascii="Arial" w:hAnsi="Arial" w:cs="Arial"/>
        </w:rPr>
        <w:t xml:space="preserve"> </w:t>
      </w:r>
      <w:r w:rsidRPr="00922A54">
        <w:rPr>
          <w:rFonts w:ascii="Arial" w:hAnsi="Arial" w:cs="Arial"/>
        </w:rPr>
        <w:t>Notification</w:t>
      </w:r>
      <w:r w:rsidR="00961B9E" w:rsidRPr="00922A54">
        <w:rPr>
          <w:rFonts w:ascii="Arial" w:hAnsi="Arial" w:cs="Arial"/>
        </w:rPr>
        <w:t xml:space="preserve"> </w:t>
      </w:r>
      <w:r w:rsidRPr="00922A54">
        <w:rPr>
          <w:rFonts w:ascii="Arial" w:hAnsi="Arial" w:cs="Arial"/>
        </w:rPr>
        <w:t>of</w:t>
      </w:r>
      <w:r w:rsidR="00961B9E" w:rsidRPr="00922A54">
        <w:rPr>
          <w:rFonts w:ascii="Arial" w:hAnsi="Arial" w:cs="Arial"/>
        </w:rPr>
        <w:t xml:space="preserve"> </w:t>
      </w:r>
      <w:r w:rsidRPr="00922A54">
        <w:rPr>
          <w:rFonts w:ascii="Arial" w:hAnsi="Arial" w:cs="Arial"/>
        </w:rPr>
        <w:t>Disciplinary</w:t>
      </w:r>
      <w:r w:rsidR="00961B9E" w:rsidRPr="00922A54">
        <w:rPr>
          <w:rFonts w:ascii="Arial" w:hAnsi="Arial" w:cs="Arial"/>
        </w:rPr>
        <w:t xml:space="preserve"> </w:t>
      </w:r>
      <w:r w:rsidRPr="00922A54">
        <w:rPr>
          <w:rFonts w:ascii="Arial" w:hAnsi="Arial" w:cs="Arial"/>
        </w:rPr>
        <w:t>Hearing</w:t>
      </w:r>
      <w:r w:rsidR="00961B9E" w:rsidRPr="00922A54">
        <w:rPr>
          <w:rFonts w:ascii="Arial" w:hAnsi="Arial" w:cs="Arial"/>
        </w:rPr>
        <w:t xml:space="preserve"> </w:t>
      </w:r>
      <w:r w:rsidR="00E056D7" w:rsidRPr="00922A54">
        <w:rPr>
          <w:rFonts w:ascii="Arial" w:hAnsi="Arial" w:cs="Arial"/>
        </w:rPr>
        <w:t xml:space="preserve">(Attachment </w:t>
      </w:r>
      <w:r w:rsidR="00FC60AD">
        <w:rPr>
          <w:rFonts w:ascii="Arial" w:hAnsi="Arial" w:cs="Arial"/>
        </w:rPr>
        <w:t>D</w:t>
      </w:r>
      <w:r w:rsidR="00E056D7" w:rsidRPr="00922A54">
        <w:rPr>
          <w:rFonts w:ascii="Arial" w:hAnsi="Arial" w:cs="Arial"/>
        </w:rPr>
        <w:t xml:space="preserve">) </w:t>
      </w:r>
      <w:r w:rsidRPr="00922A54">
        <w:rPr>
          <w:rFonts w:ascii="Arial" w:hAnsi="Arial" w:cs="Arial"/>
        </w:rPr>
        <w:t>shall</w:t>
      </w:r>
      <w:r w:rsidR="00961B9E" w:rsidRPr="00922A54">
        <w:rPr>
          <w:rFonts w:ascii="Arial" w:hAnsi="Arial" w:cs="Arial"/>
        </w:rPr>
        <w:t xml:space="preserve"> </w:t>
      </w:r>
      <w:r w:rsidRPr="00922A54">
        <w:rPr>
          <w:rFonts w:ascii="Arial" w:hAnsi="Arial" w:cs="Arial"/>
        </w:rPr>
        <w:t>also</w:t>
      </w:r>
      <w:r w:rsidR="00961B9E" w:rsidRPr="00922A54">
        <w:rPr>
          <w:rFonts w:ascii="Arial" w:hAnsi="Arial" w:cs="Arial"/>
        </w:rPr>
        <w:t xml:space="preserve"> </w:t>
      </w:r>
      <w:r w:rsidRPr="00922A54">
        <w:rPr>
          <w:rFonts w:ascii="Arial" w:hAnsi="Arial" w:cs="Arial"/>
        </w:rPr>
        <w:t>be</w:t>
      </w:r>
      <w:r w:rsidR="00961B9E" w:rsidRPr="00922A54">
        <w:rPr>
          <w:rFonts w:ascii="Arial" w:hAnsi="Arial" w:cs="Arial"/>
        </w:rPr>
        <w:t xml:space="preserve"> </w:t>
      </w:r>
      <w:r w:rsidRPr="00922A54">
        <w:rPr>
          <w:rFonts w:ascii="Arial" w:hAnsi="Arial" w:cs="Arial"/>
        </w:rPr>
        <w:t>provided</w:t>
      </w:r>
      <w:r w:rsidR="00961B9E" w:rsidRPr="00922A54">
        <w:rPr>
          <w:rFonts w:ascii="Arial" w:hAnsi="Arial" w:cs="Arial"/>
        </w:rPr>
        <w:t xml:space="preserve"> </w:t>
      </w:r>
      <w:r w:rsidRPr="00922A54">
        <w:rPr>
          <w:rFonts w:ascii="Arial" w:hAnsi="Arial" w:cs="Arial"/>
        </w:rPr>
        <w:t>to</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resident </w:t>
      </w:r>
      <w:r w:rsidRPr="00922A54">
        <w:rPr>
          <w:rFonts w:ascii="Arial" w:hAnsi="Arial" w:cs="Arial"/>
        </w:rPr>
        <w:t>at</w:t>
      </w:r>
      <w:r w:rsidR="00961B9E" w:rsidRPr="00922A54">
        <w:rPr>
          <w:rFonts w:ascii="Arial" w:hAnsi="Arial" w:cs="Arial"/>
        </w:rPr>
        <w:t xml:space="preserve"> </w:t>
      </w:r>
      <w:r w:rsidRPr="00922A54">
        <w:rPr>
          <w:rFonts w:ascii="Arial" w:hAnsi="Arial" w:cs="Arial"/>
        </w:rPr>
        <w:t>this</w:t>
      </w:r>
      <w:r w:rsidR="00961B9E" w:rsidRPr="00922A54">
        <w:rPr>
          <w:rFonts w:ascii="Arial" w:hAnsi="Arial" w:cs="Arial"/>
        </w:rPr>
        <w:t xml:space="preserve"> </w:t>
      </w:r>
      <w:r w:rsidRPr="00922A54">
        <w:rPr>
          <w:rFonts w:ascii="Arial" w:hAnsi="Arial" w:cs="Arial"/>
        </w:rPr>
        <w:t>time</w:t>
      </w:r>
      <w:r w:rsidR="00961B9E" w:rsidRPr="00922A54">
        <w:rPr>
          <w:rFonts w:ascii="Arial" w:hAnsi="Arial" w:cs="Arial"/>
        </w:rPr>
        <w:t xml:space="preserve"> </w:t>
      </w:r>
      <w:r w:rsidRPr="00922A54">
        <w:rPr>
          <w:rFonts w:ascii="Arial" w:hAnsi="Arial" w:cs="Arial"/>
        </w:rPr>
        <w:t>(unless</w:t>
      </w:r>
      <w:r w:rsidR="00961B9E" w:rsidRPr="00922A54">
        <w:rPr>
          <w:rFonts w:ascii="Arial" w:hAnsi="Arial" w:cs="Arial"/>
        </w:rPr>
        <w:t xml:space="preserve"> </w:t>
      </w:r>
      <w:r w:rsidRPr="00922A54">
        <w:rPr>
          <w:rFonts w:ascii="Arial" w:hAnsi="Arial" w:cs="Arial"/>
        </w:rPr>
        <w:t>confidential)</w:t>
      </w:r>
      <w:r w:rsidR="003A5F9E" w:rsidRPr="00922A54">
        <w:rPr>
          <w:rFonts w:ascii="Arial" w:hAnsi="Arial" w:cs="Arial"/>
        </w:rPr>
        <w:t xml:space="preserve">. </w:t>
      </w:r>
      <w:r w:rsidR="00B16EDB" w:rsidRPr="00922A54">
        <w:rPr>
          <w:rFonts w:ascii="Arial" w:hAnsi="Arial" w:cs="Arial"/>
        </w:rPr>
        <w:t>If</w:t>
      </w:r>
      <w:r w:rsidR="00961B9E" w:rsidRPr="00922A54">
        <w:rPr>
          <w:rFonts w:ascii="Arial" w:hAnsi="Arial" w:cs="Arial"/>
        </w:rPr>
        <w:t xml:space="preserve"> </w:t>
      </w:r>
      <w:r w:rsidR="00B16EDB" w:rsidRPr="00922A54">
        <w:rPr>
          <w:rFonts w:ascii="Arial" w:hAnsi="Arial" w:cs="Arial"/>
        </w:rPr>
        <w:t>a</w:t>
      </w:r>
      <w:r w:rsidR="00961B9E" w:rsidRPr="00922A54">
        <w:rPr>
          <w:rFonts w:ascii="Arial" w:hAnsi="Arial" w:cs="Arial"/>
        </w:rPr>
        <w:t xml:space="preserve"> </w:t>
      </w:r>
      <w:r w:rsidR="00B16EDB" w:rsidRPr="00922A54">
        <w:rPr>
          <w:rFonts w:ascii="Arial" w:hAnsi="Arial" w:cs="Arial"/>
        </w:rPr>
        <w:t>report</w:t>
      </w:r>
      <w:r w:rsidR="00961B9E" w:rsidRPr="00922A54">
        <w:rPr>
          <w:rFonts w:ascii="Arial" w:hAnsi="Arial" w:cs="Arial"/>
        </w:rPr>
        <w:t xml:space="preserve"> </w:t>
      </w:r>
      <w:r w:rsidR="00B16EDB" w:rsidRPr="00922A54">
        <w:rPr>
          <w:rFonts w:ascii="Arial" w:hAnsi="Arial" w:cs="Arial"/>
        </w:rPr>
        <w:t>contains</w:t>
      </w:r>
      <w:r w:rsidR="00961B9E" w:rsidRPr="00922A54">
        <w:rPr>
          <w:rFonts w:ascii="Arial" w:hAnsi="Arial" w:cs="Arial"/>
        </w:rPr>
        <w:t xml:space="preserve"> </w:t>
      </w:r>
      <w:r w:rsidR="00B16EDB" w:rsidRPr="00922A54">
        <w:rPr>
          <w:rFonts w:ascii="Arial" w:hAnsi="Arial" w:cs="Arial"/>
        </w:rPr>
        <w:t>confidential</w:t>
      </w:r>
      <w:r w:rsidR="00961B9E" w:rsidRPr="00922A54">
        <w:rPr>
          <w:rFonts w:ascii="Arial" w:hAnsi="Arial" w:cs="Arial"/>
        </w:rPr>
        <w:t xml:space="preserve"> </w:t>
      </w:r>
      <w:r w:rsidR="00B16EDB" w:rsidRPr="00922A54">
        <w:rPr>
          <w:rFonts w:ascii="Arial" w:hAnsi="Arial" w:cs="Arial"/>
        </w:rPr>
        <w:t>informant</w:t>
      </w:r>
      <w:r w:rsidR="00961B9E" w:rsidRPr="00922A54">
        <w:rPr>
          <w:rFonts w:ascii="Arial" w:hAnsi="Arial" w:cs="Arial"/>
        </w:rPr>
        <w:t xml:space="preserve"> </w:t>
      </w:r>
      <w:r w:rsidR="00B16EDB" w:rsidRPr="00922A54">
        <w:rPr>
          <w:rFonts w:ascii="Arial" w:hAnsi="Arial" w:cs="Arial"/>
        </w:rPr>
        <w:t>information,</w:t>
      </w:r>
      <w:r w:rsidR="00961B9E" w:rsidRPr="00922A54">
        <w:rPr>
          <w:rFonts w:ascii="Arial" w:hAnsi="Arial" w:cs="Arial"/>
        </w:rPr>
        <w:t xml:space="preserve"> </w:t>
      </w:r>
      <w:r w:rsidR="00B16EDB" w:rsidRPr="00922A54">
        <w:rPr>
          <w:rFonts w:ascii="Arial" w:hAnsi="Arial" w:cs="Arial"/>
        </w:rPr>
        <w:t>the</w:t>
      </w:r>
      <w:r w:rsidR="00961B9E" w:rsidRPr="00922A54">
        <w:rPr>
          <w:rFonts w:ascii="Arial" w:hAnsi="Arial" w:cs="Arial"/>
        </w:rPr>
        <w:t xml:space="preserve"> resident </w:t>
      </w:r>
      <w:r w:rsidR="00B16EDB" w:rsidRPr="00922A54">
        <w:rPr>
          <w:rFonts w:ascii="Arial" w:hAnsi="Arial" w:cs="Arial"/>
        </w:rPr>
        <w:t>shall</w:t>
      </w:r>
      <w:r w:rsidR="00961B9E" w:rsidRPr="00922A54">
        <w:rPr>
          <w:rFonts w:ascii="Arial" w:hAnsi="Arial" w:cs="Arial"/>
        </w:rPr>
        <w:t xml:space="preserve"> </w:t>
      </w:r>
      <w:r w:rsidR="00B16EDB" w:rsidRPr="00922A54">
        <w:rPr>
          <w:rFonts w:ascii="Arial" w:hAnsi="Arial" w:cs="Arial"/>
        </w:rPr>
        <w:t>be</w:t>
      </w:r>
      <w:r w:rsidR="00961B9E" w:rsidRPr="00922A54">
        <w:rPr>
          <w:rFonts w:ascii="Arial" w:hAnsi="Arial" w:cs="Arial"/>
        </w:rPr>
        <w:t xml:space="preserve"> </w:t>
      </w:r>
      <w:r w:rsidR="00043D41" w:rsidRPr="00922A54">
        <w:rPr>
          <w:rFonts w:ascii="Arial" w:hAnsi="Arial" w:cs="Arial"/>
        </w:rPr>
        <w:t>provided with</w:t>
      </w:r>
      <w:r w:rsidR="00961B9E" w:rsidRPr="00922A54">
        <w:rPr>
          <w:rFonts w:ascii="Arial" w:hAnsi="Arial" w:cs="Arial"/>
        </w:rPr>
        <w:t xml:space="preserve"> </w:t>
      </w:r>
      <w:r w:rsidR="00B16EDB" w:rsidRPr="00922A54">
        <w:rPr>
          <w:rFonts w:ascii="Arial" w:hAnsi="Arial" w:cs="Arial"/>
        </w:rPr>
        <w:t>a</w:t>
      </w:r>
      <w:r w:rsidR="00961B9E" w:rsidRPr="00922A54">
        <w:rPr>
          <w:rFonts w:ascii="Arial" w:hAnsi="Arial" w:cs="Arial"/>
        </w:rPr>
        <w:t xml:space="preserve"> </w:t>
      </w:r>
      <w:r w:rsidR="00B16EDB" w:rsidRPr="00922A54">
        <w:rPr>
          <w:rFonts w:ascii="Arial" w:hAnsi="Arial" w:cs="Arial"/>
        </w:rPr>
        <w:t>summary</w:t>
      </w:r>
      <w:r w:rsidR="00961B9E" w:rsidRPr="00922A54">
        <w:rPr>
          <w:rFonts w:ascii="Arial" w:hAnsi="Arial" w:cs="Arial"/>
        </w:rPr>
        <w:t xml:space="preserve"> </w:t>
      </w:r>
      <w:r w:rsidR="00B16EDB" w:rsidRPr="00922A54">
        <w:rPr>
          <w:rFonts w:ascii="Arial" w:hAnsi="Arial" w:cs="Arial"/>
        </w:rPr>
        <w:t>of</w:t>
      </w:r>
      <w:r w:rsidR="00961B9E" w:rsidRPr="00922A54">
        <w:rPr>
          <w:rFonts w:ascii="Arial" w:hAnsi="Arial" w:cs="Arial"/>
        </w:rPr>
        <w:t xml:space="preserve"> </w:t>
      </w:r>
      <w:r w:rsidR="00B16EDB" w:rsidRPr="00922A54">
        <w:rPr>
          <w:rFonts w:ascii="Arial" w:hAnsi="Arial" w:cs="Arial"/>
        </w:rPr>
        <w:t>the</w:t>
      </w:r>
      <w:r w:rsidR="00961B9E" w:rsidRPr="00922A54">
        <w:rPr>
          <w:rFonts w:ascii="Arial" w:hAnsi="Arial" w:cs="Arial"/>
        </w:rPr>
        <w:t xml:space="preserve"> </w:t>
      </w:r>
      <w:r w:rsidR="00B16EDB" w:rsidRPr="00922A54">
        <w:rPr>
          <w:rFonts w:ascii="Arial" w:hAnsi="Arial" w:cs="Arial"/>
        </w:rPr>
        <w:t>confidential</w:t>
      </w:r>
      <w:r w:rsidR="00961B9E" w:rsidRPr="00922A54">
        <w:rPr>
          <w:rFonts w:ascii="Arial" w:hAnsi="Arial" w:cs="Arial"/>
        </w:rPr>
        <w:t xml:space="preserve"> </w:t>
      </w:r>
      <w:r w:rsidR="00B16EDB" w:rsidRPr="00922A54">
        <w:rPr>
          <w:rFonts w:ascii="Arial" w:hAnsi="Arial" w:cs="Arial"/>
        </w:rPr>
        <w:t>information</w:t>
      </w:r>
      <w:r w:rsidR="00961B9E" w:rsidRPr="00922A54">
        <w:rPr>
          <w:rFonts w:ascii="Arial" w:hAnsi="Arial" w:cs="Arial"/>
        </w:rPr>
        <w:t xml:space="preserve"> </w:t>
      </w:r>
      <w:r w:rsidR="00B16EDB" w:rsidRPr="00922A54">
        <w:rPr>
          <w:rFonts w:ascii="Arial" w:hAnsi="Arial" w:cs="Arial"/>
        </w:rPr>
        <w:t>that</w:t>
      </w:r>
      <w:r w:rsidR="00961B9E" w:rsidRPr="00922A54">
        <w:rPr>
          <w:rFonts w:ascii="Arial" w:hAnsi="Arial" w:cs="Arial"/>
        </w:rPr>
        <w:t xml:space="preserve"> </w:t>
      </w:r>
      <w:r w:rsidR="00B16EDB" w:rsidRPr="00922A54">
        <w:rPr>
          <w:rFonts w:ascii="Arial" w:hAnsi="Arial" w:cs="Arial"/>
        </w:rPr>
        <w:t>does</w:t>
      </w:r>
      <w:r w:rsidR="00961B9E" w:rsidRPr="00922A54">
        <w:rPr>
          <w:rFonts w:ascii="Arial" w:hAnsi="Arial" w:cs="Arial"/>
        </w:rPr>
        <w:t xml:space="preserve"> </w:t>
      </w:r>
      <w:r w:rsidR="00B16EDB" w:rsidRPr="00922A54">
        <w:rPr>
          <w:rFonts w:ascii="Arial" w:hAnsi="Arial" w:cs="Arial"/>
        </w:rPr>
        <w:t>not</w:t>
      </w:r>
      <w:r w:rsidR="00961B9E" w:rsidRPr="00922A54">
        <w:rPr>
          <w:rFonts w:ascii="Arial" w:hAnsi="Arial" w:cs="Arial"/>
        </w:rPr>
        <w:t xml:space="preserve"> </w:t>
      </w:r>
      <w:r w:rsidR="00B16EDB" w:rsidRPr="00922A54">
        <w:rPr>
          <w:rFonts w:ascii="Arial" w:hAnsi="Arial" w:cs="Arial"/>
        </w:rPr>
        <w:t>reveal</w:t>
      </w:r>
      <w:r w:rsidR="00961B9E" w:rsidRPr="00922A54">
        <w:rPr>
          <w:rFonts w:ascii="Arial" w:hAnsi="Arial" w:cs="Arial"/>
        </w:rPr>
        <w:t xml:space="preserve"> </w:t>
      </w:r>
      <w:r w:rsidR="00B16EDB" w:rsidRPr="00922A54">
        <w:rPr>
          <w:rFonts w:ascii="Arial" w:hAnsi="Arial" w:cs="Arial"/>
        </w:rPr>
        <w:t>the</w:t>
      </w:r>
      <w:r w:rsidR="00961B9E" w:rsidRPr="00922A54">
        <w:rPr>
          <w:rFonts w:ascii="Arial" w:hAnsi="Arial" w:cs="Arial"/>
        </w:rPr>
        <w:t xml:space="preserve"> </w:t>
      </w:r>
      <w:r w:rsidR="00B16EDB" w:rsidRPr="00922A54">
        <w:rPr>
          <w:rFonts w:ascii="Arial" w:hAnsi="Arial" w:cs="Arial"/>
        </w:rPr>
        <w:t>identity</w:t>
      </w:r>
      <w:r w:rsidR="00961B9E" w:rsidRPr="00922A54">
        <w:rPr>
          <w:rFonts w:ascii="Arial" w:hAnsi="Arial" w:cs="Arial"/>
        </w:rPr>
        <w:t xml:space="preserve"> </w:t>
      </w:r>
      <w:r w:rsidR="00B16EDB" w:rsidRPr="00922A54">
        <w:rPr>
          <w:rFonts w:ascii="Arial" w:hAnsi="Arial" w:cs="Arial"/>
        </w:rPr>
        <w:t>of</w:t>
      </w:r>
      <w:r w:rsidR="00961B9E" w:rsidRPr="00922A54">
        <w:rPr>
          <w:rFonts w:ascii="Arial" w:hAnsi="Arial" w:cs="Arial"/>
        </w:rPr>
        <w:t xml:space="preserve"> </w:t>
      </w:r>
      <w:r w:rsidR="00B16EDB" w:rsidRPr="00922A54">
        <w:rPr>
          <w:rFonts w:ascii="Arial" w:hAnsi="Arial" w:cs="Arial"/>
        </w:rPr>
        <w:t>the</w:t>
      </w:r>
      <w:r w:rsidR="00961B9E" w:rsidRPr="00922A54">
        <w:rPr>
          <w:rFonts w:ascii="Arial" w:hAnsi="Arial" w:cs="Arial"/>
        </w:rPr>
        <w:t xml:space="preserve"> </w:t>
      </w:r>
      <w:r w:rsidR="00B16EDB" w:rsidRPr="00922A54">
        <w:rPr>
          <w:rFonts w:ascii="Arial" w:hAnsi="Arial" w:cs="Arial"/>
        </w:rPr>
        <w:t>informant.</w:t>
      </w:r>
      <w:bookmarkStart w:id="32" w:name="aci4242"/>
      <w:r w:rsidR="00204C19" w:rsidRPr="00922A54">
        <w:rPr>
          <w:rFonts w:ascii="Arial" w:hAnsi="Arial" w:cs="Arial"/>
        </w:rPr>
        <w:t xml:space="preserve"> Note: If the confidential informant information was used to lead to other </w:t>
      </w:r>
      <w:r w:rsidR="002F4543" w:rsidRPr="00922A54">
        <w:rPr>
          <w:rFonts w:ascii="Arial" w:hAnsi="Arial" w:cs="Arial"/>
        </w:rPr>
        <w:t>sufficient evidence</w:t>
      </w:r>
      <w:r w:rsidR="00204C19" w:rsidRPr="00922A54">
        <w:rPr>
          <w:rFonts w:ascii="Arial" w:hAnsi="Arial" w:cs="Arial"/>
        </w:rPr>
        <w:t xml:space="preserve"> to substantiate the conduct, the </w:t>
      </w:r>
      <w:r w:rsidR="00204C19" w:rsidRPr="00922A54">
        <w:rPr>
          <w:rFonts w:ascii="Arial" w:hAnsi="Arial" w:cs="Arial"/>
        </w:rPr>
        <w:lastRenderedPageBreak/>
        <w:t>existence of the informant and the confidential information shall not be mentioned in any report provided to the resident.</w:t>
      </w:r>
    </w:p>
    <w:p w14:paraId="39CAA346" w14:textId="607A8E44" w:rsidR="002F3E93" w:rsidRPr="00922A54" w:rsidRDefault="002F3E93" w:rsidP="00E47704">
      <w:pPr>
        <w:pStyle w:val="ListParagraph"/>
        <w:numPr>
          <w:ilvl w:val="0"/>
          <w:numId w:val="22"/>
        </w:numPr>
        <w:tabs>
          <w:tab w:val="clear" w:pos="1440"/>
        </w:tabs>
        <w:spacing w:after="240"/>
        <w:ind w:left="900" w:right="-90" w:hanging="450"/>
        <w:contextualSpacing w:val="0"/>
        <w:rPr>
          <w:rFonts w:ascii="Arial" w:hAnsi="Arial" w:cs="Arial"/>
        </w:rPr>
      </w:pPr>
      <w:r>
        <w:rPr>
          <w:rFonts w:ascii="Arial" w:hAnsi="Arial" w:cs="Arial"/>
        </w:rPr>
        <w:t>If requested by the resident, or their counsel substitute, the hearing shall be continued for at least twenty-four (24) hours to permit the resident to prepare for the hearing in light of the newly provided report</w:t>
      </w:r>
      <w:r w:rsidR="00800845">
        <w:rPr>
          <w:rFonts w:ascii="Arial" w:hAnsi="Arial" w:cs="Arial"/>
        </w:rPr>
        <w:t>,</w:t>
      </w:r>
      <w:r>
        <w:rPr>
          <w:rFonts w:ascii="Arial" w:hAnsi="Arial" w:cs="Arial"/>
        </w:rPr>
        <w:t xml:space="preserve"> and they shall be permitted to </w:t>
      </w:r>
      <w:r w:rsidR="00800845">
        <w:rPr>
          <w:rFonts w:ascii="Arial" w:hAnsi="Arial" w:cs="Arial"/>
        </w:rPr>
        <w:t xml:space="preserve">add the </w:t>
      </w:r>
      <w:r>
        <w:rPr>
          <w:rFonts w:ascii="Arial" w:hAnsi="Arial" w:cs="Arial"/>
        </w:rPr>
        <w:t xml:space="preserve">name </w:t>
      </w:r>
      <w:r w:rsidR="00800845">
        <w:rPr>
          <w:rFonts w:ascii="Arial" w:hAnsi="Arial" w:cs="Arial"/>
        </w:rPr>
        <w:t xml:space="preserve">of </w:t>
      </w:r>
      <w:r>
        <w:rPr>
          <w:rFonts w:ascii="Arial" w:hAnsi="Arial" w:cs="Arial"/>
        </w:rPr>
        <w:t xml:space="preserve">the staff who wrote </w:t>
      </w:r>
      <w:r w:rsidR="00800845">
        <w:rPr>
          <w:rFonts w:ascii="Arial" w:hAnsi="Arial" w:cs="Arial"/>
        </w:rPr>
        <w:t xml:space="preserve">the </w:t>
      </w:r>
      <w:r>
        <w:rPr>
          <w:rFonts w:ascii="Arial" w:hAnsi="Arial" w:cs="Arial"/>
        </w:rPr>
        <w:t xml:space="preserve">report </w:t>
      </w:r>
      <w:r w:rsidR="00800845">
        <w:rPr>
          <w:rFonts w:ascii="Arial" w:hAnsi="Arial" w:cs="Arial"/>
        </w:rPr>
        <w:t>to their witness list as if they had done so on the Letter of Notification.</w:t>
      </w:r>
    </w:p>
    <w:p w14:paraId="06F9CB69" w14:textId="11AA1538" w:rsidR="00E84A24" w:rsidRDefault="007172B5" w:rsidP="00E47704">
      <w:pPr>
        <w:pStyle w:val="ListParagraph"/>
        <w:numPr>
          <w:ilvl w:val="0"/>
          <w:numId w:val="22"/>
        </w:numPr>
        <w:tabs>
          <w:tab w:val="clear" w:pos="1440"/>
        </w:tabs>
        <w:spacing w:after="240"/>
        <w:ind w:left="900" w:hanging="450"/>
        <w:contextualSpacing w:val="0"/>
        <w:rPr>
          <w:rFonts w:ascii="Arial" w:hAnsi="Arial" w:cs="Arial"/>
        </w:rPr>
      </w:pPr>
      <w:r w:rsidRPr="00922A54">
        <w:rPr>
          <w:rFonts w:ascii="Arial" w:hAnsi="Arial" w:cs="Arial"/>
        </w:rPr>
        <w:t>The</w:t>
      </w:r>
      <w:r w:rsidR="00961B9E" w:rsidRPr="00922A54">
        <w:rPr>
          <w:rFonts w:ascii="Arial" w:hAnsi="Arial" w:cs="Arial"/>
        </w:rPr>
        <w:t xml:space="preserve"> resident </w:t>
      </w:r>
      <w:r w:rsidRPr="00922A54">
        <w:rPr>
          <w:rFonts w:ascii="Arial" w:hAnsi="Arial" w:cs="Arial"/>
        </w:rPr>
        <w:t>shall</w:t>
      </w:r>
      <w:r w:rsidR="00961B9E" w:rsidRPr="00922A54">
        <w:rPr>
          <w:rFonts w:ascii="Arial" w:hAnsi="Arial" w:cs="Arial"/>
        </w:rPr>
        <w:t xml:space="preserve"> </w:t>
      </w:r>
      <w:r w:rsidRPr="00922A54">
        <w:rPr>
          <w:rFonts w:ascii="Arial" w:hAnsi="Arial" w:cs="Arial"/>
        </w:rPr>
        <w:t>enter</w:t>
      </w:r>
      <w:r w:rsidR="00961B9E" w:rsidRPr="00922A54">
        <w:rPr>
          <w:rFonts w:ascii="Arial" w:hAnsi="Arial" w:cs="Arial"/>
        </w:rPr>
        <w:t xml:space="preserve"> </w:t>
      </w:r>
      <w:r w:rsidRPr="00922A54">
        <w:rPr>
          <w:rFonts w:ascii="Arial" w:hAnsi="Arial" w:cs="Arial"/>
        </w:rPr>
        <w:t>a</w:t>
      </w:r>
      <w:r w:rsidR="00961B9E" w:rsidRPr="00922A54">
        <w:rPr>
          <w:rFonts w:ascii="Arial" w:hAnsi="Arial" w:cs="Arial"/>
        </w:rPr>
        <w:t xml:space="preserve"> </w:t>
      </w:r>
      <w:r w:rsidRPr="00922A54">
        <w:rPr>
          <w:rFonts w:ascii="Arial" w:hAnsi="Arial" w:cs="Arial"/>
        </w:rPr>
        <w:t>plea</w:t>
      </w:r>
      <w:r w:rsidR="00961B9E" w:rsidRPr="00922A54">
        <w:rPr>
          <w:rFonts w:ascii="Arial" w:hAnsi="Arial" w:cs="Arial"/>
        </w:rPr>
        <w:t xml:space="preserve"> </w:t>
      </w:r>
      <w:r w:rsidRPr="00922A54">
        <w:rPr>
          <w:rFonts w:ascii="Arial" w:hAnsi="Arial" w:cs="Arial"/>
        </w:rPr>
        <w:t>to</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00DA0E02" w:rsidRPr="00922A54">
        <w:rPr>
          <w:rFonts w:ascii="Arial" w:hAnsi="Arial" w:cs="Arial"/>
        </w:rPr>
        <w:t>violation</w:t>
      </w:r>
      <w:r w:rsidRPr="00922A54">
        <w:rPr>
          <w:rFonts w:ascii="Arial" w:hAnsi="Arial" w:cs="Arial"/>
        </w:rPr>
        <w:t>(s)</w:t>
      </w:r>
      <w:r w:rsidR="003A5F9E" w:rsidRPr="00922A54">
        <w:rPr>
          <w:rFonts w:ascii="Arial" w:hAnsi="Arial" w:cs="Arial"/>
        </w:rPr>
        <w:t xml:space="preserve">. </w:t>
      </w:r>
      <w:r w:rsidR="00E84A24">
        <w:rPr>
          <w:rFonts w:ascii="Arial" w:hAnsi="Arial" w:cs="Arial"/>
        </w:rPr>
        <w:t xml:space="preserve">If they plead guilty or no contest, then </w:t>
      </w:r>
      <w:r w:rsidR="00924B7C">
        <w:rPr>
          <w:rFonts w:ascii="Arial" w:hAnsi="Arial" w:cs="Arial"/>
        </w:rPr>
        <w:t xml:space="preserve">the </w:t>
      </w:r>
      <w:r w:rsidR="00E84A24">
        <w:rPr>
          <w:rFonts w:ascii="Arial" w:hAnsi="Arial" w:cs="Arial"/>
        </w:rPr>
        <w:t>DHO shall conduct only a review of sanctions.</w:t>
      </w:r>
    </w:p>
    <w:p w14:paraId="64F500C3" w14:textId="6D582E94" w:rsidR="00CD782D" w:rsidRPr="00922A54" w:rsidRDefault="00E84A24" w:rsidP="00E47704">
      <w:pPr>
        <w:pStyle w:val="ListParagraph"/>
        <w:numPr>
          <w:ilvl w:val="0"/>
          <w:numId w:val="22"/>
        </w:numPr>
        <w:tabs>
          <w:tab w:val="clear" w:pos="1440"/>
        </w:tabs>
        <w:spacing w:after="240"/>
        <w:ind w:left="900" w:hanging="450"/>
        <w:contextualSpacing w:val="0"/>
        <w:rPr>
          <w:rFonts w:ascii="Arial" w:hAnsi="Arial" w:cs="Arial"/>
        </w:rPr>
      </w:pPr>
      <w:r>
        <w:rPr>
          <w:rFonts w:ascii="Arial" w:hAnsi="Arial" w:cs="Arial"/>
        </w:rPr>
        <w:t>If they plead not guilty, t</w:t>
      </w:r>
      <w:r w:rsidR="007172B5" w:rsidRPr="00922A54">
        <w:rPr>
          <w:rFonts w:ascii="Arial" w:hAnsi="Arial" w:cs="Arial"/>
        </w:rPr>
        <w:t>he</w:t>
      </w:r>
      <w:r w:rsidR="00961B9E" w:rsidRPr="00922A54">
        <w:rPr>
          <w:rFonts w:ascii="Arial" w:hAnsi="Arial" w:cs="Arial"/>
        </w:rPr>
        <w:t xml:space="preserve"> resident </w:t>
      </w:r>
      <w:r w:rsidR="007172B5" w:rsidRPr="00922A54">
        <w:rPr>
          <w:rFonts w:ascii="Arial" w:hAnsi="Arial" w:cs="Arial"/>
        </w:rPr>
        <w:t>shall</w:t>
      </w:r>
      <w:r w:rsidR="00961B9E" w:rsidRPr="00922A54">
        <w:rPr>
          <w:rFonts w:ascii="Arial" w:hAnsi="Arial" w:cs="Arial"/>
        </w:rPr>
        <w:t xml:space="preserve"> </w:t>
      </w:r>
      <w:r w:rsidR="007172B5" w:rsidRPr="00922A54">
        <w:rPr>
          <w:rFonts w:ascii="Arial" w:hAnsi="Arial" w:cs="Arial"/>
        </w:rPr>
        <w:t>be</w:t>
      </w:r>
      <w:r w:rsidR="00961B9E" w:rsidRPr="00922A54">
        <w:rPr>
          <w:rFonts w:ascii="Arial" w:hAnsi="Arial" w:cs="Arial"/>
        </w:rPr>
        <w:t xml:space="preserve"> </w:t>
      </w:r>
      <w:r w:rsidR="007172B5" w:rsidRPr="00922A54">
        <w:rPr>
          <w:rFonts w:ascii="Arial" w:hAnsi="Arial" w:cs="Arial"/>
        </w:rPr>
        <w:t>given</w:t>
      </w:r>
      <w:r w:rsidR="00961B9E" w:rsidRPr="00922A54">
        <w:rPr>
          <w:rFonts w:ascii="Arial" w:hAnsi="Arial" w:cs="Arial"/>
        </w:rPr>
        <w:t xml:space="preserve"> </w:t>
      </w:r>
      <w:r w:rsidR="007172B5" w:rsidRPr="00922A54">
        <w:rPr>
          <w:rFonts w:ascii="Arial" w:hAnsi="Arial" w:cs="Arial"/>
        </w:rPr>
        <w:t>an</w:t>
      </w:r>
      <w:r w:rsidR="00961B9E" w:rsidRPr="00922A54">
        <w:rPr>
          <w:rFonts w:ascii="Arial" w:hAnsi="Arial" w:cs="Arial"/>
        </w:rPr>
        <w:t xml:space="preserve"> </w:t>
      </w:r>
      <w:r w:rsidR="007172B5" w:rsidRPr="00922A54">
        <w:rPr>
          <w:rFonts w:ascii="Arial" w:hAnsi="Arial" w:cs="Arial"/>
        </w:rPr>
        <w:t>opportunity</w:t>
      </w:r>
      <w:r w:rsidR="00961B9E" w:rsidRPr="00922A54">
        <w:rPr>
          <w:rFonts w:ascii="Arial" w:hAnsi="Arial" w:cs="Arial"/>
        </w:rPr>
        <w:t xml:space="preserve"> </w:t>
      </w:r>
      <w:r w:rsidR="007172B5" w:rsidRPr="00922A54">
        <w:rPr>
          <w:rFonts w:ascii="Arial" w:hAnsi="Arial" w:cs="Arial"/>
        </w:rPr>
        <w:t>to</w:t>
      </w:r>
      <w:r w:rsidR="00961B9E" w:rsidRPr="00922A54">
        <w:rPr>
          <w:rFonts w:ascii="Arial" w:hAnsi="Arial" w:cs="Arial"/>
        </w:rPr>
        <w:t xml:space="preserve"> </w:t>
      </w:r>
      <w:r w:rsidR="007172B5" w:rsidRPr="00922A54">
        <w:rPr>
          <w:rFonts w:ascii="Arial" w:hAnsi="Arial" w:cs="Arial"/>
        </w:rPr>
        <w:t>reply</w:t>
      </w:r>
      <w:r w:rsidR="00961B9E" w:rsidRPr="00922A54">
        <w:rPr>
          <w:rFonts w:ascii="Arial" w:hAnsi="Arial" w:cs="Arial"/>
        </w:rPr>
        <w:t xml:space="preserve"> </w:t>
      </w:r>
      <w:r w:rsidR="007172B5" w:rsidRPr="00922A54">
        <w:rPr>
          <w:rFonts w:ascii="Arial" w:hAnsi="Arial" w:cs="Arial"/>
        </w:rPr>
        <w:t>to</w:t>
      </w:r>
      <w:r w:rsidR="00961B9E" w:rsidRPr="00922A54">
        <w:rPr>
          <w:rFonts w:ascii="Arial" w:hAnsi="Arial" w:cs="Arial"/>
        </w:rPr>
        <w:t xml:space="preserve"> </w:t>
      </w:r>
      <w:r w:rsidR="007172B5" w:rsidRPr="00922A54">
        <w:rPr>
          <w:rFonts w:ascii="Arial" w:hAnsi="Arial" w:cs="Arial"/>
        </w:rPr>
        <w:t>the</w:t>
      </w:r>
      <w:r w:rsidR="00961B9E" w:rsidRPr="00922A54">
        <w:rPr>
          <w:rFonts w:ascii="Arial" w:hAnsi="Arial" w:cs="Arial"/>
        </w:rPr>
        <w:t xml:space="preserve"> </w:t>
      </w:r>
      <w:r w:rsidR="00DA0E02" w:rsidRPr="00922A54">
        <w:rPr>
          <w:rFonts w:ascii="Arial" w:hAnsi="Arial" w:cs="Arial"/>
        </w:rPr>
        <w:t>violation</w:t>
      </w:r>
      <w:r w:rsidR="007172B5" w:rsidRPr="00922A54">
        <w:rPr>
          <w:rFonts w:ascii="Arial" w:hAnsi="Arial" w:cs="Arial"/>
        </w:rPr>
        <w:t>(s)</w:t>
      </w:r>
      <w:r w:rsidR="003A5F9E" w:rsidRPr="00922A54">
        <w:rPr>
          <w:rFonts w:ascii="Arial" w:hAnsi="Arial" w:cs="Arial"/>
        </w:rPr>
        <w:t xml:space="preserve">. </w:t>
      </w:r>
      <w:r w:rsidR="007172B5" w:rsidRPr="00922A54">
        <w:rPr>
          <w:rFonts w:ascii="Arial" w:hAnsi="Arial" w:cs="Arial"/>
        </w:rPr>
        <w:t>The</w:t>
      </w:r>
      <w:r w:rsidR="00961B9E" w:rsidRPr="00922A54">
        <w:rPr>
          <w:rFonts w:ascii="Arial" w:hAnsi="Arial" w:cs="Arial"/>
        </w:rPr>
        <w:t xml:space="preserve"> </w:t>
      </w:r>
      <w:r w:rsidR="00502392" w:rsidRPr="00922A54">
        <w:rPr>
          <w:rFonts w:ascii="Arial" w:hAnsi="Arial" w:cs="Arial"/>
        </w:rPr>
        <w:t>DHO</w:t>
      </w:r>
      <w:r w:rsidR="00961B9E" w:rsidRPr="00922A54">
        <w:rPr>
          <w:rFonts w:ascii="Arial" w:hAnsi="Arial" w:cs="Arial"/>
        </w:rPr>
        <w:t xml:space="preserve"> </w:t>
      </w:r>
      <w:r w:rsidR="007172B5" w:rsidRPr="00922A54">
        <w:rPr>
          <w:rFonts w:ascii="Arial" w:hAnsi="Arial" w:cs="Arial"/>
        </w:rPr>
        <w:t>may</w:t>
      </w:r>
      <w:r w:rsidR="00961B9E" w:rsidRPr="00922A54">
        <w:rPr>
          <w:rFonts w:ascii="Arial" w:hAnsi="Arial" w:cs="Arial"/>
        </w:rPr>
        <w:t xml:space="preserve"> </w:t>
      </w:r>
      <w:r w:rsidR="007172B5" w:rsidRPr="00922A54">
        <w:rPr>
          <w:rFonts w:ascii="Arial" w:hAnsi="Arial" w:cs="Arial"/>
        </w:rPr>
        <w:t>ask</w:t>
      </w:r>
      <w:r w:rsidR="00961B9E" w:rsidRPr="00922A54">
        <w:rPr>
          <w:rFonts w:ascii="Arial" w:hAnsi="Arial" w:cs="Arial"/>
        </w:rPr>
        <w:t xml:space="preserve"> </w:t>
      </w:r>
      <w:r w:rsidR="007172B5" w:rsidRPr="00922A54">
        <w:rPr>
          <w:rFonts w:ascii="Arial" w:hAnsi="Arial" w:cs="Arial"/>
        </w:rPr>
        <w:t>the</w:t>
      </w:r>
      <w:r w:rsidR="00961B9E" w:rsidRPr="00922A54">
        <w:rPr>
          <w:rFonts w:ascii="Arial" w:hAnsi="Arial" w:cs="Arial"/>
        </w:rPr>
        <w:t xml:space="preserve"> resident </w:t>
      </w:r>
      <w:r w:rsidR="007172B5" w:rsidRPr="00922A54">
        <w:rPr>
          <w:rFonts w:ascii="Arial" w:hAnsi="Arial" w:cs="Arial"/>
        </w:rPr>
        <w:t>questions</w:t>
      </w:r>
      <w:bookmarkEnd w:id="32"/>
      <w:r w:rsidR="007172B5" w:rsidRPr="00922A54">
        <w:rPr>
          <w:rFonts w:ascii="Arial" w:hAnsi="Arial" w:cs="Arial"/>
        </w:rPr>
        <w:t>.</w:t>
      </w:r>
      <w:r w:rsidR="000711E5">
        <w:rPr>
          <w:rFonts w:ascii="Arial" w:hAnsi="Arial" w:cs="Arial"/>
        </w:rPr>
        <w:t xml:space="preserve"> </w:t>
      </w:r>
      <w:r w:rsidR="002B3956">
        <w:rPr>
          <w:rFonts w:ascii="Arial" w:hAnsi="Arial" w:cs="Arial"/>
        </w:rPr>
        <w:t xml:space="preserve">The DHO shall </w:t>
      </w:r>
      <w:r w:rsidR="002B3956" w:rsidRPr="00922A54">
        <w:rPr>
          <w:rFonts w:ascii="Arial" w:hAnsi="Arial" w:cs="Arial"/>
        </w:rPr>
        <w:t xml:space="preserve">document the resident’s </w:t>
      </w:r>
      <w:r w:rsidR="002B3956">
        <w:rPr>
          <w:rFonts w:ascii="Arial" w:hAnsi="Arial" w:cs="Arial"/>
        </w:rPr>
        <w:t xml:space="preserve">reply and </w:t>
      </w:r>
      <w:r w:rsidR="002B3956" w:rsidRPr="00922A54">
        <w:rPr>
          <w:rFonts w:ascii="Arial" w:hAnsi="Arial" w:cs="Arial"/>
        </w:rPr>
        <w:t>response</w:t>
      </w:r>
      <w:r w:rsidR="002B3956">
        <w:rPr>
          <w:rFonts w:ascii="Arial" w:hAnsi="Arial" w:cs="Arial"/>
        </w:rPr>
        <w:t>s</w:t>
      </w:r>
      <w:r w:rsidR="002B3956" w:rsidRPr="00922A54">
        <w:rPr>
          <w:rFonts w:ascii="Arial" w:hAnsi="Arial" w:cs="Arial"/>
        </w:rPr>
        <w:t xml:space="preserve"> in the </w:t>
      </w:r>
      <w:r w:rsidR="002B3956">
        <w:rPr>
          <w:rFonts w:ascii="Arial" w:hAnsi="Arial" w:cs="Arial"/>
        </w:rPr>
        <w:t>Review of Sanctions or Disciplinary Hearing Summary (</w:t>
      </w:r>
      <w:r w:rsidR="002B3956" w:rsidRPr="00922A54">
        <w:rPr>
          <w:rFonts w:ascii="Arial" w:hAnsi="Arial" w:cs="Arial"/>
        </w:rPr>
        <w:t>Attachment F</w:t>
      </w:r>
      <w:r w:rsidR="002B3956">
        <w:rPr>
          <w:rFonts w:ascii="Arial" w:hAnsi="Arial" w:cs="Arial"/>
        </w:rPr>
        <w:t>).</w:t>
      </w:r>
    </w:p>
    <w:p w14:paraId="017050B0" w14:textId="3BEF9C6F" w:rsidR="00190034" w:rsidRPr="00922A54" w:rsidRDefault="00190034" w:rsidP="00851C76">
      <w:pPr>
        <w:pStyle w:val="Procedures"/>
        <w:ind w:left="2520" w:hanging="1980"/>
      </w:pPr>
      <w:bookmarkStart w:id="33" w:name="_Toc213758377"/>
      <w:r w:rsidRPr="00922A54">
        <w:t xml:space="preserve">Procedure </w:t>
      </w:r>
      <w:r w:rsidR="007329A2" w:rsidRPr="00922A54">
        <w:t>H</w:t>
      </w:r>
      <w:r w:rsidRPr="00922A54">
        <w:t>:</w:t>
      </w:r>
      <w:r w:rsidRPr="00922A54">
        <w:tab/>
      </w:r>
      <w:r w:rsidRPr="004D3D09">
        <w:t>Dismissal</w:t>
      </w:r>
      <w:r w:rsidR="00195502" w:rsidRPr="004D3D09">
        <w:t xml:space="preserve"> Decisions</w:t>
      </w:r>
      <w:bookmarkEnd w:id="33"/>
    </w:p>
    <w:p w14:paraId="63AB727B" w14:textId="4294381C" w:rsidR="00353B51" w:rsidRPr="00922A54" w:rsidRDefault="00353B51" w:rsidP="00E47704">
      <w:pPr>
        <w:pStyle w:val="ListParagraph"/>
        <w:numPr>
          <w:ilvl w:val="6"/>
          <w:numId w:val="17"/>
        </w:numPr>
        <w:tabs>
          <w:tab w:val="clear" w:pos="5040"/>
        </w:tabs>
        <w:spacing w:after="240"/>
        <w:ind w:left="907"/>
        <w:contextualSpacing w:val="0"/>
        <w:rPr>
          <w:rFonts w:ascii="Arial" w:hAnsi="Arial" w:cs="Arial"/>
        </w:rPr>
      </w:pPr>
      <w:r w:rsidRPr="00922A54">
        <w:rPr>
          <w:rFonts w:ascii="Arial" w:hAnsi="Arial" w:cs="Arial"/>
        </w:rPr>
        <w:t xml:space="preserve">Only a designated Disciplinary Hearing Officer (DHO) or the Chief Administrative Officer, or designee, may dismiss a disciplinary </w:t>
      </w:r>
      <w:r w:rsidR="009F7F45">
        <w:rPr>
          <w:rFonts w:ascii="Arial" w:hAnsi="Arial" w:cs="Arial"/>
        </w:rPr>
        <w:t xml:space="preserve">charge </w:t>
      </w:r>
      <w:r w:rsidRPr="00922A54">
        <w:rPr>
          <w:rFonts w:ascii="Arial" w:hAnsi="Arial" w:cs="Arial"/>
        </w:rPr>
        <w:t>as set out below.</w:t>
      </w:r>
    </w:p>
    <w:p w14:paraId="1287CCB8" w14:textId="77777777" w:rsidR="00FD0D7B" w:rsidRDefault="00FD0D7B" w:rsidP="00E47704">
      <w:pPr>
        <w:pStyle w:val="ListParagraph"/>
        <w:numPr>
          <w:ilvl w:val="6"/>
          <w:numId w:val="17"/>
        </w:numPr>
        <w:tabs>
          <w:tab w:val="clear" w:pos="5040"/>
        </w:tabs>
        <w:spacing w:after="240"/>
        <w:ind w:left="907"/>
        <w:contextualSpacing w:val="0"/>
        <w:rPr>
          <w:rFonts w:ascii="Arial" w:hAnsi="Arial" w:cs="Arial"/>
        </w:rPr>
      </w:pPr>
      <w:r>
        <w:rPr>
          <w:rFonts w:ascii="Arial" w:hAnsi="Arial" w:cs="Arial"/>
        </w:rPr>
        <w:t>Unless the resident has pled guilty or no contest, t</w:t>
      </w:r>
      <w:r w:rsidR="00353B51" w:rsidRPr="00922A54">
        <w:rPr>
          <w:rFonts w:ascii="Arial" w:hAnsi="Arial" w:cs="Arial"/>
        </w:rPr>
        <w:t xml:space="preserve">he DHO may dismiss a disciplinary </w:t>
      </w:r>
      <w:r w:rsidR="009F7F45">
        <w:rPr>
          <w:rFonts w:ascii="Arial" w:hAnsi="Arial" w:cs="Arial"/>
        </w:rPr>
        <w:t xml:space="preserve">charge </w:t>
      </w:r>
      <w:r w:rsidR="00353B51" w:rsidRPr="00922A54">
        <w:rPr>
          <w:rFonts w:ascii="Arial" w:hAnsi="Arial" w:cs="Arial"/>
        </w:rPr>
        <w:t xml:space="preserve">either before or during the hearing. </w:t>
      </w:r>
    </w:p>
    <w:p w14:paraId="0970C9D1" w14:textId="24B7A501" w:rsidR="00353B51" w:rsidRPr="00922A54" w:rsidRDefault="00FD0D7B" w:rsidP="00E47704">
      <w:pPr>
        <w:pStyle w:val="ListParagraph"/>
        <w:numPr>
          <w:ilvl w:val="6"/>
          <w:numId w:val="17"/>
        </w:numPr>
        <w:tabs>
          <w:tab w:val="clear" w:pos="5040"/>
        </w:tabs>
        <w:spacing w:after="240"/>
        <w:ind w:left="907"/>
        <w:contextualSpacing w:val="0"/>
        <w:rPr>
          <w:rFonts w:ascii="Arial" w:hAnsi="Arial" w:cs="Arial"/>
        </w:rPr>
      </w:pPr>
      <w:r>
        <w:rPr>
          <w:rFonts w:ascii="Arial" w:hAnsi="Arial" w:cs="Arial"/>
        </w:rPr>
        <w:t>Unless the resident has pled guilty or no contest, t</w:t>
      </w:r>
      <w:r w:rsidR="00353B51" w:rsidRPr="00922A54">
        <w:rPr>
          <w:rFonts w:ascii="Arial" w:hAnsi="Arial" w:cs="Arial"/>
        </w:rPr>
        <w:t xml:space="preserve">he Chief Administrative Officer, or designee, may dismiss a disciplinary </w:t>
      </w:r>
      <w:r w:rsidR="009F7F45">
        <w:rPr>
          <w:rFonts w:ascii="Arial" w:hAnsi="Arial" w:cs="Arial"/>
        </w:rPr>
        <w:t xml:space="preserve">charge </w:t>
      </w:r>
      <w:r w:rsidR="00353B51" w:rsidRPr="00922A54">
        <w:rPr>
          <w:rFonts w:ascii="Arial" w:hAnsi="Arial" w:cs="Arial"/>
        </w:rPr>
        <w:t>after an appeal.</w:t>
      </w:r>
      <w:r w:rsidR="00155ACD">
        <w:rPr>
          <w:rFonts w:ascii="Arial" w:hAnsi="Arial" w:cs="Arial"/>
        </w:rPr>
        <w:t xml:space="preserve"> See Procedure L. below. </w:t>
      </w:r>
    </w:p>
    <w:p w14:paraId="71A92F40" w14:textId="54616FD5" w:rsidR="00195502" w:rsidRPr="00922A54" w:rsidRDefault="00195502" w:rsidP="00E47704">
      <w:pPr>
        <w:pStyle w:val="ListParagraph"/>
        <w:numPr>
          <w:ilvl w:val="6"/>
          <w:numId w:val="17"/>
        </w:numPr>
        <w:tabs>
          <w:tab w:val="clear" w:pos="5040"/>
        </w:tabs>
        <w:spacing w:after="120"/>
        <w:ind w:left="907"/>
        <w:contextualSpacing w:val="0"/>
        <w:rPr>
          <w:rFonts w:ascii="Arial" w:hAnsi="Arial" w:cs="Arial"/>
        </w:rPr>
      </w:pPr>
      <w:r w:rsidRPr="00922A54">
        <w:rPr>
          <w:rFonts w:ascii="Arial" w:hAnsi="Arial" w:cs="Arial"/>
        </w:rPr>
        <w:t>The following shall require dismissal of a disciplinary</w:t>
      </w:r>
      <w:r w:rsidR="009F7F45">
        <w:rPr>
          <w:rFonts w:ascii="Arial" w:hAnsi="Arial" w:cs="Arial"/>
        </w:rPr>
        <w:t xml:space="preserve"> charge</w:t>
      </w:r>
      <w:r w:rsidRPr="00922A54">
        <w:rPr>
          <w:rFonts w:ascii="Arial" w:hAnsi="Arial" w:cs="Arial"/>
        </w:rPr>
        <w:t>:</w:t>
      </w:r>
    </w:p>
    <w:p w14:paraId="665A7B76" w14:textId="64FF10EE" w:rsidR="00353B51" w:rsidRPr="00922A54" w:rsidRDefault="00353B51" w:rsidP="00E47704">
      <w:pPr>
        <w:pStyle w:val="ListParagraph"/>
        <w:numPr>
          <w:ilvl w:val="0"/>
          <w:numId w:val="23"/>
        </w:numPr>
        <w:spacing w:after="120"/>
        <w:contextualSpacing w:val="0"/>
        <w:rPr>
          <w:rFonts w:ascii="Arial" w:hAnsi="Arial" w:cs="Arial"/>
        </w:rPr>
      </w:pPr>
      <w:r w:rsidRPr="00922A54">
        <w:rPr>
          <w:rFonts w:ascii="Arial" w:hAnsi="Arial" w:cs="Arial"/>
        </w:rPr>
        <w:t xml:space="preserve">the facts </w:t>
      </w:r>
      <w:r w:rsidR="00DF7D65">
        <w:rPr>
          <w:rFonts w:ascii="Arial" w:hAnsi="Arial" w:cs="Arial"/>
        </w:rPr>
        <w:t xml:space="preserve">as </w:t>
      </w:r>
      <w:r w:rsidRPr="00922A54">
        <w:rPr>
          <w:rFonts w:ascii="Arial" w:hAnsi="Arial" w:cs="Arial"/>
        </w:rPr>
        <w:t xml:space="preserve">described in the disciplinary report do not constitute a violation by the resident of either the disciplinary violation with which the resident was charged or a lesser </w:t>
      </w:r>
      <w:r w:rsidR="00556D0F" w:rsidRPr="00922A54">
        <w:rPr>
          <w:rFonts w:ascii="Arial" w:hAnsi="Arial" w:cs="Arial"/>
        </w:rPr>
        <w:t xml:space="preserve">or equal </w:t>
      </w:r>
      <w:r w:rsidRPr="00922A54">
        <w:rPr>
          <w:rFonts w:ascii="Arial" w:hAnsi="Arial" w:cs="Arial"/>
        </w:rPr>
        <w:t>violation of which the resident could be found guilty;</w:t>
      </w:r>
    </w:p>
    <w:p w14:paraId="7FA85F87" w14:textId="23067B5B" w:rsidR="00195502" w:rsidRPr="00922A54" w:rsidRDefault="00195502" w:rsidP="00E47704">
      <w:pPr>
        <w:pStyle w:val="ListParagraph"/>
        <w:numPr>
          <w:ilvl w:val="0"/>
          <w:numId w:val="23"/>
        </w:numPr>
        <w:spacing w:after="120"/>
        <w:ind w:right="-180"/>
        <w:contextualSpacing w:val="0"/>
        <w:rPr>
          <w:rFonts w:ascii="Arial" w:hAnsi="Arial" w:cs="Arial"/>
        </w:rPr>
      </w:pPr>
      <w:r w:rsidRPr="00922A54">
        <w:rPr>
          <w:rFonts w:ascii="Arial" w:hAnsi="Arial" w:cs="Arial"/>
        </w:rPr>
        <w:t xml:space="preserve">the applicable time frame for submitting </w:t>
      </w:r>
      <w:r w:rsidR="00DF7D65">
        <w:rPr>
          <w:rFonts w:ascii="Arial" w:hAnsi="Arial" w:cs="Arial"/>
        </w:rPr>
        <w:t xml:space="preserve">or resubmitting </w:t>
      </w:r>
      <w:r w:rsidRPr="00922A54">
        <w:rPr>
          <w:rFonts w:ascii="Arial" w:hAnsi="Arial" w:cs="Arial"/>
        </w:rPr>
        <w:t>the disciplinary report was not adhered to</w:t>
      </w:r>
      <w:r w:rsidR="00BB2CFA">
        <w:rPr>
          <w:rFonts w:ascii="Arial" w:hAnsi="Arial" w:cs="Arial"/>
        </w:rPr>
        <w:t xml:space="preserve"> </w:t>
      </w:r>
      <w:r w:rsidR="00DF7D65">
        <w:rPr>
          <w:rFonts w:ascii="Arial" w:hAnsi="Arial" w:cs="Arial"/>
        </w:rPr>
        <w:t xml:space="preserve">and </w:t>
      </w:r>
      <w:r w:rsidR="00BB2CFA">
        <w:rPr>
          <w:rFonts w:ascii="Arial" w:hAnsi="Arial" w:cs="Arial"/>
        </w:rPr>
        <w:t xml:space="preserve">the time frame was </w:t>
      </w:r>
      <w:r w:rsidR="00DF7D65">
        <w:rPr>
          <w:rFonts w:ascii="Arial" w:hAnsi="Arial" w:cs="Arial"/>
        </w:rPr>
        <w:t xml:space="preserve">not </w:t>
      </w:r>
      <w:r w:rsidR="00BB2CFA">
        <w:rPr>
          <w:rFonts w:ascii="Arial" w:hAnsi="Arial" w:cs="Arial"/>
        </w:rPr>
        <w:t>suspended in accordance with this policy</w:t>
      </w:r>
      <w:r w:rsidRPr="00922A54">
        <w:rPr>
          <w:rFonts w:ascii="Arial" w:hAnsi="Arial" w:cs="Arial"/>
        </w:rPr>
        <w:t>;</w:t>
      </w:r>
    </w:p>
    <w:p w14:paraId="7965B507" w14:textId="060962DB" w:rsidR="00195502" w:rsidRPr="00922A54" w:rsidRDefault="00195502" w:rsidP="00E47704">
      <w:pPr>
        <w:pStyle w:val="ListParagraph"/>
        <w:numPr>
          <w:ilvl w:val="0"/>
          <w:numId w:val="23"/>
        </w:numPr>
        <w:spacing w:after="120"/>
        <w:contextualSpacing w:val="0"/>
        <w:rPr>
          <w:rFonts w:ascii="Arial" w:hAnsi="Arial" w:cs="Arial"/>
        </w:rPr>
      </w:pPr>
      <w:r w:rsidRPr="00922A54">
        <w:rPr>
          <w:rFonts w:ascii="Arial" w:hAnsi="Arial" w:cs="Arial"/>
        </w:rPr>
        <w:t xml:space="preserve">an audio or video recording was </w:t>
      </w:r>
      <w:r w:rsidR="00DF7D65">
        <w:rPr>
          <w:rFonts w:ascii="Arial" w:hAnsi="Arial" w:cs="Arial"/>
        </w:rPr>
        <w:t xml:space="preserve">relied on </w:t>
      </w:r>
      <w:r w:rsidRPr="00922A54">
        <w:rPr>
          <w:rFonts w:ascii="Arial" w:hAnsi="Arial" w:cs="Arial"/>
        </w:rPr>
        <w:t>to substantiate the conduct and there was no mention of that fact;</w:t>
      </w:r>
    </w:p>
    <w:p w14:paraId="4DDECF8B" w14:textId="0C93D356" w:rsidR="00195502" w:rsidRPr="00922A54" w:rsidRDefault="00195502" w:rsidP="00E47704">
      <w:pPr>
        <w:pStyle w:val="ListParagraph"/>
        <w:numPr>
          <w:ilvl w:val="0"/>
          <w:numId w:val="23"/>
        </w:numPr>
        <w:spacing w:after="120"/>
        <w:contextualSpacing w:val="0"/>
        <w:rPr>
          <w:rFonts w:ascii="Arial" w:hAnsi="Arial" w:cs="Arial"/>
        </w:rPr>
      </w:pPr>
      <w:r w:rsidRPr="00922A54">
        <w:rPr>
          <w:rFonts w:ascii="Arial" w:hAnsi="Arial" w:cs="Arial"/>
        </w:rPr>
        <w:t xml:space="preserve">a confidential informant was </w:t>
      </w:r>
      <w:r w:rsidR="00DF7D65">
        <w:rPr>
          <w:rFonts w:ascii="Arial" w:hAnsi="Arial" w:cs="Arial"/>
        </w:rPr>
        <w:t>relied</w:t>
      </w:r>
      <w:r w:rsidRPr="00922A54">
        <w:rPr>
          <w:rFonts w:ascii="Arial" w:hAnsi="Arial" w:cs="Arial"/>
        </w:rPr>
        <w:t xml:space="preserve"> to substantiate the conduct and there was no summary of the confidential information;</w:t>
      </w:r>
    </w:p>
    <w:p w14:paraId="77CCE707" w14:textId="6159033F" w:rsidR="00195502" w:rsidRPr="00922A54" w:rsidRDefault="00195502" w:rsidP="00E47704">
      <w:pPr>
        <w:pStyle w:val="ListParagraph"/>
        <w:numPr>
          <w:ilvl w:val="0"/>
          <w:numId w:val="23"/>
        </w:numPr>
        <w:spacing w:after="120"/>
        <w:contextualSpacing w:val="0"/>
        <w:rPr>
          <w:rFonts w:ascii="Arial" w:hAnsi="Arial" w:cs="Arial"/>
        </w:rPr>
      </w:pPr>
      <w:r w:rsidRPr="00922A54">
        <w:rPr>
          <w:rFonts w:ascii="Arial" w:hAnsi="Arial" w:cs="Arial"/>
        </w:rPr>
        <w:t>in the case of a violation involving testing a resident for a substance prone to abuse, the reason for the testing was not included</w:t>
      </w:r>
      <w:r w:rsidR="00353B51" w:rsidRPr="00922A54">
        <w:rPr>
          <w:rFonts w:ascii="Arial" w:hAnsi="Arial" w:cs="Arial"/>
        </w:rPr>
        <w:t>;</w:t>
      </w:r>
    </w:p>
    <w:p w14:paraId="4838B8A7" w14:textId="196B9DC0" w:rsidR="00353B51" w:rsidRPr="00922A54" w:rsidRDefault="00353B51" w:rsidP="00E47704">
      <w:pPr>
        <w:pStyle w:val="ListParagraph"/>
        <w:numPr>
          <w:ilvl w:val="0"/>
          <w:numId w:val="23"/>
        </w:numPr>
        <w:spacing w:after="120"/>
        <w:contextualSpacing w:val="0"/>
        <w:rPr>
          <w:rFonts w:ascii="Arial" w:hAnsi="Arial" w:cs="Arial"/>
        </w:rPr>
      </w:pPr>
      <w:r w:rsidRPr="00922A54">
        <w:rPr>
          <w:rFonts w:ascii="Arial" w:hAnsi="Arial" w:cs="Arial"/>
        </w:rPr>
        <w:t xml:space="preserve">the hearing was held sooner than twenty-four (24) hours after the resident received the notification of the hearing, </w:t>
      </w:r>
      <w:r w:rsidR="00DF7D65">
        <w:rPr>
          <w:rFonts w:ascii="Arial" w:hAnsi="Arial" w:cs="Arial"/>
        </w:rPr>
        <w:t xml:space="preserve">and </w:t>
      </w:r>
      <w:r w:rsidRPr="00922A54">
        <w:rPr>
          <w:rFonts w:ascii="Arial" w:hAnsi="Arial" w:cs="Arial"/>
        </w:rPr>
        <w:t xml:space="preserve">the resident </w:t>
      </w:r>
      <w:r w:rsidR="00DF7D65">
        <w:rPr>
          <w:rFonts w:ascii="Arial" w:hAnsi="Arial" w:cs="Arial"/>
        </w:rPr>
        <w:t xml:space="preserve">did not </w:t>
      </w:r>
      <w:r w:rsidRPr="00922A54">
        <w:rPr>
          <w:rFonts w:ascii="Arial" w:hAnsi="Arial" w:cs="Arial"/>
        </w:rPr>
        <w:t xml:space="preserve">waive, in writing, their right to the twenty-four (24) hour notice; </w:t>
      </w:r>
    </w:p>
    <w:p w14:paraId="2B83E841" w14:textId="27DA5BED" w:rsidR="00DF7D65" w:rsidRDefault="00353B51" w:rsidP="00E47704">
      <w:pPr>
        <w:pStyle w:val="ListParagraph"/>
        <w:numPr>
          <w:ilvl w:val="0"/>
          <w:numId w:val="23"/>
        </w:numPr>
        <w:spacing w:after="120"/>
        <w:contextualSpacing w:val="0"/>
        <w:rPr>
          <w:rFonts w:ascii="Arial" w:hAnsi="Arial" w:cs="Arial"/>
        </w:rPr>
      </w:pPr>
      <w:r w:rsidRPr="00922A54">
        <w:rPr>
          <w:rFonts w:ascii="Arial" w:hAnsi="Arial" w:cs="Arial"/>
        </w:rPr>
        <w:t>there has been a</w:t>
      </w:r>
      <w:r w:rsidR="00C90AD9" w:rsidRPr="00922A54">
        <w:rPr>
          <w:rFonts w:ascii="Arial" w:hAnsi="Arial" w:cs="Arial"/>
        </w:rPr>
        <w:t xml:space="preserve"> </w:t>
      </w:r>
      <w:r w:rsidRPr="00922A54">
        <w:rPr>
          <w:rFonts w:ascii="Arial" w:hAnsi="Arial" w:cs="Arial"/>
        </w:rPr>
        <w:t xml:space="preserve">delay in initiating or completing the investigation </w:t>
      </w:r>
      <w:r w:rsidR="00C90AD9" w:rsidRPr="00922A54">
        <w:rPr>
          <w:rFonts w:ascii="Arial" w:hAnsi="Arial" w:cs="Arial"/>
        </w:rPr>
        <w:t>and there is no reasonable cause for the delay</w:t>
      </w:r>
      <w:r w:rsidRPr="00922A54">
        <w:rPr>
          <w:rFonts w:ascii="Arial" w:hAnsi="Arial" w:cs="Arial"/>
        </w:rPr>
        <w:t xml:space="preserve">; </w:t>
      </w:r>
    </w:p>
    <w:p w14:paraId="6B5AA089" w14:textId="77777777" w:rsidR="00DF7D65" w:rsidRDefault="00DF7D65" w:rsidP="00EF4B63">
      <w:pPr>
        <w:pStyle w:val="ListParagraph"/>
        <w:numPr>
          <w:ilvl w:val="0"/>
          <w:numId w:val="23"/>
        </w:numPr>
        <w:spacing w:after="240"/>
        <w:contextualSpacing w:val="0"/>
        <w:rPr>
          <w:rFonts w:ascii="Arial" w:hAnsi="Arial" w:cs="Arial"/>
        </w:rPr>
      </w:pPr>
      <w:r w:rsidRPr="00DF7D65">
        <w:rPr>
          <w:rFonts w:ascii="Arial" w:hAnsi="Arial" w:cs="Arial"/>
        </w:rPr>
        <w:t>there has been a delay in holding or completing the hearing and there is no reasonable cause for the delay; or</w:t>
      </w:r>
    </w:p>
    <w:p w14:paraId="26C1F270" w14:textId="1795DD61" w:rsidR="00353B51" w:rsidRPr="00DF7D65" w:rsidRDefault="00353B51" w:rsidP="00EF4B63">
      <w:pPr>
        <w:pStyle w:val="ListParagraph"/>
        <w:numPr>
          <w:ilvl w:val="0"/>
          <w:numId w:val="23"/>
        </w:numPr>
        <w:spacing w:after="240"/>
        <w:contextualSpacing w:val="0"/>
        <w:rPr>
          <w:rFonts w:ascii="Arial" w:hAnsi="Arial" w:cs="Arial"/>
        </w:rPr>
      </w:pPr>
      <w:r w:rsidRPr="00DF7D65">
        <w:rPr>
          <w:rFonts w:ascii="Arial" w:hAnsi="Arial" w:cs="Arial"/>
        </w:rPr>
        <w:lastRenderedPageBreak/>
        <w:t xml:space="preserve">there appears to have been a violation of the resident’s statutory or constitutional rights </w:t>
      </w:r>
      <w:r w:rsidR="00C64710" w:rsidRPr="00DF7D65">
        <w:rPr>
          <w:rFonts w:ascii="Arial" w:hAnsi="Arial" w:cs="Arial"/>
        </w:rPr>
        <w:t>(</w:t>
      </w:r>
      <w:r w:rsidRPr="00DF7D65">
        <w:rPr>
          <w:rFonts w:ascii="Arial" w:hAnsi="Arial" w:cs="Arial"/>
        </w:rPr>
        <w:t>e.g., a necessary witness listed by the resident on the notification</w:t>
      </w:r>
      <w:r w:rsidR="000A26B4" w:rsidRPr="00DF7D65">
        <w:rPr>
          <w:rFonts w:ascii="Arial" w:hAnsi="Arial" w:cs="Arial"/>
        </w:rPr>
        <w:t xml:space="preserve"> form</w:t>
      </w:r>
      <w:r w:rsidRPr="00DF7D65">
        <w:rPr>
          <w:rFonts w:ascii="Arial" w:hAnsi="Arial" w:cs="Arial"/>
        </w:rPr>
        <w:t xml:space="preserve"> is no longer available to testify due to a delay in holding a hearing</w:t>
      </w:r>
      <w:r w:rsidR="004E026D" w:rsidRPr="00DF7D65">
        <w:rPr>
          <w:rFonts w:ascii="Arial" w:hAnsi="Arial" w:cs="Arial"/>
        </w:rPr>
        <w:t>;</w:t>
      </w:r>
      <w:r w:rsidR="00C64710" w:rsidRPr="00DF7D65">
        <w:rPr>
          <w:rFonts w:ascii="Arial" w:hAnsi="Arial" w:cs="Arial"/>
        </w:rPr>
        <w:t xml:space="preserve"> a resident who is unable to understand English was denied a foreign language interpreter</w:t>
      </w:r>
      <w:r w:rsidR="004E026D" w:rsidRPr="00DF7D65">
        <w:rPr>
          <w:rFonts w:ascii="Arial" w:hAnsi="Arial" w:cs="Arial"/>
        </w:rPr>
        <w:t>;</w:t>
      </w:r>
      <w:r w:rsidR="00C64710" w:rsidRPr="00DF7D65">
        <w:rPr>
          <w:rFonts w:ascii="Arial" w:hAnsi="Arial" w:cs="Arial"/>
        </w:rPr>
        <w:t xml:space="preserve"> the DHO was directly involved in the incident, etc.)</w:t>
      </w:r>
      <w:r w:rsidRPr="00DF7D65">
        <w:rPr>
          <w:rFonts w:ascii="Arial" w:hAnsi="Arial" w:cs="Arial"/>
        </w:rPr>
        <w:t>.</w:t>
      </w:r>
    </w:p>
    <w:p w14:paraId="7AFDF9F3" w14:textId="79AB8623" w:rsidR="00A36159" w:rsidRPr="00922A54" w:rsidRDefault="00A36159" w:rsidP="00E47704">
      <w:pPr>
        <w:pStyle w:val="ListParagraph"/>
        <w:numPr>
          <w:ilvl w:val="6"/>
          <w:numId w:val="17"/>
        </w:numPr>
        <w:tabs>
          <w:tab w:val="clear" w:pos="5040"/>
        </w:tabs>
        <w:spacing w:after="120"/>
        <w:ind w:left="907"/>
        <w:contextualSpacing w:val="0"/>
        <w:rPr>
          <w:rFonts w:ascii="Arial" w:hAnsi="Arial" w:cs="Arial"/>
        </w:rPr>
      </w:pPr>
      <w:r w:rsidRPr="00922A54">
        <w:rPr>
          <w:rFonts w:ascii="Arial" w:hAnsi="Arial" w:cs="Arial"/>
        </w:rPr>
        <w:t xml:space="preserve">Unless there was </w:t>
      </w:r>
      <w:r w:rsidR="00D028CF" w:rsidRPr="00922A54">
        <w:rPr>
          <w:rFonts w:ascii="Arial" w:hAnsi="Arial" w:cs="Arial"/>
        </w:rPr>
        <w:t xml:space="preserve">a </w:t>
      </w:r>
      <w:r w:rsidRPr="00922A54">
        <w:rPr>
          <w:rFonts w:ascii="Arial" w:hAnsi="Arial" w:cs="Arial"/>
        </w:rPr>
        <w:t xml:space="preserve">delay </w:t>
      </w:r>
      <w:r w:rsidR="00D028CF" w:rsidRPr="00922A54">
        <w:rPr>
          <w:rFonts w:ascii="Arial" w:hAnsi="Arial" w:cs="Arial"/>
        </w:rPr>
        <w:t>without reasonable cause</w:t>
      </w:r>
      <w:r w:rsidR="007C1502">
        <w:rPr>
          <w:rFonts w:ascii="Arial" w:hAnsi="Arial" w:cs="Arial"/>
        </w:rPr>
        <w:t>,</w:t>
      </w:r>
      <w:r w:rsidR="00D028CF" w:rsidRPr="00922A54">
        <w:rPr>
          <w:rFonts w:ascii="Arial" w:hAnsi="Arial" w:cs="Arial"/>
        </w:rPr>
        <w:t xml:space="preserve"> </w:t>
      </w:r>
      <w:r w:rsidRPr="00922A54">
        <w:rPr>
          <w:rFonts w:ascii="Arial" w:hAnsi="Arial" w:cs="Arial"/>
        </w:rPr>
        <w:t xml:space="preserve">or a delay </w:t>
      </w:r>
      <w:r w:rsidR="007C1502">
        <w:rPr>
          <w:rFonts w:ascii="Arial" w:hAnsi="Arial" w:cs="Arial"/>
        </w:rPr>
        <w:t>was</w:t>
      </w:r>
      <w:r w:rsidRPr="00922A54">
        <w:rPr>
          <w:rFonts w:ascii="Arial" w:hAnsi="Arial" w:cs="Arial"/>
        </w:rPr>
        <w:t xml:space="preserve"> prejudicial to the resident and therefore is a violation of the resident’s rights, </w:t>
      </w:r>
      <w:r w:rsidR="007A0090" w:rsidRPr="00922A54">
        <w:rPr>
          <w:rFonts w:ascii="Arial" w:hAnsi="Arial" w:cs="Arial"/>
        </w:rPr>
        <w:t xml:space="preserve">a disciplinary </w:t>
      </w:r>
      <w:r w:rsidR="0017004E">
        <w:rPr>
          <w:rFonts w:ascii="Arial" w:hAnsi="Arial" w:cs="Arial"/>
        </w:rPr>
        <w:t xml:space="preserve">charge </w:t>
      </w:r>
      <w:r w:rsidR="007A0090" w:rsidRPr="00922A54">
        <w:rPr>
          <w:rFonts w:ascii="Arial" w:hAnsi="Arial" w:cs="Arial"/>
        </w:rPr>
        <w:t xml:space="preserve">shall not be dismissed for any of </w:t>
      </w:r>
      <w:r w:rsidRPr="00922A54">
        <w:rPr>
          <w:rFonts w:ascii="Arial" w:hAnsi="Arial" w:cs="Arial"/>
        </w:rPr>
        <w:t>the following reasons:</w:t>
      </w:r>
    </w:p>
    <w:p w14:paraId="7FD361D3" w14:textId="67FDCD28" w:rsidR="00353B51" w:rsidRPr="00922A54" w:rsidRDefault="00353B51" w:rsidP="00E47704">
      <w:pPr>
        <w:pStyle w:val="ListParagraph"/>
        <w:numPr>
          <w:ilvl w:val="1"/>
          <w:numId w:val="24"/>
        </w:numPr>
        <w:spacing w:after="120"/>
        <w:ind w:left="1440"/>
        <w:contextualSpacing w:val="0"/>
        <w:rPr>
          <w:rFonts w:ascii="Arial" w:hAnsi="Arial" w:cs="Arial"/>
        </w:rPr>
      </w:pPr>
      <w:r w:rsidRPr="00922A54">
        <w:rPr>
          <w:rFonts w:ascii="Arial" w:hAnsi="Arial" w:cs="Arial"/>
        </w:rPr>
        <w:t xml:space="preserve">not initiating </w:t>
      </w:r>
      <w:r w:rsidR="000E20CE" w:rsidRPr="00922A54">
        <w:rPr>
          <w:rFonts w:ascii="Arial" w:hAnsi="Arial" w:cs="Arial"/>
        </w:rPr>
        <w:t xml:space="preserve">or completing </w:t>
      </w:r>
      <w:r w:rsidRPr="00922A54">
        <w:rPr>
          <w:rFonts w:ascii="Arial" w:hAnsi="Arial" w:cs="Arial"/>
        </w:rPr>
        <w:t>the investigation within the specified time frame;</w:t>
      </w:r>
    </w:p>
    <w:p w14:paraId="0DC34725" w14:textId="34CF4C14" w:rsidR="00A36159" w:rsidRPr="00922A54" w:rsidRDefault="000E20CE" w:rsidP="00E47704">
      <w:pPr>
        <w:pStyle w:val="ListParagraph"/>
        <w:numPr>
          <w:ilvl w:val="1"/>
          <w:numId w:val="24"/>
        </w:numPr>
        <w:spacing w:after="120"/>
        <w:ind w:left="1440"/>
        <w:contextualSpacing w:val="0"/>
        <w:rPr>
          <w:rFonts w:ascii="Arial" w:hAnsi="Arial" w:cs="Arial"/>
        </w:rPr>
      </w:pPr>
      <w:r w:rsidRPr="00922A54">
        <w:rPr>
          <w:rFonts w:ascii="Arial" w:hAnsi="Arial" w:cs="Arial"/>
        </w:rPr>
        <w:t xml:space="preserve">not </w:t>
      </w:r>
      <w:r w:rsidR="00195502" w:rsidRPr="00922A54">
        <w:rPr>
          <w:rFonts w:ascii="Arial" w:hAnsi="Arial" w:cs="Arial"/>
        </w:rPr>
        <w:t xml:space="preserve">holding the hearing within the </w:t>
      </w:r>
      <w:r w:rsidR="00353B51" w:rsidRPr="00922A54">
        <w:rPr>
          <w:rFonts w:ascii="Arial" w:hAnsi="Arial" w:cs="Arial"/>
        </w:rPr>
        <w:t>specified</w:t>
      </w:r>
      <w:r w:rsidR="00195502" w:rsidRPr="00922A54">
        <w:rPr>
          <w:rFonts w:ascii="Arial" w:hAnsi="Arial" w:cs="Arial"/>
        </w:rPr>
        <w:t xml:space="preserve"> time fram</w:t>
      </w:r>
      <w:r w:rsidR="00A36159" w:rsidRPr="00922A54">
        <w:rPr>
          <w:rFonts w:ascii="Arial" w:hAnsi="Arial" w:cs="Arial"/>
        </w:rPr>
        <w:t>e; or</w:t>
      </w:r>
    </w:p>
    <w:p w14:paraId="5124A6FA" w14:textId="0B241F71" w:rsidR="00195502" w:rsidRPr="00922A54" w:rsidRDefault="00A36159" w:rsidP="00E47704">
      <w:pPr>
        <w:pStyle w:val="ListParagraph"/>
        <w:numPr>
          <w:ilvl w:val="1"/>
          <w:numId w:val="24"/>
        </w:numPr>
        <w:spacing w:after="240"/>
        <w:ind w:left="1440"/>
        <w:contextualSpacing w:val="0"/>
        <w:rPr>
          <w:rFonts w:ascii="Arial" w:hAnsi="Arial" w:cs="Arial"/>
        </w:rPr>
      </w:pPr>
      <w:r w:rsidRPr="00922A54">
        <w:rPr>
          <w:rFonts w:ascii="Arial" w:hAnsi="Arial" w:cs="Arial"/>
        </w:rPr>
        <w:t>continuing</w:t>
      </w:r>
      <w:r w:rsidR="00195502" w:rsidRPr="00922A54">
        <w:rPr>
          <w:rFonts w:ascii="Arial" w:hAnsi="Arial" w:cs="Arial"/>
        </w:rPr>
        <w:t xml:space="preserve"> the hearing beyond the</w:t>
      </w:r>
      <w:r w:rsidR="00353B51" w:rsidRPr="00922A54">
        <w:rPr>
          <w:rFonts w:ascii="Arial" w:hAnsi="Arial" w:cs="Arial"/>
        </w:rPr>
        <w:t xml:space="preserve"> specified time frame</w:t>
      </w:r>
      <w:r w:rsidRPr="00922A54">
        <w:rPr>
          <w:rFonts w:ascii="Arial" w:hAnsi="Arial" w:cs="Arial"/>
        </w:rPr>
        <w:t>.</w:t>
      </w:r>
    </w:p>
    <w:p w14:paraId="00C01CC1" w14:textId="1731BB45" w:rsidR="00195502" w:rsidRPr="00922A54" w:rsidRDefault="007A0090" w:rsidP="00E47704">
      <w:pPr>
        <w:pStyle w:val="ListParagraph"/>
        <w:numPr>
          <w:ilvl w:val="6"/>
          <w:numId w:val="17"/>
        </w:numPr>
        <w:tabs>
          <w:tab w:val="clear" w:pos="5040"/>
        </w:tabs>
        <w:spacing w:after="240"/>
        <w:ind w:left="907"/>
        <w:contextualSpacing w:val="0"/>
        <w:rPr>
          <w:rFonts w:ascii="Arial" w:hAnsi="Arial" w:cs="Arial"/>
        </w:rPr>
      </w:pPr>
      <w:r w:rsidRPr="00922A54">
        <w:rPr>
          <w:rFonts w:ascii="Arial" w:hAnsi="Arial" w:cs="Arial"/>
        </w:rPr>
        <w:t xml:space="preserve">A disciplinary </w:t>
      </w:r>
      <w:r w:rsidR="0017004E">
        <w:rPr>
          <w:rFonts w:ascii="Arial" w:hAnsi="Arial" w:cs="Arial"/>
        </w:rPr>
        <w:t xml:space="preserve">charge </w:t>
      </w:r>
      <w:r w:rsidRPr="00922A54">
        <w:rPr>
          <w:rFonts w:ascii="Arial" w:hAnsi="Arial" w:cs="Arial"/>
        </w:rPr>
        <w:t>shall not be dismissed for any other reason</w:t>
      </w:r>
      <w:r w:rsidR="002347FB" w:rsidRPr="00922A54">
        <w:rPr>
          <w:rFonts w:ascii="Arial" w:hAnsi="Arial" w:cs="Arial"/>
        </w:rPr>
        <w:t>.</w:t>
      </w:r>
    </w:p>
    <w:p w14:paraId="751DDC34" w14:textId="433D9A0A" w:rsidR="00415031" w:rsidRPr="00415031" w:rsidRDefault="00415031" w:rsidP="00415031">
      <w:pPr>
        <w:pStyle w:val="ListParagraph"/>
        <w:numPr>
          <w:ilvl w:val="6"/>
          <w:numId w:val="17"/>
        </w:numPr>
        <w:tabs>
          <w:tab w:val="clear" w:pos="5040"/>
        </w:tabs>
        <w:spacing w:after="240"/>
        <w:ind w:left="907"/>
        <w:contextualSpacing w:val="0"/>
        <w:rPr>
          <w:rFonts w:ascii="Arial" w:hAnsi="Arial" w:cs="Arial"/>
        </w:rPr>
      </w:pPr>
      <w:r w:rsidRPr="00922A54">
        <w:rPr>
          <w:rFonts w:ascii="Arial" w:hAnsi="Arial" w:cs="Arial"/>
        </w:rPr>
        <w:t xml:space="preserve">Whenever a </w:t>
      </w:r>
      <w:r>
        <w:rPr>
          <w:rFonts w:ascii="Arial" w:hAnsi="Arial" w:cs="Arial"/>
        </w:rPr>
        <w:t>charge</w:t>
      </w:r>
      <w:r w:rsidRPr="00922A54">
        <w:rPr>
          <w:rFonts w:ascii="Arial" w:hAnsi="Arial" w:cs="Arial"/>
        </w:rPr>
        <w:t xml:space="preserve"> is dismissed</w:t>
      </w:r>
      <w:r>
        <w:rPr>
          <w:rFonts w:ascii="Arial" w:hAnsi="Arial" w:cs="Arial"/>
        </w:rPr>
        <w:t xml:space="preserve"> by the DHO </w:t>
      </w:r>
      <w:r w:rsidR="00AD5D56">
        <w:rPr>
          <w:rFonts w:ascii="Arial" w:hAnsi="Arial" w:cs="Arial"/>
        </w:rPr>
        <w:t xml:space="preserve">before </w:t>
      </w:r>
      <w:r w:rsidR="00B6509C">
        <w:rPr>
          <w:rFonts w:ascii="Arial" w:hAnsi="Arial" w:cs="Arial"/>
        </w:rPr>
        <w:t>a</w:t>
      </w:r>
      <w:r>
        <w:rPr>
          <w:rFonts w:ascii="Arial" w:hAnsi="Arial" w:cs="Arial"/>
        </w:rPr>
        <w:t xml:space="preserve"> hearing</w:t>
      </w:r>
      <w:r w:rsidRPr="00922A54">
        <w:rPr>
          <w:rFonts w:ascii="Arial" w:hAnsi="Arial" w:cs="Arial"/>
        </w:rPr>
        <w:t xml:space="preserve">, the DHO shall document the reason(s) for the dismissal </w:t>
      </w:r>
      <w:r w:rsidR="00A47B35">
        <w:rPr>
          <w:rFonts w:ascii="Arial" w:hAnsi="Arial" w:cs="Arial"/>
        </w:rPr>
        <w:t xml:space="preserve">on the Disciplinary Report </w:t>
      </w:r>
      <w:r>
        <w:rPr>
          <w:rFonts w:ascii="Arial" w:hAnsi="Arial" w:cs="Arial"/>
        </w:rPr>
        <w:t>(</w:t>
      </w:r>
      <w:r w:rsidRPr="00922A54">
        <w:rPr>
          <w:rFonts w:ascii="Arial" w:hAnsi="Arial" w:cs="Arial"/>
        </w:rPr>
        <w:t xml:space="preserve">Attachment </w:t>
      </w:r>
      <w:r w:rsidR="00A47B35">
        <w:rPr>
          <w:rFonts w:ascii="Arial" w:hAnsi="Arial" w:cs="Arial"/>
        </w:rPr>
        <w:t>B</w:t>
      </w:r>
      <w:r>
        <w:rPr>
          <w:rFonts w:ascii="Arial" w:hAnsi="Arial" w:cs="Arial"/>
        </w:rPr>
        <w:t>)</w:t>
      </w:r>
      <w:r w:rsidRPr="00922A54">
        <w:rPr>
          <w:rFonts w:ascii="Arial" w:hAnsi="Arial" w:cs="Arial"/>
        </w:rPr>
        <w:t>.</w:t>
      </w:r>
    </w:p>
    <w:p w14:paraId="43AF02A0" w14:textId="66C65647" w:rsidR="002347FB" w:rsidRPr="00922A54" w:rsidRDefault="002347FB" w:rsidP="00E47704">
      <w:pPr>
        <w:pStyle w:val="ListParagraph"/>
        <w:numPr>
          <w:ilvl w:val="6"/>
          <w:numId w:val="17"/>
        </w:numPr>
        <w:tabs>
          <w:tab w:val="clear" w:pos="5040"/>
        </w:tabs>
        <w:spacing w:after="240"/>
        <w:ind w:left="907"/>
        <w:contextualSpacing w:val="0"/>
        <w:rPr>
          <w:rFonts w:ascii="Arial" w:hAnsi="Arial" w:cs="Arial"/>
        </w:rPr>
      </w:pPr>
      <w:r w:rsidRPr="00922A54">
        <w:rPr>
          <w:rFonts w:ascii="Arial" w:hAnsi="Arial" w:cs="Arial"/>
        </w:rPr>
        <w:t xml:space="preserve">Whenever a </w:t>
      </w:r>
      <w:r w:rsidR="0017004E">
        <w:rPr>
          <w:rFonts w:ascii="Arial" w:hAnsi="Arial" w:cs="Arial"/>
        </w:rPr>
        <w:t>charge</w:t>
      </w:r>
      <w:r w:rsidRPr="00922A54">
        <w:rPr>
          <w:rFonts w:ascii="Arial" w:hAnsi="Arial" w:cs="Arial"/>
        </w:rPr>
        <w:t xml:space="preserve"> is dismissed</w:t>
      </w:r>
      <w:r w:rsidR="00623B06">
        <w:rPr>
          <w:rFonts w:ascii="Arial" w:hAnsi="Arial" w:cs="Arial"/>
        </w:rPr>
        <w:t xml:space="preserve"> by the DHO</w:t>
      </w:r>
      <w:r w:rsidR="00415031">
        <w:rPr>
          <w:rFonts w:ascii="Arial" w:hAnsi="Arial" w:cs="Arial"/>
        </w:rPr>
        <w:t xml:space="preserve"> </w:t>
      </w:r>
      <w:r w:rsidR="003A1524">
        <w:rPr>
          <w:rFonts w:ascii="Arial" w:hAnsi="Arial" w:cs="Arial"/>
        </w:rPr>
        <w:t>during</w:t>
      </w:r>
      <w:r w:rsidR="00415031">
        <w:rPr>
          <w:rFonts w:ascii="Arial" w:hAnsi="Arial" w:cs="Arial"/>
        </w:rPr>
        <w:t xml:space="preserve"> a hearing</w:t>
      </w:r>
      <w:r w:rsidRPr="00922A54">
        <w:rPr>
          <w:rFonts w:ascii="Arial" w:hAnsi="Arial" w:cs="Arial"/>
        </w:rPr>
        <w:t xml:space="preserve">, the DHO shall document the reason(s) for the dismissal in the </w:t>
      </w:r>
      <w:r w:rsidR="00F23A3B">
        <w:rPr>
          <w:rFonts w:ascii="Arial" w:hAnsi="Arial" w:cs="Arial"/>
        </w:rPr>
        <w:t>Review of Sanction</w:t>
      </w:r>
      <w:r w:rsidR="0030352D">
        <w:rPr>
          <w:rFonts w:ascii="Arial" w:hAnsi="Arial" w:cs="Arial"/>
        </w:rPr>
        <w:t>s</w:t>
      </w:r>
      <w:r w:rsidR="00F23A3B">
        <w:rPr>
          <w:rFonts w:ascii="Arial" w:hAnsi="Arial" w:cs="Arial"/>
        </w:rPr>
        <w:t xml:space="preserve"> or Disciplinary Hearing Summary</w:t>
      </w:r>
      <w:r w:rsidR="004D3D09">
        <w:rPr>
          <w:rFonts w:ascii="Arial" w:hAnsi="Arial" w:cs="Arial"/>
        </w:rPr>
        <w:t xml:space="preserve"> (</w:t>
      </w:r>
      <w:r w:rsidRPr="00922A54">
        <w:rPr>
          <w:rFonts w:ascii="Arial" w:hAnsi="Arial" w:cs="Arial"/>
        </w:rPr>
        <w:t>Attachment F</w:t>
      </w:r>
      <w:r w:rsidR="004D3D09">
        <w:rPr>
          <w:rFonts w:ascii="Arial" w:hAnsi="Arial" w:cs="Arial"/>
        </w:rPr>
        <w:t>)</w:t>
      </w:r>
      <w:r w:rsidRPr="00922A54">
        <w:rPr>
          <w:rFonts w:ascii="Arial" w:hAnsi="Arial" w:cs="Arial"/>
        </w:rPr>
        <w:t>.</w:t>
      </w:r>
    </w:p>
    <w:p w14:paraId="505A6972" w14:textId="76A22133" w:rsidR="00190034" w:rsidRPr="00922A54" w:rsidRDefault="00190034" w:rsidP="00E47704">
      <w:pPr>
        <w:pStyle w:val="ListParagraph"/>
        <w:numPr>
          <w:ilvl w:val="6"/>
          <w:numId w:val="17"/>
        </w:numPr>
        <w:tabs>
          <w:tab w:val="clear" w:pos="5040"/>
        </w:tabs>
        <w:spacing w:after="240"/>
        <w:ind w:left="907"/>
        <w:contextualSpacing w:val="0"/>
        <w:rPr>
          <w:rFonts w:ascii="Arial" w:hAnsi="Arial" w:cs="Arial"/>
        </w:rPr>
      </w:pPr>
      <w:r w:rsidRPr="00922A54">
        <w:rPr>
          <w:rFonts w:ascii="Arial" w:hAnsi="Arial" w:cs="Arial"/>
        </w:rPr>
        <w:t>Instead of dismissing a disciplinary</w:t>
      </w:r>
      <w:r w:rsidR="0017004E">
        <w:rPr>
          <w:rFonts w:ascii="Arial" w:hAnsi="Arial" w:cs="Arial"/>
        </w:rPr>
        <w:t xml:space="preserve"> charge</w:t>
      </w:r>
      <w:r w:rsidRPr="00922A54">
        <w:rPr>
          <w:rFonts w:ascii="Arial" w:hAnsi="Arial" w:cs="Arial"/>
        </w:rPr>
        <w:t>, the DHO may take steps to have an error rectified if it would not be prejudicial to the resident and</w:t>
      </w:r>
      <w:r w:rsidR="000E20CE" w:rsidRPr="00922A54">
        <w:rPr>
          <w:rFonts w:ascii="Arial" w:hAnsi="Arial" w:cs="Arial"/>
        </w:rPr>
        <w:t>,</w:t>
      </w:r>
      <w:r w:rsidRPr="00922A54">
        <w:rPr>
          <w:rFonts w:ascii="Arial" w:hAnsi="Arial" w:cs="Arial"/>
        </w:rPr>
        <w:t xml:space="preserve"> therefore</w:t>
      </w:r>
      <w:r w:rsidR="000E20CE" w:rsidRPr="00922A54">
        <w:rPr>
          <w:rFonts w:ascii="Arial" w:hAnsi="Arial" w:cs="Arial"/>
        </w:rPr>
        <w:t>,</w:t>
      </w:r>
      <w:r w:rsidRPr="00922A54">
        <w:rPr>
          <w:rFonts w:ascii="Arial" w:hAnsi="Arial" w:cs="Arial"/>
        </w:rPr>
        <w:t xml:space="preserve"> would not be a violation of the resident’s rights (e.g., if the wrong paperwork was mistakenly provided</w:t>
      </w:r>
      <w:r w:rsidR="002347FB" w:rsidRPr="00922A54">
        <w:rPr>
          <w:rFonts w:ascii="Arial" w:hAnsi="Arial" w:cs="Arial"/>
        </w:rPr>
        <w:t xml:space="preserve"> to the resident</w:t>
      </w:r>
      <w:r w:rsidRPr="00922A54">
        <w:rPr>
          <w:rFonts w:ascii="Arial" w:hAnsi="Arial" w:cs="Arial"/>
        </w:rPr>
        <w:t xml:space="preserve">, </w:t>
      </w:r>
      <w:r w:rsidR="000A26B4" w:rsidRPr="00922A54">
        <w:rPr>
          <w:rFonts w:ascii="Arial" w:hAnsi="Arial" w:cs="Arial"/>
        </w:rPr>
        <w:t>the DHO may continue the hearing</w:t>
      </w:r>
      <w:r w:rsidR="000A26B4">
        <w:rPr>
          <w:rFonts w:ascii="Arial" w:hAnsi="Arial" w:cs="Arial"/>
        </w:rPr>
        <w:t xml:space="preserve"> </w:t>
      </w:r>
      <w:r w:rsidRPr="00922A54">
        <w:rPr>
          <w:rFonts w:ascii="Arial" w:hAnsi="Arial" w:cs="Arial"/>
        </w:rPr>
        <w:t>for the right paperwork to be provided</w:t>
      </w:r>
      <w:r w:rsidR="000A26B4">
        <w:rPr>
          <w:rFonts w:ascii="Arial" w:hAnsi="Arial" w:cs="Arial"/>
        </w:rPr>
        <w:t xml:space="preserve">; if an attachment to a disciplinary report was not included when the resident was given the notification, </w:t>
      </w:r>
      <w:r w:rsidR="000A26B4" w:rsidRPr="00922A54">
        <w:rPr>
          <w:rFonts w:ascii="Arial" w:hAnsi="Arial" w:cs="Arial"/>
        </w:rPr>
        <w:t xml:space="preserve">the DHO may </w:t>
      </w:r>
      <w:r w:rsidR="000A26B4">
        <w:rPr>
          <w:rFonts w:ascii="Arial" w:hAnsi="Arial" w:cs="Arial"/>
        </w:rPr>
        <w:t xml:space="preserve">provide the attachment and </w:t>
      </w:r>
      <w:r w:rsidR="000A26B4" w:rsidRPr="00922A54">
        <w:rPr>
          <w:rFonts w:ascii="Arial" w:hAnsi="Arial" w:cs="Arial"/>
        </w:rPr>
        <w:t>continue the hearing</w:t>
      </w:r>
      <w:r w:rsidR="000A26B4">
        <w:rPr>
          <w:rFonts w:ascii="Arial" w:hAnsi="Arial" w:cs="Arial"/>
        </w:rPr>
        <w:t xml:space="preserve"> for the resident to have time to review the attachment; etc.</w:t>
      </w:r>
      <w:r w:rsidR="004F6C46">
        <w:rPr>
          <w:rFonts w:ascii="Arial" w:hAnsi="Arial" w:cs="Arial"/>
        </w:rPr>
        <w:t>, with any continuance being for at least twenty-four (24) hours</w:t>
      </w:r>
      <w:r w:rsidR="002347FB" w:rsidRPr="00922A54">
        <w:rPr>
          <w:rFonts w:ascii="Arial" w:hAnsi="Arial" w:cs="Arial"/>
        </w:rPr>
        <w:t>)</w:t>
      </w:r>
      <w:r w:rsidR="000E20CE" w:rsidRPr="00922A54">
        <w:rPr>
          <w:rFonts w:ascii="Arial" w:hAnsi="Arial" w:cs="Arial"/>
        </w:rPr>
        <w:t>.</w:t>
      </w:r>
      <w:r w:rsidR="000A26B4">
        <w:rPr>
          <w:rFonts w:ascii="Arial" w:hAnsi="Arial" w:cs="Arial"/>
        </w:rPr>
        <w:t xml:space="preserve"> </w:t>
      </w:r>
      <w:r w:rsidR="002347FB" w:rsidRPr="00922A54">
        <w:rPr>
          <w:rFonts w:ascii="Arial" w:hAnsi="Arial" w:cs="Arial"/>
        </w:rPr>
        <w:t xml:space="preserve">The DHO shall document the steps taken in the </w:t>
      </w:r>
      <w:r w:rsidR="00F23A3B">
        <w:rPr>
          <w:rFonts w:ascii="Arial" w:hAnsi="Arial" w:cs="Arial"/>
        </w:rPr>
        <w:t>Review of Sanction</w:t>
      </w:r>
      <w:r w:rsidR="0030352D">
        <w:rPr>
          <w:rFonts w:ascii="Arial" w:hAnsi="Arial" w:cs="Arial"/>
        </w:rPr>
        <w:t>s</w:t>
      </w:r>
      <w:r w:rsidR="00F23A3B">
        <w:rPr>
          <w:rFonts w:ascii="Arial" w:hAnsi="Arial" w:cs="Arial"/>
        </w:rPr>
        <w:t xml:space="preserve"> or Disciplinary Hearing </w:t>
      </w:r>
      <w:r w:rsidR="00F23A3B" w:rsidRPr="00EF4C06">
        <w:rPr>
          <w:rFonts w:ascii="Arial" w:hAnsi="Arial" w:cs="Arial"/>
        </w:rPr>
        <w:t>Summary</w:t>
      </w:r>
      <w:r w:rsidR="00EF4C06" w:rsidRPr="00EF4C06">
        <w:rPr>
          <w:rFonts w:ascii="Arial" w:hAnsi="Arial" w:cs="Arial"/>
        </w:rPr>
        <w:t xml:space="preserve"> </w:t>
      </w:r>
      <w:r w:rsidR="00EF4C06" w:rsidRPr="002B35F7">
        <w:rPr>
          <w:rFonts w:ascii="Arial" w:hAnsi="Arial" w:cs="Arial"/>
        </w:rPr>
        <w:t>(</w:t>
      </w:r>
      <w:r w:rsidR="002347FB" w:rsidRPr="002B35F7">
        <w:rPr>
          <w:rFonts w:ascii="Arial" w:hAnsi="Arial" w:cs="Arial"/>
        </w:rPr>
        <w:t>Attachment F</w:t>
      </w:r>
      <w:r w:rsidR="00EF4C06" w:rsidRPr="002B35F7">
        <w:rPr>
          <w:rFonts w:ascii="Arial" w:hAnsi="Arial" w:cs="Arial"/>
        </w:rPr>
        <w:t>)</w:t>
      </w:r>
      <w:r w:rsidR="002347FB" w:rsidRPr="002B35F7">
        <w:rPr>
          <w:rFonts w:ascii="Arial" w:hAnsi="Arial" w:cs="Arial"/>
        </w:rPr>
        <w:t>.</w:t>
      </w:r>
    </w:p>
    <w:p w14:paraId="378C15C1" w14:textId="240118DC" w:rsidR="00190034" w:rsidRPr="00922A54" w:rsidRDefault="00190034" w:rsidP="003D705A">
      <w:pPr>
        <w:pStyle w:val="ListParagraph"/>
        <w:numPr>
          <w:ilvl w:val="6"/>
          <w:numId w:val="17"/>
        </w:numPr>
        <w:tabs>
          <w:tab w:val="clear" w:pos="5040"/>
        </w:tabs>
        <w:spacing w:after="240"/>
        <w:ind w:left="907" w:hanging="457"/>
        <w:contextualSpacing w:val="0"/>
        <w:rPr>
          <w:rFonts w:ascii="Arial" w:hAnsi="Arial" w:cs="Arial"/>
        </w:rPr>
      </w:pPr>
      <w:r w:rsidRPr="00922A54">
        <w:rPr>
          <w:rFonts w:ascii="Arial" w:hAnsi="Arial" w:cs="Arial"/>
        </w:rPr>
        <w:t xml:space="preserve">Before dismissing a </w:t>
      </w:r>
      <w:r w:rsidR="0017004E">
        <w:rPr>
          <w:rFonts w:ascii="Arial" w:hAnsi="Arial" w:cs="Arial"/>
        </w:rPr>
        <w:t xml:space="preserve">charge </w:t>
      </w:r>
      <w:r w:rsidRPr="00922A54">
        <w:rPr>
          <w:rFonts w:ascii="Arial" w:hAnsi="Arial" w:cs="Arial"/>
        </w:rPr>
        <w:t>due to an apparent violation of the resident’s rights, the DHO may consult with the Department’s legal representative in the Attorney General’s Office.</w:t>
      </w:r>
    </w:p>
    <w:p w14:paraId="359C6DEE" w14:textId="18383083" w:rsidR="002347FB" w:rsidRPr="00922A54" w:rsidRDefault="00190034" w:rsidP="00E47704">
      <w:pPr>
        <w:pStyle w:val="ListParagraph"/>
        <w:numPr>
          <w:ilvl w:val="6"/>
          <w:numId w:val="17"/>
        </w:numPr>
        <w:tabs>
          <w:tab w:val="clear" w:pos="5040"/>
        </w:tabs>
        <w:spacing w:after="240"/>
        <w:ind w:left="907" w:hanging="457"/>
        <w:contextualSpacing w:val="0"/>
        <w:rPr>
          <w:rFonts w:ascii="Arial" w:hAnsi="Arial" w:cs="Arial"/>
        </w:rPr>
      </w:pPr>
      <w:r w:rsidRPr="00922A54">
        <w:rPr>
          <w:rFonts w:ascii="Arial" w:hAnsi="Arial" w:cs="Arial"/>
        </w:rPr>
        <w:t>If a resident requests a dismissal</w:t>
      </w:r>
      <w:r w:rsidR="002D6D9B">
        <w:rPr>
          <w:rFonts w:ascii="Arial" w:hAnsi="Arial" w:cs="Arial"/>
        </w:rPr>
        <w:t xml:space="preserve">, </w:t>
      </w:r>
      <w:r w:rsidRPr="00922A54">
        <w:rPr>
          <w:rFonts w:ascii="Arial" w:hAnsi="Arial" w:cs="Arial"/>
        </w:rPr>
        <w:t xml:space="preserve">and the request is denied, the DHO shall document the reason(s) in the </w:t>
      </w:r>
      <w:r w:rsidR="00F23A3B">
        <w:rPr>
          <w:rFonts w:ascii="Arial" w:hAnsi="Arial" w:cs="Arial"/>
        </w:rPr>
        <w:t>Review of Sanction</w:t>
      </w:r>
      <w:r w:rsidR="0030352D">
        <w:rPr>
          <w:rFonts w:ascii="Arial" w:hAnsi="Arial" w:cs="Arial"/>
        </w:rPr>
        <w:t>s</w:t>
      </w:r>
      <w:r w:rsidR="00F23A3B">
        <w:rPr>
          <w:rFonts w:ascii="Arial" w:hAnsi="Arial" w:cs="Arial"/>
        </w:rPr>
        <w:t xml:space="preserve"> or Disciplinary Hearing Summary</w:t>
      </w:r>
      <w:r w:rsidRPr="00922A54">
        <w:rPr>
          <w:rFonts w:ascii="Arial" w:hAnsi="Arial" w:cs="Arial"/>
        </w:rPr>
        <w:t xml:space="preserve"> </w:t>
      </w:r>
      <w:r w:rsidR="001A6820">
        <w:rPr>
          <w:rFonts w:ascii="Arial" w:hAnsi="Arial" w:cs="Arial"/>
        </w:rPr>
        <w:t>(</w:t>
      </w:r>
      <w:r w:rsidRPr="00922A54">
        <w:rPr>
          <w:rFonts w:ascii="Arial" w:hAnsi="Arial" w:cs="Arial"/>
        </w:rPr>
        <w:t>Attachment F</w:t>
      </w:r>
      <w:r w:rsidR="001A6820">
        <w:rPr>
          <w:rFonts w:ascii="Arial" w:hAnsi="Arial" w:cs="Arial"/>
        </w:rPr>
        <w:t>)</w:t>
      </w:r>
      <w:r w:rsidRPr="00922A54">
        <w:rPr>
          <w:rFonts w:ascii="Arial" w:hAnsi="Arial" w:cs="Arial"/>
        </w:rPr>
        <w:t>.</w:t>
      </w:r>
    </w:p>
    <w:p w14:paraId="5FF52F75" w14:textId="603CA6DD" w:rsidR="00A84314" w:rsidRPr="00922A54" w:rsidRDefault="00A84314" w:rsidP="00A43E23">
      <w:pPr>
        <w:pStyle w:val="Procedures"/>
        <w:ind w:left="2520" w:hanging="1980"/>
      </w:pPr>
      <w:bookmarkStart w:id="34" w:name="_Toc213758378"/>
      <w:r w:rsidRPr="00922A54">
        <w:t xml:space="preserve">Procedure </w:t>
      </w:r>
      <w:r w:rsidR="007329A2" w:rsidRPr="00922A54">
        <w:t>I</w:t>
      </w:r>
      <w:r w:rsidRPr="00922A54">
        <w:t>:</w:t>
      </w:r>
      <w:r w:rsidRPr="00922A54">
        <w:tab/>
      </w:r>
      <w:r w:rsidR="00CC5F17" w:rsidRPr="00922A54">
        <w:t xml:space="preserve">Disciplinary Hearing, </w:t>
      </w:r>
      <w:r w:rsidRPr="00922A54">
        <w:t>Witne</w:t>
      </w:r>
      <w:r w:rsidR="003444B6" w:rsidRPr="00922A54">
        <w:t>sses and Exhibits</w:t>
      </w:r>
      <w:bookmarkEnd w:id="34"/>
    </w:p>
    <w:p w14:paraId="7E63F4B3" w14:textId="0E425B38" w:rsidR="00CC5F17" w:rsidRPr="00922A54" w:rsidRDefault="00CC5F17" w:rsidP="00E47704">
      <w:pPr>
        <w:pStyle w:val="ListParagraph"/>
        <w:numPr>
          <w:ilvl w:val="0"/>
          <w:numId w:val="19"/>
        </w:numPr>
        <w:tabs>
          <w:tab w:val="clear" w:pos="540"/>
        </w:tabs>
        <w:spacing w:after="240"/>
        <w:ind w:left="900"/>
        <w:contextualSpacing w:val="0"/>
        <w:rPr>
          <w:rFonts w:ascii="Arial" w:hAnsi="Arial" w:cs="Arial"/>
        </w:rPr>
      </w:pPr>
      <w:r w:rsidRPr="00922A54">
        <w:rPr>
          <w:rFonts w:ascii="Arial" w:hAnsi="Arial" w:cs="Arial"/>
        </w:rPr>
        <w:t xml:space="preserve">The </w:t>
      </w:r>
      <w:r w:rsidR="00123ADD">
        <w:rPr>
          <w:rFonts w:ascii="Arial" w:hAnsi="Arial" w:cs="Arial"/>
        </w:rPr>
        <w:t>Disciplinary Hearing Officer (</w:t>
      </w:r>
      <w:r w:rsidRPr="00922A54">
        <w:rPr>
          <w:rFonts w:ascii="Arial" w:hAnsi="Arial" w:cs="Arial"/>
        </w:rPr>
        <w:t>DHO</w:t>
      </w:r>
      <w:r w:rsidR="00123ADD">
        <w:rPr>
          <w:rFonts w:ascii="Arial" w:hAnsi="Arial" w:cs="Arial"/>
        </w:rPr>
        <w:t>)</w:t>
      </w:r>
      <w:r w:rsidRPr="00922A54">
        <w:rPr>
          <w:rFonts w:ascii="Arial" w:hAnsi="Arial" w:cs="Arial"/>
        </w:rPr>
        <w:t xml:space="preserve"> may require a resident to explain in writing prior to the hearing or verbally at the hearing the relevance of any witness or exhibit.</w:t>
      </w:r>
    </w:p>
    <w:p w14:paraId="6C5B6356" w14:textId="54B3C644" w:rsidR="00BE5065" w:rsidRPr="00922A54" w:rsidRDefault="00BE5065" w:rsidP="00BE5065">
      <w:pPr>
        <w:pStyle w:val="ListParagraph"/>
        <w:numPr>
          <w:ilvl w:val="0"/>
          <w:numId w:val="19"/>
        </w:numPr>
        <w:tabs>
          <w:tab w:val="clear" w:pos="540"/>
        </w:tabs>
        <w:spacing w:after="240"/>
        <w:ind w:left="900"/>
        <w:contextualSpacing w:val="0"/>
        <w:rPr>
          <w:rFonts w:ascii="Arial" w:hAnsi="Arial" w:cs="Arial"/>
        </w:rPr>
      </w:pPr>
      <w:r w:rsidRPr="00922A54">
        <w:rPr>
          <w:rFonts w:ascii="Arial" w:hAnsi="Arial" w:cs="Arial"/>
        </w:rPr>
        <w:t xml:space="preserve">The DHO may permit the resident, or their counsel substitute, to call one or more witnesses </w:t>
      </w:r>
      <w:r>
        <w:rPr>
          <w:rFonts w:ascii="Arial" w:hAnsi="Arial" w:cs="Arial"/>
        </w:rPr>
        <w:t xml:space="preserve">to testify </w:t>
      </w:r>
      <w:r w:rsidRPr="00922A54">
        <w:rPr>
          <w:rFonts w:ascii="Arial" w:hAnsi="Arial" w:cs="Arial"/>
        </w:rPr>
        <w:t>in person or by a</w:t>
      </w:r>
      <w:r>
        <w:rPr>
          <w:rFonts w:ascii="Arial" w:hAnsi="Arial" w:cs="Arial"/>
        </w:rPr>
        <w:t xml:space="preserve"> </w:t>
      </w:r>
      <w:r w:rsidRPr="00922A54">
        <w:rPr>
          <w:rFonts w:ascii="Arial" w:hAnsi="Arial" w:cs="Arial"/>
        </w:rPr>
        <w:t>remote means of communication (telephone, video conferencing, etc.). The DHO may permit the resident, or their counsel substitute,</w:t>
      </w:r>
      <w:r>
        <w:rPr>
          <w:rFonts w:ascii="Arial" w:hAnsi="Arial" w:cs="Arial"/>
        </w:rPr>
        <w:t xml:space="preserve"> </w:t>
      </w:r>
      <w:r w:rsidRPr="00922A54">
        <w:rPr>
          <w:rFonts w:ascii="Arial" w:hAnsi="Arial" w:cs="Arial"/>
        </w:rPr>
        <w:t>to question any witness who testifies at the hearing</w:t>
      </w:r>
      <w:r w:rsidR="00E33557">
        <w:rPr>
          <w:rFonts w:ascii="Arial" w:hAnsi="Arial" w:cs="Arial"/>
        </w:rPr>
        <w:t>.</w:t>
      </w:r>
      <w:r w:rsidRPr="00922A54">
        <w:rPr>
          <w:rFonts w:ascii="Arial" w:hAnsi="Arial" w:cs="Arial"/>
        </w:rPr>
        <w:t xml:space="preserve"> The DHO may require that the resident, or the substitute counsel, question any witness indirectly by relaying questions through the DHO.</w:t>
      </w:r>
    </w:p>
    <w:p w14:paraId="364B3188" w14:textId="103D3A52" w:rsidR="001D3507" w:rsidRDefault="00CA269C" w:rsidP="00E47704">
      <w:pPr>
        <w:pStyle w:val="ListParagraph"/>
        <w:numPr>
          <w:ilvl w:val="0"/>
          <w:numId w:val="19"/>
        </w:numPr>
        <w:tabs>
          <w:tab w:val="clear" w:pos="540"/>
        </w:tabs>
        <w:spacing w:after="240"/>
        <w:ind w:left="900"/>
        <w:contextualSpacing w:val="0"/>
        <w:rPr>
          <w:rFonts w:ascii="Arial" w:hAnsi="Arial" w:cs="Arial"/>
        </w:rPr>
      </w:pPr>
      <w:r w:rsidRPr="00922A54">
        <w:rPr>
          <w:rFonts w:ascii="Arial" w:hAnsi="Arial" w:cs="Arial"/>
        </w:rPr>
        <w:lastRenderedPageBreak/>
        <w:t xml:space="preserve">The resident, or their counsel substitute, may be permitted by the DHO to </w:t>
      </w:r>
      <w:r w:rsidR="001D3507">
        <w:rPr>
          <w:rFonts w:ascii="Arial" w:hAnsi="Arial" w:cs="Arial"/>
        </w:rPr>
        <w:t xml:space="preserve">“call” a witness and </w:t>
      </w:r>
      <w:r w:rsidRPr="00922A54">
        <w:rPr>
          <w:rFonts w:ascii="Arial" w:hAnsi="Arial" w:cs="Arial"/>
        </w:rPr>
        <w:t xml:space="preserve">present </w:t>
      </w:r>
      <w:r w:rsidR="001D3507">
        <w:rPr>
          <w:rFonts w:ascii="Arial" w:hAnsi="Arial" w:cs="Arial"/>
        </w:rPr>
        <w:t xml:space="preserve">their </w:t>
      </w:r>
      <w:r w:rsidRPr="00922A54">
        <w:rPr>
          <w:rFonts w:ascii="Arial" w:hAnsi="Arial" w:cs="Arial"/>
        </w:rPr>
        <w:t>t</w:t>
      </w:r>
      <w:r w:rsidR="007172B5" w:rsidRPr="00922A54">
        <w:rPr>
          <w:rFonts w:ascii="Arial" w:hAnsi="Arial" w:cs="Arial"/>
        </w:rPr>
        <w:t>estimony</w:t>
      </w:r>
      <w:r w:rsidR="00961B9E" w:rsidRPr="00922A54">
        <w:rPr>
          <w:rFonts w:ascii="Arial" w:hAnsi="Arial" w:cs="Arial"/>
        </w:rPr>
        <w:t xml:space="preserve"> </w:t>
      </w:r>
      <w:r w:rsidRPr="00922A54">
        <w:rPr>
          <w:rFonts w:ascii="Arial" w:hAnsi="Arial" w:cs="Arial"/>
        </w:rPr>
        <w:t>in writing</w:t>
      </w:r>
      <w:r w:rsidR="003A5F9E" w:rsidRPr="00922A54">
        <w:rPr>
          <w:rFonts w:ascii="Arial" w:hAnsi="Arial" w:cs="Arial"/>
        </w:rPr>
        <w:t xml:space="preserve">. </w:t>
      </w:r>
      <w:r w:rsidR="001D3507">
        <w:rPr>
          <w:rFonts w:ascii="Arial" w:hAnsi="Arial" w:cs="Arial"/>
        </w:rPr>
        <w:t xml:space="preserve">Unless requested by the resident, or their counsel substitute, testimony from a witness shall not be presented in writing. This does not affect the ability of the DHO to consider and rely on the disciplinary report and other reports </w:t>
      </w:r>
      <w:r w:rsidR="00F640B5">
        <w:rPr>
          <w:rFonts w:ascii="Arial" w:hAnsi="Arial" w:cs="Arial"/>
        </w:rPr>
        <w:t xml:space="preserve">of the incident </w:t>
      </w:r>
      <w:r w:rsidR="001D3507">
        <w:rPr>
          <w:rFonts w:ascii="Arial" w:hAnsi="Arial" w:cs="Arial"/>
        </w:rPr>
        <w:t>provided to the resident</w:t>
      </w:r>
      <w:r w:rsidR="00F640B5">
        <w:rPr>
          <w:rFonts w:ascii="Arial" w:hAnsi="Arial" w:cs="Arial"/>
        </w:rPr>
        <w:t xml:space="preserve"> as </w:t>
      </w:r>
      <w:r w:rsidR="00AB59C5">
        <w:rPr>
          <w:rFonts w:ascii="Arial" w:hAnsi="Arial" w:cs="Arial"/>
        </w:rPr>
        <w:t xml:space="preserve">set out in </w:t>
      </w:r>
      <w:r w:rsidR="00F640B5">
        <w:rPr>
          <w:rFonts w:ascii="Arial" w:hAnsi="Arial" w:cs="Arial"/>
        </w:rPr>
        <w:t>this policy</w:t>
      </w:r>
      <w:r w:rsidR="001D3507">
        <w:rPr>
          <w:rFonts w:ascii="Arial" w:hAnsi="Arial" w:cs="Arial"/>
        </w:rPr>
        <w:t>.</w:t>
      </w:r>
    </w:p>
    <w:p w14:paraId="33FED6C6" w14:textId="0941A45D" w:rsidR="00295445" w:rsidRPr="00922A54" w:rsidRDefault="007172B5" w:rsidP="00E47704">
      <w:pPr>
        <w:pStyle w:val="ListParagraph"/>
        <w:numPr>
          <w:ilvl w:val="0"/>
          <w:numId w:val="19"/>
        </w:numPr>
        <w:tabs>
          <w:tab w:val="clear" w:pos="540"/>
        </w:tabs>
        <w:spacing w:after="240"/>
        <w:ind w:left="900"/>
        <w:contextualSpacing w:val="0"/>
        <w:rPr>
          <w:rFonts w:ascii="Arial" w:hAnsi="Arial" w:cs="Arial"/>
        </w:rPr>
      </w:pPr>
      <w:r w:rsidRPr="00922A54">
        <w:rPr>
          <w:rFonts w:ascii="Arial" w:hAnsi="Arial" w:cs="Arial"/>
        </w:rPr>
        <w:t>A</w:t>
      </w:r>
      <w:r w:rsidR="00961B9E" w:rsidRPr="00922A54">
        <w:rPr>
          <w:rFonts w:ascii="Arial" w:hAnsi="Arial" w:cs="Arial"/>
        </w:rPr>
        <w:t xml:space="preserve"> resident </w:t>
      </w:r>
      <w:r w:rsidRPr="00922A54">
        <w:rPr>
          <w:rFonts w:ascii="Arial" w:hAnsi="Arial" w:cs="Arial"/>
        </w:rPr>
        <w:t>shall</w:t>
      </w:r>
      <w:r w:rsidR="00961B9E" w:rsidRPr="00922A54">
        <w:rPr>
          <w:rFonts w:ascii="Arial" w:hAnsi="Arial" w:cs="Arial"/>
        </w:rPr>
        <w:t xml:space="preserve"> </w:t>
      </w:r>
      <w:r w:rsidRPr="00922A54">
        <w:rPr>
          <w:rFonts w:ascii="Arial" w:hAnsi="Arial" w:cs="Arial"/>
        </w:rPr>
        <w:t>not</w:t>
      </w:r>
      <w:r w:rsidR="00961B9E" w:rsidRPr="00922A54">
        <w:rPr>
          <w:rFonts w:ascii="Arial" w:hAnsi="Arial" w:cs="Arial"/>
        </w:rPr>
        <w:t xml:space="preserve"> </w:t>
      </w:r>
      <w:r w:rsidRPr="00922A54">
        <w:rPr>
          <w:rFonts w:ascii="Arial" w:hAnsi="Arial" w:cs="Arial"/>
        </w:rPr>
        <w:t>be</w:t>
      </w:r>
      <w:r w:rsidR="00961B9E" w:rsidRPr="00922A54">
        <w:rPr>
          <w:rFonts w:ascii="Arial" w:hAnsi="Arial" w:cs="Arial"/>
        </w:rPr>
        <w:t xml:space="preserve"> </w:t>
      </w:r>
      <w:r w:rsidRPr="00922A54">
        <w:rPr>
          <w:rFonts w:ascii="Arial" w:hAnsi="Arial" w:cs="Arial"/>
        </w:rPr>
        <w:t>given</w:t>
      </w:r>
      <w:r w:rsidR="00961B9E" w:rsidRPr="00922A54">
        <w:rPr>
          <w:rFonts w:ascii="Arial" w:hAnsi="Arial" w:cs="Arial"/>
        </w:rPr>
        <w:t xml:space="preserve"> </w:t>
      </w:r>
      <w:r w:rsidRPr="00922A54">
        <w:rPr>
          <w:rFonts w:ascii="Arial" w:hAnsi="Arial" w:cs="Arial"/>
        </w:rPr>
        <w:t>permission</w:t>
      </w:r>
      <w:r w:rsidR="00961B9E" w:rsidRPr="00922A54">
        <w:rPr>
          <w:rFonts w:ascii="Arial" w:hAnsi="Arial" w:cs="Arial"/>
        </w:rPr>
        <w:t xml:space="preserve"> </w:t>
      </w:r>
      <w:r w:rsidRPr="00922A54">
        <w:rPr>
          <w:rFonts w:ascii="Arial" w:hAnsi="Arial" w:cs="Arial"/>
        </w:rPr>
        <w:t>to</w:t>
      </w:r>
      <w:r w:rsidR="00961B9E" w:rsidRPr="00922A54">
        <w:rPr>
          <w:rFonts w:ascii="Arial" w:hAnsi="Arial" w:cs="Arial"/>
        </w:rPr>
        <w:t xml:space="preserve"> </w:t>
      </w:r>
      <w:r w:rsidRPr="00922A54">
        <w:rPr>
          <w:rFonts w:ascii="Arial" w:hAnsi="Arial" w:cs="Arial"/>
        </w:rPr>
        <w:t>have</w:t>
      </w:r>
      <w:r w:rsidR="00961B9E" w:rsidRPr="00922A54">
        <w:rPr>
          <w:rFonts w:ascii="Arial" w:hAnsi="Arial" w:cs="Arial"/>
        </w:rPr>
        <w:t xml:space="preserve"> </w:t>
      </w:r>
      <w:r w:rsidRPr="00922A54">
        <w:rPr>
          <w:rFonts w:ascii="Arial" w:hAnsi="Arial" w:cs="Arial"/>
        </w:rPr>
        <w:t>a</w:t>
      </w:r>
      <w:r w:rsidR="00961B9E" w:rsidRPr="00922A54">
        <w:rPr>
          <w:rFonts w:ascii="Arial" w:hAnsi="Arial" w:cs="Arial"/>
        </w:rPr>
        <w:t xml:space="preserve"> </w:t>
      </w:r>
      <w:r w:rsidRPr="00922A54">
        <w:rPr>
          <w:rFonts w:ascii="Arial" w:hAnsi="Arial" w:cs="Arial"/>
        </w:rPr>
        <w:t>witness</w:t>
      </w:r>
      <w:r w:rsidR="00961B9E" w:rsidRPr="00922A54">
        <w:rPr>
          <w:rFonts w:ascii="Arial" w:hAnsi="Arial" w:cs="Arial"/>
        </w:rPr>
        <w:t xml:space="preserve"> </w:t>
      </w:r>
      <w:r w:rsidRPr="00922A54">
        <w:rPr>
          <w:rFonts w:ascii="Arial" w:hAnsi="Arial" w:cs="Arial"/>
        </w:rPr>
        <w:t>from</w:t>
      </w:r>
      <w:r w:rsidR="00961B9E" w:rsidRPr="00922A54">
        <w:rPr>
          <w:rFonts w:ascii="Arial" w:hAnsi="Arial" w:cs="Arial"/>
        </w:rPr>
        <w:t xml:space="preserve"> </w:t>
      </w:r>
      <w:r w:rsidRPr="00922A54">
        <w:rPr>
          <w:rFonts w:ascii="Arial" w:hAnsi="Arial" w:cs="Arial"/>
        </w:rPr>
        <w:t>outside</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Pr="00922A54">
        <w:rPr>
          <w:rFonts w:ascii="Arial" w:hAnsi="Arial" w:cs="Arial"/>
        </w:rPr>
        <w:t>correctional</w:t>
      </w:r>
      <w:r w:rsidR="00961B9E" w:rsidRPr="00922A54">
        <w:rPr>
          <w:rFonts w:ascii="Arial" w:hAnsi="Arial" w:cs="Arial"/>
        </w:rPr>
        <w:t xml:space="preserve"> </w:t>
      </w:r>
      <w:r w:rsidRPr="00922A54">
        <w:rPr>
          <w:rFonts w:ascii="Arial" w:hAnsi="Arial" w:cs="Arial"/>
        </w:rPr>
        <w:t>facility</w:t>
      </w:r>
      <w:r w:rsidR="00961B9E" w:rsidRPr="00922A54">
        <w:rPr>
          <w:rFonts w:ascii="Arial" w:hAnsi="Arial" w:cs="Arial"/>
        </w:rPr>
        <w:t xml:space="preserve"> </w:t>
      </w:r>
      <w:r w:rsidRPr="00922A54">
        <w:rPr>
          <w:rFonts w:ascii="Arial" w:hAnsi="Arial" w:cs="Arial"/>
        </w:rPr>
        <w:t>physically</w:t>
      </w:r>
      <w:r w:rsidR="00961B9E" w:rsidRPr="00922A54">
        <w:rPr>
          <w:rFonts w:ascii="Arial" w:hAnsi="Arial" w:cs="Arial"/>
        </w:rPr>
        <w:t xml:space="preserve"> </w:t>
      </w:r>
      <w:r w:rsidRPr="00922A54">
        <w:rPr>
          <w:rFonts w:ascii="Arial" w:hAnsi="Arial" w:cs="Arial"/>
        </w:rPr>
        <w:t>brought</w:t>
      </w:r>
      <w:r w:rsidR="00961B9E" w:rsidRPr="00922A54">
        <w:rPr>
          <w:rFonts w:ascii="Arial" w:hAnsi="Arial" w:cs="Arial"/>
        </w:rPr>
        <w:t xml:space="preserve"> </w:t>
      </w:r>
      <w:r w:rsidRPr="00922A54">
        <w:rPr>
          <w:rFonts w:ascii="Arial" w:hAnsi="Arial" w:cs="Arial"/>
        </w:rPr>
        <w:t>to</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Pr="00922A54">
        <w:rPr>
          <w:rFonts w:ascii="Arial" w:hAnsi="Arial" w:cs="Arial"/>
        </w:rPr>
        <w:t>disciplinary</w:t>
      </w:r>
      <w:r w:rsidR="00961B9E" w:rsidRPr="00922A54">
        <w:rPr>
          <w:rFonts w:ascii="Arial" w:hAnsi="Arial" w:cs="Arial"/>
        </w:rPr>
        <w:t xml:space="preserve"> </w:t>
      </w:r>
      <w:r w:rsidRPr="00922A54">
        <w:rPr>
          <w:rFonts w:ascii="Arial" w:hAnsi="Arial" w:cs="Arial"/>
        </w:rPr>
        <w:t>hearing</w:t>
      </w:r>
      <w:r w:rsidR="003A5F9E" w:rsidRPr="00922A54">
        <w:rPr>
          <w:rFonts w:ascii="Arial" w:hAnsi="Arial" w:cs="Arial"/>
        </w:rPr>
        <w:t xml:space="preserve">. </w:t>
      </w:r>
      <w:r w:rsidRPr="00922A54">
        <w:rPr>
          <w:rFonts w:ascii="Arial" w:hAnsi="Arial" w:cs="Arial"/>
        </w:rPr>
        <w:t>However,</w:t>
      </w:r>
      <w:r w:rsidR="00961B9E" w:rsidRPr="00922A54">
        <w:rPr>
          <w:rFonts w:ascii="Arial" w:hAnsi="Arial" w:cs="Arial"/>
        </w:rPr>
        <w:t xml:space="preserve"> </w:t>
      </w:r>
      <w:r w:rsidRPr="00922A54">
        <w:rPr>
          <w:rFonts w:ascii="Arial" w:hAnsi="Arial" w:cs="Arial"/>
        </w:rPr>
        <w:t>testimony</w:t>
      </w:r>
      <w:r w:rsidR="00961B9E" w:rsidRPr="00922A54">
        <w:rPr>
          <w:rFonts w:ascii="Arial" w:hAnsi="Arial" w:cs="Arial"/>
        </w:rPr>
        <w:t xml:space="preserve"> </w:t>
      </w:r>
      <w:r w:rsidRPr="00922A54">
        <w:rPr>
          <w:rFonts w:ascii="Arial" w:hAnsi="Arial" w:cs="Arial"/>
        </w:rPr>
        <w:t>from</w:t>
      </w:r>
      <w:r w:rsidR="00961B9E" w:rsidRPr="00922A54">
        <w:rPr>
          <w:rFonts w:ascii="Arial" w:hAnsi="Arial" w:cs="Arial"/>
        </w:rPr>
        <w:t xml:space="preserve"> </w:t>
      </w:r>
      <w:r w:rsidRPr="00922A54">
        <w:rPr>
          <w:rFonts w:ascii="Arial" w:hAnsi="Arial" w:cs="Arial"/>
        </w:rPr>
        <w:t>an</w:t>
      </w:r>
      <w:r w:rsidR="00961B9E" w:rsidRPr="00922A54">
        <w:rPr>
          <w:rFonts w:ascii="Arial" w:hAnsi="Arial" w:cs="Arial"/>
        </w:rPr>
        <w:t xml:space="preserve"> </w:t>
      </w:r>
      <w:r w:rsidRPr="00922A54">
        <w:rPr>
          <w:rFonts w:ascii="Arial" w:hAnsi="Arial" w:cs="Arial"/>
        </w:rPr>
        <w:t>outside</w:t>
      </w:r>
      <w:r w:rsidR="00961B9E" w:rsidRPr="00922A54">
        <w:rPr>
          <w:rFonts w:ascii="Arial" w:hAnsi="Arial" w:cs="Arial"/>
        </w:rPr>
        <w:t xml:space="preserve"> </w:t>
      </w:r>
      <w:r w:rsidRPr="00922A54">
        <w:rPr>
          <w:rFonts w:ascii="Arial" w:hAnsi="Arial" w:cs="Arial"/>
        </w:rPr>
        <w:t>witness</w:t>
      </w:r>
      <w:r w:rsidR="00961B9E" w:rsidRPr="00922A54">
        <w:rPr>
          <w:rFonts w:ascii="Arial" w:hAnsi="Arial" w:cs="Arial"/>
        </w:rPr>
        <w:t xml:space="preserve"> </w:t>
      </w:r>
      <w:r w:rsidRPr="00922A54">
        <w:rPr>
          <w:rFonts w:ascii="Arial" w:hAnsi="Arial" w:cs="Arial"/>
        </w:rPr>
        <w:t>may</w:t>
      </w:r>
      <w:r w:rsidR="00961B9E" w:rsidRPr="00922A54">
        <w:rPr>
          <w:rFonts w:ascii="Arial" w:hAnsi="Arial" w:cs="Arial"/>
        </w:rPr>
        <w:t xml:space="preserve"> </w:t>
      </w:r>
      <w:r w:rsidRPr="00922A54">
        <w:rPr>
          <w:rFonts w:ascii="Arial" w:hAnsi="Arial" w:cs="Arial"/>
        </w:rPr>
        <w:t>be</w:t>
      </w:r>
      <w:r w:rsidR="00961B9E" w:rsidRPr="00922A54">
        <w:rPr>
          <w:rFonts w:ascii="Arial" w:hAnsi="Arial" w:cs="Arial"/>
        </w:rPr>
        <w:t xml:space="preserve"> </w:t>
      </w:r>
      <w:r w:rsidRPr="00922A54">
        <w:rPr>
          <w:rFonts w:ascii="Arial" w:hAnsi="Arial" w:cs="Arial"/>
        </w:rPr>
        <w:t>presented</w:t>
      </w:r>
      <w:r w:rsidR="00961B9E" w:rsidRPr="00922A54">
        <w:rPr>
          <w:rFonts w:ascii="Arial" w:hAnsi="Arial" w:cs="Arial"/>
        </w:rPr>
        <w:t xml:space="preserve"> </w:t>
      </w:r>
      <w:r w:rsidRPr="00922A54">
        <w:rPr>
          <w:rFonts w:ascii="Arial" w:hAnsi="Arial" w:cs="Arial"/>
        </w:rPr>
        <w:t>by</w:t>
      </w:r>
      <w:r w:rsidR="00961B9E" w:rsidRPr="00922A54">
        <w:rPr>
          <w:rFonts w:ascii="Arial" w:hAnsi="Arial" w:cs="Arial"/>
        </w:rPr>
        <w:t xml:space="preserve"> </w:t>
      </w:r>
      <w:r w:rsidR="00CA269C" w:rsidRPr="00922A54">
        <w:rPr>
          <w:rFonts w:ascii="Arial" w:hAnsi="Arial" w:cs="Arial"/>
        </w:rPr>
        <w:t>remote means of communication</w:t>
      </w:r>
      <w:r w:rsidR="00961B9E" w:rsidRPr="00922A54">
        <w:rPr>
          <w:rFonts w:ascii="Arial" w:hAnsi="Arial" w:cs="Arial"/>
        </w:rPr>
        <w:t xml:space="preserve"> </w:t>
      </w:r>
      <w:r w:rsidRPr="00922A54">
        <w:rPr>
          <w:rFonts w:ascii="Arial" w:hAnsi="Arial" w:cs="Arial"/>
        </w:rPr>
        <w:t>or</w:t>
      </w:r>
      <w:r w:rsidR="00961B9E" w:rsidRPr="00922A54">
        <w:rPr>
          <w:rFonts w:ascii="Arial" w:hAnsi="Arial" w:cs="Arial"/>
        </w:rPr>
        <w:t xml:space="preserve"> </w:t>
      </w:r>
      <w:r w:rsidRPr="00922A54">
        <w:rPr>
          <w:rFonts w:ascii="Arial" w:hAnsi="Arial" w:cs="Arial"/>
        </w:rPr>
        <w:t>in</w:t>
      </w:r>
      <w:r w:rsidR="00961B9E" w:rsidRPr="00922A54">
        <w:rPr>
          <w:rFonts w:ascii="Arial" w:hAnsi="Arial" w:cs="Arial"/>
        </w:rPr>
        <w:t xml:space="preserve"> </w:t>
      </w:r>
      <w:r w:rsidRPr="00922A54">
        <w:rPr>
          <w:rFonts w:ascii="Arial" w:hAnsi="Arial" w:cs="Arial"/>
        </w:rPr>
        <w:t>writing</w:t>
      </w:r>
      <w:r w:rsidR="00961B9E" w:rsidRPr="00922A54">
        <w:rPr>
          <w:rFonts w:ascii="Arial" w:hAnsi="Arial" w:cs="Arial"/>
        </w:rPr>
        <w:t xml:space="preserve"> </w:t>
      </w:r>
      <w:r w:rsidRPr="00922A54">
        <w:rPr>
          <w:rFonts w:ascii="Arial" w:hAnsi="Arial" w:cs="Arial"/>
        </w:rPr>
        <w:t>with</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Pr="00922A54">
        <w:rPr>
          <w:rFonts w:ascii="Arial" w:hAnsi="Arial" w:cs="Arial"/>
        </w:rPr>
        <w:t>permission</w:t>
      </w:r>
      <w:r w:rsidR="00961B9E" w:rsidRPr="00922A54">
        <w:rPr>
          <w:rFonts w:ascii="Arial" w:hAnsi="Arial" w:cs="Arial"/>
        </w:rPr>
        <w:t xml:space="preserve"> </w:t>
      </w:r>
      <w:r w:rsidRPr="00922A54">
        <w:rPr>
          <w:rFonts w:ascii="Arial" w:hAnsi="Arial" w:cs="Arial"/>
        </w:rPr>
        <w:t>of</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00CD782D" w:rsidRPr="00922A54">
        <w:rPr>
          <w:rFonts w:ascii="Arial" w:hAnsi="Arial" w:cs="Arial"/>
        </w:rPr>
        <w:t>DHO</w:t>
      </w:r>
      <w:r w:rsidRPr="00922A54">
        <w:rPr>
          <w:rFonts w:ascii="Arial" w:hAnsi="Arial" w:cs="Arial"/>
        </w:rPr>
        <w:t>.</w:t>
      </w:r>
      <w:bookmarkStart w:id="35" w:name="aci4242b"/>
    </w:p>
    <w:p w14:paraId="24AE462D" w14:textId="4B266938" w:rsidR="00295445" w:rsidRPr="00922A54" w:rsidRDefault="007172B5" w:rsidP="00E47704">
      <w:pPr>
        <w:pStyle w:val="ListParagraph"/>
        <w:numPr>
          <w:ilvl w:val="0"/>
          <w:numId w:val="19"/>
        </w:numPr>
        <w:tabs>
          <w:tab w:val="clear" w:pos="540"/>
        </w:tabs>
        <w:spacing w:after="240"/>
        <w:ind w:left="900"/>
        <w:contextualSpacing w:val="0"/>
        <w:rPr>
          <w:rFonts w:ascii="Arial" w:hAnsi="Arial" w:cs="Arial"/>
        </w:rPr>
      </w:pPr>
      <w:r w:rsidRPr="00922A54">
        <w:rPr>
          <w:rFonts w:ascii="Arial" w:hAnsi="Arial" w:cs="Arial"/>
        </w:rPr>
        <w:t>Permission</w:t>
      </w:r>
      <w:r w:rsidR="00961B9E" w:rsidRPr="00922A54">
        <w:rPr>
          <w:rFonts w:ascii="Arial" w:hAnsi="Arial" w:cs="Arial"/>
        </w:rPr>
        <w:t xml:space="preserve"> </w:t>
      </w:r>
      <w:r w:rsidRPr="00922A54">
        <w:rPr>
          <w:rFonts w:ascii="Arial" w:hAnsi="Arial" w:cs="Arial"/>
        </w:rPr>
        <w:t>to</w:t>
      </w:r>
      <w:r w:rsidR="00961B9E" w:rsidRPr="00922A54">
        <w:rPr>
          <w:rFonts w:ascii="Arial" w:hAnsi="Arial" w:cs="Arial"/>
        </w:rPr>
        <w:t xml:space="preserve"> </w:t>
      </w:r>
      <w:r w:rsidRPr="00922A54">
        <w:rPr>
          <w:rFonts w:ascii="Arial" w:hAnsi="Arial" w:cs="Arial"/>
        </w:rPr>
        <w:t>call</w:t>
      </w:r>
      <w:r w:rsidR="00961B9E" w:rsidRPr="00922A54">
        <w:rPr>
          <w:rFonts w:ascii="Arial" w:hAnsi="Arial" w:cs="Arial"/>
        </w:rPr>
        <w:t xml:space="preserve"> </w:t>
      </w:r>
      <w:r w:rsidRPr="00922A54">
        <w:rPr>
          <w:rFonts w:ascii="Arial" w:hAnsi="Arial" w:cs="Arial"/>
        </w:rPr>
        <w:t>or</w:t>
      </w:r>
      <w:r w:rsidR="00961B9E" w:rsidRPr="00922A54">
        <w:rPr>
          <w:rFonts w:ascii="Arial" w:hAnsi="Arial" w:cs="Arial"/>
        </w:rPr>
        <w:t xml:space="preserve"> </w:t>
      </w:r>
      <w:r w:rsidRPr="00922A54">
        <w:rPr>
          <w:rFonts w:ascii="Arial" w:hAnsi="Arial" w:cs="Arial"/>
        </w:rPr>
        <w:t>question</w:t>
      </w:r>
      <w:r w:rsidR="00961B9E" w:rsidRPr="00922A54">
        <w:rPr>
          <w:rFonts w:ascii="Arial" w:hAnsi="Arial" w:cs="Arial"/>
        </w:rPr>
        <w:t xml:space="preserve"> </w:t>
      </w:r>
      <w:r w:rsidRPr="00922A54">
        <w:rPr>
          <w:rFonts w:ascii="Arial" w:hAnsi="Arial" w:cs="Arial"/>
        </w:rPr>
        <w:t>a</w:t>
      </w:r>
      <w:r w:rsidR="00961B9E" w:rsidRPr="00922A54">
        <w:rPr>
          <w:rFonts w:ascii="Arial" w:hAnsi="Arial" w:cs="Arial"/>
        </w:rPr>
        <w:t xml:space="preserve"> </w:t>
      </w:r>
      <w:r w:rsidRPr="00922A54">
        <w:rPr>
          <w:rFonts w:ascii="Arial" w:hAnsi="Arial" w:cs="Arial"/>
        </w:rPr>
        <w:t>witness,</w:t>
      </w:r>
      <w:r w:rsidR="00961B9E" w:rsidRPr="00922A54">
        <w:rPr>
          <w:rFonts w:ascii="Arial" w:hAnsi="Arial" w:cs="Arial"/>
        </w:rPr>
        <w:t xml:space="preserve"> </w:t>
      </w:r>
      <w:r w:rsidRPr="00922A54">
        <w:rPr>
          <w:rFonts w:ascii="Arial" w:hAnsi="Arial" w:cs="Arial"/>
        </w:rPr>
        <w:t>including</w:t>
      </w:r>
      <w:r w:rsidR="00961B9E" w:rsidRPr="00922A54">
        <w:rPr>
          <w:rFonts w:ascii="Arial" w:hAnsi="Arial" w:cs="Arial"/>
        </w:rPr>
        <w:t xml:space="preserve"> </w:t>
      </w:r>
      <w:r w:rsidRPr="00922A54">
        <w:rPr>
          <w:rFonts w:ascii="Arial" w:hAnsi="Arial" w:cs="Arial"/>
        </w:rPr>
        <w:t>a</w:t>
      </w:r>
      <w:r w:rsidR="00961B9E" w:rsidRPr="00922A54">
        <w:rPr>
          <w:rFonts w:ascii="Arial" w:hAnsi="Arial" w:cs="Arial"/>
        </w:rPr>
        <w:t xml:space="preserve"> </w:t>
      </w:r>
      <w:r w:rsidRPr="00922A54">
        <w:rPr>
          <w:rFonts w:ascii="Arial" w:hAnsi="Arial" w:cs="Arial"/>
        </w:rPr>
        <w:t>witness</w:t>
      </w:r>
      <w:r w:rsidR="00961B9E" w:rsidRPr="00922A54">
        <w:rPr>
          <w:rFonts w:ascii="Arial" w:hAnsi="Arial" w:cs="Arial"/>
        </w:rPr>
        <w:t xml:space="preserve"> </w:t>
      </w:r>
      <w:r w:rsidRPr="00922A54">
        <w:rPr>
          <w:rFonts w:ascii="Arial" w:hAnsi="Arial" w:cs="Arial"/>
        </w:rPr>
        <w:t>testifying</w:t>
      </w:r>
      <w:r w:rsidR="00961B9E" w:rsidRPr="00922A54">
        <w:rPr>
          <w:rFonts w:ascii="Arial" w:hAnsi="Arial" w:cs="Arial"/>
        </w:rPr>
        <w:t xml:space="preserve"> </w:t>
      </w:r>
      <w:r w:rsidRPr="00922A54">
        <w:rPr>
          <w:rFonts w:ascii="Arial" w:hAnsi="Arial" w:cs="Arial"/>
        </w:rPr>
        <w:t>by</w:t>
      </w:r>
      <w:r w:rsidR="000858A3" w:rsidRPr="00922A54">
        <w:rPr>
          <w:rFonts w:ascii="Arial" w:hAnsi="Arial" w:cs="Arial"/>
        </w:rPr>
        <w:t xml:space="preserve"> remote means</w:t>
      </w:r>
      <w:r w:rsidRPr="00922A54">
        <w:rPr>
          <w:rFonts w:ascii="Arial" w:hAnsi="Arial" w:cs="Arial"/>
        </w:rPr>
        <w:t>,</w:t>
      </w:r>
      <w:r w:rsidR="00961B9E" w:rsidRPr="00922A54">
        <w:rPr>
          <w:rFonts w:ascii="Arial" w:hAnsi="Arial" w:cs="Arial"/>
        </w:rPr>
        <w:t xml:space="preserve"> </w:t>
      </w:r>
      <w:r w:rsidRPr="00922A54">
        <w:rPr>
          <w:rFonts w:ascii="Arial" w:hAnsi="Arial" w:cs="Arial"/>
        </w:rPr>
        <w:t>shall</w:t>
      </w:r>
      <w:r w:rsidR="00961B9E" w:rsidRPr="00922A54">
        <w:rPr>
          <w:rFonts w:ascii="Arial" w:hAnsi="Arial" w:cs="Arial"/>
        </w:rPr>
        <w:t xml:space="preserve"> </w:t>
      </w:r>
      <w:r w:rsidRPr="00922A54">
        <w:rPr>
          <w:rFonts w:ascii="Arial" w:hAnsi="Arial" w:cs="Arial"/>
        </w:rPr>
        <w:t>not</w:t>
      </w:r>
      <w:r w:rsidR="00961B9E" w:rsidRPr="00922A54">
        <w:rPr>
          <w:rFonts w:ascii="Arial" w:hAnsi="Arial" w:cs="Arial"/>
        </w:rPr>
        <w:t xml:space="preserve"> </w:t>
      </w:r>
      <w:r w:rsidRPr="00922A54">
        <w:rPr>
          <w:rFonts w:ascii="Arial" w:hAnsi="Arial" w:cs="Arial"/>
        </w:rPr>
        <w:t>be</w:t>
      </w:r>
      <w:r w:rsidR="00961B9E" w:rsidRPr="00922A54">
        <w:rPr>
          <w:rFonts w:ascii="Arial" w:hAnsi="Arial" w:cs="Arial"/>
        </w:rPr>
        <w:t xml:space="preserve"> </w:t>
      </w:r>
      <w:r w:rsidRPr="00922A54">
        <w:rPr>
          <w:rFonts w:ascii="Arial" w:hAnsi="Arial" w:cs="Arial"/>
        </w:rPr>
        <w:t>unreasonably</w:t>
      </w:r>
      <w:r w:rsidR="00961B9E" w:rsidRPr="00922A54">
        <w:rPr>
          <w:rFonts w:ascii="Arial" w:hAnsi="Arial" w:cs="Arial"/>
        </w:rPr>
        <w:t xml:space="preserve"> </w:t>
      </w:r>
      <w:r w:rsidRPr="00922A54">
        <w:rPr>
          <w:rFonts w:ascii="Arial" w:hAnsi="Arial" w:cs="Arial"/>
        </w:rPr>
        <w:t>withheld</w:t>
      </w:r>
      <w:r w:rsidR="00961B9E" w:rsidRPr="00922A54">
        <w:rPr>
          <w:rFonts w:ascii="Arial" w:hAnsi="Arial" w:cs="Arial"/>
        </w:rPr>
        <w:t xml:space="preserve"> </w:t>
      </w:r>
      <w:r w:rsidRPr="00922A54">
        <w:rPr>
          <w:rFonts w:ascii="Arial" w:hAnsi="Arial" w:cs="Arial"/>
        </w:rPr>
        <w:t>or</w:t>
      </w:r>
      <w:r w:rsidR="00961B9E" w:rsidRPr="00922A54">
        <w:rPr>
          <w:rFonts w:ascii="Arial" w:hAnsi="Arial" w:cs="Arial"/>
        </w:rPr>
        <w:t xml:space="preserve"> </w:t>
      </w:r>
      <w:r w:rsidRPr="00922A54">
        <w:rPr>
          <w:rFonts w:ascii="Arial" w:hAnsi="Arial" w:cs="Arial"/>
        </w:rPr>
        <w:t>restricted</w:t>
      </w:r>
      <w:r w:rsidR="003A5F9E" w:rsidRPr="00922A54">
        <w:rPr>
          <w:rFonts w:ascii="Arial" w:hAnsi="Arial" w:cs="Arial"/>
        </w:rPr>
        <w:t xml:space="preserve">. </w:t>
      </w:r>
      <w:r w:rsidR="00977A77" w:rsidRPr="00922A54">
        <w:rPr>
          <w:rFonts w:ascii="Arial" w:hAnsi="Arial" w:cs="Arial"/>
        </w:rPr>
        <w:t xml:space="preserve">A resident shall not be permitted to call a person as </w:t>
      </w:r>
      <w:r w:rsidR="00CF2E7F" w:rsidRPr="00922A54">
        <w:rPr>
          <w:rFonts w:ascii="Arial" w:hAnsi="Arial" w:cs="Arial"/>
        </w:rPr>
        <w:t xml:space="preserve">a </w:t>
      </w:r>
      <w:r w:rsidR="00977A77" w:rsidRPr="00922A54">
        <w:rPr>
          <w:rFonts w:ascii="Arial" w:hAnsi="Arial" w:cs="Arial"/>
        </w:rPr>
        <w:t>witness for the sole purpose of attesting to the resident’s good character.</w:t>
      </w:r>
    </w:p>
    <w:p w14:paraId="57DEFAE3" w14:textId="68CE241C" w:rsidR="000C71D4" w:rsidRPr="00922A54" w:rsidRDefault="007172B5" w:rsidP="00E47704">
      <w:pPr>
        <w:pStyle w:val="ListParagraph"/>
        <w:numPr>
          <w:ilvl w:val="0"/>
          <w:numId w:val="19"/>
        </w:numPr>
        <w:tabs>
          <w:tab w:val="clear" w:pos="540"/>
        </w:tabs>
        <w:spacing w:after="240"/>
        <w:ind w:left="900"/>
        <w:contextualSpacing w:val="0"/>
        <w:rPr>
          <w:rFonts w:ascii="Arial" w:hAnsi="Arial" w:cs="Arial"/>
        </w:rPr>
      </w:pPr>
      <w:r w:rsidRPr="00922A54">
        <w:rPr>
          <w:rFonts w:ascii="Arial" w:hAnsi="Arial" w:cs="Arial"/>
        </w:rPr>
        <w:t>Whenever</w:t>
      </w:r>
      <w:r w:rsidR="00961B9E" w:rsidRPr="00922A54">
        <w:rPr>
          <w:rFonts w:ascii="Arial" w:hAnsi="Arial" w:cs="Arial"/>
        </w:rPr>
        <w:t xml:space="preserve"> </w:t>
      </w:r>
      <w:r w:rsidRPr="00922A54">
        <w:rPr>
          <w:rFonts w:ascii="Arial" w:hAnsi="Arial" w:cs="Arial"/>
        </w:rPr>
        <w:t>permission</w:t>
      </w:r>
      <w:r w:rsidR="00961B9E" w:rsidRPr="00922A54">
        <w:rPr>
          <w:rFonts w:ascii="Arial" w:hAnsi="Arial" w:cs="Arial"/>
        </w:rPr>
        <w:t xml:space="preserve"> </w:t>
      </w:r>
      <w:r w:rsidRPr="00922A54">
        <w:rPr>
          <w:rFonts w:ascii="Arial" w:hAnsi="Arial" w:cs="Arial"/>
        </w:rPr>
        <w:t>to</w:t>
      </w:r>
      <w:r w:rsidR="00961B9E" w:rsidRPr="00922A54">
        <w:rPr>
          <w:rFonts w:ascii="Arial" w:hAnsi="Arial" w:cs="Arial"/>
        </w:rPr>
        <w:t xml:space="preserve"> </w:t>
      </w:r>
      <w:r w:rsidRPr="00922A54">
        <w:rPr>
          <w:rFonts w:ascii="Arial" w:hAnsi="Arial" w:cs="Arial"/>
        </w:rPr>
        <w:t>call</w:t>
      </w:r>
      <w:r w:rsidR="00961B9E" w:rsidRPr="00922A54">
        <w:rPr>
          <w:rFonts w:ascii="Arial" w:hAnsi="Arial" w:cs="Arial"/>
        </w:rPr>
        <w:t xml:space="preserve"> </w:t>
      </w:r>
      <w:r w:rsidRPr="00922A54">
        <w:rPr>
          <w:rFonts w:ascii="Arial" w:hAnsi="Arial" w:cs="Arial"/>
        </w:rPr>
        <w:t>or</w:t>
      </w:r>
      <w:r w:rsidR="00961B9E" w:rsidRPr="00922A54">
        <w:rPr>
          <w:rFonts w:ascii="Arial" w:hAnsi="Arial" w:cs="Arial"/>
        </w:rPr>
        <w:t xml:space="preserve"> </w:t>
      </w:r>
      <w:r w:rsidRPr="00922A54">
        <w:rPr>
          <w:rFonts w:ascii="Arial" w:hAnsi="Arial" w:cs="Arial"/>
        </w:rPr>
        <w:t>question</w:t>
      </w:r>
      <w:r w:rsidR="00961B9E" w:rsidRPr="00922A54">
        <w:rPr>
          <w:rFonts w:ascii="Arial" w:hAnsi="Arial" w:cs="Arial"/>
        </w:rPr>
        <w:t xml:space="preserve"> </w:t>
      </w:r>
      <w:r w:rsidRPr="00922A54">
        <w:rPr>
          <w:rFonts w:ascii="Arial" w:hAnsi="Arial" w:cs="Arial"/>
        </w:rPr>
        <w:t>a</w:t>
      </w:r>
      <w:r w:rsidR="00961B9E" w:rsidRPr="00922A54">
        <w:rPr>
          <w:rFonts w:ascii="Arial" w:hAnsi="Arial" w:cs="Arial"/>
        </w:rPr>
        <w:t xml:space="preserve"> </w:t>
      </w:r>
      <w:r w:rsidRPr="00922A54">
        <w:rPr>
          <w:rFonts w:ascii="Arial" w:hAnsi="Arial" w:cs="Arial"/>
        </w:rPr>
        <w:t>witness</w:t>
      </w:r>
      <w:r w:rsidR="00961B9E" w:rsidRPr="00922A54">
        <w:rPr>
          <w:rFonts w:ascii="Arial" w:hAnsi="Arial" w:cs="Arial"/>
        </w:rPr>
        <w:t xml:space="preserve"> </w:t>
      </w:r>
      <w:r w:rsidRPr="00922A54">
        <w:rPr>
          <w:rFonts w:ascii="Arial" w:hAnsi="Arial" w:cs="Arial"/>
        </w:rPr>
        <w:t>is</w:t>
      </w:r>
      <w:r w:rsidR="00961B9E" w:rsidRPr="00922A54">
        <w:rPr>
          <w:rFonts w:ascii="Arial" w:hAnsi="Arial" w:cs="Arial"/>
        </w:rPr>
        <w:t xml:space="preserve"> </w:t>
      </w:r>
      <w:r w:rsidRPr="00922A54">
        <w:rPr>
          <w:rFonts w:ascii="Arial" w:hAnsi="Arial" w:cs="Arial"/>
        </w:rPr>
        <w:t>withheld</w:t>
      </w:r>
      <w:r w:rsidR="00961B9E" w:rsidRPr="00922A54">
        <w:rPr>
          <w:rFonts w:ascii="Arial" w:hAnsi="Arial" w:cs="Arial"/>
        </w:rPr>
        <w:t xml:space="preserve"> </w:t>
      </w:r>
      <w:r w:rsidRPr="00922A54">
        <w:rPr>
          <w:rFonts w:ascii="Arial" w:hAnsi="Arial" w:cs="Arial"/>
        </w:rPr>
        <w:t>or</w:t>
      </w:r>
      <w:r w:rsidR="00961B9E" w:rsidRPr="00922A54">
        <w:rPr>
          <w:rFonts w:ascii="Arial" w:hAnsi="Arial" w:cs="Arial"/>
        </w:rPr>
        <w:t xml:space="preserve"> </w:t>
      </w:r>
      <w:r w:rsidRPr="00922A54">
        <w:rPr>
          <w:rFonts w:ascii="Arial" w:hAnsi="Arial" w:cs="Arial"/>
        </w:rPr>
        <w:t>restricted,</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00CD782D" w:rsidRPr="00922A54">
        <w:rPr>
          <w:rFonts w:ascii="Arial" w:hAnsi="Arial" w:cs="Arial"/>
        </w:rPr>
        <w:t>DHO</w:t>
      </w:r>
      <w:r w:rsidR="00961B9E" w:rsidRPr="00922A54">
        <w:rPr>
          <w:rFonts w:ascii="Arial" w:hAnsi="Arial" w:cs="Arial"/>
        </w:rPr>
        <w:t xml:space="preserve"> </w:t>
      </w:r>
      <w:r w:rsidRPr="00922A54">
        <w:rPr>
          <w:rFonts w:ascii="Arial" w:hAnsi="Arial" w:cs="Arial"/>
        </w:rPr>
        <w:t>shall</w:t>
      </w:r>
      <w:r w:rsidR="00961B9E" w:rsidRPr="00922A54">
        <w:rPr>
          <w:rFonts w:ascii="Arial" w:hAnsi="Arial" w:cs="Arial"/>
        </w:rPr>
        <w:t xml:space="preserve"> </w:t>
      </w:r>
      <w:r w:rsidRPr="00922A54">
        <w:rPr>
          <w:rFonts w:ascii="Arial" w:hAnsi="Arial" w:cs="Arial"/>
        </w:rPr>
        <w:t>document</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Pr="00922A54">
        <w:rPr>
          <w:rFonts w:ascii="Arial" w:hAnsi="Arial" w:cs="Arial"/>
        </w:rPr>
        <w:t>reason(s)</w:t>
      </w:r>
      <w:r w:rsidR="00961B9E" w:rsidRPr="00922A54">
        <w:rPr>
          <w:rFonts w:ascii="Arial" w:hAnsi="Arial" w:cs="Arial"/>
        </w:rPr>
        <w:t xml:space="preserve"> </w:t>
      </w:r>
      <w:r w:rsidRPr="00922A54">
        <w:rPr>
          <w:rFonts w:ascii="Arial" w:hAnsi="Arial" w:cs="Arial"/>
        </w:rPr>
        <w:t>in</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bookmarkEnd w:id="35"/>
      <w:r w:rsidR="00F23A3B">
        <w:rPr>
          <w:rFonts w:ascii="Arial" w:hAnsi="Arial" w:cs="Arial"/>
        </w:rPr>
        <w:t>Review of Sanction</w:t>
      </w:r>
      <w:r w:rsidR="0030352D">
        <w:rPr>
          <w:rFonts w:ascii="Arial" w:hAnsi="Arial" w:cs="Arial"/>
        </w:rPr>
        <w:t>s</w:t>
      </w:r>
      <w:r w:rsidR="00F23A3B">
        <w:rPr>
          <w:rFonts w:ascii="Arial" w:hAnsi="Arial" w:cs="Arial"/>
        </w:rPr>
        <w:t xml:space="preserve"> or Disciplinary Hearing Summary</w:t>
      </w:r>
      <w:r w:rsidR="00CB740D" w:rsidRPr="00922A54">
        <w:rPr>
          <w:rFonts w:ascii="Arial" w:hAnsi="Arial" w:cs="Arial"/>
        </w:rPr>
        <w:t xml:space="preserve"> </w:t>
      </w:r>
      <w:r w:rsidR="001A6820">
        <w:rPr>
          <w:rFonts w:ascii="Arial" w:hAnsi="Arial" w:cs="Arial"/>
        </w:rPr>
        <w:t>(</w:t>
      </w:r>
      <w:r w:rsidR="00CB740D" w:rsidRPr="00922A54">
        <w:rPr>
          <w:rFonts w:ascii="Arial" w:hAnsi="Arial" w:cs="Arial"/>
        </w:rPr>
        <w:t>Attachment F</w:t>
      </w:r>
      <w:r w:rsidR="001A6820">
        <w:rPr>
          <w:rFonts w:ascii="Arial" w:hAnsi="Arial" w:cs="Arial"/>
        </w:rPr>
        <w:t>)</w:t>
      </w:r>
      <w:r w:rsidRPr="00922A54">
        <w:rPr>
          <w:rFonts w:ascii="Arial" w:hAnsi="Arial" w:cs="Arial"/>
        </w:rPr>
        <w:t>.</w:t>
      </w:r>
    </w:p>
    <w:p w14:paraId="311A7333" w14:textId="17F31782" w:rsidR="00977A77" w:rsidRPr="00922A54" w:rsidRDefault="00D12705" w:rsidP="00E47704">
      <w:pPr>
        <w:pStyle w:val="ListParagraph"/>
        <w:numPr>
          <w:ilvl w:val="0"/>
          <w:numId w:val="19"/>
        </w:numPr>
        <w:tabs>
          <w:tab w:val="clear" w:pos="540"/>
        </w:tabs>
        <w:spacing w:after="240"/>
        <w:ind w:left="900"/>
        <w:contextualSpacing w:val="0"/>
        <w:rPr>
          <w:rFonts w:ascii="Arial" w:hAnsi="Arial" w:cs="Arial"/>
        </w:rPr>
      </w:pPr>
      <w:r w:rsidRPr="00922A54">
        <w:rPr>
          <w:rFonts w:ascii="Arial" w:hAnsi="Arial" w:cs="Arial"/>
        </w:rPr>
        <w:t>Whenever</w:t>
      </w:r>
      <w:r w:rsidR="00961B9E" w:rsidRPr="00922A54">
        <w:rPr>
          <w:rFonts w:ascii="Arial" w:hAnsi="Arial" w:cs="Arial"/>
        </w:rPr>
        <w:t xml:space="preserve"> </w:t>
      </w:r>
      <w:r w:rsidRPr="00922A54">
        <w:rPr>
          <w:rFonts w:ascii="Arial" w:hAnsi="Arial" w:cs="Arial"/>
        </w:rPr>
        <w:t>permission</w:t>
      </w:r>
      <w:r w:rsidR="00961B9E" w:rsidRPr="00922A54">
        <w:rPr>
          <w:rFonts w:ascii="Arial" w:hAnsi="Arial" w:cs="Arial"/>
        </w:rPr>
        <w:t xml:space="preserve"> </w:t>
      </w:r>
      <w:r w:rsidRPr="00922A54">
        <w:rPr>
          <w:rFonts w:ascii="Arial" w:hAnsi="Arial" w:cs="Arial"/>
        </w:rPr>
        <w:t>has</w:t>
      </w:r>
      <w:r w:rsidR="00961B9E" w:rsidRPr="00922A54">
        <w:rPr>
          <w:rFonts w:ascii="Arial" w:hAnsi="Arial" w:cs="Arial"/>
        </w:rPr>
        <w:t xml:space="preserve"> </w:t>
      </w:r>
      <w:r w:rsidRPr="00922A54">
        <w:rPr>
          <w:rFonts w:ascii="Arial" w:hAnsi="Arial" w:cs="Arial"/>
        </w:rPr>
        <w:t>been</w:t>
      </w:r>
      <w:r w:rsidR="00961B9E" w:rsidRPr="00922A54">
        <w:rPr>
          <w:rFonts w:ascii="Arial" w:hAnsi="Arial" w:cs="Arial"/>
        </w:rPr>
        <w:t xml:space="preserve"> </w:t>
      </w:r>
      <w:r w:rsidRPr="00922A54">
        <w:rPr>
          <w:rFonts w:ascii="Arial" w:hAnsi="Arial" w:cs="Arial"/>
        </w:rPr>
        <w:t>granted</w:t>
      </w:r>
      <w:r w:rsidR="00961B9E" w:rsidRPr="00922A54">
        <w:rPr>
          <w:rFonts w:ascii="Arial" w:hAnsi="Arial" w:cs="Arial"/>
        </w:rPr>
        <w:t xml:space="preserve"> </w:t>
      </w:r>
      <w:r w:rsidRPr="00922A54">
        <w:rPr>
          <w:rFonts w:ascii="Arial" w:hAnsi="Arial" w:cs="Arial"/>
        </w:rPr>
        <w:t>to</w:t>
      </w:r>
      <w:r w:rsidR="00961B9E" w:rsidRPr="00922A54">
        <w:rPr>
          <w:rFonts w:ascii="Arial" w:hAnsi="Arial" w:cs="Arial"/>
        </w:rPr>
        <w:t xml:space="preserve"> </w:t>
      </w:r>
      <w:r w:rsidRPr="00922A54">
        <w:rPr>
          <w:rFonts w:ascii="Arial" w:hAnsi="Arial" w:cs="Arial"/>
        </w:rPr>
        <w:t>call</w:t>
      </w:r>
      <w:r w:rsidR="00961B9E" w:rsidRPr="00922A54">
        <w:rPr>
          <w:rFonts w:ascii="Arial" w:hAnsi="Arial" w:cs="Arial"/>
        </w:rPr>
        <w:t xml:space="preserve"> </w:t>
      </w:r>
      <w:r w:rsidRPr="00922A54">
        <w:rPr>
          <w:rFonts w:ascii="Arial" w:hAnsi="Arial" w:cs="Arial"/>
        </w:rPr>
        <w:t>a</w:t>
      </w:r>
      <w:r w:rsidR="00961B9E" w:rsidRPr="00922A54">
        <w:rPr>
          <w:rFonts w:ascii="Arial" w:hAnsi="Arial" w:cs="Arial"/>
        </w:rPr>
        <w:t xml:space="preserve"> </w:t>
      </w:r>
      <w:r w:rsidRPr="00922A54">
        <w:rPr>
          <w:rFonts w:ascii="Arial" w:hAnsi="Arial" w:cs="Arial"/>
        </w:rPr>
        <w:t>witness</w:t>
      </w:r>
      <w:r w:rsidR="007172B5" w:rsidRPr="00922A54">
        <w:rPr>
          <w:rFonts w:ascii="Arial" w:hAnsi="Arial" w:cs="Arial"/>
        </w:rPr>
        <w:t>,</w:t>
      </w:r>
      <w:r w:rsidR="00961B9E" w:rsidRPr="00922A54">
        <w:rPr>
          <w:rFonts w:ascii="Arial" w:hAnsi="Arial" w:cs="Arial"/>
        </w:rPr>
        <w:t xml:space="preserve"> </w:t>
      </w:r>
      <w:r w:rsidR="007172B5" w:rsidRPr="00922A54">
        <w:rPr>
          <w:rFonts w:ascii="Arial" w:hAnsi="Arial" w:cs="Arial"/>
        </w:rPr>
        <w:t>the</w:t>
      </w:r>
      <w:r w:rsidR="00961B9E" w:rsidRPr="00922A54">
        <w:rPr>
          <w:rFonts w:ascii="Arial" w:hAnsi="Arial" w:cs="Arial"/>
        </w:rPr>
        <w:t xml:space="preserve"> </w:t>
      </w:r>
      <w:r w:rsidR="00CD782D" w:rsidRPr="00922A54">
        <w:rPr>
          <w:rFonts w:ascii="Arial" w:hAnsi="Arial" w:cs="Arial"/>
        </w:rPr>
        <w:t>DHO</w:t>
      </w:r>
      <w:r w:rsidR="00961B9E" w:rsidRPr="00922A54">
        <w:rPr>
          <w:rFonts w:ascii="Arial" w:hAnsi="Arial" w:cs="Arial"/>
        </w:rPr>
        <w:t xml:space="preserve"> </w:t>
      </w:r>
      <w:r w:rsidR="007172B5" w:rsidRPr="00922A54">
        <w:rPr>
          <w:rFonts w:ascii="Arial" w:hAnsi="Arial" w:cs="Arial"/>
        </w:rPr>
        <w:t>shall</w:t>
      </w:r>
      <w:r w:rsidR="00961B9E" w:rsidRPr="00922A54">
        <w:rPr>
          <w:rFonts w:ascii="Arial" w:hAnsi="Arial" w:cs="Arial"/>
        </w:rPr>
        <w:t xml:space="preserve"> </w:t>
      </w:r>
      <w:r w:rsidR="007172B5" w:rsidRPr="00922A54">
        <w:rPr>
          <w:rFonts w:ascii="Arial" w:hAnsi="Arial" w:cs="Arial"/>
        </w:rPr>
        <w:t>take</w:t>
      </w:r>
      <w:r w:rsidR="00961B9E" w:rsidRPr="00922A54">
        <w:rPr>
          <w:rFonts w:ascii="Arial" w:hAnsi="Arial" w:cs="Arial"/>
        </w:rPr>
        <w:t xml:space="preserve"> </w:t>
      </w:r>
      <w:r w:rsidR="007172B5" w:rsidRPr="00922A54">
        <w:rPr>
          <w:rFonts w:ascii="Arial" w:hAnsi="Arial" w:cs="Arial"/>
        </w:rPr>
        <w:t>all</w:t>
      </w:r>
      <w:r w:rsidR="00961B9E" w:rsidRPr="00922A54">
        <w:rPr>
          <w:rFonts w:ascii="Arial" w:hAnsi="Arial" w:cs="Arial"/>
        </w:rPr>
        <w:t xml:space="preserve"> </w:t>
      </w:r>
      <w:r w:rsidR="007172B5" w:rsidRPr="00922A54">
        <w:rPr>
          <w:rFonts w:ascii="Arial" w:hAnsi="Arial" w:cs="Arial"/>
        </w:rPr>
        <w:t>reasonable</w:t>
      </w:r>
      <w:r w:rsidR="00961B9E" w:rsidRPr="00922A54">
        <w:rPr>
          <w:rFonts w:ascii="Arial" w:hAnsi="Arial" w:cs="Arial"/>
        </w:rPr>
        <w:t xml:space="preserve"> </w:t>
      </w:r>
      <w:r w:rsidR="007172B5" w:rsidRPr="00922A54">
        <w:rPr>
          <w:rFonts w:ascii="Arial" w:hAnsi="Arial" w:cs="Arial"/>
        </w:rPr>
        <w:t>steps</w:t>
      </w:r>
      <w:r w:rsidR="00961B9E" w:rsidRPr="00922A54">
        <w:rPr>
          <w:rFonts w:ascii="Arial" w:hAnsi="Arial" w:cs="Arial"/>
        </w:rPr>
        <w:t xml:space="preserve"> </w:t>
      </w:r>
      <w:r w:rsidR="007172B5" w:rsidRPr="00922A54">
        <w:rPr>
          <w:rFonts w:ascii="Arial" w:hAnsi="Arial" w:cs="Arial"/>
        </w:rPr>
        <w:t>to</w:t>
      </w:r>
      <w:r w:rsidR="00961B9E" w:rsidRPr="00922A54">
        <w:rPr>
          <w:rFonts w:ascii="Arial" w:hAnsi="Arial" w:cs="Arial"/>
        </w:rPr>
        <w:t xml:space="preserve"> </w:t>
      </w:r>
      <w:r w:rsidR="007172B5" w:rsidRPr="00922A54">
        <w:rPr>
          <w:rFonts w:ascii="Arial" w:hAnsi="Arial" w:cs="Arial"/>
        </w:rPr>
        <w:t>ensure</w:t>
      </w:r>
      <w:r w:rsidR="00961B9E" w:rsidRPr="00922A54">
        <w:rPr>
          <w:rFonts w:ascii="Arial" w:hAnsi="Arial" w:cs="Arial"/>
        </w:rPr>
        <w:t xml:space="preserve"> </w:t>
      </w:r>
      <w:r w:rsidR="007172B5" w:rsidRPr="00922A54">
        <w:rPr>
          <w:rFonts w:ascii="Arial" w:hAnsi="Arial" w:cs="Arial"/>
        </w:rPr>
        <w:t>the</w:t>
      </w:r>
      <w:r w:rsidR="00961B9E" w:rsidRPr="00922A54">
        <w:rPr>
          <w:rFonts w:ascii="Arial" w:hAnsi="Arial" w:cs="Arial"/>
        </w:rPr>
        <w:t xml:space="preserve"> </w:t>
      </w:r>
      <w:r w:rsidR="007172B5" w:rsidRPr="00922A54">
        <w:rPr>
          <w:rFonts w:ascii="Arial" w:hAnsi="Arial" w:cs="Arial"/>
        </w:rPr>
        <w:t>testimony</w:t>
      </w:r>
      <w:r w:rsidR="00961B9E" w:rsidRPr="00922A54">
        <w:rPr>
          <w:rFonts w:ascii="Arial" w:hAnsi="Arial" w:cs="Arial"/>
        </w:rPr>
        <w:t xml:space="preserve"> </w:t>
      </w:r>
      <w:r w:rsidR="007172B5" w:rsidRPr="00922A54">
        <w:rPr>
          <w:rFonts w:ascii="Arial" w:hAnsi="Arial" w:cs="Arial"/>
        </w:rPr>
        <w:t>of</w:t>
      </w:r>
      <w:r w:rsidR="00961B9E" w:rsidRPr="00922A54">
        <w:rPr>
          <w:rFonts w:ascii="Arial" w:hAnsi="Arial" w:cs="Arial"/>
        </w:rPr>
        <w:t xml:space="preserve"> </w:t>
      </w:r>
      <w:r w:rsidR="007172B5" w:rsidRPr="00922A54">
        <w:rPr>
          <w:rFonts w:ascii="Arial" w:hAnsi="Arial" w:cs="Arial"/>
        </w:rPr>
        <w:t>the</w:t>
      </w:r>
      <w:r w:rsidR="00961B9E" w:rsidRPr="00922A54">
        <w:rPr>
          <w:rFonts w:ascii="Arial" w:hAnsi="Arial" w:cs="Arial"/>
        </w:rPr>
        <w:t xml:space="preserve"> </w:t>
      </w:r>
      <w:r w:rsidR="007172B5" w:rsidRPr="00922A54">
        <w:rPr>
          <w:rFonts w:ascii="Arial" w:hAnsi="Arial" w:cs="Arial"/>
        </w:rPr>
        <w:t>witness</w:t>
      </w:r>
      <w:r w:rsidR="00961B9E" w:rsidRPr="00922A54">
        <w:rPr>
          <w:rFonts w:ascii="Arial" w:hAnsi="Arial" w:cs="Arial"/>
        </w:rPr>
        <w:t xml:space="preserve"> </w:t>
      </w:r>
      <w:r w:rsidR="007172B5" w:rsidRPr="00922A54">
        <w:rPr>
          <w:rFonts w:ascii="Arial" w:hAnsi="Arial" w:cs="Arial"/>
        </w:rPr>
        <w:t>is</w:t>
      </w:r>
      <w:r w:rsidR="00961B9E" w:rsidRPr="00922A54">
        <w:rPr>
          <w:rFonts w:ascii="Arial" w:hAnsi="Arial" w:cs="Arial"/>
        </w:rPr>
        <w:t xml:space="preserve"> </w:t>
      </w:r>
      <w:r w:rsidR="007172B5" w:rsidRPr="00922A54">
        <w:rPr>
          <w:rFonts w:ascii="Arial" w:hAnsi="Arial" w:cs="Arial"/>
        </w:rPr>
        <w:t>presented</w:t>
      </w:r>
      <w:r w:rsidR="00961B9E" w:rsidRPr="00922A54">
        <w:rPr>
          <w:rFonts w:ascii="Arial" w:hAnsi="Arial" w:cs="Arial"/>
        </w:rPr>
        <w:t xml:space="preserve"> </w:t>
      </w:r>
      <w:r w:rsidR="007172B5" w:rsidRPr="00922A54">
        <w:rPr>
          <w:rFonts w:ascii="Arial" w:hAnsi="Arial" w:cs="Arial"/>
        </w:rPr>
        <w:t>at</w:t>
      </w:r>
      <w:r w:rsidR="00961B9E" w:rsidRPr="00922A54">
        <w:rPr>
          <w:rFonts w:ascii="Arial" w:hAnsi="Arial" w:cs="Arial"/>
        </w:rPr>
        <w:t xml:space="preserve"> </w:t>
      </w:r>
      <w:r w:rsidR="007172B5" w:rsidRPr="00922A54">
        <w:rPr>
          <w:rFonts w:ascii="Arial" w:hAnsi="Arial" w:cs="Arial"/>
        </w:rPr>
        <w:t>the</w:t>
      </w:r>
      <w:r w:rsidR="00961B9E" w:rsidRPr="00922A54">
        <w:rPr>
          <w:rFonts w:ascii="Arial" w:hAnsi="Arial" w:cs="Arial"/>
        </w:rPr>
        <w:t xml:space="preserve"> </w:t>
      </w:r>
      <w:r w:rsidR="007172B5" w:rsidRPr="00922A54">
        <w:rPr>
          <w:rFonts w:ascii="Arial" w:hAnsi="Arial" w:cs="Arial"/>
        </w:rPr>
        <w:t>hearing</w:t>
      </w:r>
      <w:r w:rsidR="003A5F9E" w:rsidRPr="00922A54">
        <w:rPr>
          <w:rFonts w:ascii="Arial" w:hAnsi="Arial" w:cs="Arial"/>
        </w:rPr>
        <w:t>.</w:t>
      </w:r>
    </w:p>
    <w:p w14:paraId="52775E2A" w14:textId="20647C34" w:rsidR="000C71D4" w:rsidRPr="00922A54" w:rsidRDefault="007172B5" w:rsidP="00E47704">
      <w:pPr>
        <w:pStyle w:val="ListParagraph"/>
        <w:numPr>
          <w:ilvl w:val="0"/>
          <w:numId w:val="19"/>
        </w:numPr>
        <w:tabs>
          <w:tab w:val="clear" w:pos="540"/>
        </w:tabs>
        <w:spacing w:after="240"/>
        <w:ind w:left="900"/>
        <w:contextualSpacing w:val="0"/>
        <w:rPr>
          <w:rFonts w:ascii="Arial" w:hAnsi="Arial" w:cs="Arial"/>
        </w:rPr>
      </w:pPr>
      <w:r w:rsidRPr="00922A54">
        <w:rPr>
          <w:rFonts w:ascii="Arial" w:hAnsi="Arial" w:cs="Arial"/>
        </w:rPr>
        <w:t>Whenever</w:t>
      </w:r>
      <w:r w:rsidR="00961B9E" w:rsidRPr="00922A54">
        <w:rPr>
          <w:rFonts w:ascii="Arial" w:hAnsi="Arial" w:cs="Arial"/>
        </w:rPr>
        <w:t xml:space="preserve"> </w:t>
      </w:r>
      <w:r w:rsidRPr="00922A54">
        <w:rPr>
          <w:rFonts w:ascii="Arial" w:hAnsi="Arial" w:cs="Arial"/>
        </w:rPr>
        <w:t>permission</w:t>
      </w:r>
      <w:r w:rsidR="00961B9E" w:rsidRPr="00922A54">
        <w:rPr>
          <w:rFonts w:ascii="Arial" w:hAnsi="Arial" w:cs="Arial"/>
        </w:rPr>
        <w:t xml:space="preserve"> </w:t>
      </w:r>
      <w:r w:rsidRPr="00922A54">
        <w:rPr>
          <w:rFonts w:ascii="Arial" w:hAnsi="Arial" w:cs="Arial"/>
        </w:rPr>
        <w:t>has</w:t>
      </w:r>
      <w:r w:rsidR="00961B9E" w:rsidRPr="00922A54">
        <w:rPr>
          <w:rFonts w:ascii="Arial" w:hAnsi="Arial" w:cs="Arial"/>
        </w:rPr>
        <w:t xml:space="preserve"> </w:t>
      </w:r>
      <w:r w:rsidRPr="00922A54">
        <w:rPr>
          <w:rFonts w:ascii="Arial" w:hAnsi="Arial" w:cs="Arial"/>
        </w:rPr>
        <w:t>been</w:t>
      </w:r>
      <w:r w:rsidR="00961B9E" w:rsidRPr="00922A54">
        <w:rPr>
          <w:rFonts w:ascii="Arial" w:hAnsi="Arial" w:cs="Arial"/>
        </w:rPr>
        <w:t xml:space="preserve"> </w:t>
      </w:r>
      <w:r w:rsidRPr="00922A54">
        <w:rPr>
          <w:rFonts w:ascii="Arial" w:hAnsi="Arial" w:cs="Arial"/>
        </w:rPr>
        <w:t>granted</w:t>
      </w:r>
      <w:r w:rsidR="00961B9E" w:rsidRPr="00922A54">
        <w:rPr>
          <w:rFonts w:ascii="Arial" w:hAnsi="Arial" w:cs="Arial"/>
        </w:rPr>
        <w:t xml:space="preserve"> </w:t>
      </w:r>
      <w:r w:rsidRPr="00922A54">
        <w:rPr>
          <w:rFonts w:ascii="Arial" w:hAnsi="Arial" w:cs="Arial"/>
        </w:rPr>
        <w:t>to</w:t>
      </w:r>
      <w:r w:rsidR="00961B9E" w:rsidRPr="00922A54">
        <w:rPr>
          <w:rFonts w:ascii="Arial" w:hAnsi="Arial" w:cs="Arial"/>
        </w:rPr>
        <w:t xml:space="preserve"> </w:t>
      </w:r>
      <w:r w:rsidRPr="00922A54">
        <w:rPr>
          <w:rFonts w:ascii="Arial" w:hAnsi="Arial" w:cs="Arial"/>
        </w:rPr>
        <w:t>call</w:t>
      </w:r>
      <w:r w:rsidR="00961B9E" w:rsidRPr="00922A54">
        <w:rPr>
          <w:rFonts w:ascii="Arial" w:hAnsi="Arial" w:cs="Arial"/>
        </w:rPr>
        <w:t xml:space="preserve"> </w:t>
      </w:r>
      <w:r w:rsidRPr="00922A54">
        <w:rPr>
          <w:rFonts w:ascii="Arial" w:hAnsi="Arial" w:cs="Arial"/>
        </w:rPr>
        <w:t>a</w:t>
      </w:r>
      <w:r w:rsidR="00961B9E" w:rsidRPr="00922A54">
        <w:rPr>
          <w:rFonts w:ascii="Arial" w:hAnsi="Arial" w:cs="Arial"/>
        </w:rPr>
        <w:t xml:space="preserve"> </w:t>
      </w:r>
      <w:r w:rsidRPr="00922A54">
        <w:rPr>
          <w:rFonts w:ascii="Arial" w:hAnsi="Arial" w:cs="Arial"/>
        </w:rPr>
        <w:t>witness</w:t>
      </w:r>
      <w:r w:rsidR="00961B9E" w:rsidRPr="00922A54">
        <w:rPr>
          <w:rFonts w:ascii="Arial" w:hAnsi="Arial" w:cs="Arial"/>
        </w:rPr>
        <w:t xml:space="preserve"> </w:t>
      </w:r>
      <w:r w:rsidRPr="00922A54">
        <w:rPr>
          <w:rFonts w:ascii="Arial" w:hAnsi="Arial" w:cs="Arial"/>
        </w:rPr>
        <w:t>and</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Pr="00922A54">
        <w:rPr>
          <w:rFonts w:ascii="Arial" w:hAnsi="Arial" w:cs="Arial"/>
        </w:rPr>
        <w:t>witness</w:t>
      </w:r>
      <w:r w:rsidR="00961B9E" w:rsidRPr="00922A54">
        <w:rPr>
          <w:rFonts w:ascii="Arial" w:hAnsi="Arial" w:cs="Arial"/>
        </w:rPr>
        <w:t xml:space="preserve"> </w:t>
      </w:r>
      <w:r w:rsidRPr="00922A54">
        <w:rPr>
          <w:rFonts w:ascii="Arial" w:hAnsi="Arial" w:cs="Arial"/>
        </w:rPr>
        <w:t>does</w:t>
      </w:r>
      <w:r w:rsidR="00961B9E" w:rsidRPr="00922A54">
        <w:rPr>
          <w:rFonts w:ascii="Arial" w:hAnsi="Arial" w:cs="Arial"/>
        </w:rPr>
        <w:t xml:space="preserve"> </w:t>
      </w:r>
      <w:r w:rsidRPr="00922A54">
        <w:rPr>
          <w:rFonts w:ascii="Arial" w:hAnsi="Arial" w:cs="Arial"/>
        </w:rPr>
        <w:t>not</w:t>
      </w:r>
      <w:r w:rsidR="00961B9E" w:rsidRPr="00922A54">
        <w:rPr>
          <w:rFonts w:ascii="Arial" w:hAnsi="Arial" w:cs="Arial"/>
        </w:rPr>
        <w:t xml:space="preserve"> </w:t>
      </w:r>
      <w:r w:rsidRPr="00922A54">
        <w:rPr>
          <w:rFonts w:ascii="Arial" w:hAnsi="Arial" w:cs="Arial"/>
        </w:rPr>
        <w:t>testify,</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00CD782D" w:rsidRPr="00922A54">
        <w:rPr>
          <w:rFonts w:ascii="Arial" w:hAnsi="Arial" w:cs="Arial"/>
        </w:rPr>
        <w:t>DHO</w:t>
      </w:r>
      <w:r w:rsidR="00961B9E" w:rsidRPr="00922A54">
        <w:rPr>
          <w:rFonts w:ascii="Arial" w:hAnsi="Arial" w:cs="Arial"/>
        </w:rPr>
        <w:t xml:space="preserve"> </w:t>
      </w:r>
      <w:r w:rsidRPr="00922A54">
        <w:rPr>
          <w:rFonts w:ascii="Arial" w:hAnsi="Arial" w:cs="Arial"/>
        </w:rPr>
        <w:t>shall</w:t>
      </w:r>
      <w:r w:rsidR="00961B9E" w:rsidRPr="00922A54">
        <w:rPr>
          <w:rFonts w:ascii="Arial" w:hAnsi="Arial" w:cs="Arial"/>
        </w:rPr>
        <w:t xml:space="preserve"> </w:t>
      </w:r>
      <w:r w:rsidRPr="00922A54">
        <w:rPr>
          <w:rFonts w:ascii="Arial" w:hAnsi="Arial" w:cs="Arial"/>
        </w:rPr>
        <w:t>document</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Pr="00922A54">
        <w:rPr>
          <w:rFonts w:ascii="Arial" w:hAnsi="Arial" w:cs="Arial"/>
        </w:rPr>
        <w:t>reason(s)</w:t>
      </w:r>
      <w:r w:rsidR="00961B9E" w:rsidRPr="00922A54">
        <w:rPr>
          <w:rFonts w:ascii="Arial" w:hAnsi="Arial" w:cs="Arial"/>
        </w:rPr>
        <w:t xml:space="preserve"> </w:t>
      </w:r>
      <w:r w:rsidRPr="00922A54">
        <w:rPr>
          <w:rFonts w:ascii="Arial" w:hAnsi="Arial" w:cs="Arial"/>
        </w:rPr>
        <w:t>in</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00F23A3B">
        <w:rPr>
          <w:rFonts w:ascii="Arial" w:hAnsi="Arial" w:cs="Arial"/>
        </w:rPr>
        <w:t>Review of Sanction</w:t>
      </w:r>
      <w:r w:rsidR="0030352D">
        <w:rPr>
          <w:rFonts w:ascii="Arial" w:hAnsi="Arial" w:cs="Arial"/>
        </w:rPr>
        <w:t>s</w:t>
      </w:r>
      <w:r w:rsidR="00F23A3B">
        <w:rPr>
          <w:rFonts w:ascii="Arial" w:hAnsi="Arial" w:cs="Arial"/>
        </w:rPr>
        <w:t xml:space="preserve"> or Disciplinary Hearing Summary</w:t>
      </w:r>
      <w:r w:rsidR="00CB740D" w:rsidRPr="00922A54">
        <w:rPr>
          <w:rFonts w:ascii="Arial" w:hAnsi="Arial" w:cs="Arial"/>
        </w:rPr>
        <w:t xml:space="preserve"> </w:t>
      </w:r>
      <w:r w:rsidR="001A6820">
        <w:rPr>
          <w:rFonts w:ascii="Arial" w:hAnsi="Arial" w:cs="Arial"/>
        </w:rPr>
        <w:t>(</w:t>
      </w:r>
      <w:r w:rsidR="00CB740D" w:rsidRPr="00922A54">
        <w:rPr>
          <w:rFonts w:ascii="Arial" w:hAnsi="Arial" w:cs="Arial"/>
        </w:rPr>
        <w:t>Attachment F</w:t>
      </w:r>
      <w:r w:rsidR="001A6820">
        <w:rPr>
          <w:rFonts w:ascii="Arial" w:hAnsi="Arial" w:cs="Arial"/>
        </w:rPr>
        <w:t>)</w:t>
      </w:r>
      <w:r w:rsidRPr="00922A54">
        <w:rPr>
          <w:rFonts w:ascii="Arial" w:hAnsi="Arial" w:cs="Arial"/>
        </w:rPr>
        <w:t>.</w:t>
      </w:r>
    </w:p>
    <w:p w14:paraId="1EC8EFF0" w14:textId="5888AB92" w:rsidR="006537B6" w:rsidRPr="00922A54" w:rsidRDefault="006537B6" w:rsidP="00E47704">
      <w:pPr>
        <w:pStyle w:val="ListParagraph"/>
        <w:numPr>
          <w:ilvl w:val="0"/>
          <w:numId w:val="19"/>
        </w:numPr>
        <w:tabs>
          <w:tab w:val="clear" w:pos="540"/>
        </w:tabs>
        <w:spacing w:after="240"/>
        <w:ind w:left="900"/>
        <w:contextualSpacing w:val="0"/>
        <w:rPr>
          <w:rFonts w:ascii="Arial" w:hAnsi="Arial" w:cs="Arial"/>
        </w:rPr>
      </w:pPr>
      <w:r w:rsidRPr="00922A54">
        <w:rPr>
          <w:rFonts w:ascii="Arial" w:hAnsi="Arial" w:cs="Arial"/>
        </w:rPr>
        <w:t>The</w:t>
      </w:r>
      <w:r w:rsidR="00961B9E" w:rsidRPr="00922A54">
        <w:rPr>
          <w:rFonts w:ascii="Arial" w:hAnsi="Arial" w:cs="Arial"/>
        </w:rPr>
        <w:t xml:space="preserve"> </w:t>
      </w:r>
      <w:r w:rsidR="00CD782D" w:rsidRPr="00922A54">
        <w:rPr>
          <w:rFonts w:ascii="Arial" w:hAnsi="Arial" w:cs="Arial"/>
        </w:rPr>
        <w:t>DHO</w:t>
      </w:r>
      <w:r w:rsidR="00961B9E" w:rsidRPr="00922A54">
        <w:rPr>
          <w:rFonts w:ascii="Arial" w:hAnsi="Arial" w:cs="Arial"/>
        </w:rPr>
        <w:t xml:space="preserve"> </w:t>
      </w:r>
      <w:r w:rsidRPr="00922A54">
        <w:rPr>
          <w:rFonts w:ascii="Arial" w:hAnsi="Arial" w:cs="Arial"/>
        </w:rPr>
        <w:t>may</w:t>
      </w:r>
      <w:r w:rsidR="00961B9E" w:rsidRPr="00922A54">
        <w:rPr>
          <w:rFonts w:ascii="Arial" w:hAnsi="Arial" w:cs="Arial"/>
        </w:rPr>
        <w:t xml:space="preserve"> </w:t>
      </w:r>
      <w:r w:rsidRPr="00922A54">
        <w:rPr>
          <w:rFonts w:ascii="Arial" w:hAnsi="Arial" w:cs="Arial"/>
        </w:rPr>
        <w:t>call</w:t>
      </w:r>
      <w:r w:rsidR="00961B9E" w:rsidRPr="00922A54">
        <w:rPr>
          <w:rFonts w:ascii="Arial" w:hAnsi="Arial" w:cs="Arial"/>
        </w:rPr>
        <w:t xml:space="preserve"> </w:t>
      </w:r>
      <w:r w:rsidRPr="00922A54">
        <w:rPr>
          <w:rFonts w:ascii="Arial" w:hAnsi="Arial" w:cs="Arial"/>
        </w:rPr>
        <w:t>one</w:t>
      </w:r>
      <w:r w:rsidR="00961B9E" w:rsidRPr="00922A54">
        <w:rPr>
          <w:rFonts w:ascii="Arial" w:hAnsi="Arial" w:cs="Arial"/>
        </w:rPr>
        <w:t xml:space="preserve"> </w:t>
      </w:r>
      <w:r w:rsidRPr="00922A54">
        <w:rPr>
          <w:rFonts w:ascii="Arial" w:hAnsi="Arial" w:cs="Arial"/>
        </w:rPr>
        <w:t>or</w:t>
      </w:r>
      <w:r w:rsidR="00961B9E" w:rsidRPr="00922A54">
        <w:rPr>
          <w:rFonts w:ascii="Arial" w:hAnsi="Arial" w:cs="Arial"/>
        </w:rPr>
        <w:t xml:space="preserve"> </w:t>
      </w:r>
      <w:r w:rsidRPr="00922A54">
        <w:rPr>
          <w:rFonts w:ascii="Arial" w:hAnsi="Arial" w:cs="Arial"/>
        </w:rPr>
        <w:t>more</w:t>
      </w:r>
      <w:r w:rsidR="00961B9E" w:rsidRPr="00922A54">
        <w:rPr>
          <w:rFonts w:ascii="Arial" w:hAnsi="Arial" w:cs="Arial"/>
        </w:rPr>
        <w:t xml:space="preserve"> </w:t>
      </w:r>
      <w:r w:rsidRPr="00922A54">
        <w:rPr>
          <w:rFonts w:ascii="Arial" w:hAnsi="Arial" w:cs="Arial"/>
        </w:rPr>
        <w:t>witnesses</w:t>
      </w:r>
      <w:r w:rsidR="00961B9E" w:rsidRPr="00922A54">
        <w:rPr>
          <w:rFonts w:ascii="Arial" w:hAnsi="Arial" w:cs="Arial"/>
        </w:rPr>
        <w:t xml:space="preserve"> </w:t>
      </w:r>
      <w:r w:rsidRPr="00922A54">
        <w:rPr>
          <w:rFonts w:ascii="Arial" w:hAnsi="Arial" w:cs="Arial"/>
        </w:rPr>
        <w:t>and</w:t>
      </w:r>
      <w:r w:rsidR="00961B9E" w:rsidRPr="00922A54">
        <w:rPr>
          <w:rFonts w:ascii="Arial" w:hAnsi="Arial" w:cs="Arial"/>
        </w:rPr>
        <w:t xml:space="preserve"> </w:t>
      </w:r>
      <w:r w:rsidRPr="00922A54">
        <w:rPr>
          <w:rFonts w:ascii="Arial" w:hAnsi="Arial" w:cs="Arial"/>
        </w:rPr>
        <w:t>question</w:t>
      </w:r>
      <w:r w:rsidR="00961B9E" w:rsidRPr="00922A54">
        <w:rPr>
          <w:rFonts w:ascii="Arial" w:hAnsi="Arial" w:cs="Arial"/>
        </w:rPr>
        <w:t xml:space="preserve"> </w:t>
      </w:r>
      <w:r w:rsidRPr="00922A54">
        <w:rPr>
          <w:rFonts w:ascii="Arial" w:hAnsi="Arial" w:cs="Arial"/>
        </w:rPr>
        <w:t>any</w:t>
      </w:r>
      <w:r w:rsidR="00961B9E" w:rsidRPr="00922A54">
        <w:rPr>
          <w:rFonts w:ascii="Arial" w:hAnsi="Arial" w:cs="Arial"/>
        </w:rPr>
        <w:t xml:space="preserve"> </w:t>
      </w:r>
      <w:r w:rsidRPr="00922A54">
        <w:rPr>
          <w:rFonts w:ascii="Arial" w:hAnsi="Arial" w:cs="Arial"/>
        </w:rPr>
        <w:t>witness</w:t>
      </w:r>
      <w:r w:rsidR="00961B9E" w:rsidRPr="00922A54">
        <w:rPr>
          <w:rFonts w:ascii="Arial" w:hAnsi="Arial" w:cs="Arial"/>
        </w:rPr>
        <w:t xml:space="preserve"> </w:t>
      </w:r>
      <w:r w:rsidRPr="00922A54">
        <w:rPr>
          <w:rFonts w:ascii="Arial" w:hAnsi="Arial" w:cs="Arial"/>
        </w:rPr>
        <w:t>who</w:t>
      </w:r>
      <w:r w:rsidR="00961B9E" w:rsidRPr="00922A54">
        <w:rPr>
          <w:rFonts w:ascii="Arial" w:hAnsi="Arial" w:cs="Arial"/>
        </w:rPr>
        <w:t xml:space="preserve"> </w:t>
      </w:r>
      <w:r w:rsidRPr="00922A54">
        <w:rPr>
          <w:rFonts w:ascii="Arial" w:hAnsi="Arial" w:cs="Arial"/>
        </w:rPr>
        <w:t>testifies</w:t>
      </w:r>
      <w:r w:rsidR="00961B9E" w:rsidRPr="00922A54">
        <w:rPr>
          <w:rFonts w:ascii="Arial" w:hAnsi="Arial" w:cs="Arial"/>
        </w:rPr>
        <w:t xml:space="preserve"> </w:t>
      </w:r>
      <w:r w:rsidRPr="00922A54">
        <w:rPr>
          <w:rFonts w:ascii="Arial" w:hAnsi="Arial" w:cs="Arial"/>
        </w:rPr>
        <w:t>in</w:t>
      </w:r>
      <w:r w:rsidR="00961B9E" w:rsidRPr="00922A54">
        <w:rPr>
          <w:rFonts w:ascii="Arial" w:hAnsi="Arial" w:cs="Arial"/>
        </w:rPr>
        <w:t xml:space="preserve"> </w:t>
      </w:r>
      <w:r w:rsidRPr="00922A54">
        <w:rPr>
          <w:rFonts w:ascii="Arial" w:hAnsi="Arial" w:cs="Arial"/>
        </w:rPr>
        <w:t>person</w:t>
      </w:r>
      <w:r w:rsidR="00961B9E" w:rsidRPr="00922A54">
        <w:rPr>
          <w:rFonts w:ascii="Arial" w:hAnsi="Arial" w:cs="Arial"/>
        </w:rPr>
        <w:t xml:space="preserve"> </w:t>
      </w:r>
      <w:r w:rsidRPr="00922A54">
        <w:rPr>
          <w:rFonts w:ascii="Arial" w:hAnsi="Arial" w:cs="Arial"/>
        </w:rPr>
        <w:t>or</w:t>
      </w:r>
      <w:r w:rsidR="00961B9E" w:rsidRPr="00922A54">
        <w:rPr>
          <w:rFonts w:ascii="Arial" w:hAnsi="Arial" w:cs="Arial"/>
        </w:rPr>
        <w:t xml:space="preserve"> </w:t>
      </w:r>
      <w:r w:rsidRPr="00922A54">
        <w:rPr>
          <w:rFonts w:ascii="Arial" w:hAnsi="Arial" w:cs="Arial"/>
        </w:rPr>
        <w:t>by</w:t>
      </w:r>
      <w:r w:rsidR="00961B9E" w:rsidRPr="00922A54">
        <w:rPr>
          <w:rFonts w:ascii="Arial" w:hAnsi="Arial" w:cs="Arial"/>
        </w:rPr>
        <w:t xml:space="preserve"> </w:t>
      </w:r>
      <w:r w:rsidR="00777581" w:rsidRPr="00922A54">
        <w:rPr>
          <w:rFonts w:ascii="Arial" w:hAnsi="Arial" w:cs="Arial"/>
        </w:rPr>
        <w:t xml:space="preserve">remote means </w:t>
      </w:r>
      <w:r w:rsidRPr="00922A54">
        <w:rPr>
          <w:rFonts w:ascii="Arial" w:hAnsi="Arial" w:cs="Arial"/>
        </w:rPr>
        <w:t>at</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Pr="00922A54">
        <w:rPr>
          <w:rFonts w:ascii="Arial" w:hAnsi="Arial" w:cs="Arial"/>
        </w:rPr>
        <w:t>hearing.</w:t>
      </w:r>
    </w:p>
    <w:p w14:paraId="6B60235F" w14:textId="7D48C545" w:rsidR="00295445" w:rsidRPr="00922A54" w:rsidRDefault="000C71D4" w:rsidP="00E47704">
      <w:pPr>
        <w:pStyle w:val="ListParagraph"/>
        <w:numPr>
          <w:ilvl w:val="0"/>
          <w:numId w:val="19"/>
        </w:numPr>
        <w:tabs>
          <w:tab w:val="clear" w:pos="540"/>
        </w:tabs>
        <w:spacing w:after="240"/>
        <w:ind w:left="900" w:hanging="450"/>
        <w:contextualSpacing w:val="0"/>
        <w:rPr>
          <w:rFonts w:ascii="Arial" w:hAnsi="Arial" w:cs="Arial"/>
        </w:rPr>
      </w:pPr>
      <w:r w:rsidRPr="00922A54">
        <w:rPr>
          <w:rFonts w:ascii="Arial" w:hAnsi="Arial" w:cs="Arial"/>
        </w:rPr>
        <w:t>T</w:t>
      </w:r>
      <w:r w:rsidR="007172B5" w:rsidRPr="00922A54">
        <w:rPr>
          <w:rFonts w:ascii="Arial" w:hAnsi="Arial" w:cs="Arial"/>
        </w:rPr>
        <w:t>he</w:t>
      </w:r>
      <w:r w:rsidR="00961B9E" w:rsidRPr="00922A54">
        <w:rPr>
          <w:rFonts w:ascii="Arial" w:hAnsi="Arial" w:cs="Arial"/>
        </w:rPr>
        <w:t xml:space="preserve"> </w:t>
      </w:r>
      <w:r w:rsidR="00CD782D" w:rsidRPr="00922A54">
        <w:rPr>
          <w:rFonts w:ascii="Arial" w:hAnsi="Arial" w:cs="Arial"/>
        </w:rPr>
        <w:t>DHO</w:t>
      </w:r>
      <w:r w:rsidR="00961B9E" w:rsidRPr="00922A54">
        <w:rPr>
          <w:rFonts w:ascii="Arial" w:hAnsi="Arial" w:cs="Arial"/>
        </w:rPr>
        <w:t xml:space="preserve"> </w:t>
      </w:r>
      <w:r w:rsidR="007172B5" w:rsidRPr="00922A54">
        <w:rPr>
          <w:rFonts w:ascii="Arial" w:hAnsi="Arial" w:cs="Arial"/>
        </w:rPr>
        <w:t>may</w:t>
      </w:r>
      <w:r w:rsidR="00961B9E" w:rsidRPr="00922A54">
        <w:rPr>
          <w:rFonts w:ascii="Arial" w:hAnsi="Arial" w:cs="Arial"/>
        </w:rPr>
        <w:t xml:space="preserve"> </w:t>
      </w:r>
      <w:r w:rsidR="007172B5" w:rsidRPr="00922A54">
        <w:rPr>
          <w:rFonts w:ascii="Arial" w:hAnsi="Arial" w:cs="Arial"/>
        </w:rPr>
        <w:t>permit</w:t>
      </w:r>
      <w:r w:rsidR="00961B9E" w:rsidRPr="00922A54">
        <w:rPr>
          <w:rFonts w:ascii="Arial" w:hAnsi="Arial" w:cs="Arial"/>
        </w:rPr>
        <w:t xml:space="preserve"> </w:t>
      </w:r>
      <w:r w:rsidR="007172B5" w:rsidRPr="00922A54">
        <w:rPr>
          <w:rFonts w:ascii="Arial" w:hAnsi="Arial" w:cs="Arial"/>
        </w:rPr>
        <w:t>the</w:t>
      </w:r>
      <w:r w:rsidR="00961B9E" w:rsidRPr="00922A54">
        <w:rPr>
          <w:rFonts w:ascii="Arial" w:hAnsi="Arial" w:cs="Arial"/>
        </w:rPr>
        <w:t xml:space="preserve"> resident</w:t>
      </w:r>
      <w:r w:rsidR="007172B5" w:rsidRPr="00922A54">
        <w:rPr>
          <w:rFonts w:ascii="Arial" w:hAnsi="Arial" w:cs="Arial"/>
        </w:rPr>
        <w:t>,</w:t>
      </w:r>
      <w:r w:rsidR="00961B9E" w:rsidRPr="00922A54">
        <w:rPr>
          <w:rFonts w:ascii="Arial" w:hAnsi="Arial" w:cs="Arial"/>
        </w:rPr>
        <w:t xml:space="preserve"> </w:t>
      </w:r>
      <w:r w:rsidR="007172B5" w:rsidRPr="00922A54">
        <w:rPr>
          <w:rFonts w:ascii="Arial" w:hAnsi="Arial" w:cs="Arial"/>
        </w:rPr>
        <w:t>or</w:t>
      </w:r>
      <w:r w:rsidR="00961B9E" w:rsidRPr="00922A54">
        <w:rPr>
          <w:rFonts w:ascii="Arial" w:hAnsi="Arial" w:cs="Arial"/>
        </w:rPr>
        <w:t xml:space="preserve"> </w:t>
      </w:r>
      <w:r w:rsidR="001D2498" w:rsidRPr="00922A54">
        <w:rPr>
          <w:rFonts w:ascii="Arial" w:hAnsi="Arial" w:cs="Arial"/>
        </w:rPr>
        <w:t>their</w:t>
      </w:r>
      <w:r w:rsidR="00961B9E" w:rsidRPr="00922A54">
        <w:rPr>
          <w:rFonts w:ascii="Arial" w:hAnsi="Arial" w:cs="Arial"/>
        </w:rPr>
        <w:t xml:space="preserve"> </w:t>
      </w:r>
      <w:r w:rsidR="007172B5" w:rsidRPr="00922A54">
        <w:rPr>
          <w:rFonts w:ascii="Arial" w:hAnsi="Arial" w:cs="Arial"/>
        </w:rPr>
        <w:t>counsel</w:t>
      </w:r>
      <w:r w:rsidR="00961B9E" w:rsidRPr="00922A54">
        <w:rPr>
          <w:rFonts w:ascii="Arial" w:hAnsi="Arial" w:cs="Arial"/>
        </w:rPr>
        <w:t xml:space="preserve"> </w:t>
      </w:r>
      <w:r w:rsidR="007172B5" w:rsidRPr="00922A54">
        <w:rPr>
          <w:rFonts w:ascii="Arial" w:hAnsi="Arial" w:cs="Arial"/>
        </w:rPr>
        <w:t>substitute,</w:t>
      </w:r>
      <w:r w:rsidR="00961B9E" w:rsidRPr="00922A54">
        <w:rPr>
          <w:rFonts w:ascii="Arial" w:hAnsi="Arial" w:cs="Arial"/>
        </w:rPr>
        <w:t xml:space="preserve"> </w:t>
      </w:r>
      <w:r w:rsidR="007172B5" w:rsidRPr="00922A54">
        <w:rPr>
          <w:rFonts w:ascii="Arial" w:hAnsi="Arial" w:cs="Arial"/>
        </w:rPr>
        <w:t>to</w:t>
      </w:r>
      <w:r w:rsidR="00961B9E" w:rsidRPr="00922A54">
        <w:rPr>
          <w:rFonts w:ascii="Arial" w:hAnsi="Arial" w:cs="Arial"/>
        </w:rPr>
        <w:t xml:space="preserve"> </w:t>
      </w:r>
      <w:r w:rsidR="007172B5" w:rsidRPr="00922A54">
        <w:rPr>
          <w:rFonts w:ascii="Arial" w:hAnsi="Arial" w:cs="Arial"/>
        </w:rPr>
        <w:t>present</w:t>
      </w:r>
      <w:r w:rsidR="00961B9E" w:rsidRPr="00922A54">
        <w:rPr>
          <w:rFonts w:ascii="Arial" w:hAnsi="Arial" w:cs="Arial"/>
        </w:rPr>
        <w:t xml:space="preserve"> </w:t>
      </w:r>
      <w:r w:rsidR="007172B5" w:rsidRPr="00922A54">
        <w:rPr>
          <w:rFonts w:ascii="Arial" w:hAnsi="Arial" w:cs="Arial"/>
        </w:rPr>
        <w:t>or</w:t>
      </w:r>
      <w:r w:rsidR="00961B9E" w:rsidRPr="00922A54">
        <w:rPr>
          <w:rFonts w:ascii="Arial" w:hAnsi="Arial" w:cs="Arial"/>
        </w:rPr>
        <w:t xml:space="preserve"> </w:t>
      </w:r>
      <w:r w:rsidR="007172B5" w:rsidRPr="00922A54">
        <w:rPr>
          <w:rFonts w:ascii="Arial" w:hAnsi="Arial" w:cs="Arial"/>
        </w:rPr>
        <w:t>examine</w:t>
      </w:r>
      <w:r w:rsidR="00961B9E" w:rsidRPr="00922A54">
        <w:rPr>
          <w:rFonts w:ascii="Arial" w:hAnsi="Arial" w:cs="Arial"/>
        </w:rPr>
        <w:t xml:space="preserve"> </w:t>
      </w:r>
      <w:r w:rsidR="007172B5" w:rsidRPr="00922A54">
        <w:rPr>
          <w:rFonts w:ascii="Arial" w:hAnsi="Arial" w:cs="Arial"/>
        </w:rPr>
        <w:t>exhibits</w:t>
      </w:r>
      <w:r w:rsidR="003A5F9E" w:rsidRPr="00922A54">
        <w:rPr>
          <w:rFonts w:ascii="Arial" w:hAnsi="Arial" w:cs="Arial"/>
        </w:rPr>
        <w:t xml:space="preserve">. </w:t>
      </w:r>
      <w:r w:rsidR="007172B5" w:rsidRPr="00922A54">
        <w:rPr>
          <w:rFonts w:ascii="Arial" w:hAnsi="Arial" w:cs="Arial"/>
        </w:rPr>
        <w:t>Permission</w:t>
      </w:r>
      <w:r w:rsidR="00961B9E" w:rsidRPr="00922A54">
        <w:rPr>
          <w:rFonts w:ascii="Arial" w:hAnsi="Arial" w:cs="Arial"/>
        </w:rPr>
        <w:t xml:space="preserve"> </w:t>
      </w:r>
      <w:r w:rsidR="007172B5" w:rsidRPr="00922A54">
        <w:rPr>
          <w:rFonts w:ascii="Arial" w:hAnsi="Arial" w:cs="Arial"/>
        </w:rPr>
        <w:t>to</w:t>
      </w:r>
      <w:r w:rsidR="00961B9E" w:rsidRPr="00922A54">
        <w:rPr>
          <w:rFonts w:ascii="Arial" w:hAnsi="Arial" w:cs="Arial"/>
        </w:rPr>
        <w:t xml:space="preserve"> </w:t>
      </w:r>
      <w:r w:rsidR="007172B5" w:rsidRPr="00922A54">
        <w:rPr>
          <w:rFonts w:ascii="Arial" w:hAnsi="Arial" w:cs="Arial"/>
        </w:rPr>
        <w:t>present</w:t>
      </w:r>
      <w:r w:rsidR="00961B9E" w:rsidRPr="00922A54">
        <w:rPr>
          <w:rFonts w:ascii="Arial" w:hAnsi="Arial" w:cs="Arial"/>
        </w:rPr>
        <w:t xml:space="preserve"> </w:t>
      </w:r>
      <w:r w:rsidR="007172B5" w:rsidRPr="00922A54">
        <w:rPr>
          <w:rFonts w:ascii="Arial" w:hAnsi="Arial" w:cs="Arial"/>
        </w:rPr>
        <w:t>or</w:t>
      </w:r>
      <w:r w:rsidR="00961B9E" w:rsidRPr="00922A54">
        <w:rPr>
          <w:rFonts w:ascii="Arial" w:hAnsi="Arial" w:cs="Arial"/>
        </w:rPr>
        <w:t xml:space="preserve"> </w:t>
      </w:r>
      <w:r w:rsidR="007172B5" w:rsidRPr="00922A54">
        <w:rPr>
          <w:rFonts w:ascii="Arial" w:hAnsi="Arial" w:cs="Arial"/>
        </w:rPr>
        <w:t>examine</w:t>
      </w:r>
      <w:r w:rsidR="00961B9E" w:rsidRPr="00922A54">
        <w:rPr>
          <w:rFonts w:ascii="Arial" w:hAnsi="Arial" w:cs="Arial"/>
        </w:rPr>
        <w:t xml:space="preserve"> </w:t>
      </w:r>
      <w:r w:rsidR="007172B5" w:rsidRPr="00922A54">
        <w:rPr>
          <w:rFonts w:ascii="Arial" w:hAnsi="Arial" w:cs="Arial"/>
        </w:rPr>
        <w:t>exhibits</w:t>
      </w:r>
      <w:r w:rsidR="00961B9E" w:rsidRPr="00922A54">
        <w:rPr>
          <w:rFonts w:ascii="Arial" w:hAnsi="Arial" w:cs="Arial"/>
        </w:rPr>
        <w:t xml:space="preserve"> </w:t>
      </w:r>
      <w:r w:rsidR="007172B5" w:rsidRPr="00922A54">
        <w:rPr>
          <w:rFonts w:ascii="Arial" w:hAnsi="Arial" w:cs="Arial"/>
        </w:rPr>
        <w:t>shall</w:t>
      </w:r>
      <w:r w:rsidR="00961B9E" w:rsidRPr="00922A54">
        <w:rPr>
          <w:rFonts w:ascii="Arial" w:hAnsi="Arial" w:cs="Arial"/>
        </w:rPr>
        <w:t xml:space="preserve"> </w:t>
      </w:r>
      <w:r w:rsidR="007172B5" w:rsidRPr="00922A54">
        <w:rPr>
          <w:rFonts w:ascii="Arial" w:hAnsi="Arial" w:cs="Arial"/>
        </w:rPr>
        <w:t>not</w:t>
      </w:r>
      <w:r w:rsidR="00961B9E" w:rsidRPr="00922A54">
        <w:rPr>
          <w:rFonts w:ascii="Arial" w:hAnsi="Arial" w:cs="Arial"/>
        </w:rPr>
        <w:t xml:space="preserve"> </w:t>
      </w:r>
      <w:r w:rsidR="007172B5" w:rsidRPr="00922A54">
        <w:rPr>
          <w:rFonts w:ascii="Arial" w:hAnsi="Arial" w:cs="Arial"/>
        </w:rPr>
        <w:t>be</w:t>
      </w:r>
      <w:r w:rsidR="00961B9E" w:rsidRPr="00922A54">
        <w:rPr>
          <w:rFonts w:ascii="Arial" w:hAnsi="Arial" w:cs="Arial"/>
        </w:rPr>
        <w:t xml:space="preserve"> </w:t>
      </w:r>
      <w:r w:rsidR="007172B5" w:rsidRPr="00922A54">
        <w:rPr>
          <w:rFonts w:ascii="Arial" w:hAnsi="Arial" w:cs="Arial"/>
        </w:rPr>
        <w:t>unreasonably</w:t>
      </w:r>
      <w:r w:rsidR="00961B9E" w:rsidRPr="00922A54">
        <w:rPr>
          <w:rFonts w:ascii="Arial" w:hAnsi="Arial" w:cs="Arial"/>
        </w:rPr>
        <w:t xml:space="preserve"> </w:t>
      </w:r>
      <w:r w:rsidR="007172B5" w:rsidRPr="00922A54">
        <w:rPr>
          <w:rFonts w:ascii="Arial" w:hAnsi="Arial" w:cs="Arial"/>
        </w:rPr>
        <w:t>withheld</w:t>
      </w:r>
      <w:r w:rsidR="00961B9E" w:rsidRPr="00922A54">
        <w:rPr>
          <w:rFonts w:ascii="Arial" w:hAnsi="Arial" w:cs="Arial"/>
        </w:rPr>
        <w:t xml:space="preserve"> </w:t>
      </w:r>
      <w:r w:rsidR="007172B5" w:rsidRPr="00922A54">
        <w:rPr>
          <w:rFonts w:ascii="Arial" w:hAnsi="Arial" w:cs="Arial"/>
        </w:rPr>
        <w:t>or</w:t>
      </w:r>
      <w:r w:rsidR="00961B9E" w:rsidRPr="00922A54">
        <w:rPr>
          <w:rFonts w:ascii="Arial" w:hAnsi="Arial" w:cs="Arial"/>
        </w:rPr>
        <w:t xml:space="preserve"> </w:t>
      </w:r>
      <w:r w:rsidR="007172B5" w:rsidRPr="00922A54">
        <w:rPr>
          <w:rFonts w:ascii="Arial" w:hAnsi="Arial" w:cs="Arial"/>
        </w:rPr>
        <w:t>restricted</w:t>
      </w:r>
      <w:r w:rsidR="003A5F9E" w:rsidRPr="00922A54">
        <w:rPr>
          <w:rFonts w:ascii="Arial" w:hAnsi="Arial" w:cs="Arial"/>
        </w:rPr>
        <w:t>.</w:t>
      </w:r>
    </w:p>
    <w:p w14:paraId="54B9F542" w14:textId="068B916C" w:rsidR="00666ED2" w:rsidRPr="00922A54" w:rsidRDefault="00666ED2" w:rsidP="00E47704">
      <w:pPr>
        <w:pStyle w:val="ListParagraph"/>
        <w:numPr>
          <w:ilvl w:val="0"/>
          <w:numId w:val="19"/>
        </w:numPr>
        <w:tabs>
          <w:tab w:val="clear" w:pos="540"/>
        </w:tabs>
        <w:spacing w:after="240"/>
        <w:ind w:left="900" w:hanging="450"/>
        <w:contextualSpacing w:val="0"/>
        <w:rPr>
          <w:rFonts w:ascii="Arial" w:hAnsi="Arial" w:cs="Arial"/>
        </w:rPr>
      </w:pPr>
      <w:r w:rsidRPr="00922A54">
        <w:rPr>
          <w:rFonts w:ascii="Arial" w:hAnsi="Arial" w:cs="Arial"/>
        </w:rPr>
        <w:t>Whenever</w:t>
      </w:r>
      <w:r w:rsidR="00961B9E" w:rsidRPr="00922A54">
        <w:rPr>
          <w:rFonts w:ascii="Arial" w:hAnsi="Arial" w:cs="Arial"/>
        </w:rPr>
        <w:t xml:space="preserve"> </w:t>
      </w:r>
      <w:r w:rsidRPr="00922A54">
        <w:rPr>
          <w:rFonts w:ascii="Arial" w:hAnsi="Arial" w:cs="Arial"/>
        </w:rPr>
        <w:t>permission</w:t>
      </w:r>
      <w:r w:rsidR="00961B9E" w:rsidRPr="00922A54">
        <w:rPr>
          <w:rFonts w:ascii="Arial" w:hAnsi="Arial" w:cs="Arial"/>
        </w:rPr>
        <w:t xml:space="preserve"> </w:t>
      </w:r>
      <w:r w:rsidRPr="00922A54">
        <w:rPr>
          <w:rFonts w:ascii="Arial" w:hAnsi="Arial" w:cs="Arial"/>
        </w:rPr>
        <w:t>to</w:t>
      </w:r>
      <w:r w:rsidR="00961B9E" w:rsidRPr="00922A54">
        <w:rPr>
          <w:rFonts w:ascii="Arial" w:hAnsi="Arial" w:cs="Arial"/>
        </w:rPr>
        <w:t xml:space="preserve"> </w:t>
      </w:r>
      <w:r w:rsidRPr="00922A54">
        <w:rPr>
          <w:rFonts w:ascii="Arial" w:hAnsi="Arial" w:cs="Arial"/>
        </w:rPr>
        <w:t>present</w:t>
      </w:r>
      <w:r w:rsidR="00961B9E" w:rsidRPr="00922A54">
        <w:rPr>
          <w:rFonts w:ascii="Arial" w:hAnsi="Arial" w:cs="Arial"/>
        </w:rPr>
        <w:t xml:space="preserve"> </w:t>
      </w:r>
      <w:r w:rsidRPr="00922A54">
        <w:rPr>
          <w:rFonts w:ascii="Arial" w:hAnsi="Arial" w:cs="Arial"/>
        </w:rPr>
        <w:t>or</w:t>
      </w:r>
      <w:r w:rsidR="00961B9E" w:rsidRPr="00922A54">
        <w:rPr>
          <w:rFonts w:ascii="Arial" w:hAnsi="Arial" w:cs="Arial"/>
        </w:rPr>
        <w:t xml:space="preserve"> </w:t>
      </w:r>
      <w:r w:rsidRPr="00922A54">
        <w:rPr>
          <w:rFonts w:ascii="Arial" w:hAnsi="Arial" w:cs="Arial"/>
        </w:rPr>
        <w:t>examine</w:t>
      </w:r>
      <w:r w:rsidR="00961B9E" w:rsidRPr="00922A54">
        <w:rPr>
          <w:rFonts w:ascii="Arial" w:hAnsi="Arial" w:cs="Arial"/>
        </w:rPr>
        <w:t xml:space="preserve"> </w:t>
      </w:r>
      <w:r w:rsidRPr="00922A54">
        <w:rPr>
          <w:rFonts w:ascii="Arial" w:hAnsi="Arial" w:cs="Arial"/>
        </w:rPr>
        <w:t>exhibits</w:t>
      </w:r>
      <w:r w:rsidR="00961B9E" w:rsidRPr="00922A54">
        <w:rPr>
          <w:rFonts w:ascii="Arial" w:hAnsi="Arial" w:cs="Arial"/>
        </w:rPr>
        <w:t xml:space="preserve"> </w:t>
      </w:r>
      <w:r w:rsidRPr="00922A54">
        <w:rPr>
          <w:rFonts w:ascii="Arial" w:hAnsi="Arial" w:cs="Arial"/>
        </w:rPr>
        <w:t>is</w:t>
      </w:r>
      <w:r w:rsidR="00961B9E" w:rsidRPr="00922A54">
        <w:rPr>
          <w:rFonts w:ascii="Arial" w:hAnsi="Arial" w:cs="Arial"/>
        </w:rPr>
        <w:t xml:space="preserve"> </w:t>
      </w:r>
      <w:r w:rsidRPr="00922A54">
        <w:rPr>
          <w:rFonts w:ascii="Arial" w:hAnsi="Arial" w:cs="Arial"/>
        </w:rPr>
        <w:t>withheld</w:t>
      </w:r>
      <w:r w:rsidR="00961B9E" w:rsidRPr="00922A54">
        <w:rPr>
          <w:rFonts w:ascii="Arial" w:hAnsi="Arial" w:cs="Arial"/>
        </w:rPr>
        <w:t xml:space="preserve"> </w:t>
      </w:r>
      <w:r w:rsidRPr="00922A54">
        <w:rPr>
          <w:rFonts w:ascii="Arial" w:hAnsi="Arial" w:cs="Arial"/>
        </w:rPr>
        <w:t>or</w:t>
      </w:r>
      <w:r w:rsidR="00961B9E" w:rsidRPr="00922A54">
        <w:rPr>
          <w:rFonts w:ascii="Arial" w:hAnsi="Arial" w:cs="Arial"/>
        </w:rPr>
        <w:t xml:space="preserve"> </w:t>
      </w:r>
      <w:r w:rsidRPr="00922A54">
        <w:rPr>
          <w:rFonts w:ascii="Arial" w:hAnsi="Arial" w:cs="Arial"/>
        </w:rPr>
        <w:t>restricted,</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00CD782D" w:rsidRPr="00922A54">
        <w:rPr>
          <w:rFonts w:ascii="Arial" w:hAnsi="Arial" w:cs="Arial"/>
        </w:rPr>
        <w:t>DHO</w:t>
      </w:r>
      <w:r w:rsidR="00961B9E" w:rsidRPr="00922A54">
        <w:rPr>
          <w:rFonts w:ascii="Arial" w:hAnsi="Arial" w:cs="Arial"/>
        </w:rPr>
        <w:t xml:space="preserve"> </w:t>
      </w:r>
      <w:r w:rsidRPr="00922A54">
        <w:rPr>
          <w:rFonts w:ascii="Arial" w:hAnsi="Arial" w:cs="Arial"/>
        </w:rPr>
        <w:t>shall</w:t>
      </w:r>
      <w:r w:rsidR="00961B9E" w:rsidRPr="00922A54">
        <w:rPr>
          <w:rFonts w:ascii="Arial" w:hAnsi="Arial" w:cs="Arial"/>
        </w:rPr>
        <w:t xml:space="preserve"> </w:t>
      </w:r>
      <w:r w:rsidRPr="00922A54">
        <w:rPr>
          <w:rFonts w:ascii="Arial" w:hAnsi="Arial" w:cs="Arial"/>
        </w:rPr>
        <w:t>document</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Pr="00922A54">
        <w:rPr>
          <w:rFonts w:ascii="Arial" w:hAnsi="Arial" w:cs="Arial"/>
        </w:rPr>
        <w:t>reason(s)</w:t>
      </w:r>
      <w:r w:rsidR="00961B9E" w:rsidRPr="00922A54">
        <w:rPr>
          <w:rFonts w:ascii="Arial" w:hAnsi="Arial" w:cs="Arial"/>
        </w:rPr>
        <w:t xml:space="preserve"> </w:t>
      </w:r>
      <w:r w:rsidRPr="00922A54">
        <w:rPr>
          <w:rFonts w:ascii="Arial" w:hAnsi="Arial" w:cs="Arial"/>
        </w:rPr>
        <w:t>in</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00F23A3B">
        <w:rPr>
          <w:rFonts w:ascii="Arial" w:hAnsi="Arial" w:cs="Arial"/>
        </w:rPr>
        <w:t>Review of Sanction</w:t>
      </w:r>
      <w:r w:rsidR="0030352D">
        <w:rPr>
          <w:rFonts w:ascii="Arial" w:hAnsi="Arial" w:cs="Arial"/>
        </w:rPr>
        <w:t>s</w:t>
      </w:r>
      <w:r w:rsidR="00F23A3B">
        <w:rPr>
          <w:rFonts w:ascii="Arial" w:hAnsi="Arial" w:cs="Arial"/>
        </w:rPr>
        <w:t xml:space="preserve"> or Disciplinary Hearing Summary</w:t>
      </w:r>
      <w:r w:rsidR="00CB740D" w:rsidRPr="00922A54">
        <w:rPr>
          <w:rFonts w:ascii="Arial" w:hAnsi="Arial" w:cs="Arial"/>
        </w:rPr>
        <w:t xml:space="preserve"> </w:t>
      </w:r>
      <w:r w:rsidR="001A6820">
        <w:rPr>
          <w:rFonts w:ascii="Arial" w:hAnsi="Arial" w:cs="Arial"/>
        </w:rPr>
        <w:t>(</w:t>
      </w:r>
      <w:r w:rsidR="00CB740D" w:rsidRPr="00922A54">
        <w:rPr>
          <w:rFonts w:ascii="Arial" w:hAnsi="Arial" w:cs="Arial"/>
        </w:rPr>
        <w:t>Attachment F</w:t>
      </w:r>
      <w:r w:rsidR="001A6820">
        <w:rPr>
          <w:rFonts w:ascii="Arial" w:hAnsi="Arial" w:cs="Arial"/>
        </w:rPr>
        <w:t>)</w:t>
      </w:r>
      <w:r w:rsidRPr="00922A54">
        <w:rPr>
          <w:rFonts w:ascii="Arial" w:hAnsi="Arial" w:cs="Arial"/>
        </w:rPr>
        <w:t>.</w:t>
      </w:r>
    </w:p>
    <w:p w14:paraId="6413C78E" w14:textId="6BC4ECFD" w:rsidR="00295445" w:rsidRPr="00922A54" w:rsidRDefault="00D12705" w:rsidP="00E47704">
      <w:pPr>
        <w:pStyle w:val="ListParagraph"/>
        <w:numPr>
          <w:ilvl w:val="0"/>
          <w:numId w:val="19"/>
        </w:numPr>
        <w:tabs>
          <w:tab w:val="clear" w:pos="540"/>
        </w:tabs>
        <w:spacing w:after="240"/>
        <w:ind w:left="900" w:hanging="450"/>
        <w:contextualSpacing w:val="0"/>
        <w:rPr>
          <w:rFonts w:ascii="Arial" w:hAnsi="Arial" w:cs="Arial"/>
        </w:rPr>
      </w:pPr>
      <w:r w:rsidRPr="00922A54">
        <w:rPr>
          <w:rFonts w:ascii="Arial" w:hAnsi="Arial" w:cs="Arial"/>
        </w:rPr>
        <w:t>Whenever</w:t>
      </w:r>
      <w:r w:rsidR="00961B9E" w:rsidRPr="00922A54">
        <w:rPr>
          <w:rFonts w:ascii="Arial" w:hAnsi="Arial" w:cs="Arial"/>
        </w:rPr>
        <w:t xml:space="preserve"> </w:t>
      </w:r>
      <w:r w:rsidRPr="00922A54">
        <w:rPr>
          <w:rFonts w:ascii="Arial" w:hAnsi="Arial" w:cs="Arial"/>
        </w:rPr>
        <w:t>permission</w:t>
      </w:r>
      <w:r w:rsidR="00961B9E" w:rsidRPr="00922A54">
        <w:rPr>
          <w:rFonts w:ascii="Arial" w:hAnsi="Arial" w:cs="Arial"/>
        </w:rPr>
        <w:t xml:space="preserve"> </w:t>
      </w:r>
      <w:r w:rsidRPr="00922A54">
        <w:rPr>
          <w:rFonts w:ascii="Arial" w:hAnsi="Arial" w:cs="Arial"/>
        </w:rPr>
        <w:t>has</w:t>
      </w:r>
      <w:r w:rsidR="00961B9E" w:rsidRPr="00922A54">
        <w:rPr>
          <w:rFonts w:ascii="Arial" w:hAnsi="Arial" w:cs="Arial"/>
        </w:rPr>
        <w:t xml:space="preserve"> </w:t>
      </w:r>
      <w:r w:rsidRPr="00922A54">
        <w:rPr>
          <w:rFonts w:ascii="Arial" w:hAnsi="Arial" w:cs="Arial"/>
        </w:rPr>
        <w:t>been</w:t>
      </w:r>
      <w:r w:rsidR="00961B9E" w:rsidRPr="00922A54">
        <w:rPr>
          <w:rFonts w:ascii="Arial" w:hAnsi="Arial" w:cs="Arial"/>
        </w:rPr>
        <w:t xml:space="preserve"> </w:t>
      </w:r>
      <w:r w:rsidRPr="00922A54">
        <w:rPr>
          <w:rFonts w:ascii="Arial" w:hAnsi="Arial" w:cs="Arial"/>
        </w:rPr>
        <w:t>granted</w:t>
      </w:r>
      <w:r w:rsidR="00961B9E" w:rsidRPr="00922A54">
        <w:rPr>
          <w:rFonts w:ascii="Arial" w:hAnsi="Arial" w:cs="Arial"/>
        </w:rPr>
        <w:t xml:space="preserve"> </w:t>
      </w:r>
      <w:r w:rsidRPr="00922A54">
        <w:rPr>
          <w:rFonts w:ascii="Arial" w:hAnsi="Arial" w:cs="Arial"/>
        </w:rPr>
        <w:t>to</w:t>
      </w:r>
      <w:r w:rsidR="00961B9E" w:rsidRPr="00922A54">
        <w:rPr>
          <w:rFonts w:ascii="Arial" w:hAnsi="Arial" w:cs="Arial"/>
        </w:rPr>
        <w:t xml:space="preserve"> </w:t>
      </w:r>
      <w:r w:rsidRPr="00922A54">
        <w:rPr>
          <w:rFonts w:ascii="Arial" w:hAnsi="Arial" w:cs="Arial"/>
        </w:rPr>
        <w:t>present</w:t>
      </w:r>
      <w:r w:rsidR="00961B9E" w:rsidRPr="00922A54">
        <w:rPr>
          <w:rFonts w:ascii="Arial" w:hAnsi="Arial" w:cs="Arial"/>
        </w:rPr>
        <w:t xml:space="preserve"> </w:t>
      </w:r>
      <w:r w:rsidRPr="00922A54">
        <w:rPr>
          <w:rFonts w:ascii="Arial" w:hAnsi="Arial" w:cs="Arial"/>
        </w:rPr>
        <w:t>an</w:t>
      </w:r>
      <w:r w:rsidR="00961B9E" w:rsidRPr="00922A54">
        <w:rPr>
          <w:rFonts w:ascii="Arial" w:hAnsi="Arial" w:cs="Arial"/>
        </w:rPr>
        <w:t xml:space="preserve"> </w:t>
      </w:r>
      <w:r w:rsidRPr="00922A54">
        <w:rPr>
          <w:rFonts w:ascii="Arial" w:hAnsi="Arial" w:cs="Arial"/>
        </w:rPr>
        <w:t>exhibit</w:t>
      </w:r>
      <w:r w:rsidR="00F21FF1" w:rsidRPr="00922A54">
        <w:rPr>
          <w:rFonts w:ascii="Arial" w:hAnsi="Arial" w:cs="Arial"/>
        </w:rPr>
        <w:t>,</w:t>
      </w:r>
      <w:r w:rsidR="00961B9E" w:rsidRPr="00922A54">
        <w:rPr>
          <w:rFonts w:ascii="Arial" w:hAnsi="Arial" w:cs="Arial"/>
        </w:rPr>
        <w:t xml:space="preserve"> </w:t>
      </w:r>
      <w:r w:rsidR="00F21FF1" w:rsidRPr="00922A54">
        <w:rPr>
          <w:rFonts w:ascii="Arial" w:hAnsi="Arial" w:cs="Arial"/>
        </w:rPr>
        <w:t>the</w:t>
      </w:r>
      <w:r w:rsidR="00961B9E" w:rsidRPr="00922A54">
        <w:rPr>
          <w:rFonts w:ascii="Arial" w:hAnsi="Arial" w:cs="Arial"/>
        </w:rPr>
        <w:t xml:space="preserve"> </w:t>
      </w:r>
      <w:r w:rsidR="00CD782D" w:rsidRPr="00922A54">
        <w:rPr>
          <w:rFonts w:ascii="Arial" w:hAnsi="Arial" w:cs="Arial"/>
        </w:rPr>
        <w:t>DHO</w:t>
      </w:r>
      <w:r w:rsidR="00961B9E" w:rsidRPr="00922A54">
        <w:rPr>
          <w:rFonts w:ascii="Arial" w:hAnsi="Arial" w:cs="Arial"/>
        </w:rPr>
        <w:t xml:space="preserve"> </w:t>
      </w:r>
      <w:r w:rsidR="00F21FF1" w:rsidRPr="00922A54">
        <w:rPr>
          <w:rFonts w:ascii="Arial" w:hAnsi="Arial" w:cs="Arial"/>
        </w:rPr>
        <w:t>shall</w:t>
      </w:r>
      <w:r w:rsidR="00961B9E" w:rsidRPr="00922A54">
        <w:rPr>
          <w:rFonts w:ascii="Arial" w:hAnsi="Arial" w:cs="Arial"/>
        </w:rPr>
        <w:t xml:space="preserve"> </w:t>
      </w:r>
      <w:r w:rsidR="00F21FF1" w:rsidRPr="00922A54">
        <w:rPr>
          <w:rFonts w:ascii="Arial" w:hAnsi="Arial" w:cs="Arial"/>
        </w:rPr>
        <w:t>take</w:t>
      </w:r>
      <w:r w:rsidR="00961B9E" w:rsidRPr="00922A54">
        <w:rPr>
          <w:rFonts w:ascii="Arial" w:hAnsi="Arial" w:cs="Arial"/>
        </w:rPr>
        <w:t xml:space="preserve"> </w:t>
      </w:r>
      <w:r w:rsidR="00F21FF1" w:rsidRPr="00922A54">
        <w:rPr>
          <w:rFonts w:ascii="Arial" w:hAnsi="Arial" w:cs="Arial"/>
        </w:rPr>
        <w:t>all</w:t>
      </w:r>
      <w:r w:rsidR="00961B9E" w:rsidRPr="00922A54">
        <w:rPr>
          <w:rFonts w:ascii="Arial" w:hAnsi="Arial" w:cs="Arial"/>
        </w:rPr>
        <w:t xml:space="preserve"> </w:t>
      </w:r>
      <w:r w:rsidR="00F21FF1" w:rsidRPr="00922A54">
        <w:rPr>
          <w:rFonts w:ascii="Arial" w:hAnsi="Arial" w:cs="Arial"/>
        </w:rPr>
        <w:t>reasonable</w:t>
      </w:r>
      <w:r w:rsidR="00961B9E" w:rsidRPr="00922A54">
        <w:rPr>
          <w:rFonts w:ascii="Arial" w:hAnsi="Arial" w:cs="Arial"/>
        </w:rPr>
        <w:t xml:space="preserve"> </w:t>
      </w:r>
      <w:r w:rsidR="00F21FF1" w:rsidRPr="00922A54">
        <w:rPr>
          <w:rFonts w:ascii="Arial" w:hAnsi="Arial" w:cs="Arial"/>
        </w:rPr>
        <w:t>steps</w:t>
      </w:r>
      <w:r w:rsidR="00961B9E" w:rsidRPr="00922A54">
        <w:rPr>
          <w:rFonts w:ascii="Arial" w:hAnsi="Arial" w:cs="Arial"/>
        </w:rPr>
        <w:t xml:space="preserve"> </w:t>
      </w:r>
      <w:r w:rsidR="00F21FF1" w:rsidRPr="00922A54">
        <w:rPr>
          <w:rFonts w:ascii="Arial" w:hAnsi="Arial" w:cs="Arial"/>
        </w:rPr>
        <w:t>to</w:t>
      </w:r>
      <w:r w:rsidR="00961B9E" w:rsidRPr="00922A54">
        <w:rPr>
          <w:rFonts w:ascii="Arial" w:hAnsi="Arial" w:cs="Arial"/>
        </w:rPr>
        <w:t xml:space="preserve"> </w:t>
      </w:r>
      <w:r w:rsidR="00F21FF1" w:rsidRPr="00922A54">
        <w:rPr>
          <w:rFonts w:ascii="Arial" w:hAnsi="Arial" w:cs="Arial"/>
        </w:rPr>
        <w:t>ensure</w:t>
      </w:r>
      <w:r w:rsidR="00961B9E" w:rsidRPr="00922A54">
        <w:rPr>
          <w:rFonts w:ascii="Arial" w:hAnsi="Arial" w:cs="Arial"/>
        </w:rPr>
        <w:t xml:space="preserve"> </w:t>
      </w:r>
      <w:r w:rsidR="00F21FF1" w:rsidRPr="00922A54">
        <w:rPr>
          <w:rFonts w:ascii="Arial" w:hAnsi="Arial" w:cs="Arial"/>
        </w:rPr>
        <w:t>the</w:t>
      </w:r>
      <w:r w:rsidR="00961B9E" w:rsidRPr="00922A54">
        <w:rPr>
          <w:rFonts w:ascii="Arial" w:hAnsi="Arial" w:cs="Arial"/>
        </w:rPr>
        <w:t xml:space="preserve"> </w:t>
      </w:r>
      <w:r w:rsidR="00F21FF1" w:rsidRPr="00922A54">
        <w:rPr>
          <w:rFonts w:ascii="Arial" w:hAnsi="Arial" w:cs="Arial"/>
        </w:rPr>
        <w:t>exhibit</w:t>
      </w:r>
      <w:r w:rsidR="00961B9E" w:rsidRPr="00922A54">
        <w:rPr>
          <w:rFonts w:ascii="Arial" w:hAnsi="Arial" w:cs="Arial"/>
        </w:rPr>
        <w:t xml:space="preserve"> </w:t>
      </w:r>
      <w:r w:rsidR="00F21FF1" w:rsidRPr="00922A54">
        <w:rPr>
          <w:rFonts w:ascii="Arial" w:hAnsi="Arial" w:cs="Arial"/>
        </w:rPr>
        <w:t>is</w:t>
      </w:r>
      <w:r w:rsidR="00961B9E" w:rsidRPr="00922A54">
        <w:rPr>
          <w:rFonts w:ascii="Arial" w:hAnsi="Arial" w:cs="Arial"/>
        </w:rPr>
        <w:t xml:space="preserve"> </w:t>
      </w:r>
      <w:r w:rsidR="00F21FF1" w:rsidRPr="00922A54">
        <w:rPr>
          <w:rFonts w:ascii="Arial" w:hAnsi="Arial" w:cs="Arial"/>
        </w:rPr>
        <w:t>presented</w:t>
      </w:r>
      <w:r w:rsidR="00961B9E" w:rsidRPr="00922A54">
        <w:rPr>
          <w:rFonts w:ascii="Arial" w:hAnsi="Arial" w:cs="Arial"/>
        </w:rPr>
        <w:t xml:space="preserve"> </w:t>
      </w:r>
      <w:r w:rsidR="00F21FF1" w:rsidRPr="00922A54">
        <w:rPr>
          <w:rFonts w:ascii="Arial" w:hAnsi="Arial" w:cs="Arial"/>
        </w:rPr>
        <w:t>at</w:t>
      </w:r>
      <w:r w:rsidR="00961B9E" w:rsidRPr="00922A54">
        <w:rPr>
          <w:rFonts w:ascii="Arial" w:hAnsi="Arial" w:cs="Arial"/>
        </w:rPr>
        <w:t xml:space="preserve"> </w:t>
      </w:r>
      <w:r w:rsidR="00F21FF1" w:rsidRPr="00922A54">
        <w:rPr>
          <w:rFonts w:ascii="Arial" w:hAnsi="Arial" w:cs="Arial"/>
        </w:rPr>
        <w:t>the</w:t>
      </w:r>
      <w:r w:rsidR="00961B9E" w:rsidRPr="00922A54">
        <w:rPr>
          <w:rFonts w:ascii="Arial" w:hAnsi="Arial" w:cs="Arial"/>
        </w:rPr>
        <w:t xml:space="preserve"> </w:t>
      </w:r>
      <w:r w:rsidR="00F21FF1" w:rsidRPr="00922A54">
        <w:rPr>
          <w:rFonts w:ascii="Arial" w:hAnsi="Arial" w:cs="Arial"/>
        </w:rPr>
        <w:t>hearing</w:t>
      </w:r>
      <w:r w:rsidR="003A5F9E" w:rsidRPr="00922A54">
        <w:rPr>
          <w:rFonts w:ascii="Arial" w:hAnsi="Arial" w:cs="Arial"/>
        </w:rPr>
        <w:t>.</w:t>
      </w:r>
    </w:p>
    <w:p w14:paraId="5504B006" w14:textId="7A1794E2" w:rsidR="00C74BC7" w:rsidRPr="00922A54" w:rsidRDefault="00F21FF1" w:rsidP="00E47704">
      <w:pPr>
        <w:pStyle w:val="ListParagraph"/>
        <w:numPr>
          <w:ilvl w:val="0"/>
          <w:numId w:val="19"/>
        </w:numPr>
        <w:tabs>
          <w:tab w:val="clear" w:pos="540"/>
        </w:tabs>
        <w:spacing w:after="240"/>
        <w:ind w:left="900" w:hanging="450"/>
        <w:contextualSpacing w:val="0"/>
        <w:rPr>
          <w:rFonts w:ascii="Arial" w:hAnsi="Arial" w:cs="Arial"/>
        </w:rPr>
      </w:pPr>
      <w:r w:rsidRPr="00922A54">
        <w:rPr>
          <w:rFonts w:ascii="Arial" w:hAnsi="Arial" w:cs="Arial"/>
        </w:rPr>
        <w:t>Whenever</w:t>
      </w:r>
      <w:r w:rsidR="00961B9E" w:rsidRPr="00922A54">
        <w:rPr>
          <w:rFonts w:ascii="Arial" w:hAnsi="Arial" w:cs="Arial"/>
        </w:rPr>
        <w:t xml:space="preserve"> </w:t>
      </w:r>
      <w:r w:rsidRPr="00922A54">
        <w:rPr>
          <w:rFonts w:ascii="Arial" w:hAnsi="Arial" w:cs="Arial"/>
        </w:rPr>
        <w:t>permission</w:t>
      </w:r>
      <w:r w:rsidR="00961B9E" w:rsidRPr="00922A54">
        <w:rPr>
          <w:rFonts w:ascii="Arial" w:hAnsi="Arial" w:cs="Arial"/>
        </w:rPr>
        <w:t xml:space="preserve"> </w:t>
      </w:r>
      <w:r w:rsidRPr="00922A54">
        <w:rPr>
          <w:rFonts w:ascii="Arial" w:hAnsi="Arial" w:cs="Arial"/>
        </w:rPr>
        <w:t>has</w:t>
      </w:r>
      <w:r w:rsidR="00961B9E" w:rsidRPr="00922A54">
        <w:rPr>
          <w:rFonts w:ascii="Arial" w:hAnsi="Arial" w:cs="Arial"/>
        </w:rPr>
        <w:t xml:space="preserve"> </w:t>
      </w:r>
      <w:r w:rsidRPr="00922A54">
        <w:rPr>
          <w:rFonts w:ascii="Arial" w:hAnsi="Arial" w:cs="Arial"/>
        </w:rPr>
        <w:t>been</w:t>
      </w:r>
      <w:r w:rsidR="00961B9E" w:rsidRPr="00922A54">
        <w:rPr>
          <w:rFonts w:ascii="Arial" w:hAnsi="Arial" w:cs="Arial"/>
        </w:rPr>
        <w:t xml:space="preserve"> </w:t>
      </w:r>
      <w:r w:rsidRPr="00922A54">
        <w:rPr>
          <w:rFonts w:ascii="Arial" w:hAnsi="Arial" w:cs="Arial"/>
        </w:rPr>
        <w:t>granted</w:t>
      </w:r>
      <w:r w:rsidR="00961B9E" w:rsidRPr="00922A54">
        <w:rPr>
          <w:rFonts w:ascii="Arial" w:hAnsi="Arial" w:cs="Arial"/>
        </w:rPr>
        <w:t xml:space="preserve"> </w:t>
      </w:r>
      <w:r w:rsidRPr="00922A54">
        <w:rPr>
          <w:rFonts w:ascii="Arial" w:hAnsi="Arial" w:cs="Arial"/>
        </w:rPr>
        <w:t>to</w:t>
      </w:r>
      <w:r w:rsidR="00961B9E" w:rsidRPr="00922A54">
        <w:rPr>
          <w:rFonts w:ascii="Arial" w:hAnsi="Arial" w:cs="Arial"/>
        </w:rPr>
        <w:t xml:space="preserve"> </w:t>
      </w:r>
      <w:r w:rsidRPr="00922A54">
        <w:rPr>
          <w:rFonts w:ascii="Arial" w:hAnsi="Arial" w:cs="Arial"/>
        </w:rPr>
        <w:t>present</w:t>
      </w:r>
      <w:r w:rsidR="00961B9E" w:rsidRPr="00922A54">
        <w:rPr>
          <w:rFonts w:ascii="Arial" w:hAnsi="Arial" w:cs="Arial"/>
        </w:rPr>
        <w:t xml:space="preserve"> </w:t>
      </w:r>
      <w:r w:rsidRPr="00922A54">
        <w:rPr>
          <w:rFonts w:ascii="Arial" w:hAnsi="Arial" w:cs="Arial"/>
        </w:rPr>
        <w:t>an</w:t>
      </w:r>
      <w:r w:rsidR="00961B9E" w:rsidRPr="00922A54">
        <w:rPr>
          <w:rFonts w:ascii="Arial" w:hAnsi="Arial" w:cs="Arial"/>
        </w:rPr>
        <w:t xml:space="preserve"> </w:t>
      </w:r>
      <w:r w:rsidRPr="00922A54">
        <w:rPr>
          <w:rFonts w:ascii="Arial" w:hAnsi="Arial" w:cs="Arial"/>
        </w:rPr>
        <w:t>exhibit</w:t>
      </w:r>
      <w:r w:rsidR="00961B9E" w:rsidRPr="00922A54">
        <w:rPr>
          <w:rFonts w:ascii="Arial" w:hAnsi="Arial" w:cs="Arial"/>
        </w:rPr>
        <w:t xml:space="preserve"> </w:t>
      </w:r>
      <w:r w:rsidRPr="00922A54">
        <w:rPr>
          <w:rFonts w:ascii="Arial" w:hAnsi="Arial" w:cs="Arial"/>
        </w:rPr>
        <w:t>and</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Pr="00922A54">
        <w:rPr>
          <w:rFonts w:ascii="Arial" w:hAnsi="Arial" w:cs="Arial"/>
        </w:rPr>
        <w:t>exhibit</w:t>
      </w:r>
      <w:r w:rsidR="00961B9E" w:rsidRPr="00922A54">
        <w:rPr>
          <w:rFonts w:ascii="Arial" w:hAnsi="Arial" w:cs="Arial"/>
        </w:rPr>
        <w:t xml:space="preserve"> </w:t>
      </w:r>
      <w:r w:rsidRPr="00922A54">
        <w:rPr>
          <w:rFonts w:ascii="Arial" w:hAnsi="Arial" w:cs="Arial"/>
        </w:rPr>
        <w:t>is</w:t>
      </w:r>
      <w:r w:rsidR="00961B9E" w:rsidRPr="00922A54">
        <w:rPr>
          <w:rFonts w:ascii="Arial" w:hAnsi="Arial" w:cs="Arial"/>
        </w:rPr>
        <w:t xml:space="preserve"> </w:t>
      </w:r>
      <w:r w:rsidRPr="00922A54">
        <w:rPr>
          <w:rFonts w:ascii="Arial" w:hAnsi="Arial" w:cs="Arial"/>
        </w:rPr>
        <w:t>not</w:t>
      </w:r>
      <w:r w:rsidR="00961B9E" w:rsidRPr="00922A54">
        <w:rPr>
          <w:rFonts w:ascii="Arial" w:hAnsi="Arial" w:cs="Arial"/>
        </w:rPr>
        <w:t xml:space="preserve"> </w:t>
      </w:r>
      <w:r w:rsidRPr="00922A54">
        <w:rPr>
          <w:rFonts w:ascii="Arial" w:hAnsi="Arial" w:cs="Arial"/>
        </w:rPr>
        <w:t>presented,</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00CD782D" w:rsidRPr="00922A54">
        <w:rPr>
          <w:rFonts w:ascii="Arial" w:hAnsi="Arial" w:cs="Arial"/>
        </w:rPr>
        <w:t>DHO</w:t>
      </w:r>
      <w:r w:rsidR="00961B9E" w:rsidRPr="00922A54">
        <w:rPr>
          <w:rFonts w:ascii="Arial" w:hAnsi="Arial" w:cs="Arial"/>
        </w:rPr>
        <w:t xml:space="preserve"> </w:t>
      </w:r>
      <w:r w:rsidRPr="00922A54">
        <w:rPr>
          <w:rFonts w:ascii="Arial" w:hAnsi="Arial" w:cs="Arial"/>
        </w:rPr>
        <w:t>shall</w:t>
      </w:r>
      <w:r w:rsidR="00961B9E" w:rsidRPr="00922A54">
        <w:rPr>
          <w:rFonts w:ascii="Arial" w:hAnsi="Arial" w:cs="Arial"/>
        </w:rPr>
        <w:t xml:space="preserve"> </w:t>
      </w:r>
      <w:r w:rsidRPr="00922A54">
        <w:rPr>
          <w:rFonts w:ascii="Arial" w:hAnsi="Arial" w:cs="Arial"/>
        </w:rPr>
        <w:t>document</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Pr="00922A54">
        <w:rPr>
          <w:rFonts w:ascii="Arial" w:hAnsi="Arial" w:cs="Arial"/>
        </w:rPr>
        <w:t>reason(s)</w:t>
      </w:r>
      <w:r w:rsidR="00961B9E" w:rsidRPr="00922A54">
        <w:rPr>
          <w:rFonts w:ascii="Arial" w:hAnsi="Arial" w:cs="Arial"/>
        </w:rPr>
        <w:t xml:space="preserve"> </w:t>
      </w:r>
      <w:r w:rsidRPr="00922A54">
        <w:rPr>
          <w:rFonts w:ascii="Arial" w:hAnsi="Arial" w:cs="Arial"/>
        </w:rPr>
        <w:t>in</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00F23A3B">
        <w:rPr>
          <w:rFonts w:ascii="Arial" w:hAnsi="Arial" w:cs="Arial"/>
        </w:rPr>
        <w:t>Review of Sanction</w:t>
      </w:r>
      <w:r w:rsidR="0030352D">
        <w:rPr>
          <w:rFonts w:ascii="Arial" w:hAnsi="Arial" w:cs="Arial"/>
        </w:rPr>
        <w:t>s</w:t>
      </w:r>
      <w:r w:rsidR="00F23A3B">
        <w:rPr>
          <w:rFonts w:ascii="Arial" w:hAnsi="Arial" w:cs="Arial"/>
        </w:rPr>
        <w:t xml:space="preserve"> or Disciplinary Hearing Summary</w:t>
      </w:r>
      <w:r w:rsidR="00CB740D" w:rsidRPr="00922A54">
        <w:rPr>
          <w:rFonts w:ascii="Arial" w:hAnsi="Arial" w:cs="Arial"/>
        </w:rPr>
        <w:t xml:space="preserve"> </w:t>
      </w:r>
      <w:r w:rsidR="001A6820">
        <w:rPr>
          <w:rFonts w:ascii="Arial" w:hAnsi="Arial" w:cs="Arial"/>
        </w:rPr>
        <w:t>(</w:t>
      </w:r>
      <w:r w:rsidR="00CB740D" w:rsidRPr="00922A54">
        <w:rPr>
          <w:rFonts w:ascii="Arial" w:hAnsi="Arial" w:cs="Arial"/>
        </w:rPr>
        <w:t>Attachment F</w:t>
      </w:r>
      <w:r w:rsidR="001A6820">
        <w:rPr>
          <w:rFonts w:ascii="Arial" w:hAnsi="Arial" w:cs="Arial"/>
        </w:rPr>
        <w:t>)</w:t>
      </w:r>
      <w:r w:rsidRPr="00922A54">
        <w:rPr>
          <w:rFonts w:ascii="Arial" w:hAnsi="Arial" w:cs="Arial"/>
        </w:rPr>
        <w:t>.</w:t>
      </w:r>
    </w:p>
    <w:p w14:paraId="2E73BC6B" w14:textId="77777777" w:rsidR="00295445" w:rsidRPr="00922A54" w:rsidRDefault="007172B5" w:rsidP="00E47704">
      <w:pPr>
        <w:pStyle w:val="ListParagraph"/>
        <w:numPr>
          <w:ilvl w:val="0"/>
          <w:numId w:val="19"/>
        </w:numPr>
        <w:tabs>
          <w:tab w:val="clear" w:pos="540"/>
        </w:tabs>
        <w:spacing w:after="240"/>
        <w:ind w:left="900" w:hanging="450"/>
        <w:contextualSpacing w:val="0"/>
        <w:rPr>
          <w:rFonts w:ascii="Arial" w:hAnsi="Arial" w:cs="Arial"/>
        </w:rPr>
      </w:pPr>
      <w:r w:rsidRPr="00922A54">
        <w:rPr>
          <w:rFonts w:ascii="Arial" w:hAnsi="Arial" w:cs="Arial"/>
        </w:rPr>
        <w:t>When</w:t>
      </w:r>
      <w:r w:rsidR="00961B9E" w:rsidRPr="00922A54">
        <w:rPr>
          <w:rFonts w:ascii="Arial" w:hAnsi="Arial" w:cs="Arial"/>
        </w:rPr>
        <w:t xml:space="preserve"> </w:t>
      </w:r>
      <w:r w:rsidRPr="00922A54">
        <w:rPr>
          <w:rFonts w:ascii="Arial" w:hAnsi="Arial" w:cs="Arial"/>
        </w:rPr>
        <w:t>examination</w:t>
      </w:r>
      <w:r w:rsidR="00961B9E" w:rsidRPr="00922A54">
        <w:rPr>
          <w:rFonts w:ascii="Arial" w:hAnsi="Arial" w:cs="Arial"/>
        </w:rPr>
        <w:t xml:space="preserve"> </w:t>
      </w:r>
      <w:r w:rsidRPr="00922A54">
        <w:rPr>
          <w:rFonts w:ascii="Arial" w:hAnsi="Arial" w:cs="Arial"/>
        </w:rPr>
        <w:t>by</w:t>
      </w:r>
      <w:r w:rsidR="00961B9E" w:rsidRPr="00922A54">
        <w:rPr>
          <w:rFonts w:ascii="Arial" w:hAnsi="Arial" w:cs="Arial"/>
        </w:rPr>
        <w:t xml:space="preserve"> </w:t>
      </w:r>
      <w:r w:rsidRPr="00922A54">
        <w:rPr>
          <w:rFonts w:ascii="Arial" w:hAnsi="Arial" w:cs="Arial"/>
        </w:rPr>
        <w:t>a</w:t>
      </w:r>
      <w:r w:rsidR="00961B9E" w:rsidRPr="00922A54">
        <w:rPr>
          <w:rFonts w:ascii="Arial" w:hAnsi="Arial" w:cs="Arial"/>
        </w:rPr>
        <w:t xml:space="preserve"> resident </w:t>
      </w:r>
      <w:r w:rsidRPr="00922A54">
        <w:rPr>
          <w:rFonts w:ascii="Arial" w:hAnsi="Arial" w:cs="Arial"/>
        </w:rPr>
        <w:t>of</w:t>
      </w:r>
      <w:r w:rsidR="00961B9E" w:rsidRPr="00922A54">
        <w:rPr>
          <w:rFonts w:ascii="Arial" w:hAnsi="Arial" w:cs="Arial"/>
        </w:rPr>
        <w:t xml:space="preserve"> </w:t>
      </w:r>
      <w:r w:rsidRPr="00922A54">
        <w:rPr>
          <w:rFonts w:ascii="Arial" w:hAnsi="Arial" w:cs="Arial"/>
        </w:rPr>
        <w:t>an</w:t>
      </w:r>
      <w:r w:rsidR="00961B9E" w:rsidRPr="00922A54">
        <w:rPr>
          <w:rFonts w:ascii="Arial" w:hAnsi="Arial" w:cs="Arial"/>
        </w:rPr>
        <w:t xml:space="preserve"> </w:t>
      </w:r>
      <w:r w:rsidRPr="00922A54">
        <w:rPr>
          <w:rFonts w:ascii="Arial" w:hAnsi="Arial" w:cs="Arial"/>
        </w:rPr>
        <w:t>exhibit</w:t>
      </w:r>
      <w:r w:rsidR="00961B9E" w:rsidRPr="00922A54">
        <w:rPr>
          <w:rFonts w:ascii="Arial" w:hAnsi="Arial" w:cs="Arial"/>
        </w:rPr>
        <w:t xml:space="preserve"> </w:t>
      </w:r>
      <w:r w:rsidRPr="00922A54">
        <w:rPr>
          <w:rFonts w:ascii="Arial" w:hAnsi="Arial" w:cs="Arial"/>
        </w:rPr>
        <w:t>would</w:t>
      </w:r>
      <w:r w:rsidR="00961B9E" w:rsidRPr="00922A54">
        <w:rPr>
          <w:rFonts w:ascii="Arial" w:hAnsi="Arial" w:cs="Arial"/>
        </w:rPr>
        <w:t xml:space="preserve"> </w:t>
      </w:r>
      <w:r w:rsidRPr="00922A54">
        <w:rPr>
          <w:rFonts w:ascii="Arial" w:hAnsi="Arial" w:cs="Arial"/>
        </w:rPr>
        <w:t>compromise</w:t>
      </w:r>
      <w:r w:rsidR="00961B9E" w:rsidRPr="00922A54">
        <w:rPr>
          <w:rFonts w:ascii="Arial" w:hAnsi="Arial" w:cs="Arial"/>
        </w:rPr>
        <w:t xml:space="preserve"> </w:t>
      </w:r>
      <w:r w:rsidRPr="00922A54">
        <w:rPr>
          <w:rFonts w:ascii="Arial" w:hAnsi="Arial" w:cs="Arial"/>
        </w:rPr>
        <w:t>security</w:t>
      </w:r>
      <w:r w:rsidR="00961B9E" w:rsidRPr="00922A54">
        <w:rPr>
          <w:rFonts w:ascii="Arial" w:hAnsi="Arial" w:cs="Arial"/>
        </w:rPr>
        <w:t xml:space="preserve"> </w:t>
      </w:r>
      <w:r w:rsidRPr="00922A54">
        <w:rPr>
          <w:rFonts w:ascii="Arial" w:hAnsi="Arial" w:cs="Arial"/>
        </w:rPr>
        <w:t>or</w:t>
      </w:r>
      <w:r w:rsidR="00961B9E" w:rsidRPr="00922A54">
        <w:rPr>
          <w:rFonts w:ascii="Arial" w:hAnsi="Arial" w:cs="Arial"/>
        </w:rPr>
        <w:t xml:space="preserve"> </w:t>
      </w:r>
      <w:r w:rsidRPr="00922A54">
        <w:rPr>
          <w:rFonts w:ascii="Arial" w:hAnsi="Arial" w:cs="Arial"/>
        </w:rPr>
        <w:t>safety,</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00CD782D" w:rsidRPr="00922A54">
        <w:rPr>
          <w:rFonts w:ascii="Arial" w:hAnsi="Arial" w:cs="Arial"/>
        </w:rPr>
        <w:t>DHO</w:t>
      </w:r>
      <w:r w:rsidR="00961B9E" w:rsidRPr="00922A54">
        <w:rPr>
          <w:rFonts w:ascii="Arial" w:hAnsi="Arial" w:cs="Arial"/>
        </w:rPr>
        <w:t xml:space="preserve"> </w:t>
      </w:r>
      <w:r w:rsidRPr="00922A54">
        <w:rPr>
          <w:rFonts w:ascii="Arial" w:hAnsi="Arial" w:cs="Arial"/>
        </w:rPr>
        <w:t>may</w:t>
      </w:r>
      <w:r w:rsidR="00961B9E" w:rsidRPr="00922A54">
        <w:rPr>
          <w:rFonts w:ascii="Arial" w:hAnsi="Arial" w:cs="Arial"/>
        </w:rPr>
        <w:t xml:space="preserve"> </w:t>
      </w:r>
      <w:r w:rsidRPr="00922A54">
        <w:rPr>
          <w:rFonts w:ascii="Arial" w:hAnsi="Arial" w:cs="Arial"/>
        </w:rPr>
        <w:t>permit</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resident </w:t>
      </w:r>
      <w:r w:rsidRPr="00922A54">
        <w:rPr>
          <w:rFonts w:ascii="Arial" w:hAnsi="Arial" w:cs="Arial"/>
        </w:rPr>
        <w:t>to</w:t>
      </w:r>
      <w:r w:rsidR="00961B9E" w:rsidRPr="00922A54">
        <w:rPr>
          <w:rFonts w:ascii="Arial" w:hAnsi="Arial" w:cs="Arial"/>
        </w:rPr>
        <w:t xml:space="preserve"> </w:t>
      </w:r>
      <w:r w:rsidRPr="00922A54">
        <w:rPr>
          <w:rFonts w:ascii="Arial" w:hAnsi="Arial" w:cs="Arial"/>
        </w:rPr>
        <w:t>examine</w:t>
      </w:r>
      <w:r w:rsidR="00961B9E" w:rsidRPr="00922A54">
        <w:rPr>
          <w:rFonts w:ascii="Arial" w:hAnsi="Arial" w:cs="Arial"/>
        </w:rPr>
        <w:t xml:space="preserve"> </w:t>
      </w:r>
      <w:r w:rsidRPr="00922A54">
        <w:rPr>
          <w:rFonts w:ascii="Arial" w:hAnsi="Arial" w:cs="Arial"/>
        </w:rPr>
        <w:t>a</w:t>
      </w:r>
      <w:r w:rsidR="00961B9E" w:rsidRPr="00922A54">
        <w:rPr>
          <w:rFonts w:ascii="Arial" w:hAnsi="Arial" w:cs="Arial"/>
        </w:rPr>
        <w:t xml:space="preserve"> </w:t>
      </w:r>
      <w:r w:rsidRPr="00922A54">
        <w:rPr>
          <w:rFonts w:ascii="Arial" w:hAnsi="Arial" w:cs="Arial"/>
        </w:rPr>
        <w:t>photograph</w:t>
      </w:r>
      <w:r w:rsidR="00961B9E" w:rsidRPr="00922A54">
        <w:rPr>
          <w:rFonts w:ascii="Arial" w:hAnsi="Arial" w:cs="Arial"/>
        </w:rPr>
        <w:t xml:space="preserve"> </w:t>
      </w:r>
      <w:r w:rsidRPr="00922A54">
        <w:rPr>
          <w:rFonts w:ascii="Arial" w:hAnsi="Arial" w:cs="Arial"/>
        </w:rPr>
        <w:t>of</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Pr="00922A54">
        <w:rPr>
          <w:rFonts w:ascii="Arial" w:hAnsi="Arial" w:cs="Arial"/>
        </w:rPr>
        <w:t>exhibit</w:t>
      </w:r>
      <w:r w:rsidR="00961B9E" w:rsidRPr="00922A54">
        <w:rPr>
          <w:rFonts w:ascii="Arial" w:hAnsi="Arial" w:cs="Arial"/>
        </w:rPr>
        <w:t xml:space="preserve"> </w:t>
      </w:r>
      <w:r w:rsidRPr="00922A54">
        <w:rPr>
          <w:rFonts w:ascii="Arial" w:hAnsi="Arial" w:cs="Arial"/>
        </w:rPr>
        <w:t>or</w:t>
      </w:r>
      <w:r w:rsidR="00961B9E" w:rsidRPr="00922A54">
        <w:rPr>
          <w:rFonts w:ascii="Arial" w:hAnsi="Arial" w:cs="Arial"/>
        </w:rPr>
        <w:t xml:space="preserve"> </w:t>
      </w:r>
      <w:r w:rsidRPr="00922A54">
        <w:rPr>
          <w:rFonts w:ascii="Arial" w:hAnsi="Arial" w:cs="Arial"/>
        </w:rPr>
        <w:t>may</w:t>
      </w:r>
      <w:r w:rsidR="00961B9E" w:rsidRPr="00922A54">
        <w:rPr>
          <w:rFonts w:ascii="Arial" w:hAnsi="Arial" w:cs="Arial"/>
        </w:rPr>
        <w:t xml:space="preserve"> </w:t>
      </w:r>
      <w:r w:rsidRPr="00922A54">
        <w:rPr>
          <w:rFonts w:ascii="Arial" w:hAnsi="Arial" w:cs="Arial"/>
        </w:rPr>
        <w:t>permit</w:t>
      </w:r>
      <w:r w:rsidR="00961B9E" w:rsidRPr="00922A54">
        <w:rPr>
          <w:rFonts w:ascii="Arial" w:hAnsi="Arial" w:cs="Arial"/>
        </w:rPr>
        <w:t xml:space="preserve"> </w:t>
      </w:r>
      <w:r w:rsidRPr="00922A54">
        <w:rPr>
          <w:rFonts w:ascii="Arial" w:hAnsi="Arial" w:cs="Arial"/>
        </w:rPr>
        <w:t>an</w:t>
      </w:r>
      <w:r w:rsidR="00961B9E" w:rsidRPr="00922A54">
        <w:rPr>
          <w:rFonts w:ascii="Arial" w:hAnsi="Arial" w:cs="Arial"/>
        </w:rPr>
        <w:t xml:space="preserve"> </w:t>
      </w:r>
      <w:r w:rsidRPr="00922A54">
        <w:rPr>
          <w:rFonts w:ascii="Arial" w:hAnsi="Arial" w:cs="Arial"/>
        </w:rPr>
        <w:t>examination</w:t>
      </w:r>
      <w:r w:rsidR="00961B9E" w:rsidRPr="00922A54">
        <w:rPr>
          <w:rFonts w:ascii="Arial" w:hAnsi="Arial" w:cs="Arial"/>
        </w:rPr>
        <w:t xml:space="preserve"> </w:t>
      </w:r>
      <w:r w:rsidRPr="00922A54">
        <w:rPr>
          <w:rFonts w:ascii="Arial" w:hAnsi="Arial" w:cs="Arial"/>
        </w:rPr>
        <w:t>of</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Pr="00922A54">
        <w:rPr>
          <w:rFonts w:ascii="Arial" w:hAnsi="Arial" w:cs="Arial"/>
        </w:rPr>
        <w:t>actual</w:t>
      </w:r>
      <w:r w:rsidR="00961B9E" w:rsidRPr="00922A54">
        <w:rPr>
          <w:rFonts w:ascii="Arial" w:hAnsi="Arial" w:cs="Arial"/>
        </w:rPr>
        <w:t xml:space="preserve"> </w:t>
      </w:r>
      <w:r w:rsidRPr="00922A54">
        <w:rPr>
          <w:rFonts w:ascii="Arial" w:hAnsi="Arial" w:cs="Arial"/>
        </w:rPr>
        <w:t>exhibit</w:t>
      </w:r>
      <w:r w:rsidR="00961B9E" w:rsidRPr="00922A54">
        <w:rPr>
          <w:rFonts w:ascii="Arial" w:hAnsi="Arial" w:cs="Arial"/>
        </w:rPr>
        <w:t xml:space="preserve"> </w:t>
      </w:r>
      <w:r w:rsidRPr="00922A54">
        <w:rPr>
          <w:rFonts w:ascii="Arial" w:hAnsi="Arial" w:cs="Arial"/>
        </w:rPr>
        <w:t>or</w:t>
      </w:r>
      <w:r w:rsidR="00961B9E" w:rsidRPr="00922A54">
        <w:rPr>
          <w:rFonts w:ascii="Arial" w:hAnsi="Arial" w:cs="Arial"/>
        </w:rPr>
        <w:t xml:space="preserve"> </w:t>
      </w:r>
      <w:r w:rsidRPr="00922A54">
        <w:rPr>
          <w:rFonts w:ascii="Arial" w:hAnsi="Arial" w:cs="Arial"/>
        </w:rPr>
        <w:t>a</w:t>
      </w:r>
      <w:r w:rsidR="00961B9E" w:rsidRPr="00922A54">
        <w:rPr>
          <w:rFonts w:ascii="Arial" w:hAnsi="Arial" w:cs="Arial"/>
        </w:rPr>
        <w:t xml:space="preserve"> </w:t>
      </w:r>
      <w:r w:rsidRPr="00922A54">
        <w:rPr>
          <w:rFonts w:ascii="Arial" w:hAnsi="Arial" w:cs="Arial"/>
        </w:rPr>
        <w:t>photograph</w:t>
      </w:r>
      <w:r w:rsidR="00961B9E" w:rsidRPr="00922A54">
        <w:rPr>
          <w:rFonts w:ascii="Arial" w:hAnsi="Arial" w:cs="Arial"/>
        </w:rPr>
        <w:t xml:space="preserve"> </w:t>
      </w:r>
      <w:r w:rsidRPr="00922A54">
        <w:rPr>
          <w:rFonts w:ascii="Arial" w:hAnsi="Arial" w:cs="Arial"/>
        </w:rPr>
        <w:t>of</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Pr="00922A54">
        <w:rPr>
          <w:rFonts w:ascii="Arial" w:hAnsi="Arial" w:cs="Arial"/>
        </w:rPr>
        <w:t>exhibit</w:t>
      </w:r>
      <w:r w:rsidR="00961B9E" w:rsidRPr="00922A54">
        <w:rPr>
          <w:rFonts w:ascii="Arial" w:hAnsi="Arial" w:cs="Arial"/>
        </w:rPr>
        <w:t xml:space="preserve"> </w:t>
      </w:r>
      <w:r w:rsidRPr="00922A54">
        <w:rPr>
          <w:rFonts w:ascii="Arial" w:hAnsi="Arial" w:cs="Arial"/>
        </w:rPr>
        <w:t>by</w:t>
      </w:r>
      <w:r w:rsidR="00961B9E" w:rsidRPr="00922A54">
        <w:rPr>
          <w:rFonts w:ascii="Arial" w:hAnsi="Arial" w:cs="Arial"/>
        </w:rPr>
        <w:t xml:space="preserve"> </w:t>
      </w:r>
      <w:r w:rsidRPr="00922A54">
        <w:rPr>
          <w:rFonts w:ascii="Arial" w:hAnsi="Arial" w:cs="Arial"/>
        </w:rPr>
        <w:t>staff</w:t>
      </w:r>
      <w:r w:rsidR="00961B9E" w:rsidRPr="00922A54">
        <w:rPr>
          <w:rFonts w:ascii="Arial" w:hAnsi="Arial" w:cs="Arial"/>
        </w:rPr>
        <w:t xml:space="preserve"> </w:t>
      </w:r>
      <w:r w:rsidRPr="00922A54">
        <w:rPr>
          <w:rFonts w:ascii="Arial" w:hAnsi="Arial" w:cs="Arial"/>
        </w:rPr>
        <w:t>acting</w:t>
      </w:r>
      <w:r w:rsidR="00961B9E" w:rsidRPr="00922A54">
        <w:rPr>
          <w:rFonts w:ascii="Arial" w:hAnsi="Arial" w:cs="Arial"/>
        </w:rPr>
        <w:t xml:space="preserve"> </w:t>
      </w:r>
      <w:r w:rsidRPr="00922A54">
        <w:rPr>
          <w:rFonts w:ascii="Arial" w:hAnsi="Arial" w:cs="Arial"/>
        </w:rPr>
        <w:t>as</w:t>
      </w:r>
      <w:r w:rsidR="00961B9E" w:rsidRPr="00922A54">
        <w:rPr>
          <w:rFonts w:ascii="Arial" w:hAnsi="Arial" w:cs="Arial"/>
        </w:rPr>
        <w:t xml:space="preserve"> </w:t>
      </w:r>
      <w:r w:rsidRPr="00922A54">
        <w:rPr>
          <w:rFonts w:ascii="Arial" w:hAnsi="Arial" w:cs="Arial"/>
        </w:rPr>
        <w:t>counsel</w:t>
      </w:r>
      <w:r w:rsidR="00961B9E" w:rsidRPr="00922A54">
        <w:rPr>
          <w:rFonts w:ascii="Arial" w:hAnsi="Arial" w:cs="Arial"/>
        </w:rPr>
        <w:t xml:space="preserve"> </w:t>
      </w:r>
      <w:r w:rsidRPr="00922A54">
        <w:rPr>
          <w:rFonts w:ascii="Arial" w:hAnsi="Arial" w:cs="Arial"/>
        </w:rPr>
        <w:t>substitute</w:t>
      </w:r>
      <w:r w:rsidR="003A5F9E" w:rsidRPr="00922A54">
        <w:rPr>
          <w:rFonts w:ascii="Arial" w:hAnsi="Arial" w:cs="Arial"/>
        </w:rPr>
        <w:t xml:space="preserve">. </w:t>
      </w:r>
      <w:r w:rsidRPr="00922A54">
        <w:rPr>
          <w:rFonts w:ascii="Arial" w:hAnsi="Arial" w:cs="Arial"/>
        </w:rPr>
        <w:t>When</w:t>
      </w:r>
      <w:r w:rsidR="00961B9E" w:rsidRPr="00922A54">
        <w:rPr>
          <w:rFonts w:ascii="Arial" w:hAnsi="Arial" w:cs="Arial"/>
        </w:rPr>
        <w:t xml:space="preserve"> </w:t>
      </w:r>
      <w:r w:rsidRPr="00922A54">
        <w:rPr>
          <w:rFonts w:ascii="Arial" w:hAnsi="Arial" w:cs="Arial"/>
        </w:rPr>
        <w:t>a</w:t>
      </w:r>
      <w:r w:rsidR="00961B9E" w:rsidRPr="00922A54">
        <w:rPr>
          <w:rFonts w:ascii="Arial" w:hAnsi="Arial" w:cs="Arial"/>
        </w:rPr>
        <w:t xml:space="preserve"> resident</w:t>
      </w:r>
      <w:r w:rsidRPr="00922A54">
        <w:rPr>
          <w:rFonts w:ascii="Arial" w:hAnsi="Arial" w:cs="Arial"/>
        </w:rPr>
        <w:t>’s</w:t>
      </w:r>
      <w:r w:rsidR="00961B9E" w:rsidRPr="00922A54">
        <w:rPr>
          <w:rFonts w:ascii="Arial" w:hAnsi="Arial" w:cs="Arial"/>
        </w:rPr>
        <w:t xml:space="preserve"> </w:t>
      </w:r>
      <w:r w:rsidRPr="00922A54">
        <w:rPr>
          <w:rFonts w:ascii="Arial" w:hAnsi="Arial" w:cs="Arial"/>
        </w:rPr>
        <w:t>listening</w:t>
      </w:r>
      <w:r w:rsidR="00961B9E" w:rsidRPr="00922A54">
        <w:rPr>
          <w:rFonts w:ascii="Arial" w:hAnsi="Arial" w:cs="Arial"/>
        </w:rPr>
        <w:t xml:space="preserve"> </w:t>
      </w:r>
      <w:r w:rsidRPr="00922A54">
        <w:rPr>
          <w:rFonts w:ascii="Arial" w:hAnsi="Arial" w:cs="Arial"/>
        </w:rPr>
        <w:t>to</w:t>
      </w:r>
      <w:r w:rsidR="00961B9E" w:rsidRPr="00922A54">
        <w:rPr>
          <w:rFonts w:ascii="Arial" w:hAnsi="Arial" w:cs="Arial"/>
        </w:rPr>
        <w:t xml:space="preserve"> </w:t>
      </w:r>
      <w:r w:rsidRPr="00922A54">
        <w:rPr>
          <w:rFonts w:ascii="Arial" w:hAnsi="Arial" w:cs="Arial"/>
        </w:rPr>
        <w:t>an</w:t>
      </w:r>
      <w:r w:rsidR="00961B9E" w:rsidRPr="00922A54">
        <w:rPr>
          <w:rFonts w:ascii="Arial" w:hAnsi="Arial" w:cs="Arial"/>
        </w:rPr>
        <w:t xml:space="preserve"> </w:t>
      </w:r>
      <w:r w:rsidRPr="00922A54">
        <w:rPr>
          <w:rFonts w:ascii="Arial" w:hAnsi="Arial" w:cs="Arial"/>
        </w:rPr>
        <w:t>audio</w:t>
      </w:r>
      <w:r w:rsidR="00961B9E" w:rsidRPr="00922A54">
        <w:rPr>
          <w:rFonts w:ascii="Arial" w:hAnsi="Arial" w:cs="Arial"/>
        </w:rPr>
        <w:t xml:space="preserve"> </w:t>
      </w:r>
      <w:r w:rsidRPr="00922A54">
        <w:rPr>
          <w:rFonts w:ascii="Arial" w:hAnsi="Arial" w:cs="Arial"/>
        </w:rPr>
        <w:t>recording</w:t>
      </w:r>
      <w:r w:rsidR="00961B9E" w:rsidRPr="00922A54">
        <w:rPr>
          <w:rFonts w:ascii="Arial" w:hAnsi="Arial" w:cs="Arial"/>
        </w:rPr>
        <w:t xml:space="preserve"> </w:t>
      </w:r>
      <w:r w:rsidRPr="00922A54">
        <w:rPr>
          <w:rFonts w:ascii="Arial" w:hAnsi="Arial" w:cs="Arial"/>
        </w:rPr>
        <w:t>or</w:t>
      </w:r>
      <w:r w:rsidR="00961B9E" w:rsidRPr="00922A54">
        <w:rPr>
          <w:rFonts w:ascii="Arial" w:hAnsi="Arial" w:cs="Arial"/>
        </w:rPr>
        <w:t xml:space="preserve"> </w:t>
      </w:r>
      <w:r w:rsidRPr="00922A54">
        <w:rPr>
          <w:rFonts w:ascii="Arial" w:hAnsi="Arial" w:cs="Arial"/>
        </w:rPr>
        <w:t>viewing</w:t>
      </w:r>
      <w:r w:rsidR="00961B9E" w:rsidRPr="00922A54">
        <w:rPr>
          <w:rFonts w:ascii="Arial" w:hAnsi="Arial" w:cs="Arial"/>
        </w:rPr>
        <w:t xml:space="preserve"> </w:t>
      </w:r>
      <w:r w:rsidRPr="00922A54">
        <w:rPr>
          <w:rFonts w:ascii="Arial" w:hAnsi="Arial" w:cs="Arial"/>
        </w:rPr>
        <w:t>a</w:t>
      </w:r>
      <w:r w:rsidR="00961B9E" w:rsidRPr="00922A54">
        <w:rPr>
          <w:rFonts w:ascii="Arial" w:hAnsi="Arial" w:cs="Arial"/>
        </w:rPr>
        <w:t xml:space="preserve"> </w:t>
      </w:r>
      <w:r w:rsidRPr="00922A54">
        <w:rPr>
          <w:rFonts w:ascii="Arial" w:hAnsi="Arial" w:cs="Arial"/>
        </w:rPr>
        <w:t>video</w:t>
      </w:r>
      <w:r w:rsidR="00961B9E" w:rsidRPr="00922A54">
        <w:rPr>
          <w:rFonts w:ascii="Arial" w:hAnsi="Arial" w:cs="Arial"/>
        </w:rPr>
        <w:t xml:space="preserve"> </w:t>
      </w:r>
      <w:r w:rsidRPr="00922A54">
        <w:rPr>
          <w:rFonts w:ascii="Arial" w:hAnsi="Arial" w:cs="Arial"/>
        </w:rPr>
        <w:t>recording</w:t>
      </w:r>
      <w:r w:rsidR="00961B9E" w:rsidRPr="00922A54">
        <w:rPr>
          <w:rFonts w:ascii="Arial" w:hAnsi="Arial" w:cs="Arial"/>
        </w:rPr>
        <w:t xml:space="preserve"> </w:t>
      </w:r>
      <w:r w:rsidRPr="00922A54">
        <w:rPr>
          <w:rFonts w:ascii="Arial" w:hAnsi="Arial" w:cs="Arial"/>
        </w:rPr>
        <w:t>of</w:t>
      </w:r>
      <w:r w:rsidR="00961B9E" w:rsidRPr="00922A54">
        <w:rPr>
          <w:rFonts w:ascii="Arial" w:hAnsi="Arial" w:cs="Arial"/>
        </w:rPr>
        <w:t xml:space="preserve"> </w:t>
      </w:r>
      <w:r w:rsidRPr="00922A54">
        <w:rPr>
          <w:rFonts w:ascii="Arial" w:hAnsi="Arial" w:cs="Arial"/>
        </w:rPr>
        <w:t>an</w:t>
      </w:r>
      <w:r w:rsidR="00961B9E" w:rsidRPr="00922A54">
        <w:rPr>
          <w:rFonts w:ascii="Arial" w:hAnsi="Arial" w:cs="Arial"/>
        </w:rPr>
        <w:t xml:space="preserve"> </w:t>
      </w:r>
      <w:r w:rsidRPr="00922A54">
        <w:rPr>
          <w:rFonts w:ascii="Arial" w:hAnsi="Arial" w:cs="Arial"/>
        </w:rPr>
        <w:t>incident</w:t>
      </w:r>
      <w:r w:rsidR="00961B9E" w:rsidRPr="00922A54">
        <w:rPr>
          <w:rFonts w:ascii="Arial" w:hAnsi="Arial" w:cs="Arial"/>
        </w:rPr>
        <w:t xml:space="preserve"> </w:t>
      </w:r>
      <w:r w:rsidRPr="00922A54">
        <w:rPr>
          <w:rFonts w:ascii="Arial" w:hAnsi="Arial" w:cs="Arial"/>
        </w:rPr>
        <w:t>would</w:t>
      </w:r>
      <w:r w:rsidR="00961B9E" w:rsidRPr="00922A54">
        <w:rPr>
          <w:rFonts w:ascii="Arial" w:hAnsi="Arial" w:cs="Arial"/>
        </w:rPr>
        <w:t xml:space="preserve"> </w:t>
      </w:r>
      <w:r w:rsidRPr="00922A54">
        <w:rPr>
          <w:rFonts w:ascii="Arial" w:hAnsi="Arial" w:cs="Arial"/>
        </w:rPr>
        <w:t>compromise</w:t>
      </w:r>
      <w:r w:rsidR="00961B9E" w:rsidRPr="00922A54">
        <w:rPr>
          <w:rFonts w:ascii="Arial" w:hAnsi="Arial" w:cs="Arial"/>
        </w:rPr>
        <w:t xml:space="preserve"> </w:t>
      </w:r>
      <w:r w:rsidRPr="00922A54">
        <w:rPr>
          <w:rFonts w:ascii="Arial" w:hAnsi="Arial" w:cs="Arial"/>
        </w:rPr>
        <w:t>security</w:t>
      </w:r>
      <w:r w:rsidR="00961B9E" w:rsidRPr="00922A54">
        <w:rPr>
          <w:rFonts w:ascii="Arial" w:hAnsi="Arial" w:cs="Arial"/>
        </w:rPr>
        <w:t xml:space="preserve"> </w:t>
      </w:r>
      <w:r w:rsidRPr="00922A54">
        <w:rPr>
          <w:rFonts w:ascii="Arial" w:hAnsi="Arial" w:cs="Arial"/>
        </w:rPr>
        <w:t>or</w:t>
      </w:r>
      <w:r w:rsidR="00961B9E" w:rsidRPr="00922A54">
        <w:rPr>
          <w:rFonts w:ascii="Arial" w:hAnsi="Arial" w:cs="Arial"/>
        </w:rPr>
        <w:t xml:space="preserve"> </w:t>
      </w:r>
      <w:r w:rsidRPr="00922A54">
        <w:rPr>
          <w:rFonts w:ascii="Arial" w:hAnsi="Arial" w:cs="Arial"/>
        </w:rPr>
        <w:t>safety,</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00CD782D" w:rsidRPr="00922A54">
        <w:rPr>
          <w:rFonts w:ascii="Arial" w:hAnsi="Arial" w:cs="Arial"/>
        </w:rPr>
        <w:t>DHO</w:t>
      </w:r>
      <w:r w:rsidR="00961B9E" w:rsidRPr="00922A54">
        <w:rPr>
          <w:rFonts w:ascii="Arial" w:hAnsi="Arial" w:cs="Arial"/>
        </w:rPr>
        <w:t xml:space="preserve"> </w:t>
      </w:r>
      <w:r w:rsidRPr="00922A54">
        <w:rPr>
          <w:rFonts w:ascii="Arial" w:hAnsi="Arial" w:cs="Arial"/>
        </w:rPr>
        <w:t>may</w:t>
      </w:r>
      <w:r w:rsidR="00961B9E" w:rsidRPr="00922A54">
        <w:rPr>
          <w:rFonts w:ascii="Arial" w:hAnsi="Arial" w:cs="Arial"/>
        </w:rPr>
        <w:t xml:space="preserve"> </w:t>
      </w:r>
      <w:r w:rsidRPr="00922A54">
        <w:rPr>
          <w:rFonts w:ascii="Arial" w:hAnsi="Arial" w:cs="Arial"/>
        </w:rPr>
        <w:t>permit</w:t>
      </w:r>
      <w:r w:rsidR="00961B9E" w:rsidRPr="00922A54">
        <w:rPr>
          <w:rFonts w:ascii="Arial" w:hAnsi="Arial" w:cs="Arial"/>
        </w:rPr>
        <w:t xml:space="preserve"> </w:t>
      </w:r>
      <w:r w:rsidRPr="00922A54">
        <w:rPr>
          <w:rFonts w:ascii="Arial" w:hAnsi="Arial" w:cs="Arial"/>
        </w:rPr>
        <w:t>staff</w:t>
      </w:r>
      <w:r w:rsidR="00961B9E" w:rsidRPr="00922A54">
        <w:rPr>
          <w:rFonts w:ascii="Arial" w:hAnsi="Arial" w:cs="Arial"/>
        </w:rPr>
        <w:t xml:space="preserve"> </w:t>
      </w:r>
      <w:r w:rsidRPr="00922A54">
        <w:rPr>
          <w:rFonts w:ascii="Arial" w:hAnsi="Arial" w:cs="Arial"/>
        </w:rPr>
        <w:t>acting</w:t>
      </w:r>
      <w:r w:rsidR="00961B9E" w:rsidRPr="00922A54">
        <w:rPr>
          <w:rFonts w:ascii="Arial" w:hAnsi="Arial" w:cs="Arial"/>
        </w:rPr>
        <w:t xml:space="preserve"> </w:t>
      </w:r>
      <w:r w:rsidRPr="00922A54">
        <w:rPr>
          <w:rFonts w:ascii="Arial" w:hAnsi="Arial" w:cs="Arial"/>
        </w:rPr>
        <w:t>as</w:t>
      </w:r>
      <w:r w:rsidR="00961B9E" w:rsidRPr="00922A54">
        <w:rPr>
          <w:rFonts w:ascii="Arial" w:hAnsi="Arial" w:cs="Arial"/>
        </w:rPr>
        <w:t xml:space="preserve"> </w:t>
      </w:r>
      <w:r w:rsidRPr="00922A54">
        <w:rPr>
          <w:rFonts w:ascii="Arial" w:hAnsi="Arial" w:cs="Arial"/>
        </w:rPr>
        <w:t>counsel</w:t>
      </w:r>
      <w:r w:rsidR="00961B9E" w:rsidRPr="00922A54">
        <w:rPr>
          <w:rFonts w:ascii="Arial" w:hAnsi="Arial" w:cs="Arial"/>
        </w:rPr>
        <w:t xml:space="preserve"> </w:t>
      </w:r>
      <w:r w:rsidRPr="00922A54">
        <w:rPr>
          <w:rFonts w:ascii="Arial" w:hAnsi="Arial" w:cs="Arial"/>
        </w:rPr>
        <w:t>substitute</w:t>
      </w:r>
      <w:r w:rsidR="00961B9E" w:rsidRPr="00922A54">
        <w:rPr>
          <w:rFonts w:ascii="Arial" w:hAnsi="Arial" w:cs="Arial"/>
        </w:rPr>
        <w:t xml:space="preserve"> </w:t>
      </w:r>
      <w:r w:rsidRPr="00922A54">
        <w:rPr>
          <w:rFonts w:ascii="Arial" w:hAnsi="Arial" w:cs="Arial"/>
        </w:rPr>
        <w:t>to</w:t>
      </w:r>
      <w:r w:rsidR="00961B9E" w:rsidRPr="00922A54">
        <w:rPr>
          <w:rFonts w:ascii="Arial" w:hAnsi="Arial" w:cs="Arial"/>
        </w:rPr>
        <w:t xml:space="preserve"> </w:t>
      </w:r>
      <w:r w:rsidRPr="00922A54">
        <w:rPr>
          <w:rFonts w:ascii="Arial" w:hAnsi="Arial" w:cs="Arial"/>
        </w:rPr>
        <w:t>listen</w:t>
      </w:r>
      <w:r w:rsidR="00961B9E" w:rsidRPr="00922A54">
        <w:rPr>
          <w:rFonts w:ascii="Arial" w:hAnsi="Arial" w:cs="Arial"/>
        </w:rPr>
        <w:t xml:space="preserve"> </w:t>
      </w:r>
      <w:r w:rsidRPr="00922A54">
        <w:rPr>
          <w:rFonts w:ascii="Arial" w:hAnsi="Arial" w:cs="Arial"/>
        </w:rPr>
        <w:t>to</w:t>
      </w:r>
      <w:r w:rsidR="00961B9E" w:rsidRPr="00922A54">
        <w:rPr>
          <w:rFonts w:ascii="Arial" w:hAnsi="Arial" w:cs="Arial"/>
        </w:rPr>
        <w:t xml:space="preserve"> </w:t>
      </w:r>
      <w:r w:rsidRPr="00922A54">
        <w:rPr>
          <w:rFonts w:ascii="Arial" w:hAnsi="Arial" w:cs="Arial"/>
        </w:rPr>
        <w:t>or</w:t>
      </w:r>
      <w:r w:rsidR="00961B9E" w:rsidRPr="00922A54">
        <w:rPr>
          <w:rFonts w:ascii="Arial" w:hAnsi="Arial" w:cs="Arial"/>
        </w:rPr>
        <w:t xml:space="preserve"> </w:t>
      </w:r>
      <w:r w:rsidRPr="00922A54">
        <w:rPr>
          <w:rFonts w:ascii="Arial" w:hAnsi="Arial" w:cs="Arial"/>
        </w:rPr>
        <w:t>view</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Pr="00922A54">
        <w:rPr>
          <w:rFonts w:ascii="Arial" w:hAnsi="Arial" w:cs="Arial"/>
        </w:rPr>
        <w:t>recording</w:t>
      </w:r>
      <w:r w:rsidR="003A5F9E" w:rsidRPr="00922A54">
        <w:rPr>
          <w:rFonts w:ascii="Arial" w:hAnsi="Arial" w:cs="Arial"/>
        </w:rPr>
        <w:t>.</w:t>
      </w:r>
    </w:p>
    <w:p w14:paraId="4A1EFB5C" w14:textId="7CC488BD" w:rsidR="003B1ABC" w:rsidRPr="00922A54" w:rsidRDefault="003B1ABC" w:rsidP="00E47704">
      <w:pPr>
        <w:pStyle w:val="ListParagraph"/>
        <w:numPr>
          <w:ilvl w:val="0"/>
          <w:numId w:val="19"/>
        </w:numPr>
        <w:tabs>
          <w:tab w:val="clear" w:pos="540"/>
        </w:tabs>
        <w:spacing w:after="240"/>
        <w:ind w:left="900" w:hanging="450"/>
        <w:contextualSpacing w:val="0"/>
        <w:rPr>
          <w:rFonts w:ascii="Arial" w:hAnsi="Arial" w:cs="Arial"/>
        </w:rPr>
      </w:pPr>
      <w:r w:rsidRPr="00922A54">
        <w:rPr>
          <w:rFonts w:ascii="Arial" w:hAnsi="Arial" w:cs="Arial"/>
        </w:rPr>
        <w:lastRenderedPageBreak/>
        <w:t>A</w:t>
      </w:r>
      <w:r w:rsidR="00961B9E" w:rsidRPr="00922A54">
        <w:rPr>
          <w:rFonts w:ascii="Arial" w:hAnsi="Arial" w:cs="Arial"/>
        </w:rPr>
        <w:t xml:space="preserve"> </w:t>
      </w:r>
      <w:r w:rsidRPr="00922A54">
        <w:rPr>
          <w:rFonts w:ascii="Arial" w:hAnsi="Arial" w:cs="Arial"/>
        </w:rPr>
        <w:t>staff</w:t>
      </w:r>
      <w:r w:rsidR="00961B9E" w:rsidRPr="00922A54">
        <w:rPr>
          <w:rFonts w:ascii="Arial" w:hAnsi="Arial" w:cs="Arial"/>
        </w:rPr>
        <w:t xml:space="preserve"> </w:t>
      </w:r>
      <w:r w:rsidRPr="00922A54">
        <w:rPr>
          <w:rFonts w:ascii="Arial" w:hAnsi="Arial" w:cs="Arial"/>
        </w:rPr>
        <w:t>counsel</w:t>
      </w:r>
      <w:r w:rsidR="00961B9E" w:rsidRPr="00922A54">
        <w:rPr>
          <w:rFonts w:ascii="Arial" w:hAnsi="Arial" w:cs="Arial"/>
        </w:rPr>
        <w:t xml:space="preserve"> </w:t>
      </w:r>
      <w:r w:rsidRPr="00922A54">
        <w:rPr>
          <w:rFonts w:ascii="Arial" w:hAnsi="Arial" w:cs="Arial"/>
        </w:rPr>
        <w:t>substitute</w:t>
      </w:r>
      <w:r w:rsidR="00961B9E" w:rsidRPr="00922A54">
        <w:rPr>
          <w:rFonts w:ascii="Arial" w:hAnsi="Arial" w:cs="Arial"/>
        </w:rPr>
        <w:t xml:space="preserve"> </w:t>
      </w:r>
      <w:r w:rsidRPr="00922A54">
        <w:rPr>
          <w:rFonts w:ascii="Arial" w:hAnsi="Arial" w:cs="Arial"/>
        </w:rPr>
        <w:t>may</w:t>
      </w:r>
      <w:r w:rsidR="00961B9E" w:rsidRPr="00922A54">
        <w:rPr>
          <w:rFonts w:ascii="Arial" w:hAnsi="Arial" w:cs="Arial"/>
        </w:rPr>
        <w:t xml:space="preserve"> </w:t>
      </w:r>
      <w:r w:rsidRPr="00922A54">
        <w:rPr>
          <w:rFonts w:ascii="Arial" w:hAnsi="Arial" w:cs="Arial"/>
        </w:rPr>
        <w:t>be</w:t>
      </w:r>
      <w:r w:rsidR="00961B9E" w:rsidRPr="00922A54">
        <w:rPr>
          <w:rFonts w:ascii="Arial" w:hAnsi="Arial" w:cs="Arial"/>
        </w:rPr>
        <w:t xml:space="preserve"> </w:t>
      </w:r>
      <w:r w:rsidRPr="00922A54">
        <w:rPr>
          <w:rFonts w:ascii="Arial" w:hAnsi="Arial" w:cs="Arial"/>
        </w:rPr>
        <w:t>a</w:t>
      </w:r>
      <w:r w:rsidR="00AD356D" w:rsidRPr="00922A54">
        <w:rPr>
          <w:rFonts w:ascii="Arial" w:hAnsi="Arial" w:cs="Arial"/>
        </w:rPr>
        <w:t>ssigned</w:t>
      </w:r>
      <w:r w:rsidR="00961B9E" w:rsidRPr="00922A54">
        <w:rPr>
          <w:rFonts w:ascii="Arial" w:hAnsi="Arial" w:cs="Arial"/>
        </w:rPr>
        <w:t xml:space="preserve"> </w:t>
      </w:r>
      <w:r w:rsidRPr="00922A54">
        <w:rPr>
          <w:rFonts w:ascii="Arial" w:hAnsi="Arial" w:cs="Arial"/>
        </w:rPr>
        <w:t>by</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00CD782D" w:rsidRPr="00922A54">
        <w:rPr>
          <w:rFonts w:ascii="Arial" w:hAnsi="Arial" w:cs="Arial"/>
        </w:rPr>
        <w:t>DHO</w:t>
      </w:r>
      <w:r w:rsidR="00961B9E" w:rsidRPr="00922A54">
        <w:rPr>
          <w:rFonts w:ascii="Arial" w:hAnsi="Arial" w:cs="Arial"/>
        </w:rPr>
        <w:t xml:space="preserve"> </w:t>
      </w:r>
      <w:r w:rsidRPr="00922A54">
        <w:rPr>
          <w:rFonts w:ascii="Arial" w:hAnsi="Arial" w:cs="Arial"/>
        </w:rPr>
        <w:t>for</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Pr="00922A54">
        <w:rPr>
          <w:rFonts w:ascii="Arial" w:hAnsi="Arial" w:cs="Arial"/>
        </w:rPr>
        <w:t>sole</w:t>
      </w:r>
      <w:r w:rsidR="00961B9E" w:rsidRPr="00922A54">
        <w:rPr>
          <w:rFonts w:ascii="Arial" w:hAnsi="Arial" w:cs="Arial"/>
        </w:rPr>
        <w:t xml:space="preserve"> </w:t>
      </w:r>
      <w:r w:rsidRPr="00922A54">
        <w:rPr>
          <w:rFonts w:ascii="Arial" w:hAnsi="Arial" w:cs="Arial"/>
        </w:rPr>
        <w:t>purpose</w:t>
      </w:r>
      <w:r w:rsidR="00961B9E" w:rsidRPr="00922A54">
        <w:rPr>
          <w:rFonts w:ascii="Arial" w:hAnsi="Arial" w:cs="Arial"/>
        </w:rPr>
        <w:t xml:space="preserve"> </w:t>
      </w:r>
      <w:r w:rsidRPr="00922A54">
        <w:rPr>
          <w:rFonts w:ascii="Arial" w:hAnsi="Arial" w:cs="Arial"/>
        </w:rPr>
        <w:t>o</w:t>
      </w:r>
      <w:r w:rsidR="00350F8D" w:rsidRPr="00922A54">
        <w:rPr>
          <w:rFonts w:ascii="Arial" w:hAnsi="Arial" w:cs="Arial"/>
        </w:rPr>
        <w:t>f</w:t>
      </w:r>
      <w:r w:rsidR="00961B9E" w:rsidRPr="00922A54">
        <w:rPr>
          <w:rFonts w:ascii="Arial" w:hAnsi="Arial" w:cs="Arial"/>
        </w:rPr>
        <w:t xml:space="preserve"> </w:t>
      </w:r>
      <w:r w:rsidRPr="00922A54">
        <w:rPr>
          <w:rFonts w:ascii="Arial" w:hAnsi="Arial" w:cs="Arial"/>
        </w:rPr>
        <w:t>reviewing</w:t>
      </w:r>
      <w:r w:rsidR="00961B9E" w:rsidRPr="00922A54">
        <w:rPr>
          <w:rFonts w:ascii="Arial" w:hAnsi="Arial" w:cs="Arial"/>
        </w:rPr>
        <w:t xml:space="preserve"> </w:t>
      </w:r>
      <w:r w:rsidRPr="00922A54">
        <w:rPr>
          <w:rFonts w:ascii="Arial" w:hAnsi="Arial" w:cs="Arial"/>
        </w:rPr>
        <w:t>exhibits</w:t>
      </w:r>
      <w:r w:rsidR="00961B9E" w:rsidRPr="00922A54">
        <w:rPr>
          <w:rFonts w:ascii="Arial" w:hAnsi="Arial" w:cs="Arial"/>
        </w:rPr>
        <w:t xml:space="preserve"> </w:t>
      </w:r>
      <w:r w:rsidR="00295445" w:rsidRPr="00922A54">
        <w:rPr>
          <w:rFonts w:ascii="Arial" w:hAnsi="Arial" w:cs="Arial"/>
        </w:rPr>
        <w:t>even if</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Pr="00922A54">
        <w:rPr>
          <w:rFonts w:ascii="Arial" w:hAnsi="Arial" w:cs="Arial"/>
        </w:rPr>
        <w:t>resident</w:t>
      </w:r>
      <w:r w:rsidR="00961B9E" w:rsidRPr="00922A54">
        <w:rPr>
          <w:rFonts w:ascii="Arial" w:hAnsi="Arial" w:cs="Arial"/>
        </w:rPr>
        <w:t xml:space="preserve"> </w:t>
      </w:r>
      <w:r w:rsidRPr="00922A54">
        <w:rPr>
          <w:rFonts w:ascii="Arial" w:hAnsi="Arial" w:cs="Arial"/>
        </w:rPr>
        <w:t>has</w:t>
      </w:r>
      <w:r w:rsidR="00961B9E" w:rsidRPr="00922A54">
        <w:rPr>
          <w:rFonts w:ascii="Arial" w:hAnsi="Arial" w:cs="Arial"/>
        </w:rPr>
        <w:t xml:space="preserve"> </w:t>
      </w:r>
      <w:r w:rsidRPr="00922A54">
        <w:rPr>
          <w:rFonts w:ascii="Arial" w:hAnsi="Arial" w:cs="Arial"/>
        </w:rPr>
        <w:t>requested</w:t>
      </w:r>
      <w:r w:rsidR="009C3DFA">
        <w:rPr>
          <w:rFonts w:ascii="Arial" w:hAnsi="Arial" w:cs="Arial"/>
        </w:rPr>
        <w:t xml:space="preserve"> a</w:t>
      </w:r>
      <w:r w:rsidR="00961B9E" w:rsidRPr="00922A54">
        <w:rPr>
          <w:rFonts w:ascii="Arial" w:hAnsi="Arial" w:cs="Arial"/>
        </w:rPr>
        <w:t xml:space="preserve"> </w:t>
      </w:r>
      <w:r w:rsidRPr="00922A54">
        <w:rPr>
          <w:rFonts w:ascii="Arial" w:hAnsi="Arial" w:cs="Arial"/>
        </w:rPr>
        <w:t>resident</w:t>
      </w:r>
      <w:r w:rsidR="00961B9E" w:rsidRPr="00922A54">
        <w:rPr>
          <w:rFonts w:ascii="Arial" w:hAnsi="Arial" w:cs="Arial"/>
        </w:rPr>
        <w:t xml:space="preserve"> </w:t>
      </w:r>
      <w:r w:rsidRPr="00922A54">
        <w:rPr>
          <w:rFonts w:ascii="Arial" w:hAnsi="Arial" w:cs="Arial"/>
        </w:rPr>
        <w:t>counsel</w:t>
      </w:r>
      <w:r w:rsidR="00961B9E" w:rsidRPr="00922A54">
        <w:rPr>
          <w:rFonts w:ascii="Arial" w:hAnsi="Arial" w:cs="Arial"/>
        </w:rPr>
        <w:t xml:space="preserve"> </w:t>
      </w:r>
      <w:r w:rsidRPr="00922A54">
        <w:rPr>
          <w:rFonts w:ascii="Arial" w:hAnsi="Arial" w:cs="Arial"/>
        </w:rPr>
        <w:t>substitute.</w:t>
      </w:r>
      <w:r w:rsidR="009C3DFA">
        <w:rPr>
          <w:rFonts w:ascii="Arial" w:hAnsi="Arial" w:cs="Arial"/>
        </w:rPr>
        <w:t xml:space="preserve"> The </w:t>
      </w:r>
      <w:r w:rsidR="009C3DFA" w:rsidRPr="00922A54">
        <w:rPr>
          <w:rFonts w:ascii="Arial" w:hAnsi="Arial" w:cs="Arial"/>
        </w:rPr>
        <w:t>resident counsel substitute</w:t>
      </w:r>
      <w:r w:rsidR="009C3DFA">
        <w:rPr>
          <w:rFonts w:ascii="Arial" w:hAnsi="Arial" w:cs="Arial"/>
        </w:rPr>
        <w:t xml:space="preserve"> </w:t>
      </w:r>
      <w:r w:rsidR="004D050E">
        <w:rPr>
          <w:rFonts w:ascii="Arial" w:hAnsi="Arial" w:cs="Arial"/>
        </w:rPr>
        <w:t xml:space="preserve">shall be allowed to </w:t>
      </w:r>
      <w:r w:rsidR="009C3DFA">
        <w:rPr>
          <w:rFonts w:ascii="Arial" w:hAnsi="Arial" w:cs="Arial"/>
        </w:rPr>
        <w:t>continue to assist the resident in other respects unless one of the other reasons for assigning a staff counsel substitute exists (e.g., there is a conflict between the residents).</w:t>
      </w:r>
    </w:p>
    <w:p w14:paraId="15F43962" w14:textId="393D61C1" w:rsidR="000C71D4" w:rsidRPr="00922A54" w:rsidRDefault="007B5A8C" w:rsidP="00E47704">
      <w:pPr>
        <w:pStyle w:val="ListParagraph"/>
        <w:numPr>
          <w:ilvl w:val="0"/>
          <w:numId w:val="19"/>
        </w:numPr>
        <w:tabs>
          <w:tab w:val="clear" w:pos="540"/>
        </w:tabs>
        <w:spacing w:after="240"/>
        <w:ind w:left="900" w:hanging="450"/>
        <w:contextualSpacing w:val="0"/>
        <w:rPr>
          <w:rFonts w:ascii="Arial" w:hAnsi="Arial" w:cs="Arial"/>
        </w:rPr>
      </w:pPr>
      <w:r w:rsidRPr="00922A54">
        <w:rPr>
          <w:rFonts w:ascii="Arial" w:hAnsi="Arial" w:cs="Arial"/>
        </w:rPr>
        <w:t>If</w:t>
      </w:r>
      <w:r w:rsidR="00961B9E" w:rsidRPr="00922A54">
        <w:rPr>
          <w:rFonts w:ascii="Arial" w:hAnsi="Arial" w:cs="Arial"/>
        </w:rPr>
        <w:t xml:space="preserve"> </w:t>
      </w:r>
      <w:r w:rsidRPr="00922A54">
        <w:rPr>
          <w:rFonts w:ascii="Arial" w:hAnsi="Arial" w:cs="Arial"/>
        </w:rPr>
        <w:t>a</w:t>
      </w:r>
      <w:r w:rsidR="00961B9E" w:rsidRPr="00922A54">
        <w:rPr>
          <w:rFonts w:ascii="Arial" w:hAnsi="Arial" w:cs="Arial"/>
        </w:rPr>
        <w:t xml:space="preserve"> </w:t>
      </w:r>
      <w:r w:rsidRPr="00922A54">
        <w:rPr>
          <w:rFonts w:ascii="Arial" w:hAnsi="Arial" w:cs="Arial"/>
        </w:rPr>
        <w:t>staff</w:t>
      </w:r>
      <w:r w:rsidR="00961B9E" w:rsidRPr="00922A54">
        <w:rPr>
          <w:rFonts w:ascii="Arial" w:hAnsi="Arial" w:cs="Arial"/>
        </w:rPr>
        <w:t xml:space="preserve"> </w:t>
      </w:r>
      <w:r w:rsidRPr="00922A54">
        <w:rPr>
          <w:rFonts w:ascii="Arial" w:hAnsi="Arial" w:cs="Arial"/>
        </w:rPr>
        <w:t>counsel</w:t>
      </w:r>
      <w:r w:rsidR="00961B9E" w:rsidRPr="00922A54">
        <w:rPr>
          <w:rFonts w:ascii="Arial" w:hAnsi="Arial" w:cs="Arial"/>
        </w:rPr>
        <w:t xml:space="preserve"> </w:t>
      </w:r>
      <w:r w:rsidRPr="00922A54">
        <w:rPr>
          <w:rFonts w:ascii="Arial" w:hAnsi="Arial" w:cs="Arial"/>
        </w:rPr>
        <w:t>substitute</w:t>
      </w:r>
      <w:r w:rsidR="00961B9E" w:rsidRPr="00922A54">
        <w:rPr>
          <w:rFonts w:ascii="Arial" w:hAnsi="Arial" w:cs="Arial"/>
        </w:rPr>
        <w:t xml:space="preserve"> </w:t>
      </w:r>
      <w:r w:rsidR="00B91519" w:rsidRPr="00922A54">
        <w:rPr>
          <w:rFonts w:ascii="Arial" w:hAnsi="Arial" w:cs="Arial"/>
        </w:rPr>
        <w:t>re</w:t>
      </w:r>
      <w:r w:rsidR="0009321E" w:rsidRPr="00922A54">
        <w:rPr>
          <w:rFonts w:ascii="Arial" w:hAnsi="Arial" w:cs="Arial"/>
        </w:rPr>
        <w:t>views</w:t>
      </w:r>
      <w:r w:rsidR="00961B9E" w:rsidRPr="00922A54">
        <w:rPr>
          <w:rFonts w:ascii="Arial" w:hAnsi="Arial" w:cs="Arial"/>
        </w:rPr>
        <w:t xml:space="preserve"> </w:t>
      </w:r>
      <w:r w:rsidRPr="00922A54">
        <w:rPr>
          <w:rFonts w:ascii="Arial" w:hAnsi="Arial" w:cs="Arial"/>
        </w:rPr>
        <w:t>an</w:t>
      </w:r>
      <w:r w:rsidR="00961B9E" w:rsidRPr="00922A54">
        <w:rPr>
          <w:rFonts w:ascii="Arial" w:hAnsi="Arial" w:cs="Arial"/>
        </w:rPr>
        <w:t xml:space="preserve"> </w:t>
      </w:r>
      <w:r w:rsidRPr="00922A54">
        <w:rPr>
          <w:rFonts w:ascii="Arial" w:hAnsi="Arial" w:cs="Arial"/>
        </w:rPr>
        <w:t>exhibit</w:t>
      </w:r>
      <w:r w:rsidR="00961B9E" w:rsidRPr="00922A54">
        <w:rPr>
          <w:rFonts w:ascii="Arial" w:hAnsi="Arial" w:cs="Arial"/>
        </w:rPr>
        <w:t xml:space="preserve"> </w:t>
      </w:r>
      <w:r w:rsidRPr="00922A54">
        <w:rPr>
          <w:rFonts w:ascii="Arial" w:hAnsi="Arial" w:cs="Arial"/>
        </w:rPr>
        <w:t>because</w:t>
      </w:r>
      <w:r w:rsidR="00961B9E" w:rsidRPr="00922A54">
        <w:rPr>
          <w:rFonts w:ascii="Arial" w:hAnsi="Arial" w:cs="Arial"/>
        </w:rPr>
        <w:t xml:space="preserve"> </w:t>
      </w:r>
      <w:r w:rsidRPr="00922A54">
        <w:rPr>
          <w:rFonts w:ascii="Arial" w:hAnsi="Arial" w:cs="Arial"/>
        </w:rPr>
        <w:t>it</w:t>
      </w:r>
      <w:r w:rsidR="00961B9E" w:rsidRPr="00922A54">
        <w:rPr>
          <w:rFonts w:ascii="Arial" w:hAnsi="Arial" w:cs="Arial"/>
        </w:rPr>
        <w:t xml:space="preserve"> </w:t>
      </w:r>
      <w:r w:rsidRPr="00922A54">
        <w:rPr>
          <w:rFonts w:ascii="Arial" w:hAnsi="Arial" w:cs="Arial"/>
        </w:rPr>
        <w:t>cannot</w:t>
      </w:r>
      <w:r w:rsidR="00961B9E" w:rsidRPr="00922A54">
        <w:rPr>
          <w:rFonts w:ascii="Arial" w:hAnsi="Arial" w:cs="Arial"/>
        </w:rPr>
        <w:t xml:space="preserve"> </w:t>
      </w:r>
      <w:r w:rsidRPr="00922A54">
        <w:rPr>
          <w:rFonts w:ascii="Arial" w:hAnsi="Arial" w:cs="Arial"/>
        </w:rPr>
        <w:t>be</w:t>
      </w:r>
      <w:r w:rsidR="00961B9E" w:rsidRPr="00922A54">
        <w:rPr>
          <w:rFonts w:ascii="Arial" w:hAnsi="Arial" w:cs="Arial"/>
        </w:rPr>
        <w:t xml:space="preserve"> </w:t>
      </w:r>
      <w:r w:rsidRPr="00922A54">
        <w:rPr>
          <w:rFonts w:ascii="Arial" w:hAnsi="Arial" w:cs="Arial"/>
        </w:rPr>
        <w:t>reviewed</w:t>
      </w:r>
      <w:r w:rsidR="00961B9E" w:rsidRPr="00922A54">
        <w:rPr>
          <w:rFonts w:ascii="Arial" w:hAnsi="Arial" w:cs="Arial"/>
        </w:rPr>
        <w:t xml:space="preserve"> </w:t>
      </w:r>
      <w:r w:rsidRPr="00922A54">
        <w:rPr>
          <w:rFonts w:ascii="Arial" w:hAnsi="Arial" w:cs="Arial"/>
        </w:rPr>
        <w:t>by</w:t>
      </w:r>
      <w:r w:rsidR="00961B9E" w:rsidRPr="00922A54">
        <w:rPr>
          <w:rFonts w:ascii="Arial" w:hAnsi="Arial" w:cs="Arial"/>
        </w:rPr>
        <w:t xml:space="preserve"> </w:t>
      </w:r>
      <w:r w:rsidR="0009321E" w:rsidRPr="00922A54">
        <w:rPr>
          <w:rFonts w:ascii="Arial" w:hAnsi="Arial" w:cs="Arial"/>
        </w:rPr>
        <w:t>a</w:t>
      </w:r>
      <w:r w:rsidR="00961B9E" w:rsidRPr="00922A54">
        <w:rPr>
          <w:rFonts w:ascii="Arial" w:hAnsi="Arial" w:cs="Arial"/>
        </w:rPr>
        <w:t xml:space="preserve"> resident </w:t>
      </w:r>
      <w:r w:rsidR="0009321E" w:rsidRPr="00922A54">
        <w:rPr>
          <w:rFonts w:ascii="Arial" w:hAnsi="Arial" w:cs="Arial"/>
        </w:rPr>
        <w:t>for</w:t>
      </w:r>
      <w:r w:rsidR="00961B9E" w:rsidRPr="00922A54">
        <w:rPr>
          <w:rFonts w:ascii="Arial" w:hAnsi="Arial" w:cs="Arial"/>
        </w:rPr>
        <w:t xml:space="preserve"> </w:t>
      </w:r>
      <w:r w:rsidR="0009321E" w:rsidRPr="00922A54">
        <w:rPr>
          <w:rFonts w:ascii="Arial" w:hAnsi="Arial" w:cs="Arial"/>
        </w:rPr>
        <w:t>security</w:t>
      </w:r>
      <w:r w:rsidR="00961B9E" w:rsidRPr="00922A54">
        <w:rPr>
          <w:rFonts w:ascii="Arial" w:hAnsi="Arial" w:cs="Arial"/>
        </w:rPr>
        <w:t xml:space="preserve"> </w:t>
      </w:r>
      <w:r w:rsidR="0009321E" w:rsidRPr="00922A54">
        <w:rPr>
          <w:rFonts w:ascii="Arial" w:hAnsi="Arial" w:cs="Arial"/>
        </w:rPr>
        <w:t>or</w:t>
      </w:r>
      <w:r w:rsidR="00961B9E" w:rsidRPr="00922A54">
        <w:rPr>
          <w:rFonts w:ascii="Arial" w:hAnsi="Arial" w:cs="Arial"/>
        </w:rPr>
        <w:t xml:space="preserve"> </w:t>
      </w:r>
      <w:r w:rsidR="0009321E" w:rsidRPr="00922A54">
        <w:rPr>
          <w:rFonts w:ascii="Arial" w:hAnsi="Arial" w:cs="Arial"/>
        </w:rPr>
        <w:t>safety</w:t>
      </w:r>
      <w:r w:rsidR="00961B9E" w:rsidRPr="00922A54">
        <w:rPr>
          <w:rFonts w:ascii="Arial" w:hAnsi="Arial" w:cs="Arial"/>
        </w:rPr>
        <w:t xml:space="preserve"> </w:t>
      </w:r>
      <w:r w:rsidR="0009321E" w:rsidRPr="00922A54">
        <w:rPr>
          <w:rFonts w:ascii="Arial" w:hAnsi="Arial" w:cs="Arial"/>
        </w:rPr>
        <w:t>reasons</w:t>
      </w:r>
      <w:r w:rsidRPr="00922A54">
        <w:rPr>
          <w:rFonts w:ascii="Arial" w:hAnsi="Arial" w:cs="Arial"/>
        </w:rPr>
        <w:t>,</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Pr="00922A54">
        <w:rPr>
          <w:rFonts w:ascii="Arial" w:hAnsi="Arial" w:cs="Arial"/>
        </w:rPr>
        <w:t>staff</w:t>
      </w:r>
      <w:r w:rsidR="00961B9E" w:rsidRPr="00922A54">
        <w:rPr>
          <w:rFonts w:ascii="Arial" w:hAnsi="Arial" w:cs="Arial"/>
        </w:rPr>
        <w:t xml:space="preserve"> </w:t>
      </w:r>
      <w:r w:rsidRPr="00922A54">
        <w:rPr>
          <w:rFonts w:ascii="Arial" w:hAnsi="Arial" w:cs="Arial"/>
        </w:rPr>
        <w:t>counsel</w:t>
      </w:r>
      <w:r w:rsidR="00961B9E" w:rsidRPr="00922A54">
        <w:rPr>
          <w:rFonts w:ascii="Arial" w:hAnsi="Arial" w:cs="Arial"/>
        </w:rPr>
        <w:t xml:space="preserve"> </w:t>
      </w:r>
      <w:r w:rsidR="0009321E" w:rsidRPr="00922A54">
        <w:rPr>
          <w:rFonts w:ascii="Arial" w:hAnsi="Arial" w:cs="Arial"/>
        </w:rPr>
        <w:t>substitute</w:t>
      </w:r>
      <w:r w:rsidR="00961B9E" w:rsidRPr="00922A54">
        <w:rPr>
          <w:rFonts w:ascii="Arial" w:hAnsi="Arial" w:cs="Arial"/>
        </w:rPr>
        <w:t xml:space="preserve"> </w:t>
      </w:r>
      <w:r w:rsidR="0009321E" w:rsidRPr="00922A54">
        <w:rPr>
          <w:rFonts w:ascii="Arial" w:hAnsi="Arial" w:cs="Arial"/>
        </w:rPr>
        <w:t>shall</w:t>
      </w:r>
      <w:r w:rsidR="00961B9E" w:rsidRPr="00922A54">
        <w:rPr>
          <w:rFonts w:ascii="Arial" w:hAnsi="Arial" w:cs="Arial"/>
        </w:rPr>
        <w:t xml:space="preserve"> </w:t>
      </w:r>
      <w:r w:rsidRPr="00922A54">
        <w:rPr>
          <w:rFonts w:ascii="Arial" w:hAnsi="Arial" w:cs="Arial"/>
        </w:rPr>
        <w:t>write</w:t>
      </w:r>
      <w:r w:rsidR="00961B9E" w:rsidRPr="00922A54">
        <w:rPr>
          <w:rFonts w:ascii="Arial" w:hAnsi="Arial" w:cs="Arial"/>
        </w:rPr>
        <w:t xml:space="preserve"> </w:t>
      </w:r>
      <w:r w:rsidRPr="00922A54">
        <w:rPr>
          <w:rFonts w:ascii="Arial" w:hAnsi="Arial" w:cs="Arial"/>
        </w:rPr>
        <w:t>a</w:t>
      </w:r>
      <w:r w:rsidR="00961B9E" w:rsidRPr="00922A54">
        <w:rPr>
          <w:rFonts w:ascii="Arial" w:hAnsi="Arial" w:cs="Arial"/>
        </w:rPr>
        <w:t xml:space="preserve"> </w:t>
      </w:r>
      <w:r w:rsidRPr="00922A54">
        <w:rPr>
          <w:rFonts w:ascii="Arial" w:hAnsi="Arial" w:cs="Arial"/>
        </w:rPr>
        <w:t>summary</w:t>
      </w:r>
      <w:r w:rsidR="00961B9E" w:rsidRPr="00922A54">
        <w:rPr>
          <w:rFonts w:ascii="Arial" w:hAnsi="Arial" w:cs="Arial"/>
        </w:rPr>
        <w:t xml:space="preserve"> </w:t>
      </w:r>
      <w:r w:rsidRPr="00922A54">
        <w:rPr>
          <w:rFonts w:ascii="Arial" w:hAnsi="Arial" w:cs="Arial"/>
        </w:rPr>
        <w:t>of</w:t>
      </w:r>
      <w:r w:rsidR="00961B9E" w:rsidRPr="00922A54">
        <w:rPr>
          <w:rFonts w:ascii="Arial" w:hAnsi="Arial" w:cs="Arial"/>
        </w:rPr>
        <w:t xml:space="preserve"> </w:t>
      </w:r>
      <w:r w:rsidRPr="00922A54">
        <w:rPr>
          <w:rFonts w:ascii="Arial" w:hAnsi="Arial" w:cs="Arial"/>
        </w:rPr>
        <w:t>what</w:t>
      </w:r>
      <w:r w:rsidR="00961B9E" w:rsidRPr="00922A54">
        <w:rPr>
          <w:rFonts w:ascii="Arial" w:hAnsi="Arial" w:cs="Arial"/>
        </w:rPr>
        <w:t xml:space="preserve"> </w:t>
      </w:r>
      <w:r w:rsidR="001D2498" w:rsidRPr="00922A54">
        <w:rPr>
          <w:rFonts w:ascii="Arial" w:hAnsi="Arial" w:cs="Arial"/>
        </w:rPr>
        <w:t>they</w:t>
      </w:r>
      <w:r w:rsidR="00961B9E" w:rsidRPr="00922A54">
        <w:rPr>
          <w:rFonts w:ascii="Arial" w:hAnsi="Arial" w:cs="Arial"/>
        </w:rPr>
        <w:t xml:space="preserve"> </w:t>
      </w:r>
      <w:r w:rsidR="00D60140" w:rsidRPr="00922A54">
        <w:rPr>
          <w:rFonts w:ascii="Arial" w:hAnsi="Arial" w:cs="Arial"/>
        </w:rPr>
        <w:t>observed</w:t>
      </w:r>
      <w:r w:rsidR="00961B9E" w:rsidRPr="00922A54">
        <w:rPr>
          <w:rFonts w:ascii="Arial" w:hAnsi="Arial" w:cs="Arial"/>
        </w:rPr>
        <w:t xml:space="preserve"> </w:t>
      </w:r>
      <w:r w:rsidR="00D60140" w:rsidRPr="00922A54">
        <w:rPr>
          <w:rFonts w:ascii="Arial" w:hAnsi="Arial" w:cs="Arial"/>
        </w:rPr>
        <w:t>or</w:t>
      </w:r>
      <w:r w:rsidR="00961B9E" w:rsidRPr="00922A54">
        <w:rPr>
          <w:rFonts w:ascii="Arial" w:hAnsi="Arial" w:cs="Arial"/>
        </w:rPr>
        <w:t xml:space="preserve"> </w:t>
      </w:r>
      <w:r w:rsidR="00D60140" w:rsidRPr="00922A54">
        <w:rPr>
          <w:rFonts w:ascii="Arial" w:hAnsi="Arial" w:cs="Arial"/>
        </w:rPr>
        <w:t>listened</w:t>
      </w:r>
      <w:r w:rsidR="00961B9E" w:rsidRPr="00922A54">
        <w:rPr>
          <w:rFonts w:ascii="Arial" w:hAnsi="Arial" w:cs="Arial"/>
        </w:rPr>
        <w:t xml:space="preserve"> </w:t>
      </w:r>
      <w:r w:rsidR="00D60140" w:rsidRPr="00922A54">
        <w:rPr>
          <w:rFonts w:ascii="Arial" w:hAnsi="Arial" w:cs="Arial"/>
        </w:rPr>
        <w:t>to</w:t>
      </w:r>
      <w:r w:rsidR="00FB5F36" w:rsidRPr="00922A54">
        <w:rPr>
          <w:rFonts w:ascii="Arial" w:hAnsi="Arial" w:cs="Arial"/>
        </w:rPr>
        <w:t>,</w:t>
      </w:r>
      <w:r w:rsidR="00961B9E" w:rsidRPr="00922A54">
        <w:rPr>
          <w:rFonts w:ascii="Arial" w:hAnsi="Arial" w:cs="Arial"/>
        </w:rPr>
        <w:t xml:space="preserve"> </w:t>
      </w:r>
      <w:r w:rsidR="00FB5F36" w:rsidRPr="00922A54">
        <w:rPr>
          <w:rFonts w:ascii="Arial" w:hAnsi="Arial" w:cs="Arial"/>
        </w:rPr>
        <w:t>without</w:t>
      </w:r>
      <w:r w:rsidR="00961B9E" w:rsidRPr="00922A54">
        <w:rPr>
          <w:rFonts w:ascii="Arial" w:hAnsi="Arial" w:cs="Arial"/>
        </w:rPr>
        <w:t xml:space="preserve"> </w:t>
      </w:r>
      <w:r w:rsidR="00FB5F36" w:rsidRPr="00922A54">
        <w:rPr>
          <w:rFonts w:ascii="Arial" w:hAnsi="Arial" w:cs="Arial"/>
        </w:rPr>
        <w:t>revealing</w:t>
      </w:r>
      <w:r w:rsidR="00961B9E" w:rsidRPr="00922A54">
        <w:rPr>
          <w:rFonts w:ascii="Arial" w:hAnsi="Arial" w:cs="Arial"/>
        </w:rPr>
        <w:t xml:space="preserve"> </w:t>
      </w:r>
      <w:r w:rsidR="00FB5F36" w:rsidRPr="00922A54">
        <w:rPr>
          <w:rFonts w:ascii="Arial" w:hAnsi="Arial" w:cs="Arial"/>
        </w:rPr>
        <w:t>any</w:t>
      </w:r>
      <w:r w:rsidR="00961B9E" w:rsidRPr="00922A54">
        <w:rPr>
          <w:rFonts w:ascii="Arial" w:hAnsi="Arial" w:cs="Arial"/>
        </w:rPr>
        <w:t xml:space="preserve"> </w:t>
      </w:r>
      <w:r w:rsidR="00FB5F36" w:rsidRPr="00922A54">
        <w:rPr>
          <w:rFonts w:ascii="Arial" w:hAnsi="Arial" w:cs="Arial"/>
        </w:rPr>
        <w:t>information</w:t>
      </w:r>
      <w:r w:rsidR="00961B9E" w:rsidRPr="00922A54">
        <w:rPr>
          <w:rFonts w:ascii="Arial" w:hAnsi="Arial" w:cs="Arial"/>
        </w:rPr>
        <w:t xml:space="preserve"> </w:t>
      </w:r>
      <w:r w:rsidR="00FB5F36" w:rsidRPr="00922A54">
        <w:rPr>
          <w:rFonts w:ascii="Arial" w:hAnsi="Arial" w:cs="Arial"/>
        </w:rPr>
        <w:t>that</w:t>
      </w:r>
      <w:r w:rsidR="00961B9E" w:rsidRPr="00922A54">
        <w:rPr>
          <w:rFonts w:ascii="Arial" w:hAnsi="Arial" w:cs="Arial"/>
        </w:rPr>
        <w:t xml:space="preserve"> </w:t>
      </w:r>
      <w:r w:rsidR="00FB5F36" w:rsidRPr="00922A54">
        <w:rPr>
          <w:rFonts w:ascii="Arial" w:hAnsi="Arial" w:cs="Arial"/>
        </w:rPr>
        <w:t>would</w:t>
      </w:r>
      <w:r w:rsidR="00961B9E" w:rsidRPr="00922A54">
        <w:rPr>
          <w:rFonts w:ascii="Arial" w:hAnsi="Arial" w:cs="Arial"/>
        </w:rPr>
        <w:t xml:space="preserve"> </w:t>
      </w:r>
      <w:r w:rsidR="00FB5F36" w:rsidRPr="00922A54">
        <w:rPr>
          <w:rFonts w:ascii="Arial" w:hAnsi="Arial" w:cs="Arial"/>
        </w:rPr>
        <w:t>create</w:t>
      </w:r>
      <w:r w:rsidR="00961B9E" w:rsidRPr="00922A54">
        <w:rPr>
          <w:rFonts w:ascii="Arial" w:hAnsi="Arial" w:cs="Arial"/>
        </w:rPr>
        <w:t xml:space="preserve"> </w:t>
      </w:r>
      <w:r w:rsidR="00FB5F36" w:rsidRPr="00922A54">
        <w:rPr>
          <w:rFonts w:ascii="Arial" w:hAnsi="Arial" w:cs="Arial"/>
        </w:rPr>
        <w:t>a</w:t>
      </w:r>
      <w:r w:rsidR="00961B9E" w:rsidRPr="00922A54">
        <w:rPr>
          <w:rFonts w:ascii="Arial" w:hAnsi="Arial" w:cs="Arial"/>
        </w:rPr>
        <w:t xml:space="preserve"> </w:t>
      </w:r>
      <w:r w:rsidR="00FB5F36" w:rsidRPr="00922A54">
        <w:rPr>
          <w:rFonts w:ascii="Arial" w:hAnsi="Arial" w:cs="Arial"/>
        </w:rPr>
        <w:t>risk</w:t>
      </w:r>
      <w:r w:rsidR="00961B9E" w:rsidRPr="00922A54">
        <w:rPr>
          <w:rFonts w:ascii="Arial" w:hAnsi="Arial" w:cs="Arial"/>
        </w:rPr>
        <w:t xml:space="preserve"> </w:t>
      </w:r>
      <w:r w:rsidR="00FB5F36" w:rsidRPr="00922A54">
        <w:rPr>
          <w:rFonts w:ascii="Arial" w:hAnsi="Arial" w:cs="Arial"/>
        </w:rPr>
        <w:t>to</w:t>
      </w:r>
      <w:r w:rsidR="00961B9E" w:rsidRPr="00922A54">
        <w:rPr>
          <w:rFonts w:ascii="Arial" w:hAnsi="Arial" w:cs="Arial"/>
        </w:rPr>
        <w:t xml:space="preserve"> </w:t>
      </w:r>
      <w:r w:rsidR="00FB5F36" w:rsidRPr="00922A54">
        <w:rPr>
          <w:rFonts w:ascii="Arial" w:hAnsi="Arial" w:cs="Arial"/>
        </w:rPr>
        <w:t>security</w:t>
      </w:r>
      <w:r w:rsidR="00961B9E" w:rsidRPr="00922A54">
        <w:rPr>
          <w:rFonts w:ascii="Arial" w:hAnsi="Arial" w:cs="Arial"/>
        </w:rPr>
        <w:t xml:space="preserve"> </w:t>
      </w:r>
      <w:r w:rsidR="00FB5F36" w:rsidRPr="00922A54">
        <w:rPr>
          <w:rFonts w:ascii="Arial" w:hAnsi="Arial" w:cs="Arial"/>
        </w:rPr>
        <w:t>or</w:t>
      </w:r>
      <w:r w:rsidR="00961B9E" w:rsidRPr="00922A54">
        <w:rPr>
          <w:rFonts w:ascii="Arial" w:hAnsi="Arial" w:cs="Arial"/>
        </w:rPr>
        <w:t xml:space="preserve"> </w:t>
      </w:r>
      <w:r w:rsidR="00FB5F36" w:rsidRPr="00922A54">
        <w:rPr>
          <w:rFonts w:ascii="Arial" w:hAnsi="Arial" w:cs="Arial"/>
        </w:rPr>
        <w:t>safety,</w:t>
      </w:r>
      <w:r w:rsidR="00961B9E" w:rsidRPr="00922A54">
        <w:rPr>
          <w:rFonts w:ascii="Arial" w:hAnsi="Arial" w:cs="Arial"/>
        </w:rPr>
        <w:t xml:space="preserve"> </w:t>
      </w:r>
      <w:r w:rsidR="00FB5F36" w:rsidRPr="00922A54">
        <w:rPr>
          <w:rFonts w:ascii="Arial" w:hAnsi="Arial" w:cs="Arial"/>
        </w:rPr>
        <w:t>and</w:t>
      </w:r>
      <w:r w:rsidR="00961B9E" w:rsidRPr="00922A54">
        <w:rPr>
          <w:rFonts w:ascii="Arial" w:hAnsi="Arial" w:cs="Arial"/>
        </w:rPr>
        <w:t xml:space="preserve"> </w:t>
      </w:r>
      <w:r w:rsidR="00FB5F36" w:rsidRPr="00922A54">
        <w:rPr>
          <w:rFonts w:ascii="Arial" w:hAnsi="Arial" w:cs="Arial"/>
        </w:rPr>
        <w:t>this</w:t>
      </w:r>
      <w:r w:rsidR="00961B9E" w:rsidRPr="00922A54">
        <w:rPr>
          <w:rFonts w:ascii="Arial" w:hAnsi="Arial" w:cs="Arial"/>
        </w:rPr>
        <w:t xml:space="preserve"> </w:t>
      </w:r>
      <w:r w:rsidR="00FB5F36" w:rsidRPr="00922A54">
        <w:rPr>
          <w:rFonts w:ascii="Arial" w:hAnsi="Arial" w:cs="Arial"/>
        </w:rPr>
        <w:t>summary</w:t>
      </w:r>
      <w:r w:rsidR="00961B9E" w:rsidRPr="00922A54">
        <w:rPr>
          <w:rFonts w:ascii="Arial" w:hAnsi="Arial" w:cs="Arial"/>
        </w:rPr>
        <w:t xml:space="preserve"> </w:t>
      </w:r>
      <w:r w:rsidR="00FB5F36" w:rsidRPr="00922A54">
        <w:rPr>
          <w:rFonts w:ascii="Arial" w:hAnsi="Arial" w:cs="Arial"/>
        </w:rPr>
        <w:t>shall</w:t>
      </w:r>
      <w:r w:rsidR="00961B9E" w:rsidRPr="00922A54">
        <w:rPr>
          <w:rFonts w:ascii="Arial" w:hAnsi="Arial" w:cs="Arial"/>
        </w:rPr>
        <w:t xml:space="preserve"> </w:t>
      </w:r>
      <w:r w:rsidR="00FB5F36" w:rsidRPr="00922A54">
        <w:rPr>
          <w:rFonts w:ascii="Arial" w:hAnsi="Arial" w:cs="Arial"/>
        </w:rPr>
        <w:t>be</w:t>
      </w:r>
      <w:r w:rsidR="00961B9E" w:rsidRPr="00922A54">
        <w:rPr>
          <w:rFonts w:ascii="Arial" w:hAnsi="Arial" w:cs="Arial"/>
        </w:rPr>
        <w:t xml:space="preserve"> </w:t>
      </w:r>
      <w:r w:rsidR="00FB5F36" w:rsidRPr="00922A54">
        <w:rPr>
          <w:rFonts w:ascii="Arial" w:hAnsi="Arial" w:cs="Arial"/>
        </w:rPr>
        <w:t>provided</w:t>
      </w:r>
      <w:r w:rsidR="00961B9E" w:rsidRPr="00922A54">
        <w:rPr>
          <w:rFonts w:ascii="Arial" w:hAnsi="Arial" w:cs="Arial"/>
        </w:rPr>
        <w:t xml:space="preserve"> </w:t>
      </w:r>
      <w:r w:rsidR="00FB5F36" w:rsidRPr="00922A54">
        <w:rPr>
          <w:rFonts w:ascii="Arial" w:hAnsi="Arial" w:cs="Arial"/>
        </w:rPr>
        <w:t>to</w:t>
      </w:r>
      <w:r w:rsidR="00961B9E" w:rsidRPr="00922A54">
        <w:rPr>
          <w:rFonts w:ascii="Arial" w:hAnsi="Arial" w:cs="Arial"/>
        </w:rPr>
        <w:t xml:space="preserve"> </w:t>
      </w:r>
      <w:r w:rsidR="00FB5F36" w:rsidRPr="00922A54">
        <w:rPr>
          <w:rFonts w:ascii="Arial" w:hAnsi="Arial" w:cs="Arial"/>
        </w:rPr>
        <w:t>the</w:t>
      </w:r>
      <w:r w:rsidR="00961B9E" w:rsidRPr="00922A54">
        <w:rPr>
          <w:rFonts w:ascii="Arial" w:hAnsi="Arial" w:cs="Arial"/>
        </w:rPr>
        <w:t xml:space="preserve"> resident </w:t>
      </w:r>
      <w:r w:rsidR="006D0DE8" w:rsidRPr="00922A54">
        <w:rPr>
          <w:rFonts w:ascii="Arial" w:hAnsi="Arial" w:cs="Arial"/>
        </w:rPr>
        <w:t>prior</w:t>
      </w:r>
      <w:r w:rsidR="00961B9E" w:rsidRPr="00922A54">
        <w:rPr>
          <w:rFonts w:ascii="Arial" w:hAnsi="Arial" w:cs="Arial"/>
        </w:rPr>
        <w:t xml:space="preserve"> </w:t>
      </w:r>
      <w:r w:rsidR="006D0DE8" w:rsidRPr="00922A54">
        <w:rPr>
          <w:rFonts w:ascii="Arial" w:hAnsi="Arial" w:cs="Arial"/>
        </w:rPr>
        <w:t>to</w:t>
      </w:r>
      <w:r w:rsidR="00961B9E" w:rsidRPr="00922A54">
        <w:rPr>
          <w:rFonts w:ascii="Arial" w:hAnsi="Arial" w:cs="Arial"/>
        </w:rPr>
        <w:t xml:space="preserve"> </w:t>
      </w:r>
      <w:r w:rsidR="006D0DE8" w:rsidRPr="00922A54">
        <w:rPr>
          <w:rFonts w:ascii="Arial" w:hAnsi="Arial" w:cs="Arial"/>
        </w:rPr>
        <w:t>or</w:t>
      </w:r>
      <w:r w:rsidR="00961B9E" w:rsidRPr="00922A54">
        <w:rPr>
          <w:rFonts w:ascii="Arial" w:hAnsi="Arial" w:cs="Arial"/>
        </w:rPr>
        <w:t xml:space="preserve"> </w:t>
      </w:r>
      <w:r w:rsidR="006D0DE8" w:rsidRPr="00922A54">
        <w:rPr>
          <w:rFonts w:ascii="Arial" w:hAnsi="Arial" w:cs="Arial"/>
        </w:rPr>
        <w:t>at</w:t>
      </w:r>
      <w:r w:rsidR="00961B9E" w:rsidRPr="00922A54">
        <w:rPr>
          <w:rFonts w:ascii="Arial" w:hAnsi="Arial" w:cs="Arial"/>
        </w:rPr>
        <w:t xml:space="preserve"> </w:t>
      </w:r>
      <w:r w:rsidR="006D0DE8" w:rsidRPr="00922A54">
        <w:rPr>
          <w:rFonts w:ascii="Arial" w:hAnsi="Arial" w:cs="Arial"/>
        </w:rPr>
        <w:t>the</w:t>
      </w:r>
      <w:r w:rsidR="00961B9E" w:rsidRPr="00922A54">
        <w:rPr>
          <w:rFonts w:ascii="Arial" w:hAnsi="Arial" w:cs="Arial"/>
        </w:rPr>
        <w:t xml:space="preserve"> </w:t>
      </w:r>
      <w:r w:rsidR="006D0DE8" w:rsidRPr="00922A54">
        <w:rPr>
          <w:rFonts w:ascii="Arial" w:hAnsi="Arial" w:cs="Arial"/>
        </w:rPr>
        <w:t>hearing</w:t>
      </w:r>
      <w:r w:rsidR="003A5F9E" w:rsidRPr="00922A54">
        <w:rPr>
          <w:rFonts w:ascii="Arial" w:hAnsi="Arial" w:cs="Arial"/>
        </w:rPr>
        <w:t xml:space="preserve">. </w:t>
      </w:r>
      <w:r w:rsidR="00666ED2" w:rsidRPr="00922A54">
        <w:rPr>
          <w:rFonts w:ascii="Arial" w:hAnsi="Arial" w:cs="Arial"/>
        </w:rPr>
        <w:t>A</w:t>
      </w:r>
      <w:r w:rsidR="00961B9E" w:rsidRPr="00922A54">
        <w:rPr>
          <w:rFonts w:ascii="Arial" w:hAnsi="Arial" w:cs="Arial"/>
        </w:rPr>
        <w:t xml:space="preserve"> </w:t>
      </w:r>
      <w:r w:rsidR="00666ED2" w:rsidRPr="00922A54">
        <w:rPr>
          <w:rFonts w:ascii="Arial" w:hAnsi="Arial" w:cs="Arial"/>
        </w:rPr>
        <w:t>photograph,</w:t>
      </w:r>
      <w:r w:rsidR="00961B9E" w:rsidRPr="00922A54">
        <w:rPr>
          <w:rFonts w:ascii="Arial" w:hAnsi="Arial" w:cs="Arial"/>
        </w:rPr>
        <w:t xml:space="preserve"> </w:t>
      </w:r>
      <w:r w:rsidR="00666ED2" w:rsidRPr="00922A54">
        <w:rPr>
          <w:rFonts w:ascii="Arial" w:hAnsi="Arial" w:cs="Arial"/>
        </w:rPr>
        <w:t>an</w:t>
      </w:r>
      <w:r w:rsidR="00961B9E" w:rsidRPr="00922A54">
        <w:rPr>
          <w:rFonts w:ascii="Arial" w:hAnsi="Arial" w:cs="Arial"/>
        </w:rPr>
        <w:t xml:space="preserve"> </w:t>
      </w:r>
      <w:r w:rsidR="00666ED2" w:rsidRPr="00922A54">
        <w:rPr>
          <w:rFonts w:ascii="Arial" w:hAnsi="Arial" w:cs="Arial"/>
        </w:rPr>
        <w:t>audio</w:t>
      </w:r>
      <w:r w:rsidR="00961B9E" w:rsidRPr="00922A54">
        <w:rPr>
          <w:rFonts w:ascii="Arial" w:hAnsi="Arial" w:cs="Arial"/>
        </w:rPr>
        <w:t xml:space="preserve"> </w:t>
      </w:r>
      <w:r w:rsidR="00666ED2" w:rsidRPr="00922A54">
        <w:rPr>
          <w:rFonts w:ascii="Arial" w:hAnsi="Arial" w:cs="Arial"/>
        </w:rPr>
        <w:t>recording,</w:t>
      </w:r>
      <w:r w:rsidR="00961B9E" w:rsidRPr="00922A54">
        <w:rPr>
          <w:rFonts w:ascii="Arial" w:hAnsi="Arial" w:cs="Arial"/>
        </w:rPr>
        <w:t xml:space="preserve"> </w:t>
      </w:r>
      <w:r w:rsidR="00666ED2" w:rsidRPr="00922A54">
        <w:rPr>
          <w:rFonts w:ascii="Arial" w:hAnsi="Arial" w:cs="Arial"/>
        </w:rPr>
        <w:t>or</w:t>
      </w:r>
      <w:r w:rsidR="00961B9E" w:rsidRPr="00922A54">
        <w:rPr>
          <w:rFonts w:ascii="Arial" w:hAnsi="Arial" w:cs="Arial"/>
        </w:rPr>
        <w:t xml:space="preserve"> </w:t>
      </w:r>
      <w:r w:rsidR="007723CF" w:rsidRPr="00922A54">
        <w:rPr>
          <w:rFonts w:ascii="Arial" w:hAnsi="Arial" w:cs="Arial"/>
        </w:rPr>
        <w:t>a</w:t>
      </w:r>
      <w:r w:rsidR="00961B9E" w:rsidRPr="00922A54">
        <w:rPr>
          <w:rFonts w:ascii="Arial" w:hAnsi="Arial" w:cs="Arial"/>
        </w:rPr>
        <w:t xml:space="preserve"> </w:t>
      </w:r>
      <w:r w:rsidR="00666ED2" w:rsidRPr="00922A54">
        <w:rPr>
          <w:rFonts w:ascii="Arial" w:hAnsi="Arial" w:cs="Arial"/>
        </w:rPr>
        <w:t>video</w:t>
      </w:r>
      <w:r w:rsidR="00961B9E" w:rsidRPr="00922A54">
        <w:rPr>
          <w:rFonts w:ascii="Arial" w:hAnsi="Arial" w:cs="Arial"/>
        </w:rPr>
        <w:t xml:space="preserve"> </w:t>
      </w:r>
      <w:r w:rsidR="00666ED2" w:rsidRPr="00922A54">
        <w:rPr>
          <w:rFonts w:ascii="Arial" w:hAnsi="Arial" w:cs="Arial"/>
        </w:rPr>
        <w:t>recording</w:t>
      </w:r>
      <w:r w:rsidR="00961B9E" w:rsidRPr="00922A54">
        <w:rPr>
          <w:rFonts w:ascii="Arial" w:hAnsi="Arial" w:cs="Arial"/>
        </w:rPr>
        <w:t xml:space="preserve"> </w:t>
      </w:r>
      <w:r w:rsidR="006537B6" w:rsidRPr="00922A54">
        <w:rPr>
          <w:rFonts w:ascii="Arial" w:hAnsi="Arial" w:cs="Arial"/>
        </w:rPr>
        <w:t>reviewed</w:t>
      </w:r>
      <w:r w:rsidR="00961B9E" w:rsidRPr="00922A54">
        <w:rPr>
          <w:rFonts w:ascii="Arial" w:hAnsi="Arial" w:cs="Arial"/>
        </w:rPr>
        <w:t xml:space="preserve"> </w:t>
      </w:r>
      <w:r w:rsidR="006537B6" w:rsidRPr="00922A54">
        <w:rPr>
          <w:rFonts w:ascii="Arial" w:hAnsi="Arial" w:cs="Arial"/>
        </w:rPr>
        <w:t>by</w:t>
      </w:r>
      <w:r w:rsidR="00961B9E" w:rsidRPr="00922A54">
        <w:rPr>
          <w:rFonts w:ascii="Arial" w:hAnsi="Arial" w:cs="Arial"/>
        </w:rPr>
        <w:t xml:space="preserve"> </w:t>
      </w:r>
      <w:r w:rsidR="006537B6" w:rsidRPr="00922A54">
        <w:rPr>
          <w:rFonts w:ascii="Arial" w:hAnsi="Arial" w:cs="Arial"/>
        </w:rPr>
        <w:t>a</w:t>
      </w:r>
      <w:r w:rsidR="00961B9E" w:rsidRPr="00922A54">
        <w:rPr>
          <w:rFonts w:ascii="Arial" w:hAnsi="Arial" w:cs="Arial"/>
        </w:rPr>
        <w:t xml:space="preserve"> </w:t>
      </w:r>
      <w:r w:rsidR="006537B6" w:rsidRPr="00922A54">
        <w:rPr>
          <w:rFonts w:ascii="Arial" w:hAnsi="Arial" w:cs="Arial"/>
        </w:rPr>
        <w:t>staff</w:t>
      </w:r>
      <w:r w:rsidR="00961B9E" w:rsidRPr="00922A54">
        <w:rPr>
          <w:rFonts w:ascii="Arial" w:hAnsi="Arial" w:cs="Arial"/>
        </w:rPr>
        <w:t xml:space="preserve"> </w:t>
      </w:r>
      <w:r w:rsidR="006537B6" w:rsidRPr="00922A54">
        <w:rPr>
          <w:rFonts w:ascii="Arial" w:hAnsi="Arial" w:cs="Arial"/>
        </w:rPr>
        <w:t>counsel</w:t>
      </w:r>
      <w:r w:rsidR="00961B9E" w:rsidRPr="00922A54">
        <w:rPr>
          <w:rFonts w:ascii="Arial" w:hAnsi="Arial" w:cs="Arial"/>
        </w:rPr>
        <w:t xml:space="preserve"> </w:t>
      </w:r>
      <w:r w:rsidR="006537B6" w:rsidRPr="00922A54">
        <w:rPr>
          <w:rFonts w:ascii="Arial" w:hAnsi="Arial" w:cs="Arial"/>
        </w:rPr>
        <w:t>substitute</w:t>
      </w:r>
      <w:r w:rsidR="00961B9E" w:rsidRPr="00922A54">
        <w:rPr>
          <w:rFonts w:ascii="Arial" w:hAnsi="Arial" w:cs="Arial"/>
        </w:rPr>
        <w:t xml:space="preserve"> </w:t>
      </w:r>
      <w:r w:rsidR="00666ED2" w:rsidRPr="00922A54">
        <w:rPr>
          <w:rFonts w:ascii="Arial" w:hAnsi="Arial" w:cs="Arial"/>
        </w:rPr>
        <w:t>shall</w:t>
      </w:r>
      <w:r w:rsidR="00961B9E" w:rsidRPr="00922A54">
        <w:rPr>
          <w:rFonts w:ascii="Arial" w:hAnsi="Arial" w:cs="Arial"/>
        </w:rPr>
        <w:t xml:space="preserve"> </w:t>
      </w:r>
      <w:r w:rsidR="00666ED2" w:rsidRPr="00922A54">
        <w:rPr>
          <w:rFonts w:ascii="Arial" w:hAnsi="Arial" w:cs="Arial"/>
        </w:rPr>
        <w:t>be</w:t>
      </w:r>
      <w:r w:rsidR="00961B9E" w:rsidRPr="00922A54">
        <w:rPr>
          <w:rFonts w:ascii="Arial" w:hAnsi="Arial" w:cs="Arial"/>
        </w:rPr>
        <w:t xml:space="preserve"> </w:t>
      </w:r>
      <w:r w:rsidR="00666ED2" w:rsidRPr="00922A54">
        <w:rPr>
          <w:rFonts w:ascii="Arial" w:hAnsi="Arial" w:cs="Arial"/>
        </w:rPr>
        <w:t>retained</w:t>
      </w:r>
      <w:r w:rsidR="00961B9E" w:rsidRPr="00922A54">
        <w:rPr>
          <w:rFonts w:ascii="Arial" w:hAnsi="Arial" w:cs="Arial"/>
        </w:rPr>
        <w:t xml:space="preserve"> </w:t>
      </w:r>
      <w:r w:rsidR="00666ED2" w:rsidRPr="00922A54">
        <w:rPr>
          <w:rFonts w:ascii="Arial" w:hAnsi="Arial" w:cs="Arial"/>
        </w:rPr>
        <w:t>in</w:t>
      </w:r>
      <w:r w:rsidR="00961B9E" w:rsidRPr="00922A54">
        <w:rPr>
          <w:rFonts w:ascii="Arial" w:hAnsi="Arial" w:cs="Arial"/>
        </w:rPr>
        <w:t xml:space="preserve"> </w:t>
      </w:r>
      <w:r w:rsidR="00666ED2" w:rsidRPr="00922A54">
        <w:rPr>
          <w:rFonts w:ascii="Arial" w:hAnsi="Arial" w:cs="Arial"/>
        </w:rPr>
        <w:t>accordance</w:t>
      </w:r>
      <w:r w:rsidR="00961B9E" w:rsidRPr="00922A54">
        <w:rPr>
          <w:rFonts w:ascii="Arial" w:hAnsi="Arial" w:cs="Arial"/>
        </w:rPr>
        <w:t xml:space="preserve"> </w:t>
      </w:r>
      <w:r w:rsidR="00666ED2" w:rsidRPr="00922A54">
        <w:rPr>
          <w:rFonts w:ascii="Arial" w:hAnsi="Arial" w:cs="Arial"/>
        </w:rPr>
        <w:t>with</w:t>
      </w:r>
      <w:r w:rsidR="00961B9E" w:rsidRPr="00922A54">
        <w:rPr>
          <w:rFonts w:ascii="Arial" w:hAnsi="Arial" w:cs="Arial"/>
        </w:rPr>
        <w:t xml:space="preserve"> </w:t>
      </w:r>
      <w:r w:rsidR="00666ED2" w:rsidRPr="00922A54">
        <w:rPr>
          <w:rFonts w:ascii="Arial" w:hAnsi="Arial" w:cs="Arial"/>
        </w:rPr>
        <w:t>Department</w:t>
      </w:r>
      <w:r w:rsidR="00961B9E" w:rsidRPr="00922A54">
        <w:rPr>
          <w:rFonts w:ascii="Arial" w:hAnsi="Arial" w:cs="Arial"/>
        </w:rPr>
        <w:t xml:space="preserve"> </w:t>
      </w:r>
      <w:r w:rsidR="00666ED2" w:rsidRPr="00922A54">
        <w:rPr>
          <w:rFonts w:ascii="Arial" w:hAnsi="Arial" w:cs="Arial"/>
        </w:rPr>
        <w:t>policy</w:t>
      </w:r>
      <w:r w:rsidR="00961B9E" w:rsidRPr="00922A54">
        <w:rPr>
          <w:rFonts w:ascii="Arial" w:hAnsi="Arial" w:cs="Arial"/>
        </w:rPr>
        <w:t xml:space="preserve"> </w:t>
      </w:r>
      <w:r w:rsidR="00666ED2" w:rsidRPr="00922A54">
        <w:rPr>
          <w:rFonts w:ascii="Arial" w:hAnsi="Arial" w:cs="Arial"/>
        </w:rPr>
        <w:t>but</w:t>
      </w:r>
      <w:r w:rsidR="00961B9E" w:rsidRPr="00922A54">
        <w:rPr>
          <w:rFonts w:ascii="Arial" w:hAnsi="Arial" w:cs="Arial"/>
        </w:rPr>
        <w:t xml:space="preserve"> </w:t>
      </w:r>
      <w:r w:rsidR="00666ED2" w:rsidRPr="00922A54">
        <w:rPr>
          <w:rFonts w:ascii="Arial" w:hAnsi="Arial" w:cs="Arial"/>
        </w:rPr>
        <w:t>shall</w:t>
      </w:r>
      <w:r w:rsidR="00961B9E" w:rsidRPr="00922A54">
        <w:rPr>
          <w:rFonts w:ascii="Arial" w:hAnsi="Arial" w:cs="Arial"/>
        </w:rPr>
        <w:t xml:space="preserve"> </w:t>
      </w:r>
      <w:r w:rsidR="00666ED2" w:rsidRPr="00922A54">
        <w:rPr>
          <w:rFonts w:ascii="Arial" w:hAnsi="Arial" w:cs="Arial"/>
        </w:rPr>
        <w:t>not</w:t>
      </w:r>
      <w:r w:rsidR="00961B9E" w:rsidRPr="00922A54">
        <w:rPr>
          <w:rFonts w:ascii="Arial" w:hAnsi="Arial" w:cs="Arial"/>
        </w:rPr>
        <w:t xml:space="preserve"> </w:t>
      </w:r>
      <w:r w:rsidR="00666ED2" w:rsidRPr="00922A54">
        <w:rPr>
          <w:rFonts w:ascii="Arial" w:hAnsi="Arial" w:cs="Arial"/>
        </w:rPr>
        <w:t>be</w:t>
      </w:r>
      <w:r w:rsidR="00961B9E" w:rsidRPr="00922A54">
        <w:rPr>
          <w:rFonts w:ascii="Arial" w:hAnsi="Arial" w:cs="Arial"/>
        </w:rPr>
        <w:t xml:space="preserve"> </w:t>
      </w:r>
      <w:r w:rsidR="00666ED2" w:rsidRPr="00922A54">
        <w:rPr>
          <w:rFonts w:ascii="Arial" w:hAnsi="Arial" w:cs="Arial"/>
        </w:rPr>
        <w:t>made</w:t>
      </w:r>
      <w:r w:rsidR="00961B9E" w:rsidRPr="00922A54">
        <w:rPr>
          <w:rFonts w:ascii="Arial" w:hAnsi="Arial" w:cs="Arial"/>
        </w:rPr>
        <w:t xml:space="preserve"> </w:t>
      </w:r>
      <w:r w:rsidR="00666ED2" w:rsidRPr="00922A54">
        <w:rPr>
          <w:rFonts w:ascii="Arial" w:hAnsi="Arial" w:cs="Arial"/>
        </w:rPr>
        <w:t>part</w:t>
      </w:r>
      <w:r w:rsidR="00961B9E" w:rsidRPr="00922A54">
        <w:rPr>
          <w:rFonts w:ascii="Arial" w:hAnsi="Arial" w:cs="Arial"/>
        </w:rPr>
        <w:t xml:space="preserve"> </w:t>
      </w:r>
      <w:r w:rsidR="00666ED2" w:rsidRPr="00922A54">
        <w:rPr>
          <w:rFonts w:ascii="Arial" w:hAnsi="Arial" w:cs="Arial"/>
        </w:rPr>
        <w:t>of</w:t>
      </w:r>
      <w:r w:rsidR="00961B9E" w:rsidRPr="00922A54">
        <w:rPr>
          <w:rFonts w:ascii="Arial" w:hAnsi="Arial" w:cs="Arial"/>
        </w:rPr>
        <w:t xml:space="preserve"> </w:t>
      </w:r>
      <w:r w:rsidR="00666ED2" w:rsidRPr="00922A54">
        <w:rPr>
          <w:rFonts w:ascii="Arial" w:hAnsi="Arial" w:cs="Arial"/>
        </w:rPr>
        <w:t>the</w:t>
      </w:r>
      <w:r w:rsidR="00961B9E" w:rsidRPr="00922A54">
        <w:rPr>
          <w:rFonts w:ascii="Arial" w:hAnsi="Arial" w:cs="Arial"/>
        </w:rPr>
        <w:t xml:space="preserve"> </w:t>
      </w:r>
      <w:r w:rsidR="007723CF" w:rsidRPr="00922A54">
        <w:rPr>
          <w:rFonts w:ascii="Arial" w:hAnsi="Arial" w:cs="Arial"/>
        </w:rPr>
        <w:t>disciplinary</w:t>
      </w:r>
      <w:r w:rsidR="00961B9E" w:rsidRPr="00922A54">
        <w:rPr>
          <w:rFonts w:ascii="Arial" w:hAnsi="Arial" w:cs="Arial"/>
        </w:rPr>
        <w:t xml:space="preserve"> </w:t>
      </w:r>
      <w:r w:rsidR="007723CF" w:rsidRPr="00922A54">
        <w:rPr>
          <w:rFonts w:ascii="Arial" w:hAnsi="Arial" w:cs="Arial"/>
        </w:rPr>
        <w:t>documentation</w:t>
      </w:r>
      <w:r w:rsidR="00961B9E" w:rsidRPr="00922A54">
        <w:rPr>
          <w:rFonts w:ascii="Arial" w:hAnsi="Arial" w:cs="Arial"/>
        </w:rPr>
        <w:t xml:space="preserve"> </w:t>
      </w:r>
      <w:r w:rsidR="007723CF" w:rsidRPr="00922A54">
        <w:rPr>
          <w:rFonts w:ascii="Arial" w:hAnsi="Arial" w:cs="Arial"/>
        </w:rPr>
        <w:t>accessible</w:t>
      </w:r>
      <w:r w:rsidR="00961B9E" w:rsidRPr="00922A54">
        <w:rPr>
          <w:rFonts w:ascii="Arial" w:hAnsi="Arial" w:cs="Arial"/>
        </w:rPr>
        <w:t xml:space="preserve"> </w:t>
      </w:r>
      <w:r w:rsidR="007723CF" w:rsidRPr="00922A54">
        <w:rPr>
          <w:rFonts w:ascii="Arial" w:hAnsi="Arial" w:cs="Arial"/>
        </w:rPr>
        <w:t>to</w:t>
      </w:r>
      <w:r w:rsidR="00961B9E" w:rsidRPr="00922A54">
        <w:rPr>
          <w:rFonts w:ascii="Arial" w:hAnsi="Arial" w:cs="Arial"/>
        </w:rPr>
        <w:t xml:space="preserve"> </w:t>
      </w:r>
      <w:r w:rsidR="007723CF" w:rsidRPr="00922A54">
        <w:rPr>
          <w:rFonts w:ascii="Arial" w:hAnsi="Arial" w:cs="Arial"/>
        </w:rPr>
        <w:t>the</w:t>
      </w:r>
      <w:r w:rsidR="00961B9E" w:rsidRPr="00922A54">
        <w:rPr>
          <w:rFonts w:ascii="Arial" w:hAnsi="Arial" w:cs="Arial"/>
        </w:rPr>
        <w:t xml:space="preserve"> resident</w:t>
      </w:r>
      <w:r w:rsidR="007723CF" w:rsidRPr="00922A54">
        <w:rPr>
          <w:rFonts w:ascii="Arial" w:hAnsi="Arial" w:cs="Arial"/>
        </w:rPr>
        <w:t>.</w:t>
      </w:r>
    </w:p>
    <w:p w14:paraId="7F8266C6" w14:textId="70BD81D4" w:rsidR="00666ED2" w:rsidRPr="00922A54" w:rsidRDefault="00666ED2" w:rsidP="00E47704">
      <w:pPr>
        <w:pStyle w:val="ListParagraph"/>
        <w:numPr>
          <w:ilvl w:val="0"/>
          <w:numId w:val="19"/>
        </w:numPr>
        <w:tabs>
          <w:tab w:val="clear" w:pos="540"/>
        </w:tabs>
        <w:spacing w:after="240"/>
        <w:ind w:left="900" w:hanging="450"/>
        <w:contextualSpacing w:val="0"/>
        <w:rPr>
          <w:rFonts w:ascii="Arial" w:hAnsi="Arial" w:cs="Arial"/>
        </w:rPr>
      </w:pPr>
      <w:r w:rsidRPr="00922A54">
        <w:rPr>
          <w:rFonts w:ascii="Arial" w:hAnsi="Arial" w:cs="Arial"/>
        </w:rPr>
        <w:t>The</w:t>
      </w:r>
      <w:r w:rsidR="00961B9E" w:rsidRPr="00922A54">
        <w:rPr>
          <w:rFonts w:ascii="Arial" w:hAnsi="Arial" w:cs="Arial"/>
        </w:rPr>
        <w:t xml:space="preserve"> </w:t>
      </w:r>
      <w:r w:rsidR="00502392" w:rsidRPr="00922A54">
        <w:rPr>
          <w:rFonts w:ascii="Arial" w:hAnsi="Arial" w:cs="Arial"/>
        </w:rPr>
        <w:t>DHO</w:t>
      </w:r>
      <w:r w:rsidR="00961B9E" w:rsidRPr="00922A54">
        <w:rPr>
          <w:rFonts w:ascii="Arial" w:hAnsi="Arial" w:cs="Arial"/>
        </w:rPr>
        <w:t xml:space="preserve"> </w:t>
      </w:r>
      <w:r w:rsidRPr="00922A54">
        <w:rPr>
          <w:rFonts w:ascii="Arial" w:hAnsi="Arial" w:cs="Arial"/>
        </w:rPr>
        <w:t>may</w:t>
      </w:r>
      <w:r w:rsidR="00961B9E" w:rsidRPr="00922A54">
        <w:rPr>
          <w:rFonts w:ascii="Arial" w:hAnsi="Arial" w:cs="Arial"/>
        </w:rPr>
        <w:t xml:space="preserve"> </w:t>
      </w:r>
      <w:r w:rsidRPr="00922A54">
        <w:rPr>
          <w:rFonts w:ascii="Arial" w:hAnsi="Arial" w:cs="Arial"/>
        </w:rPr>
        <w:t>present</w:t>
      </w:r>
      <w:r w:rsidR="00961B9E" w:rsidRPr="00922A54">
        <w:rPr>
          <w:rFonts w:ascii="Arial" w:hAnsi="Arial" w:cs="Arial"/>
        </w:rPr>
        <w:t xml:space="preserve"> </w:t>
      </w:r>
      <w:r w:rsidRPr="00922A54">
        <w:rPr>
          <w:rFonts w:ascii="Arial" w:hAnsi="Arial" w:cs="Arial"/>
        </w:rPr>
        <w:t>and</w:t>
      </w:r>
      <w:r w:rsidR="00961B9E" w:rsidRPr="00922A54">
        <w:rPr>
          <w:rFonts w:ascii="Arial" w:hAnsi="Arial" w:cs="Arial"/>
        </w:rPr>
        <w:t xml:space="preserve"> </w:t>
      </w:r>
      <w:r w:rsidR="00B91519" w:rsidRPr="00922A54">
        <w:rPr>
          <w:rFonts w:ascii="Arial" w:hAnsi="Arial" w:cs="Arial"/>
        </w:rPr>
        <w:t>review</w:t>
      </w:r>
      <w:r w:rsidR="00961B9E" w:rsidRPr="00922A54">
        <w:rPr>
          <w:rFonts w:ascii="Arial" w:hAnsi="Arial" w:cs="Arial"/>
        </w:rPr>
        <w:t xml:space="preserve"> </w:t>
      </w:r>
      <w:r w:rsidRPr="00922A54">
        <w:rPr>
          <w:rFonts w:ascii="Arial" w:hAnsi="Arial" w:cs="Arial"/>
        </w:rPr>
        <w:t>exhibits.</w:t>
      </w:r>
      <w:r w:rsidR="0054078F" w:rsidRPr="00922A54">
        <w:rPr>
          <w:rFonts w:ascii="Arial" w:hAnsi="Arial" w:cs="Arial"/>
        </w:rPr>
        <w:t xml:space="preserve"> </w:t>
      </w:r>
      <w:r w:rsidR="00295445" w:rsidRPr="00922A54">
        <w:rPr>
          <w:rFonts w:ascii="Arial" w:hAnsi="Arial" w:cs="Arial"/>
        </w:rPr>
        <w:t xml:space="preserve">The DHO may </w:t>
      </w:r>
      <w:r w:rsidR="00B91519" w:rsidRPr="00922A54">
        <w:rPr>
          <w:rFonts w:ascii="Arial" w:hAnsi="Arial" w:cs="Arial"/>
        </w:rPr>
        <w:t>re</w:t>
      </w:r>
      <w:r w:rsidR="00295445" w:rsidRPr="00922A54">
        <w:rPr>
          <w:rFonts w:ascii="Arial" w:hAnsi="Arial" w:cs="Arial"/>
        </w:rPr>
        <w:t xml:space="preserve">view an exhibit </w:t>
      </w:r>
      <w:r w:rsidR="00B91519" w:rsidRPr="00922A54">
        <w:rPr>
          <w:rFonts w:ascii="Arial" w:hAnsi="Arial" w:cs="Arial"/>
        </w:rPr>
        <w:t xml:space="preserve">outside the presence of the resident if it </w:t>
      </w:r>
      <w:r w:rsidR="00295445" w:rsidRPr="00922A54">
        <w:rPr>
          <w:rFonts w:ascii="Arial" w:hAnsi="Arial" w:cs="Arial"/>
        </w:rPr>
        <w:t>cannot be reviewed by a resident for security or safety reasons, provided that it has been reviewed by a staff counsel substitute who has written a summary as set out above.</w:t>
      </w:r>
    </w:p>
    <w:p w14:paraId="44D36B91" w14:textId="1F2AD182" w:rsidR="007172B5" w:rsidRPr="00922A54" w:rsidRDefault="007172B5" w:rsidP="00E47704">
      <w:pPr>
        <w:pStyle w:val="ListParagraph"/>
        <w:numPr>
          <w:ilvl w:val="0"/>
          <w:numId w:val="19"/>
        </w:numPr>
        <w:tabs>
          <w:tab w:val="clear" w:pos="540"/>
        </w:tabs>
        <w:spacing w:after="240"/>
        <w:ind w:left="900" w:hanging="450"/>
        <w:contextualSpacing w:val="0"/>
        <w:rPr>
          <w:rFonts w:ascii="Arial" w:hAnsi="Arial" w:cs="Arial"/>
        </w:rPr>
      </w:pPr>
      <w:r w:rsidRPr="00922A54">
        <w:rPr>
          <w:rFonts w:ascii="Arial" w:hAnsi="Arial" w:cs="Arial"/>
        </w:rPr>
        <w:t>When</w:t>
      </w:r>
      <w:r w:rsidR="00961B9E" w:rsidRPr="00922A54">
        <w:rPr>
          <w:rFonts w:ascii="Arial" w:hAnsi="Arial" w:cs="Arial"/>
        </w:rPr>
        <w:t xml:space="preserve"> </w:t>
      </w:r>
      <w:r w:rsidRPr="00922A54">
        <w:rPr>
          <w:rFonts w:ascii="Arial" w:hAnsi="Arial" w:cs="Arial"/>
        </w:rPr>
        <w:t>confidential</w:t>
      </w:r>
      <w:r w:rsidR="00961B9E" w:rsidRPr="00922A54">
        <w:rPr>
          <w:rFonts w:ascii="Arial" w:hAnsi="Arial" w:cs="Arial"/>
        </w:rPr>
        <w:t xml:space="preserve"> </w:t>
      </w:r>
      <w:r w:rsidR="006651F3" w:rsidRPr="00922A54">
        <w:rPr>
          <w:rFonts w:ascii="Arial" w:hAnsi="Arial" w:cs="Arial"/>
        </w:rPr>
        <w:t>informant</w:t>
      </w:r>
      <w:r w:rsidR="00961B9E" w:rsidRPr="00922A54">
        <w:rPr>
          <w:rFonts w:ascii="Arial" w:hAnsi="Arial" w:cs="Arial"/>
        </w:rPr>
        <w:t xml:space="preserve"> </w:t>
      </w:r>
      <w:r w:rsidRPr="00922A54">
        <w:rPr>
          <w:rFonts w:ascii="Arial" w:hAnsi="Arial" w:cs="Arial"/>
        </w:rPr>
        <w:t>information</w:t>
      </w:r>
      <w:r w:rsidR="00961B9E" w:rsidRPr="00922A54">
        <w:rPr>
          <w:rFonts w:ascii="Arial" w:hAnsi="Arial" w:cs="Arial"/>
        </w:rPr>
        <w:t xml:space="preserve"> </w:t>
      </w:r>
      <w:r w:rsidRPr="00922A54">
        <w:rPr>
          <w:rFonts w:ascii="Arial" w:hAnsi="Arial" w:cs="Arial"/>
        </w:rPr>
        <w:t>is</w:t>
      </w:r>
      <w:r w:rsidR="00961B9E" w:rsidRPr="00922A54">
        <w:rPr>
          <w:rFonts w:ascii="Arial" w:hAnsi="Arial" w:cs="Arial"/>
        </w:rPr>
        <w:t xml:space="preserve"> </w:t>
      </w:r>
      <w:r w:rsidRPr="00922A54">
        <w:rPr>
          <w:rFonts w:ascii="Arial" w:hAnsi="Arial" w:cs="Arial"/>
        </w:rPr>
        <w:t>necessary</w:t>
      </w:r>
      <w:r w:rsidR="00961B9E" w:rsidRPr="00922A54">
        <w:rPr>
          <w:rFonts w:ascii="Arial" w:hAnsi="Arial" w:cs="Arial"/>
        </w:rPr>
        <w:t xml:space="preserve"> </w:t>
      </w:r>
      <w:r w:rsidRPr="00922A54">
        <w:rPr>
          <w:rFonts w:ascii="Arial" w:hAnsi="Arial" w:cs="Arial"/>
        </w:rPr>
        <w:t>to</w:t>
      </w:r>
      <w:r w:rsidR="00961B9E" w:rsidRPr="00922A54">
        <w:rPr>
          <w:rFonts w:ascii="Arial" w:hAnsi="Arial" w:cs="Arial"/>
        </w:rPr>
        <w:t xml:space="preserve"> </w:t>
      </w:r>
      <w:r w:rsidRPr="00922A54">
        <w:rPr>
          <w:rFonts w:ascii="Arial" w:hAnsi="Arial" w:cs="Arial"/>
        </w:rPr>
        <w:t>support</w:t>
      </w:r>
      <w:r w:rsidR="00961B9E" w:rsidRPr="00922A54">
        <w:rPr>
          <w:rFonts w:ascii="Arial" w:hAnsi="Arial" w:cs="Arial"/>
        </w:rPr>
        <w:t xml:space="preserve"> </w:t>
      </w:r>
      <w:r w:rsidRPr="00922A54">
        <w:rPr>
          <w:rFonts w:ascii="Arial" w:hAnsi="Arial" w:cs="Arial"/>
        </w:rPr>
        <w:t>a</w:t>
      </w:r>
      <w:r w:rsidR="00961B9E" w:rsidRPr="00922A54">
        <w:rPr>
          <w:rFonts w:ascii="Arial" w:hAnsi="Arial" w:cs="Arial"/>
        </w:rPr>
        <w:t xml:space="preserve"> </w:t>
      </w:r>
      <w:r w:rsidRPr="00922A54">
        <w:rPr>
          <w:rFonts w:ascii="Arial" w:hAnsi="Arial" w:cs="Arial"/>
        </w:rPr>
        <w:t>finding</w:t>
      </w:r>
      <w:r w:rsidR="00961B9E" w:rsidRPr="00922A54">
        <w:rPr>
          <w:rFonts w:ascii="Arial" w:hAnsi="Arial" w:cs="Arial"/>
        </w:rPr>
        <w:t xml:space="preserve"> </w:t>
      </w:r>
      <w:r w:rsidRPr="00922A54">
        <w:rPr>
          <w:rFonts w:ascii="Arial" w:hAnsi="Arial" w:cs="Arial"/>
        </w:rPr>
        <w:t>of</w:t>
      </w:r>
      <w:r w:rsidR="00961B9E" w:rsidRPr="00922A54">
        <w:rPr>
          <w:rFonts w:ascii="Arial" w:hAnsi="Arial" w:cs="Arial"/>
        </w:rPr>
        <w:t xml:space="preserve"> </w:t>
      </w:r>
      <w:r w:rsidRPr="00922A54">
        <w:rPr>
          <w:rFonts w:ascii="Arial" w:hAnsi="Arial" w:cs="Arial"/>
        </w:rPr>
        <w:t>guilt,</w:t>
      </w:r>
      <w:r w:rsidR="00961B9E" w:rsidRPr="00922A54">
        <w:rPr>
          <w:rFonts w:ascii="Arial" w:hAnsi="Arial" w:cs="Arial"/>
        </w:rPr>
        <w:t xml:space="preserve"> </w:t>
      </w:r>
      <w:r w:rsidRPr="00922A54">
        <w:rPr>
          <w:rFonts w:ascii="Arial" w:hAnsi="Arial" w:cs="Arial"/>
        </w:rPr>
        <w:t>appropriate</w:t>
      </w:r>
      <w:r w:rsidR="00961B9E" w:rsidRPr="00922A54">
        <w:rPr>
          <w:rFonts w:ascii="Arial" w:hAnsi="Arial" w:cs="Arial"/>
        </w:rPr>
        <w:t xml:space="preserve"> </w:t>
      </w:r>
      <w:r w:rsidRPr="00922A54">
        <w:rPr>
          <w:rFonts w:ascii="Arial" w:hAnsi="Arial" w:cs="Arial"/>
        </w:rPr>
        <w:t>security</w:t>
      </w:r>
      <w:r w:rsidR="00961B9E" w:rsidRPr="00922A54">
        <w:rPr>
          <w:rFonts w:ascii="Arial" w:hAnsi="Arial" w:cs="Arial"/>
        </w:rPr>
        <w:t xml:space="preserve"> </w:t>
      </w:r>
      <w:r w:rsidRPr="00922A54">
        <w:rPr>
          <w:rFonts w:ascii="Arial" w:hAnsi="Arial" w:cs="Arial"/>
        </w:rPr>
        <w:t>staff</w:t>
      </w:r>
      <w:r w:rsidR="00961B9E" w:rsidRPr="00922A54">
        <w:rPr>
          <w:rFonts w:ascii="Arial" w:hAnsi="Arial" w:cs="Arial"/>
        </w:rPr>
        <w:t xml:space="preserve"> </w:t>
      </w:r>
      <w:r w:rsidRPr="00922A54">
        <w:rPr>
          <w:rFonts w:ascii="Arial" w:hAnsi="Arial" w:cs="Arial"/>
        </w:rPr>
        <w:t>(</w:t>
      </w:r>
      <w:r w:rsidR="007A7D32" w:rsidRPr="00922A54">
        <w:rPr>
          <w:rFonts w:ascii="Arial" w:hAnsi="Arial" w:cs="Arial"/>
        </w:rPr>
        <w:t>facility</w:t>
      </w:r>
      <w:r w:rsidR="00961B9E" w:rsidRPr="00922A54">
        <w:rPr>
          <w:rFonts w:ascii="Arial" w:hAnsi="Arial" w:cs="Arial"/>
        </w:rPr>
        <w:t xml:space="preserve"> </w:t>
      </w:r>
      <w:r w:rsidR="007A7D32" w:rsidRPr="00922A54">
        <w:rPr>
          <w:rFonts w:ascii="Arial" w:hAnsi="Arial" w:cs="Arial"/>
        </w:rPr>
        <w:t>correctional</w:t>
      </w:r>
      <w:r w:rsidR="00961B9E" w:rsidRPr="00922A54">
        <w:rPr>
          <w:rFonts w:ascii="Arial" w:hAnsi="Arial" w:cs="Arial"/>
        </w:rPr>
        <w:t xml:space="preserve"> </w:t>
      </w:r>
      <w:r w:rsidR="007A7D32" w:rsidRPr="00922A54">
        <w:rPr>
          <w:rFonts w:ascii="Arial" w:hAnsi="Arial" w:cs="Arial"/>
        </w:rPr>
        <w:t>investigative</w:t>
      </w:r>
      <w:r w:rsidR="00961B9E" w:rsidRPr="00922A54">
        <w:rPr>
          <w:rFonts w:ascii="Arial" w:hAnsi="Arial" w:cs="Arial"/>
        </w:rPr>
        <w:t xml:space="preserve"> </w:t>
      </w:r>
      <w:r w:rsidR="007A7D32" w:rsidRPr="00922A54">
        <w:rPr>
          <w:rFonts w:ascii="Arial" w:hAnsi="Arial" w:cs="Arial"/>
        </w:rPr>
        <w:t>officer,</w:t>
      </w:r>
      <w:r w:rsidR="00961B9E" w:rsidRPr="00922A54">
        <w:rPr>
          <w:rFonts w:ascii="Arial" w:hAnsi="Arial" w:cs="Arial"/>
        </w:rPr>
        <w:t xml:space="preserve"> </w:t>
      </w:r>
      <w:r w:rsidR="007A7D32" w:rsidRPr="00922A54">
        <w:rPr>
          <w:rFonts w:ascii="Arial" w:hAnsi="Arial" w:cs="Arial"/>
        </w:rPr>
        <w:t>other</w:t>
      </w:r>
      <w:r w:rsidR="00961B9E" w:rsidRPr="00922A54">
        <w:rPr>
          <w:rFonts w:ascii="Arial" w:hAnsi="Arial" w:cs="Arial"/>
        </w:rPr>
        <w:t xml:space="preserve"> </w:t>
      </w:r>
      <w:r w:rsidR="007A7D32" w:rsidRPr="00922A54">
        <w:rPr>
          <w:rFonts w:ascii="Arial" w:hAnsi="Arial" w:cs="Arial"/>
        </w:rPr>
        <w:t>facility</w:t>
      </w:r>
      <w:r w:rsidR="00961B9E" w:rsidRPr="00922A54">
        <w:rPr>
          <w:rFonts w:ascii="Arial" w:hAnsi="Arial" w:cs="Arial"/>
        </w:rPr>
        <w:t xml:space="preserve"> </w:t>
      </w:r>
      <w:r w:rsidR="007A7D32" w:rsidRPr="00922A54">
        <w:rPr>
          <w:rFonts w:ascii="Arial" w:hAnsi="Arial" w:cs="Arial"/>
        </w:rPr>
        <w:t>law</w:t>
      </w:r>
      <w:r w:rsidR="00961B9E" w:rsidRPr="00922A54">
        <w:rPr>
          <w:rFonts w:ascii="Arial" w:hAnsi="Arial" w:cs="Arial"/>
        </w:rPr>
        <w:t xml:space="preserve"> </w:t>
      </w:r>
      <w:r w:rsidR="007A7D32" w:rsidRPr="00922A54">
        <w:rPr>
          <w:rFonts w:ascii="Arial" w:hAnsi="Arial" w:cs="Arial"/>
        </w:rPr>
        <w:t>enforcement</w:t>
      </w:r>
      <w:r w:rsidR="00961B9E" w:rsidRPr="00922A54">
        <w:rPr>
          <w:rFonts w:ascii="Arial" w:hAnsi="Arial" w:cs="Arial"/>
        </w:rPr>
        <w:t xml:space="preserve"> </w:t>
      </w:r>
      <w:r w:rsidR="007A7D32" w:rsidRPr="00922A54">
        <w:rPr>
          <w:rFonts w:ascii="Arial" w:hAnsi="Arial" w:cs="Arial"/>
        </w:rPr>
        <w:t>officer</w:t>
      </w:r>
      <w:r w:rsidRPr="00922A54">
        <w:rPr>
          <w:rFonts w:ascii="Arial" w:hAnsi="Arial" w:cs="Arial"/>
        </w:rPr>
        <w:t>,</w:t>
      </w:r>
      <w:r w:rsidR="00961B9E" w:rsidRPr="00922A54">
        <w:rPr>
          <w:rFonts w:ascii="Arial" w:hAnsi="Arial" w:cs="Arial"/>
        </w:rPr>
        <w:t xml:space="preserve"> </w:t>
      </w:r>
      <w:r w:rsidRPr="00922A54">
        <w:rPr>
          <w:rFonts w:ascii="Arial" w:hAnsi="Arial" w:cs="Arial"/>
        </w:rPr>
        <w:t>etc.,)</w:t>
      </w:r>
      <w:r w:rsidR="00961B9E" w:rsidRPr="00922A54">
        <w:rPr>
          <w:rFonts w:ascii="Arial" w:hAnsi="Arial" w:cs="Arial"/>
        </w:rPr>
        <w:t xml:space="preserve"> </w:t>
      </w:r>
      <w:r w:rsidRPr="00922A54">
        <w:rPr>
          <w:rFonts w:ascii="Arial" w:hAnsi="Arial" w:cs="Arial"/>
        </w:rPr>
        <w:t>shall</w:t>
      </w:r>
      <w:r w:rsidR="00961B9E" w:rsidRPr="00922A54">
        <w:rPr>
          <w:rFonts w:ascii="Arial" w:hAnsi="Arial" w:cs="Arial"/>
        </w:rPr>
        <w:t xml:space="preserve"> </w:t>
      </w:r>
      <w:r w:rsidRPr="00922A54">
        <w:rPr>
          <w:rFonts w:ascii="Arial" w:hAnsi="Arial" w:cs="Arial"/>
        </w:rPr>
        <w:t>ensure</w:t>
      </w:r>
      <w:r w:rsidR="00961B9E" w:rsidRPr="00922A54">
        <w:rPr>
          <w:rFonts w:ascii="Arial" w:hAnsi="Arial" w:cs="Arial"/>
        </w:rPr>
        <w:t xml:space="preserve"> </w:t>
      </w:r>
      <w:r w:rsidRPr="00922A54">
        <w:rPr>
          <w:rFonts w:ascii="Arial" w:hAnsi="Arial" w:cs="Arial"/>
        </w:rPr>
        <w:t>that</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Pr="00922A54">
        <w:rPr>
          <w:rFonts w:ascii="Arial" w:hAnsi="Arial" w:cs="Arial"/>
        </w:rPr>
        <w:t>identity</w:t>
      </w:r>
      <w:r w:rsidR="00961B9E" w:rsidRPr="00922A54">
        <w:rPr>
          <w:rFonts w:ascii="Arial" w:hAnsi="Arial" w:cs="Arial"/>
        </w:rPr>
        <w:t xml:space="preserve"> </w:t>
      </w:r>
      <w:r w:rsidRPr="00922A54">
        <w:rPr>
          <w:rFonts w:ascii="Arial" w:hAnsi="Arial" w:cs="Arial"/>
        </w:rPr>
        <w:t>of</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Pr="00922A54">
        <w:rPr>
          <w:rFonts w:ascii="Arial" w:hAnsi="Arial" w:cs="Arial"/>
        </w:rPr>
        <w:t>informant,</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Pr="00922A54">
        <w:rPr>
          <w:rFonts w:ascii="Arial" w:hAnsi="Arial" w:cs="Arial"/>
        </w:rPr>
        <w:t>detailed</w:t>
      </w:r>
      <w:r w:rsidR="00961B9E" w:rsidRPr="00922A54">
        <w:rPr>
          <w:rFonts w:ascii="Arial" w:hAnsi="Arial" w:cs="Arial"/>
        </w:rPr>
        <w:t xml:space="preserve"> </w:t>
      </w:r>
      <w:r w:rsidRPr="00922A54">
        <w:rPr>
          <w:rFonts w:ascii="Arial" w:hAnsi="Arial" w:cs="Arial"/>
        </w:rPr>
        <w:t>statement</w:t>
      </w:r>
      <w:r w:rsidR="00961B9E" w:rsidRPr="00922A54">
        <w:rPr>
          <w:rFonts w:ascii="Arial" w:hAnsi="Arial" w:cs="Arial"/>
        </w:rPr>
        <w:t xml:space="preserve"> </w:t>
      </w:r>
      <w:r w:rsidRPr="00922A54">
        <w:rPr>
          <w:rFonts w:ascii="Arial" w:hAnsi="Arial" w:cs="Arial"/>
        </w:rPr>
        <w:t>of</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Pr="00922A54">
        <w:rPr>
          <w:rFonts w:ascii="Arial" w:hAnsi="Arial" w:cs="Arial"/>
        </w:rPr>
        <w:t>informant,</w:t>
      </w:r>
      <w:r w:rsidR="00961B9E" w:rsidRPr="00922A54">
        <w:rPr>
          <w:rFonts w:ascii="Arial" w:hAnsi="Arial" w:cs="Arial"/>
        </w:rPr>
        <w:t xml:space="preserve"> </w:t>
      </w:r>
      <w:r w:rsidRPr="00922A54">
        <w:rPr>
          <w:rFonts w:ascii="Arial" w:hAnsi="Arial" w:cs="Arial"/>
        </w:rPr>
        <w:t>and</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Pr="00922A54">
        <w:rPr>
          <w:rFonts w:ascii="Arial" w:hAnsi="Arial" w:cs="Arial"/>
        </w:rPr>
        <w:t>reason(s)</w:t>
      </w:r>
      <w:r w:rsidR="00961B9E" w:rsidRPr="00922A54">
        <w:rPr>
          <w:rFonts w:ascii="Arial" w:hAnsi="Arial" w:cs="Arial"/>
        </w:rPr>
        <w:t xml:space="preserve"> </w:t>
      </w:r>
      <w:r w:rsidRPr="00922A54">
        <w:rPr>
          <w:rFonts w:ascii="Arial" w:hAnsi="Arial" w:cs="Arial"/>
        </w:rPr>
        <w:t>for</w:t>
      </w:r>
      <w:r w:rsidR="00961B9E" w:rsidRPr="00922A54">
        <w:rPr>
          <w:rFonts w:ascii="Arial" w:hAnsi="Arial" w:cs="Arial"/>
        </w:rPr>
        <w:t xml:space="preserve"> </w:t>
      </w:r>
      <w:r w:rsidRPr="00922A54">
        <w:rPr>
          <w:rFonts w:ascii="Arial" w:hAnsi="Arial" w:cs="Arial"/>
        </w:rPr>
        <w:t>relying</w:t>
      </w:r>
      <w:r w:rsidR="00961B9E" w:rsidRPr="00922A54">
        <w:rPr>
          <w:rFonts w:ascii="Arial" w:hAnsi="Arial" w:cs="Arial"/>
        </w:rPr>
        <w:t xml:space="preserve"> </w:t>
      </w:r>
      <w:r w:rsidRPr="00922A54">
        <w:rPr>
          <w:rFonts w:ascii="Arial" w:hAnsi="Arial" w:cs="Arial"/>
        </w:rPr>
        <w:t>on</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Pr="00922A54">
        <w:rPr>
          <w:rFonts w:ascii="Arial" w:hAnsi="Arial" w:cs="Arial"/>
        </w:rPr>
        <w:t>informant</w:t>
      </w:r>
      <w:r w:rsidR="00961B9E" w:rsidRPr="00922A54">
        <w:rPr>
          <w:rFonts w:ascii="Arial" w:hAnsi="Arial" w:cs="Arial"/>
        </w:rPr>
        <w:t xml:space="preserve"> </w:t>
      </w:r>
      <w:r w:rsidRPr="00922A54">
        <w:rPr>
          <w:rFonts w:ascii="Arial" w:hAnsi="Arial" w:cs="Arial"/>
        </w:rPr>
        <w:t>or</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Pr="00922A54">
        <w:rPr>
          <w:rFonts w:ascii="Arial" w:hAnsi="Arial" w:cs="Arial"/>
        </w:rPr>
        <w:t>information</w:t>
      </w:r>
      <w:r w:rsidR="00961B9E" w:rsidRPr="00922A54">
        <w:rPr>
          <w:rFonts w:ascii="Arial" w:hAnsi="Arial" w:cs="Arial"/>
        </w:rPr>
        <w:t xml:space="preserve"> </w:t>
      </w:r>
      <w:r w:rsidRPr="00922A54">
        <w:rPr>
          <w:rFonts w:ascii="Arial" w:hAnsi="Arial" w:cs="Arial"/>
        </w:rPr>
        <w:t>is</w:t>
      </w:r>
      <w:r w:rsidR="00961B9E" w:rsidRPr="00922A54">
        <w:rPr>
          <w:rFonts w:ascii="Arial" w:hAnsi="Arial" w:cs="Arial"/>
        </w:rPr>
        <w:t xml:space="preserve"> </w:t>
      </w:r>
      <w:r w:rsidRPr="00922A54">
        <w:rPr>
          <w:rFonts w:ascii="Arial" w:hAnsi="Arial" w:cs="Arial"/>
        </w:rPr>
        <w:t>provided</w:t>
      </w:r>
      <w:r w:rsidR="00961B9E" w:rsidRPr="00922A54">
        <w:rPr>
          <w:rFonts w:ascii="Arial" w:hAnsi="Arial" w:cs="Arial"/>
        </w:rPr>
        <w:t xml:space="preserve"> </w:t>
      </w:r>
      <w:r w:rsidRPr="00922A54">
        <w:rPr>
          <w:rFonts w:ascii="Arial" w:hAnsi="Arial" w:cs="Arial"/>
        </w:rPr>
        <w:t>to</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00CD782D" w:rsidRPr="00922A54">
        <w:rPr>
          <w:rFonts w:ascii="Arial" w:hAnsi="Arial" w:cs="Arial"/>
        </w:rPr>
        <w:t>DHO</w:t>
      </w:r>
      <w:r w:rsidR="00961B9E" w:rsidRPr="00922A54">
        <w:rPr>
          <w:rFonts w:ascii="Arial" w:hAnsi="Arial" w:cs="Arial"/>
        </w:rPr>
        <w:t xml:space="preserve"> </w:t>
      </w:r>
      <w:r w:rsidRPr="00922A54">
        <w:rPr>
          <w:rFonts w:ascii="Arial" w:hAnsi="Arial" w:cs="Arial"/>
        </w:rPr>
        <w:t>prior</w:t>
      </w:r>
      <w:r w:rsidR="00961B9E" w:rsidRPr="00922A54">
        <w:rPr>
          <w:rFonts w:ascii="Arial" w:hAnsi="Arial" w:cs="Arial"/>
        </w:rPr>
        <w:t xml:space="preserve"> </w:t>
      </w:r>
      <w:r w:rsidRPr="00922A54">
        <w:rPr>
          <w:rFonts w:ascii="Arial" w:hAnsi="Arial" w:cs="Arial"/>
        </w:rPr>
        <w:t>to</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Pr="00922A54">
        <w:rPr>
          <w:rFonts w:ascii="Arial" w:hAnsi="Arial" w:cs="Arial"/>
        </w:rPr>
        <w:t>hearing,</w:t>
      </w:r>
      <w:r w:rsidR="00961B9E" w:rsidRPr="00922A54">
        <w:rPr>
          <w:rFonts w:ascii="Arial" w:hAnsi="Arial" w:cs="Arial"/>
        </w:rPr>
        <w:t xml:space="preserve"> </w:t>
      </w:r>
      <w:r w:rsidR="000525F1" w:rsidRPr="00922A54">
        <w:rPr>
          <w:rFonts w:ascii="Arial" w:hAnsi="Arial" w:cs="Arial"/>
        </w:rPr>
        <w:t xml:space="preserve">and the </w:t>
      </w:r>
      <w:r w:rsidR="00E26BE3">
        <w:rPr>
          <w:rFonts w:ascii="Arial" w:hAnsi="Arial" w:cs="Arial"/>
        </w:rPr>
        <w:t xml:space="preserve">DHO </w:t>
      </w:r>
      <w:r w:rsidR="000525F1" w:rsidRPr="00922A54">
        <w:rPr>
          <w:rFonts w:ascii="Arial" w:hAnsi="Arial" w:cs="Arial"/>
        </w:rPr>
        <w:t>shall ensure that this confidential information is not presented at the hearing or otherwise revealed to the resident who is the subject of the hearing, a resident acting as counsel substitute, or any other resident. This confidential information shall be retained in accordance with Department policy but shall not be made part of the disciplinary documentation accessible to the resident.</w:t>
      </w:r>
    </w:p>
    <w:p w14:paraId="245FF3EA" w14:textId="63D9A726" w:rsidR="00B91519" w:rsidRDefault="00B40631" w:rsidP="00E47704">
      <w:pPr>
        <w:pStyle w:val="ListParagraph"/>
        <w:numPr>
          <w:ilvl w:val="0"/>
          <w:numId w:val="19"/>
        </w:numPr>
        <w:tabs>
          <w:tab w:val="clear" w:pos="540"/>
        </w:tabs>
        <w:spacing w:after="240"/>
        <w:ind w:left="900" w:hanging="450"/>
        <w:contextualSpacing w:val="0"/>
        <w:rPr>
          <w:rFonts w:ascii="Arial" w:hAnsi="Arial" w:cs="Arial"/>
        </w:rPr>
      </w:pPr>
      <w:r w:rsidRPr="00922A54">
        <w:rPr>
          <w:rFonts w:ascii="Arial" w:hAnsi="Arial" w:cs="Arial"/>
        </w:rPr>
        <w:t>At</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Pr="00922A54">
        <w:rPr>
          <w:rFonts w:ascii="Arial" w:hAnsi="Arial" w:cs="Arial"/>
        </w:rPr>
        <w:t>closing</w:t>
      </w:r>
      <w:r w:rsidR="00961B9E" w:rsidRPr="00922A54">
        <w:rPr>
          <w:rFonts w:ascii="Arial" w:hAnsi="Arial" w:cs="Arial"/>
        </w:rPr>
        <w:t xml:space="preserve"> </w:t>
      </w:r>
      <w:r w:rsidRPr="00922A54">
        <w:rPr>
          <w:rFonts w:ascii="Arial" w:hAnsi="Arial" w:cs="Arial"/>
        </w:rPr>
        <w:t>of</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Pr="00922A54">
        <w:rPr>
          <w:rFonts w:ascii="Arial" w:hAnsi="Arial" w:cs="Arial"/>
        </w:rPr>
        <w:t>hearing,</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resident</w:t>
      </w:r>
      <w:r w:rsidRPr="00922A54">
        <w:rPr>
          <w:rFonts w:ascii="Arial" w:hAnsi="Arial" w:cs="Arial"/>
        </w:rPr>
        <w:t>,</w:t>
      </w:r>
      <w:r w:rsidR="00961B9E" w:rsidRPr="00922A54">
        <w:rPr>
          <w:rFonts w:ascii="Arial" w:hAnsi="Arial" w:cs="Arial"/>
        </w:rPr>
        <w:t xml:space="preserve"> </w:t>
      </w:r>
      <w:r w:rsidRPr="00922A54">
        <w:rPr>
          <w:rFonts w:ascii="Arial" w:hAnsi="Arial" w:cs="Arial"/>
        </w:rPr>
        <w:t>or</w:t>
      </w:r>
      <w:r w:rsidR="00961B9E" w:rsidRPr="00922A54">
        <w:rPr>
          <w:rFonts w:ascii="Arial" w:hAnsi="Arial" w:cs="Arial"/>
        </w:rPr>
        <w:t xml:space="preserve"> </w:t>
      </w:r>
      <w:r w:rsidR="001D2498" w:rsidRPr="00922A54">
        <w:rPr>
          <w:rFonts w:ascii="Arial" w:hAnsi="Arial" w:cs="Arial"/>
        </w:rPr>
        <w:t>their</w:t>
      </w:r>
      <w:r w:rsidR="00961B9E" w:rsidRPr="00922A54">
        <w:rPr>
          <w:rFonts w:ascii="Arial" w:hAnsi="Arial" w:cs="Arial"/>
        </w:rPr>
        <w:t xml:space="preserve"> </w:t>
      </w:r>
      <w:r w:rsidRPr="00922A54">
        <w:rPr>
          <w:rFonts w:ascii="Arial" w:hAnsi="Arial" w:cs="Arial"/>
        </w:rPr>
        <w:t>counsel</w:t>
      </w:r>
      <w:r w:rsidR="00961B9E" w:rsidRPr="00922A54">
        <w:rPr>
          <w:rFonts w:ascii="Arial" w:hAnsi="Arial" w:cs="Arial"/>
        </w:rPr>
        <w:t xml:space="preserve"> </w:t>
      </w:r>
      <w:r w:rsidRPr="00922A54">
        <w:rPr>
          <w:rFonts w:ascii="Arial" w:hAnsi="Arial" w:cs="Arial"/>
        </w:rPr>
        <w:t>substitute,</w:t>
      </w:r>
      <w:r w:rsidR="00961B9E" w:rsidRPr="00922A54">
        <w:rPr>
          <w:rFonts w:ascii="Arial" w:hAnsi="Arial" w:cs="Arial"/>
        </w:rPr>
        <w:t xml:space="preserve"> </w:t>
      </w:r>
      <w:r w:rsidRPr="00922A54">
        <w:rPr>
          <w:rFonts w:ascii="Arial" w:hAnsi="Arial" w:cs="Arial"/>
        </w:rPr>
        <w:t>may</w:t>
      </w:r>
      <w:r w:rsidR="00961B9E" w:rsidRPr="00922A54">
        <w:rPr>
          <w:rFonts w:ascii="Arial" w:hAnsi="Arial" w:cs="Arial"/>
        </w:rPr>
        <w:t xml:space="preserve"> </w:t>
      </w:r>
      <w:r w:rsidRPr="00922A54">
        <w:rPr>
          <w:rFonts w:ascii="Arial" w:hAnsi="Arial" w:cs="Arial"/>
        </w:rPr>
        <w:t>present</w:t>
      </w:r>
      <w:r w:rsidR="00961B9E" w:rsidRPr="00922A54">
        <w:rPr>
          <w:rFonts w:ascii="Arial" w:hAnsi="Arial" w:cs="Arial"/>
        </w:rPr>
        <w:t xml:space="preserve"> </w:t>
      </w:r>
      <w:r w:rsidR="001D2498" w:rsidRPr="00922A54">
        <w:rPr>
          <w:rFonts w:ascii="Arial" w:hAnsi="Arial" w:cs="Arial"/>
        </w:rPr>
        <w:t>their</w:t>
      </w:r>
      <w:r w:rsidR="00961B9E" w:rsidRPr="00922A54">
        <w:rPr>
          <w:rFonts w:ascii="Arial" w:hAnsi="Arial" w:cs="Arial"/>
        </w:rPr>
        <w:t xml:space="preserve"> </w:t>
      </w:r>
      <w:r w:rsidR="0048185C" w:rsidRPr="00922A54">
        <w:rPr>
          <w:rFonts w:ascii="Arial" w:hAnsi="Arial" w:cs="Arial"/>
        </w:rPr>
        <w:t>verbal</w:t>
      </w:r>
      <w:r w:rsidR="00961B9E" w:rsidRPr="00922A54">
        <w:rPr>
          <w:rFonts w:ascii="Arial" w:hAnsi="Arial" w:cs="Arial"/>
        </w:rPr>
        <w:t xml:space="preserve"> </w:t>
      </w:r>
      <w:r w:rsidR="0048185C" w:rsidRPr="00922A54">
        <w:rPr>
          <w:rFonts w:ascii="Arial" w:hAnsi="Arial" w:cs="Arial"/>
        </w:rPr>
        <w:t>and/or</w:t>
      </w:r>
      <w:r w:rsidR="00961B9E" w:rsidRPr="00922A54">
        <w:rPr>
          <w:rFonts w:ascii="Arial" w:hAnsi="Arial" w:cs="Arial"/>
        </w:rPr>
        <w:t xml:space="preserve"> </w:t>
      </w:r>
      <w:r w:rsidR="0048185C" w:rsidRPr="00922A54">
        <w:rPr>
          <w:rFonts w:ascii="Arial" w:hAnsi="Arial" w:cs="Arial"/>
        </w:rPr>
        <w:t>written</w:t>
      </w:r>
      <w:r w:rsidR="00961B9E" w:rsidRPr="00922A54">
        <w:rPr>
          <w:rFonts w:ascii="Arial" w:hAnsi="Arial" w:cs="Arial"/>
        </w:rPr>
        <w:t xml:space="preserve"> </w:t>
      </w:r>
      <w:r w:rsidRPr="00922A54">
        <w:rPr>
          <w:rFonts w:ascii="Arial" w:hAnsi="Arial" w:cs="Arial"/>
        </w:rPr>
        <w:t>arguments</w:t>
      </w:r>
      <w:r w:rsidR="00961B9E" w:rsidRPr="00922A54">
        <w:rPr>
          <w:rFonts w:ascii="Arial" w:hAnsi="Arial" w:cs="Arial"/>
        </w:rPr>
        <w:t xml:space="preserve"> </w:t>
      </w:r>
      <w:r w:rsidR="00603761">
        <w:rPr>
          <w:rFonts w:ascii="Arial" w:hAnsi="Arial" w:cs="Arial"/>
        </w:rPr>
        <w:t>for dismissal, determination of innocence, and/or lesser sanctions</w:t>
      </w:r>
      <w:r w:rsidR="003A5F9E" w:rsidRPr="00922A54">
        <w:rPr>
          <w:rFonts w:ascii="Arial" w:hAnsi="Arial" w:cs="Arial"/>
        </w:rPr>
        <w:t xml:space="preserve">. </w:t>
      </w:r>
      <w:r w:rsidR="0048185C" w:rsidRPr="00922A54">
        <w:rPr>
          <w:rFonts w:ascii="Arial" w:hAnsi="Arial" w:cs="Arial"/>
        </w:rPr>
        <w:t>A</w:t>
      </w:r>
      <w:r w:rsidR="00961B9E" w:rsidRPr="00922A54">
        <w:rPr>
          <w:rFonts w:ascii="Arial" w:hAnsi="Arial" w:cs="Arial"/>
        </w:rPr>
        <w:t xml:space="preserve"> resident</w:t>
      </w:r>
      <w:r w:rsidR="0048185C" w:rsidRPr="00922A54">
        <w:rPr>
          <w:rFonts w:ascii="Arial" w:hAnsi="Arial" w:cs="Arial"/>
        </w:rPr>
        <w:t>,</w:t>
      </w:r>
      <w:r w:rsidR="00961B9E" w:rsidRPr="00922A54">
        <w:rPr>
          <w:rFonts w:ascii="Arial" w:hAnsi="Arial" w:cs="Arial"/>
        </w:rPr>
        <w:t xml:space="preserve"> </w:t>
      </w:r>
      <w:r w:rsidR="0048185C" w:rsidRPr="00922A54">
        <w:rPr>
          <w:rFonts w:ascii="Arial" w:hAnsi="Arial" w:cs="Arial"/>
        </w:rPr>
        <w:t>or</w:t>
      </w:r>
      <w:r w:rsidR="00961B9E" w:rsidRPr="00922A54">
        <w:rPr>
          <w:rFonts w:ascii="Arial" w:hAnsi="Arial" w:cs="Arial"/>
        </w:rPr>
        <w:t xml:space="preserve"> </w:t>
      </w:r>
      <w:r w:rsidR="001D2498" w:rsidRPr="00922A54">
        <w:rPr>
          <w:rFonts w:ascii="Arial" w:hAnsi="Arial" w:cs="Arial"/>
        </w:rPr>
        <w:t>their</w:t>
      </w:r>
      <w:r w:rsidR="00961B9E" w:rsidRPr="00922A54">
        <w:rPr>
          <w:rFonts w:ascii="Arial" w:hAnsi="Arial" w:cs="Arial"/>
        </w:rPr>
        <w:t xml:space="preserve"> </w:t>
      </w:r>
      <w:r w:rsidR="0048185C" w:rsidRPr="00922A54">
        <w:rPr>
          <w:rFonts w:ascii="Arial" w:hAnsi="Arial" w:cs="Arial"/>
        </w:rPr>
        <w:t>counsel</w:t>
      </w:r>
      <w:r w:rsidR="00961B9E" w:rsidRPr="00922A54">
        <w:rPr>
          <w:rFonts w:ascii="Arial" w:hAnsi="Arial" w:cs="Arial"/>
        </w:rPr>
        <w:t xml:space="preserve"> </w:t>
      </w:r>
      <w:r w:rsidR="0048185C" w:rsidRPr="00922A54">
        <w:rPr>
          <w:rFonts w:ascii="Arial" w:hAnsi="Arial" w:cs="Arial"/>
        </w:rPr>
        <w:t>substitute,</w:t>
      </w:r>
      <w:r w:rsidR="00961B9E" w:rsidRPr="00922A54">
        <w:rPr>
          <w:rFonts w:ascii="Arial" w:hAnsi="Arial" w:cs="Arial"/>
        </w:rPr>
        <w:t xml:space="preserve"> </w:t>
      </w:r>
      <w:r w:rsidR="0048185C" w:rsidRPr="00922A54">
        <w:rPr>
          <w:rFonts w:ascii="Arial" w:hAnsi="Arial" w:cs="Arial"/>
        </w:rPr>
        <w:t>may</w:t>
      </w:r>
      <w:r w:rsidR="00961B9E" w:rsidRPr="00922A54">
        <w:rPr>
          <w:rFonts w:ascii="Arial" w:hAnsi="Arial" w:cs="Arial"/>
        </w:rPr>
        <w:t xml:space="preserve"> </w:t>
      </w:r>
      <w:r w:rsidR="0048185C" w:rsidRPr="00922A54">
        <w:rPr>
          <w:rFonts w:ascii="Arial" w:hAnsi="Arial" w:cs="Arial"/>
        </w:rPr>
        <w:t>also</w:t>
      </w:r>
      <w:r w:rsidR="00961B9E" w:rsidRPr="00922A54">
        <w:rPr>
          <w:rFonts w:ascii="Arial" w:hAnsi="Arial" w:cs="Arial"/>
        </w:rPr>
        <w:t xml:space="preserve"> </w:t>
      </w:r>
      <w:r w:rsidR="0048185C" w:rsidRPr="00922A54">
        <w:rPr>
          <w:rFonts w:ascii="Arial" w:hAnsi="Arial" w:cs="Arial"/>
        </w:rPr>
        <w:t>submit</w:t>
      </w:r>
      <w:r w:rsidR="00961B9E" w:rsidRPr="00922A54">
        <w:rPr>
          <w:rFonts w:ascii="Arial" w:hAnsi="Arial" w:cs="Arial"/>
        </w:rPr>
        <w:t xml:space="preserve"> </w:t>
      </w:r>
      <w:r w:rsidR="0048185C" w:rsidRPr="00922A54">
        <w:rPr>
          <w:rFonts w:ascii="Arial" w:hAnsi="Arial" w:cs="Arial"/>
        </w:rPr>
        <w:t>written</w:t>
      </w:r>
      <w:r w:rsidR="00961B9E" w:rsidRPr="00922A54">
        <w:rPr>
          <w:rFonts w:ascii="Arial" w:hAnsi="Arial" w:cs="Arial"/>
        </w:rPr>
        <w:t xml:space="preserve"> </w:t>
      </w:r>
      <w:r w:rsidR="0048185C" w:rsidRPr="00922A54">
        <w:rPr>
          <w:rFonts w:ascii="Arial" w:hAnsi="Arial" w:cs="Arial"/>
        </w:rPr>
        <w:t>arguments</w:t>
      </w:r>
      <w:r w:rsidR="00961B9E" w:rsidRPr="00922A54">
        <w:rPr>
          <w:rFonts w:ascii="Arial" w:hAnsi="Arial" w:cs="Arial"/>
        </w:rPr>
        <w:t xml:space="preserve"> </w:t>
      </w:r>
      <w:r w:rsidR="0048185C" w:rsidRPr="00922A54">
        <w:rPr>
          <w:rFonts w:ascii="Arial" w:hAnsi="Arial" w:cs="Arial"/>
        </w:rPr>
        <w:t>to</w:t>
      </w:r>
      <w:r w:rsidR="00961B9E" w:rsidRPr="00922A54">
        <w:rPr>
          <w:rFonts w:ascii="Arial" w:hAnsi="Arial" w:cs="Arial"/>
        </w:rPr>
        <w:t xml:space="preserve"> </w:t>
      </w:r>
      <w:r w:rsidR="0048185C" w:rsidRPr="00922A54">
        <w:rPr>
          <w:rFonts w:ascii="Arial" w:hAnsi="Arial" w:cs="Arial"/>
        </w:rPr>
        <w:t>the</w:t>
      </w:r>
      <w:r w:rsidR="00961B9E" w:rsidRPr="00922A54">
        <w:rPr>
          <w:rFonts w:ascii="Arial" w:hAnsi="Arial" w:cs="Arial"/>
        </w:rPr>
        <w:t xml:space="preserve"> </w:t>
      </w:r>
      <w:r w:rsidR="00CD782D" w:rsidRPr="00922A54">
        <w:rPr>
          <w:rFonts w:ascii="Arial" w:hAnsi="Arial" w:cs="Arial"/>
        </w:rPr>
        <w:t>DHO</w:t>
      </w:r>
      <w:r w:rsidR="00961B9E" w:rsidRPr="00922A54">
        <w:rPr>
          <w:rFonts w:ascii="Arial" w:hAnsi="Arial" w:cs="Arial"/>
        </w:rPr>
        <w:t xml:space="preserve"> </w:t>
      </w:r>
      <w:r w:rsidR="0048185C" w:rsidRPr="00922A54">
        <w:rPr>
          <w:rFonts w:ascii="Arial" w:hAnsi="Arial" w:cs="Arial"/>
        </w:rPr>
        <w:t>prior</w:t>
      </w:r>
      <w:r w:rsidR="00961B9E" w:rsidRPr="00922A54">
        <w:rPr>
          <w:rFonts w:ascii="Arial" w:hAnsi="Arial" w:cs="Arial"/>
        </w:rPr>
        <w:t xml:space="preserve"> </w:t>
      </w:r>
      <w:r w:rsidR="0048185C" w:rsidRPr="00922A54">
        <w:rPr>
          <w:rFonts w:ascii="Arial" w:hAnsi="Arial" w:cs="Arial"/>
        </w:rPr>
        <w:t>to</w:t>
      </w:r>
      <w:r w:rsidR="00961B9E" w:rsidRPr="00922A54">
        <w:rPr>
          <w:rFonts w:ascii="Arial" w:hAnsi="Arial" w:cs="Arial"/>
        </w:rPr>
        <w:t xml:space="preserve"> </w:t>
      </w:r>
      <w:r w:rsidR="0048185C" w:rsidRPr="00922A54">
        <w:rPr>
          <w:rFonts w:ascii="Arial" w:hAnsi="Arial" w:cs="Arial"/>
        </w:rPr>
        <w:t>the</w:t>
      </w:r>
      <w:r w:rsidR="00961B9E" w:rsidRPr="00922A54">
        <w:rPr>
          <w:rFonts w:ascii="Arial" w:hAnsi="Arial" w:cs="Arial"/>
        </w:rPr>
        <w:t xml:space="preserve"> </w:t>
      </w:r>
      <w:r w:rsidR="0048185C" w:rsidRPr="00922A54">
        <w:rPr>
          <w:rFonts w:ascii="Arial" w:hAnsi="Arial" w:cs="Arial"/>
        </w:rPr>
        <w:t>hearing</w:t>
      </w:r>
      <w:r w:rsidR="00B91519" w:rsidRPr="00922A54">
        <w:rPr>
          <w:rFonts w:ascii="Arial" w:hAnsi="Arial" w:cs="Arial"/>
        </w:rPr>
        <w:t>.</w:t>
      </w:r>
    </w:p>
    <w:p w14:paraId="742C73E1" w14:textId="15D9D083" w:rsidR="00B64B6E" w:rsidRPr="00B64B6E" w:rsidRDefault="00B64B6E" w:rsidP="00B64B6E">
      <w:pPr>
        <w:pStyle w:val="ListParagraph"/>
        <w:numPr>
          <w:ilvl w:val="0"/>
          <w:numId w:val="19"/>
        </w:numPr>
        <w:tabs>
          <w:tab w:val="clear" w:pos="540"/>
        </w:tabs>
        <w:spacing w:after="240"/>
        <w:ind w:left="900" w:hanging="450"/>
        <w:contextualSpacing w:val="0"/>
        <w:rPr>
          <w:rFonts w:ascii="Arial" w:hAnsi="Arial" w:cs="Arial"/>
        </w:rPr>
      </w:pPr>
      <w:r w:rsidRPr="00922A54">
        <w:rPr>
          <w:rFonts w:ascii="Arial" w:hAnsi="Arial" w:cs="Arial"/>
        </w:rPr>
        <w:t xml:space="preserve">The DHO shall ensure </w:t>
      </w:r>
      <w:r>
        <w:rPr>
          <w:rFonts w:ascii="Arial" w:hAnsi="Arial" w:cs="Arial"/>
        </w:rPr>
        <w:t xml:space="preserve">that the verbal arguments are documented in </w:t>
      </w:r>
      <w:r w:rsidRPr="00922A54">
        <w:rPr>
          <w:rFonts w:ascii="Arial" w:hAnsi="Arial" w:cs="Arial"/>
        </w:rPr>
        <w:t xml:space="preserve">the </w:t>
      </w:r>
      <w:r>
        <w:rPr>
          <w:rFonts w:ascii="Arial" w:hAnsi="Arial" w:cs="Arial"/>
        </w:rPr>
        <w:t>Review of Sanctions or Disciplinary Hearing Summary</w:t>
      </w:r>
      <w:r w:rsidRPr="00922A54">
        <w:rPr>
          <w:rFonts w:ascii="Arial" w:hAnsi="Arial" w:cs="Arial"/>
        </w:rPr>
        <w:t xml:space="preserve"> </w:t>
      </w:r>
      <w:r>
        <w:rPr>
          <w:rFonts w:ascii="Arial" w:hAnsi="Arial" w:cs="Arial"/>
        </w:rPr>
        <w:t>(</w:t>
      </w:r>
      <w:r w:rsidRPr="00922A54">
        <w:rPr>
          <w:rFonts w:ascii="Arial" w:hAnsi="Arial" w:cs="Arial"/>
        </w:rPr>
        <w:t>Attachment F</w:t>
      </w:r>
      <w:r>
        <w:rPr>
          <w:rFonts w:ascii="Arial" w:hAnsi="Arial" w:cs="Arial"/>
        </w:rPr>
        <w:t xml:space="preserve">) and </w:t>
      </w:r>
      <w:r w:rsidRPr="00922A54">
        <w:rPr>
          <w:rFonts w:ascii="Arial" w:hAnsi="Arial" w:cs="Arial"/>
        </w:rPr>
        <w:t>the written arguments are included with the summary.</w:t>
      </w:r>
    </w:p>
    <w:p w14:paraId="10428C86" w14:textId="48039F67" w:rsidR="002403E4" w:rsidRPr="00922A54" w:rsidRDefault="002403E4" w:rsidP="00A43E23">
      <w:pPr>
        <w:pStyle w:val="Procedures"/>
        <w:ind w:left="2520" w:hanging="1980"/>
      </w:pPr>
      <w:bookmarkStart w:id="36" w:name="_Toc213758379"/>
      <w:r w:rsidRPr="00922A54">
        <w:t xml:space="preserve">Procedure </w:t>
      </w:r>
      <w:r w:rsidR="007329A2" w:rsidRPr="00922A54">
        <w:t>J</w:t>
      </w:r>
      <w:r w:rsidRPr="00922A54">
        <w:t>:</w:t>
      </w:r>
      <w:r w:rsidRPr="00922A54">
        <w:tab/>
        <w:t>Hearing Decisions</w:t>
      </w:r>
      <w:r w:rsidR="00143262">
        <w:t xml:space="preserve"> as to Guilt or Innocence</w:t>
      </w:r>
      <w:bookmarkEnd w:id="36"/>
    </w:p>
    <w:p w14:paraId="44AE8D4A" w14:textId="29A4C336" w:rsidR="0054078F" w:rsidRPr="00922A54" w:rsidRDefault="00EB70AE" w:rsidP="00E47704">
      <w:pPr>
        <w:pStyle w:val="ListParagraph"/>
        <w:numPr>
          <w:ilvl w:val="0"/>
          <w:numId w:val="20"/>
        </w:numPr>
        <w:tabs>
          <w:tab w:val="clear" w:pos="540"/>
        </w:tabs>
        <w:spacing w:after="240"/>
        <w:ind w:left="900"/>
        <w:contextualSpacing w:val="0"/>
        <w:rPr>
          <w:rFonts w:ascii="Arial" w:hAnsi="Arial" w:cs="Arial"/>
        </w:rPr>
      </w:pPr>
      <w:bookmarkStart w:id="37" w:name="aci4244"/>
      <w:r w:rsidRPr="00922A54">
        <w:rPr>
          <w:rFonts w:ascii="Arial" w:hAnsi="Arial" w:cs="Arial"/>
        </w:rPr>
        <w:t>After</w:t>
      </w:r>
      <w:r w:rsidR="00961B9E" w:rsidRPr="00922A54">
        <w:rPr>
          <w:rFonts w:ascii="Arial" w:hAnsi="Arial" w:cs="Arial"/>
        </w:rPr>
        <w:t xml:space="preserve"> </w:t>
      </w:r>
      <w:r w:rsidR="007172B5" w:rsidRPr="00922A54">
        <w:rPr>
          <w:rFonts w:ascii="Arial" w:hAnsi="Arial" w:cs="Arial"/>
        </w:rPr>
        <w:t>completion</w:t>
      </w:r>
      <w:r w:rsidR="00961B9E" w:rsidRPr="00922A54">
        <w:rPr>
          <w:rFonts w:ascii="Arial" w:hAnsi="Arial" w:cs="Arial"/>
        </w:rPr>
        <w:t xml:space="preserve"> </w:t>
      </w:r>
      <w:r w:rsidR="007172B5" w:rsidRPr="00922A54">
        <w:rPr>
          <w:rFonts w:ascii="Arial" w:hAnsi="Arial" w:cs="Arial"/>
        </w:rPr>
        <w:t>of</w:t>
      </w:r>
      <w:r w:rsidR="00961B9E" w:rsidRPr="00922A54">
        <w:rPr>
          <w:rFonts w:ascii="Arial" w:hAnsi="Arial" w:cs="Arial"/>
        </w:rPr>
        <w:t xml:space="preserve"> </w:t>
      </w:r>
      <w:r w:rsidR="007172B5" w:rsidRPr="00922A54">
        <w:rPr>
          <w:rFonts w:ascii="Arial" w:hAnsi="Arial" w:cs="Arial"/>
        </w:rPr>
        <w:t>the</w:t>
      </w:r>
      <w:r w:rsidR="00961B9E" w:rsidRPr="00922A54">
        <w:rPr>
          <w:rFonts w:ascii="Arial" w:hAnsi="Arial" w:cs="Arial"/>
        </w:rPr>
        <w:t xml:space="preserve"> </w:t>
      </w:r>
      <w:r w:rsidR="007172B5" w:rsidRPr="00922A54">
        <w:rPr>
          <w:rFonts w:ascii="Arial" w:hAnsi="Arial" w:cs="Arial"/>
        </w:rPr>
        <w:t>hearing,</w:t>
      </w:r>
      <w:r w:rsidR="00961B9E" w:rsidRPr="00922A54">
        <w:rPr>
          <w:rFonts w:ascii="Arial" w:hAnsi="Arial" w:cs="Arial"/>
        </w:rPr>
        <w:t xml:space="preserve"> </w:t>
      </w:r>
      <w:r w:rsidR="007172B5" w:rsidRPr="00922A54">
        <w:rPr>
          <w:rFonts w:ascii="Arial" w:hAnsi="Arial" w:cs="Arial"/>
        </w:rPr>
        <w:t>the</w:t>
      </w:r>
      <w:r w:rsidR="00961B9E" w:rsidRPr="00922A54">
        <w:rPr>
          <w:rFonts w:ascii="Arial" w:hAnsi="Arial" w:cs="Arial"/>
        </w:rPr>
        <w:t xml:space="preserve"> </w:t>
      </w:r>
      <w:r w:rsidR="008036BF">
        <w:rPr>
          <w:rFonts w:ascii="Arial" w:hAnsi="Arial" w:cs="Arial"/>
        </w:rPr>
        <w:t>Disciplinary Hearing Officer (</w:t>
      </w:r>
      <w:r w:rsidR="00CD782D" w:rsidRPr="00922A54">
        <w:rPr>
          <w:rFonts w:ascii="Arial" w:hAnsi="Arial" w:cs="Arial"/>
        </w:rPr>
        <w:t>DHO</w:t>
      </w:r>
      <w:r w:rsidR="008036BF">
        <w:rPr>
          <w:rFonts w:ascii="Arial" w:hAnsi="Arial" w:cs="Arial"/>
        </w:rPr>
        <w:t>)</w:t>
      </w:r>
      <w:r w:rsidR="00CD782D" w:rsidRPr="00922A54">
        <w:rPr>
          <w:rFonts w:ascii="Arial" w:hAnsi="Arial" w:cs="Arial"/>
        </w:rPr>
        <w:t xml:space="preserve"> </w:t>
      </w:r>
      <w:r w:rsidR="007172B5" w:rsidRPr="00922A54">
        <w:rPr>
          <w:rFonts w:ascii="Arial" w:hAnsi="Arial" w:cs="Arial"/>
        </w:rPr>
        <w:t>shall</w:t>
      </w:r>
      <w:r w:rsidR="00961B9E" w:rsidRPr="00922A54">
        <w:rPr>
          <w:rFonts w:ascii="Arial" w:hAnsi="Arial" w:cs="Arial"/>
        </w:rPr>
        <w:t xml:space="preserve"> </w:t>
      </w:r>
      <w:r w:rsidR="007172B5" w:rsidRPr="00922A54">
        <w:rPr>
          <w:rFonts w:ascii="Arial" w:hAnsi="Arial" w:cs="Arial"/>
        </w:rPr>
        <w:t>determine</w:t>
      </w:r>
      <w:r w:rsidR="00961B9E" w:rsidRPr="00922A54">
        <w:rPr>
          <w:rFonts w:ascii="Arial" w:hAnsi="Arial" w:cs="Arial"/>
        </w:rPr>
        <w:t xml:space="preserve"> </w:t>
      </w:r>
      <w:r w:rsidR="007172B5" w:rsidRPr="00922A54">
        <w:rPr>
          <w:rFonts w:ascii="Arial" w:hAnsi="Arial" w:cs="Arial"/>
        </w:rPr>
        <w:t>guilt</w:t>
      </w:r>
      <w:r w:rsidR="00961B9E" w:rsidRPr="00922A54">
        <w:rPr>
          <w:rFonts w:ascii="Arial" w:hAnsi="Arial" w:cs="Arial"/>
        </w:rPr>
        <w:t xml:space="preserve"> </w:t>
      </w:r>
      <w:r w:rsidR="007172B5" w:rsidRPr="00922A54">
        <w:rPr>
          <w:rFonts w:ascii="Arial" w:hAnsi="Arial" w:cs="Arial"/>
        </w:rPr>
        <w:t>or</w:t>
      </w:r>
      <w:r w:rsidR="00961B9E" w:rsidRPr="00922A54">
        <w:rPr>
          <w:rFonts w:ascii="Arial" w:hAnsi="Arial" w:cs="Arial"/>
        </w:rPr>
        <w:t xml:space="preserve"> </w:t>
      </w:r>
      <w:r w:rsidR="007172B5" w:rsidRPr="00922A54">
        <w:rPr>
          <w:rFonts w:ascii="Arial" w:hAnsi="Arial" w:cs="Arial"/>
        </w:rPr>
        <w:t>innocence</w:t>
      </w:r>
      <w:r w:rsidR="00961B9E" w:rsidRPr="00922A54">
        <w:rPr>
          <w:rFonts w:ascii="Arial" w:hAnsi="Arial" w:cs="Arial"/>
        </w:rPr>
        <w:t xml:space="preserve"> </w:t>
      </w:r>
      <w:r w:rsidR="007172B5" w:rsidRPr="00922A54">
        <w:rPr>
          <w:rFonts w:ascii="Arial" w:hAnsi="Arial" w:cs="Arial"/>
        </w:rPr>
        <w:t>for</w:t>
      </w:r>
      <w:r w:rsidR="00961B9E" w:rsidRPr="00922A54">
        <w:rPr>
          <w:rFonts w:ascii="Arial" w:hAnsi="Arial" w:cs="Arial"/>
        </w:rPr>
        <w:t xml:space="preserve"> </w:t>
      </w:r>
      <w:r w:rsidR="007172B5" w:rsidRPr="00922A54">
        <w:rPr>
          <w:rFonts w:ascii="Arial" w:hAnsi="Arial" w:cs="Arial"/>
        </w:rPr>
        <w:t>any</w:t>
      </w:r>
      <w:r w:rsidR="00961B9E" w:rsidRPr="00922A54">
        <w:rPr>
          <w:rFonts w:ascii="Arial" w:hAnsi="Arial" w:cs="Arial"/>
        </w:rPr>
        <w:t xml:space="preserve"> </w:t>
      </w:r>
      <w:r w:rsidR="00DA0E02" w:rsidRPr="00922A54">
        <w:rPr>
          <w:rFonts w:ascii="Arial" w:hAnsi="Arial" w:cs="Arial"/>
        </w:rPr>
        <w:t>violation</w:t>
      </w:r>
      <w:r w:rsidR="00961B9E" w:rsidRPr="00922A54">
        <w:rPr>
          <w:rFonts w:ascii="Arial" w:hAnsi="Arial" w:cs="Arial"/>
        </w:rPr>
        <w:t xml:space="preserve"> </w:t>
      </w:r>
      <w:r w:rsidR="007172B5" w:rsidRPr="00922A54">
        <w:rPr>
          <w:rFonts w:ascii="Arial" w:hAnsi="Arial" w:cs="Arial"/>
        </w:rPr>
        <w:t>not</w:t>
      </w:r>
      <w:r w:rsidR="00961B9E" w:rsidRPr="00922A54">
        <w:rPr>
          <w:rFonts w:ascii="Arial" w:hAnsi="Arial" w:cs="Arial"/>
        </w:rPr>
        <w:t xml:space="preserve"> </w:t>
      </w:r>
      <w:r w:rsidR="007172B5" w:rsidRPr="00922A54">
        <w:rPr>
          <w:rFonts w:ascii="Arial" w:hAnsi="Arial" w:cs="Arial"/>
        </w:rPr>
        <w:t>dismissed</w:t>
      </w:r>
      <w:r w:rsidR="003A5F9E" w:rsidRPr="00922A54">
        <w:rPr>
          <w:rFonts w:ascii="Arial" w:hAnsi="Arial" w:cs="Arial"/>
        </w:rPr>
        <w:t>.</w:t>
      </w:r>
    </w:p>
    <w:p w14:paraId="47884BE6" w14:textId="21752A02" w:rsidR="00B91519" w:rsidRPr="00922A54" w:rsidRDefault="002D6CF4" w:rsidP="00E47704">
      <w:pPr>
        <w:pStyle w:val="ListParagraph"/>
        <w:numPr>
          <w:ilvl w:val="0"/>
          <w:numId w:val="20"/>
        </w:numPr>
        <w:tabs>
          <w:tab w:val="clear" w:pos="540"/>
        </w:tabs>
        <w:spacing w:after="240"/>
        <w:ind w:left="900"/>
        <w:contextualSpacing w:val="0"/>
        <w:rPr>
          <w:rFonts w:ascii="Arial" w:hAnsi="Arial" w:cs="Arial"/>
        </w:rPr>
      </w:pPr>
      <w:r w:rsidRPr="00922A54">
        <w:rPr>
          <w:rFonts w:ascii="Arial" w:hAnsi="Arial" w:cs="Arial"/>
        </w:rPr>
        <w:t>Except</w:t>
      </w:r>
      <w:r w:rsidR="00961B9E" w:rsidRPr="00922A54">
        <w:rPr>
          <w:rFonts w:ascii="Arial" w:hAnsi="Arial" w:cs="Arial"/>
        </w:rPr>
        <w:t xml:space="preserve"> </w:t>
      </w:r>
      <w:r w:rsidRPr="00922A54">
        <w:rPr>
          <w:rFonts w:ascii="Arial" w:hAnsi="Arial" w:cs="Arial"/>
        </w:rPr>
        <w:t>to</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Pr="00922A54">
        <w:rPr>
          <w:rFonts w:ascii="Arial" w:hAnsi="Arial" w:cs="Arial"/>
        </w:rPr>
        <w:t>extent</w:t>
      </w:r>
      <w:r w:rsidR="00961B9E" w:rsidRPr="00922A54">
        <w:rPr>
          <w:rFonts w:ascii="Arial" w:hAnsi="Arial" w:cs="Arial"/>
        </w:rPr>
        <w:t xml:space="preserve"> </w:t>
      </w:r>
      <w:r w:rsidRPr="00922A54">
        <w:rPr>
          <w:rFonts w:ascii="Arial" w:hAnsi="Arial" w:cs="Arial"/>
        </w:rPr>
        <w:t>that</w:t>
      </w:r>
      <w:r w:rsidR="00961B9E" w:rsidRPr="00922A54">
        <w:rPr>
          <w:rFonts w:ascii="Arial" w:hAnsi="Arial" w:cs="Arial"/>
        </w:rPr>
        <w:t xml:space="preserve"> </w:t>
      </w:r>
      <w:r w:rsidRPr="00922A54">
        <w:rPr>
          <w:rFonts w:ascii="Arial" w:hAnsi="Arial" w:cs="Arial"/>
        </w:rPr>
        <w:t>confidential</w:t>
      </w:r>
      <w:r w:rsidR="00961B9E" w:rsidRPr="00922A54">
        <w:rPr>
          <w:rFonts w:ascii="Arial" w:hAnsi="Arial" w:cs="Arial"/>
        </w:rPr>
        <w:t xml:space="preserve"> </w:t>
      </w:r>
      <w:r w:rsidR="006718FF" w:rsidRPr="00922A54">
        <w:rPr>
          <w:rFonts w:ascii="Arial" w:hAnsi="Arial" w:cs="Arial"/>
        </w:rPr>
        <w:t>informant</w:t>
      </w:r>
      <w:r w:rsidR="00961B9E" w:rsidRPr="00922A54">
        <w:rPr>
          <w:rFonts w:ascii="Arial" w:hAnsi="Arial" w:cs="Arial"/>
        </w:rPr>
        <w:t xml:space="preserve"> </w:t>
      </w:r>
      <w:r w:rsidRPr="00922A54">
        <w:rPr>
          <w:rFonts w:ascii="Arial" w:hAnsi="Arial" w:cs="Arial"/>
        </w:rPr>
        <w:t>information</w:t>
      </w:r>
      <w:r w:rsidR="00961B9E" w:rsidRPr="00922A54">
        <w:rPr>
          <w:rFonts w:ascii="Arial" w:hAnsi="Arial" w:cs="Arial"/>
        </w:rPr>
        <w:t xml:space="preserve"> </w:t>
      </w:r>
      <w:r w:rsidR="0015229B" w:rsidRPr="00922A54">
        <w:rPr>
          <w:rFonts w:ascii="Arial" w:hAnsi="Arial" w:cs="Arial"/>
        </w:rPr>
        <w:t>or</w:t>
      </w:r>
      <w:r w:rsidR="00961B9E" w:rsidRPr="00922A54">
        <w:rPr>
          <w:rFonts w:ascii="Arial" w:hAnsi="Arial" w:cs="Arial"/>
        </w:rPr>
        <w:t xml:space="preserve"> </w:t>
      </w:r>
      <w:r w:rsidR="0015229B" w:rsidRPr="00922A54">
        <w:rPr>
          <w:rFonts w:ascii="Arial" w:hAnsi="Arial" w:cs="Arial"/>
        </w:rPr>
        <w:t>an</w:t>
      </w:r>
      <w:r w:rsidR="00961B9E" w:rsidRPr="00922A54">
        <w:rPr>
          <w:rFonts w:ascii="Arial" w:hAnsi="Arial" w:cs="Arial"/>
        </w:rPr>
        <w:t xml:space="preserve"> </w:t>
      </w:r>
      <w:r w:rsidR="0015229B" w:rsidRPr="00922A54">
        <w:rPr>
          <w:rFonts w:ascii="Arial" w:hAnsi="Arial" w:cs="Arial"/>
        </w:rPr>
        <w:t>exhibit</w:t>
      </w:r>
      <w:r w:rsidR="00961B9E" w:rsidRPr="00922A54">
        <w:rPr>
          <w:rFonts w:ascii="Arial" w:hAnsi="Arial" w:cs="Arial"/>
        </w:rPr>
        <w:t xml:space="preserve"> </w:t>
      </w:r>
      <w:r w:rsidR="0015229B" w:rsidRPr="00922A54">
        <w:rPr>
          <w:rFonts w:ascii="Arial" w:hAnsi="Arial" w:cs="Arial"/>
        </w:rPr>
        <w:t>that</w:t>
      </w:r>
      <w:r w:rsidR="00961B9E" w:rsidRPr="00922A54">
        <w:rPr>
          <w:rFonts w:ascii="Arial" w:hAnsi="Arial" w:cs="Arial"/>
        </w:rPr>
        <w:t xml:space="preserve"> </w:t>
      </w:r>
      <w:r w:rsidR="00136D7B" w:rsidRPr="00922A54">
        <w:rPr>
          <w:rFonts w:ascii="Arial" w:hAnsi="Arial" w:cs="Arial"/>
        </w:rPr>
        <w:t>if</w:t>
      </w:r>
      <w:r w:rsidR="00961B9E" w:rsidRPr="00922A54">
        <w:rPr>
          <w:rFonts w:ascii="Arial" w:hAnsi="Arial" w:cs="Arial"/>
        </w:rPr>
        <w:t xml:space="preserve"> </w:t>
      </w:r>
      <w:r w:rsidR="00136D7B" w:rsidRPr="00922A54">
        <w:rPr>
          <w:rFonts w:ascii="Arial" w:hAnsi="Arial" w:cs="Arial"/>
        </w:rPr>
        <w:t>reviewed</w:t>
      </w:r>
      <w:r w:rsidR="00961B9E" w:rsidRPr="00922A54">
        <w:rPr>
          <w:rFonts w:ascii="Arial" w:hAnsi="Arial" w:cs="Arial"/>
        </w:rPr>
        <w:t xml:space="preserve"> </w:t>
      </w:r>
      <w:r w:rsidR="00136D7B" w:rsidRPr="00922A54">
        <w:rPr>
          <w:rFonts w:ascii="Arial" w:hAnsi="Arial" w:cs="Arial"/>
        </w:rPr>
        <w:t>by</w:t>
      </w:r>
      <w:r w:rsidR="00961B9E" w:rsidRPr="00922A54">
        <w:rPr>
          <w:rFonts w:ascii="Arial" w:hAnsi="Arial" w:cs="Arial"/>
        </w:rPr>
        <w:t xml:space="preserve"> </w:t>
      </w:r>
      <w:r w:rsidR="00136D7B" w:rsidRPr="00922A54">
        <w:rPr>
          <w:rFonts w:ascii="Arial" w:hAnsi="Arial" w:cs="Arial"/>
        </w:rPr>
        <w:t>the</w:t>
      </w:r>
      <w:r w:rsidR="00961B9E" w:rsidRPr="00922A54">
        <w:rPr>
          <w:rFonts w:ascii="Arial" w:hAnsi="Arial" w:cs="Arial"/>
        </w:rPr>
        <w:t xml:space="preserve"> resident </w:t>
      </w:r>
      <w:r w:rsidR="0015229B" w:rsidRPr="00922A54">
        <w:rPr>
          <w:rFonts w:ascii="Arial" w:hAnsi="Arial" w:cs="Arial"/>
        </w:rPr>
        <w:t>would</w:t>
      </w:r>
      <w:r w:rsidR="00961B9E" w:rsidRPr="00922A54">
        <w:rPr>
          <w:rFonts w:ascii="Arial" w:hAnsi="Arial" w:cs="Arial"/>
        </w:rPr>
        <w:t xml:space="preserve"> </w:t>
      </w:r>
      <w:r w:rsidR="0015229B" w:rsidRPr="00922A54">
        <w:rPr>
          <w:rFonts w:ascii="Arial" w:hAnsi="Arial" w:cs="Arial"/>
        </w:rPr>
        <w:t>compromise</w:t>
      </w:r>
      <w:r w:rsidR="00961B9E" w:rsidRPr="00922A54">
        <w:rPr>
          <w:rFonts w:ascii="Arial" w:hAnsi="Arial" w:cs="Arial"/>
        </w:rPr>
        <w:t xml:space="preserve"> </w:t>
      </w:r>
      <w:r w:rsidR="0015229B" w:rsidRPr="00922A54">
        <w:rPr>
          <w:rFonts w:ascii="Arial" w:hAnsi="Arial" w:cs="Arial"/>
        </w:rPr>
        <w:t>s</w:t>
      </w:r>
      <w:r w:rsidR="00F650ED" w:rsidRPr="00922A54">
        <w:rPr>
          <w:rFonts w:ascii="Arial" w:hAnsi="Arial" w:cs="Arial"/>
        </w:rPr>
        <w:t>ecurity</w:t>
      </w:r>
      <w:r w:rsidR="00961B9E" w:rsidRPr="00922A54">
        <w:rPr>
          <w:rFonts w:ascii="Arial" w:hAnsi="Arial" w:cs="Arial"/>
        </w:rPr>
        <w:t xml:space="preserve"> </w:t>
      </w:r>
      <w:r w:rsidR="00F650ED" w:rsidRPr="00922A54">
        <w:rPr>
          <w:rFonts w:ascii="Arial" w:hAnsi="Arial" w:cs="Arial"/>
        </w:rPr>
        <w:t>or</w:t>
      </w:r>
      <w:r w:rsidR="00961B9E" w:rsidRPr="00922A54">
        <w:rPr>
          <w:rFonts w:ascii="Arial" w:hAnsi="Arial" w:cs="Arial"/>
        </w:rPr>
        <w:t xml:space="preserve"> </w:t>
      </w:r>
      <w:r w:rsidR="00F650ED" w:rsidRPr="00922A54">
        <w:rPr>
          <w:rFonts w:ascii="Arial" w:hAnsi="Arial" w:cs="Arial"/>
        </w:rPr>
        <w:t>safety</w:t>
      </w:r>
      <w:r w:rsidR="00961B9E" w:rsidRPr="00922A54">
        <w:rPr>
          <w:rFonts w:ascii="Arial" w:hAnsi="Arial" w:cs="Arial"/>
        </w:rPr>
        <w:t xml:space="preserve"> </w:t>
      </w:r>
      <w:r w:rsidRPr="00922A54">
        <w:rPr>
          <w:rFonts w:ascii="Arial" w:hAnsi="Arial" w:cs="Arial"/>
        </w:rPr>
        <w:t>is</w:t>
      </w:r>
      <w:r w:rsidR="00961B9E" w:rsidRPr="00922A54">
        <w:rPr>
          <w:rFonts w:ascii="Arial" w:hAnsi="Arial" w:cs="Arial"/>
        </w:rPr>
        <w:t xml:space="preserve"> </w:t>
      </w:r>
      <w:r w:rsidRPr="00922A54">
        <w:rPr>
          <w:rFonts w:ascii="Arial" w:hAnsi="Arial" w:cs="Arial"/>
        </w:rPr>
        <w:t>necessary</w:t>
      </w:r>
      <w:r w:rsidR="00961B9E" w:rsidRPr="00922A54">
        <w:rPr>
          <w:rFonts w:ascii="Arial" w:hAnsi="Arial" w:cs="Arial"/>
        </w:rPr>
        <w:t xml:space="preserve"> </w:t>
      </w:r>
      <w:r w:rsidRPr="00922A54">
        <w:rPr>
          <w:rFonts w:ascii="Arial" w:hAnsi="Arial" w:cs="Arial"/>
        </w:rPr>
        <w:t>to</w:t>
      </w:r>
      <w:r w:rsidR="00961B9E" w:rsidRPr="00922A54">
        <w:rPr>
          <w:rFonts w:ascii="Arial" w:hAnsi="Arial" w:cs="Arial"/>
        </w:rPr>
        <w:t xml:space="preserve"> </w:t>
      </w:r>
      <w:r w:rsidRPr="00922A54">
        <w:rPr>
          <w:rFonts w:ascii="Arial" w:hAnsi="Arial" w:cs="Arial"/>
        </w:rPr>
        <w:t>support</w:t>
      </w:r>
      <w:r w:rsidR="00961B9E" w:rsidRPr="00922A54">
        <w:rPr>
          <w:rFonts w:ascii="Arial" w:hAnsi="Arial" w:cs="Arial"/>
        </w:rPr>
        <w:t xml:space="preserve"> </w:t>
      </w:r>
      <w:r w:rsidRPr="00922A54">
        <w:rPr>
          <w:rFonts w:ascii="Arial" w:hAnsi="Arial" w:cs="Arial"/>
        </w:rPr>
        <w:t>a</w:t>
      </w:r>
      <w:r w:rsidR="00961B9E" w:rsidRPr="00922A54">
        <w:rPr>
          <w:rFonts w:ascii="Arial" w:hAnsi="Arial" w:cs="Arial"/>
        </w:rPr>
        <w:t xml:space="preserve"> </w:t>
      </w:r>
      <w:r w:rsidRPr="00922A54">
        <w:rPr>
          <w:rFonts w:ascii="Arial" w:hAnsi="Arial" w:cs="Arial"/>
        </w:rPr>
        <w:t>finding</w:t>
      </w:r>
      <w:r w:rsidR="00961B9E" w:rsidRPr="00922A54">
        <w:rPr>
          <w:rFonts w:ascii="Arial" w:hAnsi="Arial" w:cs="Arial"/>
        </w:rPr>
        <w:t xml:space="preserve"> </w:t>
      </w:r>
      <w:r w:rsidRPr="00922A54">
        <w:rPr>
          <w:rFonts w:ascii="Arial" w:hAnsi="Arial" w:cs="Arial"/>
        </w:rPr>
        <w:t>of</w:t>
      </w:r>
      <w:r w:rsidR="00961B9E" w:rsidRPr="00922A54">
        <w:rPr>
          <w:rFonts w:ascii="Arial" w:hAnsi="Arial" w:cs="Arial"/>
        </w:rPr>
        <w:t xml:space="preserve"> </w:t>
      </w:r>
      <w:r w:rsidRPr="00922A54">
        <w:rPr>
          <w:rFonts w:ascii="Arial" w:hAnsi="Arial" w:cs="Arial"/>
        </w:rPr>
        <w:t>guilt,</w:t>
      </w:r>
      <w:r w:rsidR="00961B9E" w:rsidRPr="00922A54">
        <w:rPr>
          <w:rFonts w:ascii="Arial" w:hAnsi="Arial" w:cs="Arial"/>
        </w:rPr>
        <w:t xml:space="preserve"> </w:t>
      </w:r>
      <w:r w:rsidRPr="00922A54">
        <w:rPr>
          <w:rFonts w:ascii="Arial" w:hAnsi="Arial" w:cs="Arial"/>
        </w:rPr>
        <w:t>t</w:t>
      </w:r>
      <w:r w:rsidR="007172B5" w:rsidRPr="00922A54">
        <w:rPr>
          <w:rFonts w:ascii="Arial" w:hAnsi="Arial" w:cs="Arial"/>
        </w:rPr>
        <w:t>he</w:t>
      </w:r>
      <w:r w:rsidR="00961B9E" w:rsidRPr="00922A54">
        <w:rPr>
          <w:rFonts w:ascii="Arial" w:hAnsi="Arial" w:cs="Arial"/>
        </w:rPr>
        <w:t xml:space="preserve"> </w:t>
      </w:r>
      <w:r w:rsidR="007172B5" w:rsidRPr="00922A54">
        <w:rPr>
          <w:rFonts w:ascii="Arial" w:hAnsi="Arial" w:cs="Arial"/>
        </w:rPr>
        <w:t>finding</w:t>
      </w:r>
      <w:r w:rsidR="00961B9E" w:rsidRPr="00922A54">
        <w:rPr>
          <w:rFonts w:ascii="Arial" w:hAnsi="Arial" w:cs="Arial"/>
        </w:rPr>
        <w:t xml:space="preserve"> </w:t>
      </w:r>
      <w:r w:rsidR="007172B5" w:rsidRPr="00922A54">
        <w:rPr>
          <w:rFonts w:ascii="Arial" w:hAnsi="Arial" w:cs="Arial"/>
        </w:rPr>
        <w:t>of</w:t>
      </w:r>
      <w:r w:rsidR="00961B9E" w:rsidRPr="00922A54">
        <w:rPr>
          <w:rFonts w:ascii="Arial" w:hAnsi="Arial" w:cs="Arial"/>
        </w:rPr>
        <w:t xml:space="preserve"> </w:t>
      </w:r>
      <w:r w:rsidR="007172B5" w:rsidRPr="00922A54">
        <w:rPr>
          <w:rFonts w:ascii="Arial" w:hAnsi="Arial" w:cs="Arial"/>
        </w:rPr>
        <w:t>guilt</w:t>
      </w:r>
      <w:r w:rsidR="00961B9E" w:rsidRPr="00922A54">
        <w:rPr>
          <w:rFonts w:ascii="Arial" w:hAnsi="Arial" w:cs="Arial"/>
        </w:rPr>
        <w:t xml:space="preserve"> </w:t>
      </w:r>
      <w:r w:rsidR="007172B5" w:rsidRPr="00922A54">
        <w:rPr>
          <w:rFonts w:ascii="Arial" w:hAnsi="Arial" w:cs="Arial"/>
        </w:rPr>
        <w:t>or</w:t>
      </w:r>
      <w:r w:rsidR="00961B9E" w:rsidRPr="00922A54">
        <w:rPr>
          <w:rFonts w:ascii="Arial" w:hAnsi="Arial" w:cs="Arial"/>
        </w:rPr>
        <w:t xml:space="preserve"> </w:t>
      </w:r>
      <w:r w:rsidR="007172B5" w:rsidRPr="00922A54">
        <w:rPr>
          <w:rFonts w:ascii="Arial" w:hAnsi="Arial" w:cs="Arial"/>
        </w:rPr>
        <w:t>innocence</w:t>
      </w:r>
      <w:r w:rsidR="00961B9E" w:rsidRPr="00922A54">
        <w:rPr>
          <w:rFonts w:ascii="Arial" w:hAnsi="Arial" w:cs="Arial"/>
        </w:rPr>
        <w:t xml:space="preserve"> </w:t>
      </w:r>
      <w:r w:rsidRPr="00922A54">
        <w:rPr>
          <w:rFonts w:ascii="Arial" w:hAnsi="Arial" w:cs="Arial"/>
        </w:rPr>
        <w:t>shall</w:t>
      </w:r>
      <w:r w:rsidR="00961B9E" w:rsidRPr="00922A54">
        <w:rPr>
          <w:rFonts w:ascii="Arial" w:hAnsi="Arial" w:cs="Arial"/>
        </w:rPr>
        <w:t xml:space="preserve"> </w:t>
      </w:r>
      <w:r w:rsidR="007172B5" w:rsidRPr="00922A54">
        <w:rPr>
          <w:rFonts w:ascii="Arial" w:hAnsi="Arial" w:cs="Arial"/>
        </w:rPr>
        <w:t>rest</w:t>
      </w:r>
      <w:r w:rsidR="00961B9E" w:rsidRPr="00922A54">
        <w:rPr>
          <w:rFonts w:ascii="Arial" w:hAnsi="Arial" w:cs="Arial"/>
        </w:rPr>
        <w:t xml:space="preserve"> </w:t>
      </w:r>
      <w:r w:rsidR="007172B5" w:rsidRPr="00922A54">
        <w:rPr>
          <w:rFonts w:ascii="Arial" w:hAnsi="Arial" w:cs="Arial"/>
          <w:u w:val="single"/>
        </w:rPr>
        <w:t>solely</w:t>
      </w:r>
      <w:r w:rsidR="00961B9E" w:rsidRPr="00922A54">
        <w:rPr>
          <w:rFonts w:ascii="Arial" w:hAnsi="Arial" w:cs="Arial"/>
        </w:rPr>
        <w:t xml:space="preserve"> </w:t>
      </w:r>
      <w:r w:rsidR="007172B5" w:rsidRPr="00922A54">
        <w:rPr>
          <w:rFonts w:ascii="Arial" w:hAnsi="Arial" w:cs="Arial"/>
        </w:rPr>
        <w:t>upon</w:t>
      </w:r>
      <w:r w:rsidR="00961B9E" w:rsidRPr="00922A54">
        <w:rPr>
          <w:rFonts w:ascii="Arial" w:hAnsi="Arial" w:cs="Arial"/>
        </w:rPr>
        <w:t xml:space="preserve"> </w:t>
      </w:r>
      <w:r w:rsidR="007172B5" w:rsidRPr="00922A54">
        <w:rPr>
          <w:rFonts w:ascii="Arial" w:hAnsi="Arial" w:cs="Arial"/>
        </w:rPr>
        <w:t>evidence</w:t>
      </w:r>
      <w:r w:rsidR="00961B9E" w:rsidRPr="00922A54">
        <w:rPr>
          <w:rFonts w:ascii="Arial" w:hAnsi="Arial" w:cs="Arial"/>
        </w:rPr>
        <w:t xml:space="preserve"> </w:t>
      </w:r>
      <w:r w:rsidR="007172B5" w:rsidRPr="00922A54">
        <w:rPr>
          <w:rFonts w:ascii="Arial" w:hAnsi="Arial" w:cs="Arial"/>
        </w:rPr>
        <w:t>produced</w:t>
      </w:r>
      <w:r w:rsidR="00961B9E" w:rsidRPr="00922A54">
        <w:rPr>
          <w:rFonts w:ascii="Arial" w:hAnsi="Arial" w:cs="Arial"/>
        </w:rPr>
        <w:t xml:space="preserve"> </w:t>
      </w:r>
      <w:r w:rsidR="007172B5" w:rsidRPr="00922A54">
        <w:rPr>
          <w:rFonts w:ascii="Arial" w:hAnsi="Arial" w:cs="Arial"/>
        </w:rPr>
        <w:t>at</w:t>
      </w:r>
      <w:r w:rsidR="00961B9E" w:rsidRPr="00922A54">
        <w:rPr>
          <w:rFonts w:ascii="Arial" w:hAnsi="Arial" w:cs="Arial"/>
        </w:rPr>
        <w:t xml:space="preserve"> </w:t>
      </w:r>
      <w:r w:rsidR="007172B5" w:rsidRPr="00922A54">
        <w:rPr>
          <w:rFonts w:ascii="Arial" w:hAnsi="Arial" w:cs="Arial"/>
        </w:rPr>
        <w:t>the</w:t>
      </w:r>
      <w:r w:rsidR="00961B9E" w:rsidRPr="00922A54">
        <w:rPr>
          <w:rFonts w:ascii="Arial" w:hAnsi="Arial" w:cs="Arial"/>
        </w:rPr>
        <w:t xml:space="preserve"> </w:t>
      </w:r>
      <w:r w:rsidR="007172B5" w:rsidRPr="00922A54">
        <w:rPr>
          <w:rFonts w:ascii="Arial" w:hAnsi="Arial" w:cs="Arial"/>
        </w:rPr>
        <w:t>hearing,</w:t>
      </w:r>
      <w:r w:rsidR="00961B9E" w:rsidRPr="00922A54">
        <w:rPr>
          <w:rFonts w:ascii="Arial" w:hAnsi="Arial" w:cs="Arial"/>
        </w:rPr>
        <w:t xml:space="preserve"> </w:t>
      </w:r>
      <w:r w:rsidR="007172B5" w:rsidRPr="00922A54">
        <w:rPr>
          <w:rFonts w:ascii="Arial" w:hAnsi="Arial" w:cs="Arial"/>
        </w:rPr>
        <w:t>including,</w:t>
      </w:r>
      <w:r w:rsidR="00961B9E" w:rsidRPr="00922A54">
        <w:rPr>
          <w:rFonts w:ascii="Arial" w:hAnsi="Arial" w:cs="Arial"/>
        </w:rPr>
        <w:t xml:space="preserve"> </w:t>
      </w:r>
      <w:r w:rsidR="007172B5" w:rsidRPr="00922A54">
        <w:rPr>
          <w:rFonts w:ascii="Arial" w:hAnsi="Arial" w:cs="Arial"/>
        </w:rPr>
        <w:t>but</w:t>
      </w:r>
      <w:r w:rsidR="00961B9E" w:rsidRPr="00922A54">
        <w:rPr>
          <w:rFonts w:ascii="Arial" w:hAnsi="Arial" w:cs="Arial"/>
        </w:rPr>
        <w:t xml:space="preserve"> </w:t>
      </w:r>
      <w:r w:rsidR="007172B5" w:rsidRPr="00922A54">
        <w:rPr>
          <w:rFonts w:ascii="Arial" w:hAnsi="Arial" w:cs="Arial"/>
        </w:rPr>
        <w:t>not</w:t>
      </w:r>
      <w:r w:rsidR="00961B9E" w:rsidRPr="00922A54">
        <w:rPr>
          <w:rFonts w:ascii="Arial" w:hAnsi="Arial" w:cs="Arial"/>
        </w:rPr>
        <w:t xml:space="preserve"> </w:t>
      </w:r>
      <w:r w:rsidR="007172B5" w:rsidRPr="00922A54">
        <w:rPr>
          <w:rFonts w:ascii="Arial" w:hAnsi="Arial" w:cs="Arial"/>
        </w:rPr>
        <w:t>limited</w:t>
      </w:r>
      <w:r w:rsidR="00961B9E" w:rsidRPr="00922A54">
        <w:rPr>
          <w:rFonts w:ascii="Arial" w:hAnsi="Arial" w:cs="Arial"/>
        </w:rPr>
        <w:t xml:space="preserve"> </w:t>
      </w:r>
      <w:r w:rsidR="007172B5" w:rsidRPr="00922A54">
        <w:rPr>
          <w:rFonts w:ascii="Arial" w:hAnsi="Arial" w:cs="Arial"/>
        </w:rPr>
        <w:t>to,</w:t>
      </w:r>
      <w:r w:rsidR="00961B9E" w:rsidRPr="00922A54">
        <w:rPr>
          <w:rFonts w:ascii="Arial" w:hAnsi="Arial" w:cs="Arial"/>
        </w:rPr>
        <w:t xml:space="preserve"> </w:t>
      </w:r>
      <w:r w:rsidR="007172B5" w:rsidRPr="00922A54">
        <w:rPr>
          <w:rFonts w:ascii="Arial" w:hAnsi="Arial" w:cs="Arial"/>
        </w:rPr>
        <w:t>the</w:t>
      </w:r>
      <w:r w:rsidR="00961B9E" w:rsidRPr="00922A54">
        <w:rPr>
          <w:rFonts w:ascii="Arial" w:hAnsi="Arial" w:cs="Arial"/>
        </w:rPr>
        <w:t xml:space="preserve"> </w:t>
      </w:r>
      <w:r w:rsidR="007172B5" w:rsidRPr="00922A54">
        <w:rPr>
          <w:rFonts w:ascii="Arial" w:hAnsi="Arial" w:cs="Arial"/>
        </w:rPr>
        <w:t>disciplinary</w:t>
      </w:r>
      <w:r w:rsidR="00961B9E" w:rsidRPr="00922A54">
        <w:rPr>
          <w:rFonts w:ascii="Arial" w:hAnsi="Arial" w:cs="Arial"/>
        </w:rPr>
        <w:t xml:space="preserve"> </w:t>
      </w:r>
      <w:r w:rsidR="007172B5" w:rsidRPr="00922A54">
        <w:rPr>
          <w:rFonts w:ascii="Arial" w:hAnsi="Arial" w:cs="Arial"/>
        </w:rPr>
        <w:t>report</w:t>
      </w:r>
      <w:r w:rsidR="00961B9E" w:rsidRPr="00922A54">
        <w:rPr>
          <w:rFonts w:ascii="Arial" w:hAnsi="Arial" w:cs="Arial"/>
        </w:rPr>
        <w:t xml:space="preserve"> </w:t>
      </w:r>
      <w:r w:rsidR="00F650ED" w:rsidRPr="00922A54">
        <w:rPr>
          <w:rFonts w:ascii="Arial" w:hAnsi="Arial" w:cs="Arial"/>
        </w:rPr>
        <w:t>(including,</w:t>
      </w:r>
      <w:r w:rsidR="00961B9E" w:rsidRPr="00922A54">
        <w:rPr>
          <w:rFonts w:ascii="Arial" w:hAnsi="Arial" w:cs="Arial"/>
        </w:rPr>
        <w:t xml:space="preserve"> </w:t>
      </w:r>
      <w:r w:rsidR="00F650ED" w:rsidRPr="00922A54">
        <w:rPr>
          <w:rFonts w:ascii="Arial" w:hAnsi="Arial" w:cs="Arial"/>
        </w:rPr>
        <w:t>if</w:t>
      </w:r>
      <w:r w:rsidR="00961B9E" w:rsidRPr="00922A54">
        <w:rPr>
          <w:rFonts w:ascii="Arial" w:hAnsi="Arial" w:cs="Arial"/>
        </w:rPr>
        <w:t xml:space="preserve"> </w:t>
      </w:r>
      <w:r w:rsidR="00F650ED" w:rsidRPr="00922A54">
        <w:rPr>
          <w:rFonts w:ascii="Arial" w:hAnsi="Arial" w:cs="Arial"/>
        </w:rPr>
        <w:t>applicable,</w:t>
      </w:r>
      <w:r w:rsidR="00961B9E" w:rsidRPr="00922A54">
        <w:rPr>
          <w:rFonts w:ascii="Arial" w:hAnsi="Arial" w:cs="Arial"/>
        </w:rPr>
        <w:t xml:space="preserve"> </w:t>
      </w:r>
      <w:r w:rsidR="00F650ED" w:rsidRPr="00922A54">
        <w:rPr>
          <w:rFonts w:ascii="Arial" w:hAnsi="Arial" w:cs="Arial"/>
        </w:rPr>
        <w:t>a</w:t>
      </w:r>
      <w:r w:rsidR="00961B9E" w:rsidRPr="00922A54">
        <w:rPr>
          <w:rFonts w:ascii="Arial" w:hAnsi="Arial" w:cs="Arial"/>
        </w:rPr>
        <w:t xml:space="preserve"> </w:t>
      </w:r>
      <w:r w:rsidR="00F650ED" w:rsidRPr="00922A54">
        <w:rPr>
          <w:rFonts w:ascii="Arial" w:hAnsi="Arial" w:cs="Arial"/>
        </w:rPr>
        <w:t>summary</w:t>
      </w:r>
      <w:r w:rsidR="00961B9E" w:rsidRPr="00922A54">
        <w:rPr>
          <w:rFonts w:ascii="Arial" w:hAnsi="Arial" w:cs="Arial"/>
        </w:rPr>
        <w:t xml:space="preserve"> </w:t>
      </w:r>
      <w:r w:rsidR="00F650ED" w:rsidRPr="00922A54">
        <w:rPr>
          <w:rFonts w:ascii="Arial" w:hAnsi="Arial" w:cs="Arial"/>
        </w:rPr>
        <w:t>of</w:t>
      </w:r>
      <w:r w:rsidR="00961B9E" w:rsidRPr="00922A54">
        <w:rPr>
          <w:rFonts w:ascii="Arial" w:hAnsi="Arial" w:cs="Arial"/>
        </w:rPr>
        <w:t xml:space="preserve"> </w:t>
      </w:r>
      <w:r w:rsidR="00F650ED" w:rsidRPr="00922A54">
        <w:rPr>
          <w:rFonts w:ascii="Arial" w:hAnsi="Arial" w:cs="Arial"/>
        </w:rPr>
        <w:t>confidential</w:t>
      </w:r>
      <w:r w:rsidR="00961B9E" w:rsidRPr="00922A54">
        <w:rPr>
          <w:rFonts w:ascii="Arial" w:hAnsi="Arial" w:cs="Arial"/>
        </w:rPr>
        <w:t xml:space="preserve"> </w:t>
      </w:r>
      <w:r w:rsidR="00F650ED" w:rsidRPr="00922A54">
        <w:rPr>
          <w:rFonts w:ascii="Arial" w:hAnsi="Arial" w:cs="Arial"/>
        </w:rPr>
        <w:t>information)</w:t>
      </w:r>
      <w:r w:rsidR="006718FF" w:rsidRPr="00922A54">
        <w:rPr>
          <w:rFonts w:ascii="Arial" w:hAnsi="Arial" w:cs="Arial"/>
        </w:rPr>
        <w:t>;</w:t>
      </w:r>
      <w:r w:rsidR="00961B9E" w:rsidRPr="00922A54">
        <w:rPr>
          <w:rFonts w:ascii="Arial" w:hAnsi="Arial" w:cs="Arial"/>
        </w:rPr>
        <w:t xml:space="preserve"> </w:t>
      </w:r>
      <w:r w:rsidR="00136D7B" w:rsidRPr="00922A54">
        <w:rPr>
          <w:rFonts w:ascii="Arial" w:hAnsi="Arial" w:cs="Arial"/>
        </w:rPr>
        <w:t>any</w:t>
      </w:r>
      <w:r w:rsidR="00961B9E" w:rsidRPr="00922A54">
        <w:rPr>
          <w:rFonts w:ascii="Arial" w:hAnsi="Arial" w:cs="Arial"/>
        </w:rPr>
        <w:t xml:space="preserve"> </w:t>
      </w:r>
      <w:r w:rsidR="00136D7B" w:rsidRPr="00922A54">
        <w:rPr>
          <w:rFonts w:ascii="Arial" w:hAnsi="Arial" w:cs="Arial"/>
        </w:rPr>
        <w:t>attachments</w:t>
      </w:r>
      <w:r w:rsidR="00961B9E" w:rsidRPr="00922A54">
        <w:rPr>
          <w:rFonts w:ascii="Arial" w:hAnsi="Arial" w:cs="Arial"/>
        </w:rPr>
        <w:t xml:space="preserve"> </w:t>
      </w:r>
      <w:r w:rsidR="00136D7B" w:rsidRPr="00922A54">
        <w:rPr>
          <w:rFonts w:ascii="Arial" w:hAnsi="Arial" w:cs="Arial"/>
        </w:rPr>
        <w:t>to</w:t>
      </w:r>
      <w:r w:rsidR="00961B9E" w:rsidRPr="00922A54">
        <w:rPr>
          <w:rFonts w:ascii="Arial" w:hAnsi="Arial" w:cs="Arial"/>
        </w:rPr>
        <w:t xml:space="preserve"> </w:t>
      </w:r>
      <w:r w:rsidR="00136D7B" w:rsidRPr="00922A54">
        <w:rPr>
          <w:rFonts w:ascii="Arial" w:hAnsi="Arial" w:cs="Arial"/>
        </w:rPr>
        <w:t>the</w:t>
      </w:r>
      <w:r w:rsidR="00961B9E" w:rsidRPr="00922A54">
        <w:rPr>
          <w:rFonts w:ascii="Arial" w:hAnsi="Arial" w:cs="Arial"/>
        </w:rPr>
        <w:t xml:space="preserve"> </w:t>
      </w:r>
      <w:r w:rsidR="00136D7B" w:rsidRPr="00922A54">
        <w:rPr>
          <w:rFonts w:ascii="Arial" w:hAnsi="Arial" w:cs="Arial"/>
        </w:rPr>
        <w:t>report</w:t>
      </w:r>
      <w:r w:rsidR="00961B9E" w:rsidRPr="00922A54">
        <w:rPr>
          <w:rFonts w:ascii="Arial" w:hAnsi="Arial" w:cs="Arial"/>
        </w:rPr>
        <w:t xml:space="preserve"> </w:t>
      </w:r>
      <w:r w:rsidR="00136D7B" w:rsidRPr="00922A54">
        <w:rPr>
          <w:rFonts w:ascii="Arial" w:hAnsi="Arial" w:cs="Arial"/>
        </w:rPr>
        <w:t>required</w:t>
      </w:r>
      <w:r w:rsidR="00961B9E" w:rsidRPr="00922A54">
        <w:rPr>
          <w:rFonts w:ascii="Arial" w:hAnsi="Arial" w:cs="Arial"/>
        </w:rPr>
        <w:t xml:space="preserve"> </w:t>
      </w:r>
      <w:r w:rsidR="00136D7B" w:rsidRPr="00922A54">
        <w:rPr>
          <w:rFonts w:ascii="Arial" w:hAnsi="Arial" w:cs="Arial"/>
        </w:rPr>
        <w:t>by</w:t>
      </w:r>
      <w:r w:rsidR="00961B9E" w:rsidRPr="00922A54">
        <w:rPr>
          <w:rFonts w:ascii="Arial" w:hAnsi="Arial" w:cs="Arial"/>
        </w:rPr>
        <w:t xml:space="preserve"> </w:t>
      </w:r>
      <w:r w:rsidR="00136D7B" w:rsidRPr="00922A54">
        <w:rPr>
          <w:rFonts w:ascii="Arial" w:hAnsi="Arial" w:cs="Arial"/>
        </w:rPr>
        <w:t>this</w:t>
      </w:r>
      <w:r w:rsidR="00961B9E" w:rsidRPr="00922A54">
        <w:rPr>
          <w:rFonts w:ascii="Arial" w:hAnsi="Arial" w:cs="Arial"/>
        </w:rPr>
        <w:t xml:space="preserve"> </w:t>
      </w:r>
      <w:r w:rsidR="00136D7B" w:rsidRPr="00922A54">
        <w:rPr>
          <w:rFonts w:ascii="Arial" w:hAnsi="Arial" w:cs="Arial"/>
        </w:rPr>
        <w:t>policy</w:t>
      </w:r>
      <w:r w:rsidR="006718FF" w:rsidRPr="00922A54">
        <w:rPr>
          <w:rFonts w:ascii="Arial" w:hAnsi="Arial" w:cs="Arial"/>
        </w:rPr>
        <w:t>;</w:t>
      </w:r>
      <w:r w:rsidR="00961B9E" w:rsidRPr="00922A54">
        <w:rPr>
          <w:rFonts w:ascii="Arial" w:hAnsi="Arial" w:cs="Arial"/>
        </w:rPr>
        <w:t xml:space="preserve"> </w:t>
      </w:r>
      <w:r w:rsidR="007172B5" w:rsidRPr="00922A54">
        <w:rPr>
          <w:rFonts w:ascii="Arial" w:hAnsi="Arial" w:cs="Arial"/>
        </w:rPr>
        <w:t>the</w:t>
      </w:r>
      <w:r w:rsidR="00961B9E" w:rsidRPr="00922A54">
        <w:rPr>
          <w:rFonts w:ascii="Arial" w:hAnsi="Arial" w:cs="Arial"/>
        </w:rPr>
        <w:t xml:space="preserve"> resident</w:t>
      </w:r>
      <w:r w:rsidR="007172B5" w:rsidRPr="00922A54">
        <w:rPr>
          <w:rFonts w:ascii="Arial" w:hAnsi="Arial" w:cs="Arial"/>
        </w:rPr>
        <w:t>’s</w:t>
      </w:r>
      <w:r w:rsidR="00961B9E" w:rsidRPr="00922A54">
        <w:rPr>
          <w:rFonts w:ascii="Arial" w:hAnsi="Arial" w:cs="Arial"/>
        </w:rPr>
        <w:t xml:space="preserve"> </w:t>
      </w:r>
      <w:r w:rsidR="007172B5" w:rsidRPr="00922A54">
        <w:rPr>
          <w:rFonts w:ascii="Arial" w:hAnsi="Arial" w:cs="Arial"/>
        </w:rPr>
        <w:t>statement,</w:t>
      </w:r>
      <w:r w:rsidR="00961B9E" w:rsidRPr="00922A54">
        <w:rPr>
          <w:rFonts w:ascii="Arial" w:hAnsi="Arial" w:cs="Arial"/>
        </w:rPr>
        <w:t xml:space="preserve"> </w:t>
      </w:r>
      <w:r w:rsidR="007172B5" w:rsidRPr="00922A54">
        <w:rPr>
          <w:rFonts w:ascii="Arial" w:hAnsi="Arial" w:cs="Arial"/>
        </w:rPr>
        <w:t>if</w:t>
      </w:r>
      <w:r w:rsidR="00961B9E" w:rsidRPr="00922A54">
        <w:rPr>
          <w:rFonts w:ascii="Arial" w:hAnsi="Arial" w:cs="Arial"/>
        </w:rPr>
        <w:t xml:space="preserve"> </w:t>
      </w:r>
      <w:r w:rsidR="007172B5" w:rsidRPr="00922A54">
        <w:rPr>
          <w:rFonts w:ascii="Arial" w:hAnsi="Arial" w:cs="Arial"/>
        </w:rPr>
        <w:t>any,</w:t>
      </w:r>
      <w:r w:rsidR="00961B9E" w:rsidRPr="00922A54">
        <w:rPr>
          <w:rFonts w:ascii="Arial" w:hAnsi="Arial" w:cs="Arial"/>
        </w:rPr>
        <w:t xml:space="preserve"> </w:t>
      </w:r>
      <w:r w:rsidR="007172B5" w:rsidRPr="00922A54">
        <w:rPr>
          <w:rFonts w:ascii="Arial" w:hAnsi="Arial" w:cs="Arial"/>
        </w:rPr>
        <w:t>to</w:t>
      </w:r>
      <w:r w:rsidR="00961B9E" w:rsidRPr="00922A54">
        <w:rPr>
          <w:rFonts w:ascii="Arial" w:hAnsi="Arial" w:cs="Arial"/>
        </w:rPr>
        <w:t xml:space="preserve"> </w:t>
      </w:r>
      <w:r w:rsidR="007172B5" w:rsidRPr="00922A54">
        <w:rPr>
          <w:rFonts w:ascii="Arial" w:hAnsi="Arial" w:cs="Arial"/>
        </w:rPr>
        <w:t>the</w:t>
      </w:r>
      <w:r w:rsidR="00961B9E" w:rsidRPr="00922A54">
        <w:rPr>
          <w:rFonts w:ascii="Arial" w:hAnsi="Arial" w:cs="Arial"/>
        </w:rPr>
        <w:t xml:space="preserve"> </w:t>
      </w:r>
      <w:r w:rsidR="007172B5" w:rsidRPr="00922A54">
        <w:rPr>
          <w:rFonts w:ascii="Arial" w:hAnsi="Arial" w:cs="Arial"/>
        </w:rPr>
        <w:t>investigator</w:t>
      </w:r>
      <w:r w:rsidR="006718FF" w:rsidRPr="00922A54">
        <w:rPr>
          <w:rFonts w:ascii="Arial" w:hAnsi="Arial" w:cs="Arial"/>
        </w:rPr>
        <w:t>;</w:t>
      </w:r>
      <w:r w:rsidR="00961B9E" w:rsidRPr="00922A54">
        <w:rPr>
          <w:rFonts w:ascii="Arial" w:hAnsi="Arial" w:cs="Arial"/>
        </w:rPr>
        <w:t xml:space="preserve"> </w:t>
      </w:r>
      <w:r w:rsidR="00A717AF" w:rsidRPr="00922A54">
        <w:rPr>
          <w:rFonts w:ascii="Arial" w:hAnsi="Arial" w:cs="Arial"/>
        </w:rPr>
        <w:t>the</w:t>
      </w:r>
      <w:r w:rsidR="00961B9E" w:rsidRPr="00922A54">
        <w:rPr>
          <w:rFonts w:ascii="Arial" w:hAnsi="Arial" w:cs="Arial"/>
        </w:rPr>
        <w:t xml:space="preserve"> resident</w:t>
      </w:r>
      <w:r w:rsidR="00A717AF" w:rsidRPr="00922A54">
        <w:rPr>
          <w:rFonts w:ascii="Arial" w:hAnsi="Arial" w:cs="Arial"/>
        </w:rPr>
        <w:t>’s</w:t>
      </w:r>
      <w:r w:rsidR="00961B9E" w:rsidRPr="00922A54">
        <w:rPr>
          <w:rFonts w:ascii="Arial" w:hAnsi="Arial" w:cs="Arial"/>
        </w:rPr>
        <w:t xml:space="preserve"> </w:t>
      </w:r>
      <w:r w:rsidR="00A717AF" w:rsidRPr="00922A54">
        <w:rPr>
          <w:rFonts w:ascii="Arial" w:hAnsi="Arial" w:cs="Arial"/>
        </w:rPr>
        <w:t>statement,</w:t>
      </w:r>
      <w:r w:rsidR="00961B9E" w:rsidRPr="00922A54">
        <w:rPr>
          <w:rFonts w:ascii="Arial" w:hAnsi="Arial" w:cs="Arial"/>
        </w:rPr>
        <w:t xml:space="preserve"> </w:t>
      </w:r>
      <w:r w:rsidR="00A717AF" w:rsidRPr="00922A54">
        <w:rPr>
          <w:rFonts w:ascii="Arial" w:hAnsi="Arial" w:cs="Arial"/>
        </w:rPr>
        <w:t>if</w:t>
      </w:r>
      <w:r w:rsidR="00961B9E" w:rsidRPr="00922A54">
        <w:rPr>
          <w:rFonts w:ascii="Arial" w:hAnsi="Arial" w:cs="Arial"/>
        </w:rPr>
        <w:t xml:space="preserve"> </w:t>
      </w:r>
      <w:r w:rsidR="00A717AF" w:rsidRPr="00922A54">
        <w:rPr>
          <w:rFonts w:ascii="Arial" w:hAnsi="Arial" w:cs="Arial"/>
        </w:rPr>
        <w:lastRenderedPageBreak/>
        <w:t>any,</w:t>
      </w:r>
      <w:r w:rsidR="00961B9E" w:rsidRPr="00922A54">
        <w:rPr>
          <w:rFonts w:ascii="Arial" w:hAnsi="Arial" w:cs="Arial"/>
        </w:rPr>
        <w:t xml:space="preserve"> </w:t>
      </w:r>
      <w:r w:rsidR="00A717AF" w:rsidRPr="00922A54">
        <w:rPr>
          <w:rFonts w:ascii="Arial" w:hAnsi="Arial" w:cs="Arial"/>
        </w:rPr>
        <w:t>at</w:t>
      </w:r>
      <w:r w:rsidR="00961B9E" w:rsidRPr="00922A54">
        <w:rPr>
          <w:rFonts w:ascii="Arial" w:hAnsi="Arial" w:cs="Arial"/>
        </w:rPr>
        <w:t xml:space="preserve"> </w:t>
      </w:r>
      <w:r w:rsidR="00A717AF" w:rsidRPr="00922A54">
        <w:rPr>
          <w:rFonts w:ascii="Arial" w:hAnsi="Arial" w:cs="Arial"/>
        </w:rPr>
        <w:t>the</w:t>
      </w:r>
      <w:r w:rsidR="00961B9E" w:rsidRPr="00922A54">
        <w:rPr>
          <w:rFonts w:ascii="Arial" w:hAnsi="Arial" w:cs="Arial"/>
        </w:rPr>
        <w:t xml:space="preserve"> </w:t>
      </w:r>
      <w:r w:rsidR="00A717AF" w:rsidRPr="00922A54">
        <w:rPr>
          <w:rFonts w:ascii="Arial" w:hAnsi="Arial" w:cs="Arial"/>
        </w:rPr>
        <w:t>hearing</w:t>
      </w:r>
      <w:r w:rsidR="006718FF" w:rsidRPr="00922A54">
        <w:rPr>
          <w:rFonts w:ascii="Arial" w:hAnsi="Arial" w:cs="Arial"/>
        </w:rPr>
        <w:t>;</w:t>
      </w:r>
      <w:r w:rsidR="00961B9E" w:rsidRPr="00922A54">
        <w:rPr>
          <w:rFonts w:ascii="Arial" w:hAnsi="Arial" w:cs="Arial"/>
        </w:rPr>
        <w:t xml:space="preserve"> </w:t>
      </w:r>
      <w:r w:rsidR="007172B5" w:rsidRPr="00922A54">
        <w:rPr>
          <w:rFonts w:ascii="Arial" w:hAnsi="Arial" w:cs="Arial"/>
        </w:rPr>
        <w:t>any</w:t>
      </w:r>
      <w:r w:rsidR="00961B9E" w:rsidRPr="00922A54">
        <w:rPr>
          <w:rFonts w:ascii="Arial" w:hAnsi="Arial" w:cs="Arial"/>
        </w:rPr>
        <w:t xml:space="preserve"> </w:t>
      </w:r>
      <w:r w:rsidR="007172B5" w:rsidRPr="00922A54">
        <w:rPr>
          <w:rFonts w:ascii="Arial" w:hAnsi="Arial" w:cs="Arial"/>
        </w:rPr>
        <w:t>exhibits</w:t>
      </w:r>
      <w:r w:rsidR="00961B9E" w:rsidRPr="00922A54">
        <w:rPr>
          <w:rFonts w:ascii="Arial" w:hAnsi="Arial" w:cs="Arial"/>
        </w:rPr>
        <w:t xml:space="preserve"> </w:t>
      </w:r>
      <w:r w:rsidR="00F650ED" w:rsidRPr="00922A54">
        <w:rPr>
          <w:rFonts w:ascii="Arial" w:hAnsi="Arial" w:cs="Arial"/>
        </w:rPr>
        <w:t>(or,</w:t>
      </w:r>
      <w:r w:rsidR="00961B9E" w:rsidRPr="00922A54">
        <w:rPr>
          <w:rFonts w:ascii="Arial" w:hAnsi="Arial" w:cs="Arial"/>
        </w:rPr>
        <w:t xml:space="preserve"> </w:t>
      </w:r>
      <w:r w:rsidR="00F650ED" w:rsidRPr="00922A54">
        <w:rPr>
          <w:rFonts w:ascii="Arial" w:hAnsi="Arial" w:cs="Arial"/>
        </w:rPr>
        <w:t>if</w:t>
      </w:r>
      <w:r w:rsidR="00961B9E" w:rsidRPr="00922A54">
        <w:rPr>
          <w:rFonts w:ascii="Arial" w:hAnsi="Arial" w:cs="Arial"/>
        </w:rPr>
        <w:t xml:space="preserve"> </w:t>
      </w:r>
      <w:r w:rsidR="00F650ED" w:rsidRPr="00922A54">
        <w:rPr>
          <w:rFonts w:ascii="Arial" w:hAnsi="Arial" w:cs="Arial"/>
        </w:rPr>
        <w:t>applicable,</w:t>
      </w:r>
      <w:r w:rsidR="00961B9E" w:rsidRPr="00922A54">
        <w:rPr>
          <w:rFonts w:ascii="Arial" w:hAnsi="Arial" w:cs="Arial"/>
        </w:rPr>
        <w:t xml:space="preserve"> </w:t>
      </w:r>
      <w:r w:rsidR="00F650ED" w:rsidRPr="00922A54">
        <w:rPr>
          <w:rFonts w:ascii="Arial" w:hAnsi="Arial" w:cs="Arial"/>
        </w:rPr>
        <w:t>a</w:t>
      </w:r>
      <w:r w:rsidR="00961B9E" w:rsidRPr="00922A54">
        <w:rPr>
          <w:rFonts w:ascii="Arial" w:hAnsi="Arial" w:cs="Arial"/>
        </w:rPr>
        <w:t xml:space="preserve"> </w:t>
      </w:r>
      <w:r w:rsidR="00F650ED" w:rsidRPr="00922A54">
        <w:rPr>
          <w:rFonts w:ascii="Arial" w:hAnsi="Arial" w:cs="Arial"/>
        </w:rPr>
        <w:t>staff</w:t>
      </w:r>
      <w:r w:rsidR="00961B9E" w:rsidRPr="00922A54">
        <w:rPr>
          <w:rFonts w:ascii="Arial" w:hAnsi="Arial" w:cs="Arial"/>
        </w:rPr>
        <w:t xml:space="preserve"> </w:t>
      </w:r>
      <w:r w:rsidR="00F650ED" w:rsidRPr="00922A54">
        <w:rPr>
          <w:rFonts w:ascii="Arial" w:hAnsi="Arial" w:cs="Arial"/>
        </w:rPr>
        <w:t>counsel</w:t>
      </w:r>
      <w:r w:rsidR="00961B9E" w:rsidRPr="00922A54">
        <w:rPr>
          <w:rFonts w:ascii="Arial" w:hAnsi="Arial" w:cs="Arial"/>
        </w:rPr>
        <w:t xml:space="preserve"> </w:t>
      </w:r>
      <w:r w:rsidR="00F650ED" w:rsidRPr="00922A54">
        <w:rPr>
          <w:rFonts w:ascii="Arial" w:hAnsi="Arial" w:cs="Arial"/>
        </w:rPr>
        <w:t>substitute</w:t>
      </w:r>
      <w:r w:rsidR="00961B9E" w:rsidRPr="00922A54">
        <w:rPr>
          <w:rFonts w:ascii="Arial" w:hAnsi="Arial" w:cs="Arial"/>
        </w:rPr>
        <w:t xml:space="preserve"> </w:t>
      </w:r>
      <w:r w:rsidR="00F650ED" w:rsidRPr="00922A54">
        <w:rPr>
          <w:rFonts w:ascii="Arial" w:hAnsi="Arial" w:cs="Arial"/>
        </w:rPr>
        <w:t>summary</w:t>
      </w:r>
      <w:r w:rsidR="00961B9E" w:rsidRPr="00922A54">
        <w:rPr>
          <w:rFonts w:ascii="Arial" w:hAnsi="Arial" w:cs="Arial"/>
        </w:rPr>
        <w:t xml:space="preserve"> </w:t>
      </w:r>
      <w:r w:rsidR="00F650ED" w:rsidRPr="00922A54">
        <w:rPr>
          <w:rFonts w:ascii="Arial" w:hAnsi="Arial" w:cs="Arial"/>
        </w:rPr>
        <w:t>of</w:t>
      </w:r>
      <w:r w:rsidR="00961B9E" w:rsidRPr="00922A54">
        <w:rPr>
          <w:rFonts w:ascii="Arial" w:hAnsi="Arial" w:cs="Arial"/>
        </w:rPr>
        <w:t xml:space="preserve"> </w:t>
      </w:r>
      <w:r w:rsidR="00F650ED" w:rsidRPr="00922A54">
        <w:rPr>
          <w:rFonts w:ascii="Arial" w:hAnsi="Arial" w:cs="Arial"/>
        </w:rPr>
        <w:t>an</w:t>
      </w:r>
      <w:r w:rsidR="00961B9E" w:rsidRPr="00922A54">
        <w:rPr>
          <w:rFonts w:ascii="Arial" w:hAnsi="Arial" w:cs="Arial"/>
        </w:rPr>
        <w:t xml:space="preserve"> </w:t>
      </w:r>
      <w:r w:rsidR="00F650ED" w:rsidRPr="00922A54">
        <w:rPr>
          <w:rFonts w:ascii="Arial" w:hAnsi="Arial" w:cs="Arial"/>
        </w:rPr>
        <w:t>exhibit)</w:t>
      </w:r>
      <w:r w:rsidR="006718FF" w:rsidRPr="00922A54">
        <w:rPr>
          <w:rFonts w:ascii="Arial" w:hAnsi="Arial" w:cs="Arial"/>
        </w:rPr>
        <w:t>;</w:t>
      </w:r>
      <w:r w:rsidR="00961B9E" w:rsidRPr="00922A54">
        <w:rPr>
          <w:rFonts w:ascii="Arial" w:hAnsi="Arial" w:cs="Arial"/>
        </w:rPr>
        <w:t xml:space="preserve"> </w:t>
      </w:r>
      <w:r w:rsidR="007172B5" w:rsidRPr="00922A54">
        <w:rPr>
          <w:rFonts w:ascii="Arial" w:hAnsi="Arial" w:cs="Arial"/>
        </w:rPr>
        <w:t>and</w:t>
      </w:r>
      <w:r w:rsidR="00961B9E" w:rsidRPr="00922A54">
        <w:rPr>
          <w:rFonts w:ascii="Arial" w:hAnsi="Arial" w:cs="Arial"/>
        </w:rPr>
        <w:t xml:space="preserve"> </w:t>
      </w:r>
      <w:r w:rsidR="007172B5" w:rsidRPr="00922A54">
        <w:rPr>
          <w:rFonts w:ascii="Arial" w:hAnsi="Arial" w:cs="Arial"/>
        </w:rPr>
        <w:t>the</w:t>
      </w:r>
      <w:r w:rsidR="00961B9E" w:rsidRPr="00922A54">
        <w:rPr>
          <w:rFonts w:ascii="Arial" w:hAnsi="Arial" w:cs="Arial"/>
        </w:rPr>
        <w:t xml:space="preserve"> </w:t>
      </w:r>
      <w:r w:rsidR="007172B5" w:rsidRPr="00922A54">
        <w:rPr>
          <w:rFonts w:ascii="Arial" w:hAnsi="Arial" w:cs="Arial"/>
        </w:rPr>
        <w:t>testimony</w:t>
      </w:r>
      <w:r w:rsidR="00961B9E" w:rsidRPr="00922A54">
        <w:rPr>
          <w:rFonts w:ascii="Arial" w:hAnsi="Arial" w:cs="Arial"/>
        </w:rPr>
        <w:t xml:space="preserve"> </w:t>
      </w:r>
      <w:r w:rsidR="007172B5" w:rsidRPr="00922A54">
        <w:rPr>
          <w:rFonts w:ascii="Arial" w:hAnsi="Arial" w:cs="Arial"/>
        </w:rPr>
        <w:t>of</w:t>
      </w:r>
      <w:r w:rsidR="00961B9E" w:rsidRPr="00922A54">
        <w:rPr>
          <w:rFonts w:ascii="Arial" w:hAnsi="Arial" w:cs="Arial"/>
        </w:rPr>
        <w:t xml:space="preserve"> </w:t>
      </w:r>
      <w:r w:rsidR="007172B5" w:rsidRPr="00922A54">
        <w:rPr>
          <w:rFonts w:ascii="Arial" w:hAnsi="Arial" w:cs="Arial"/>
        </w:rPr>
        <w:t>any</w:t>
      </w:r>
      <w:r w:rsidR="00961B9E" w:rsidRPr="00922A54">
        <w:rPr>
          <w:rFonts w:ascii="Arial" w:hAnsi="Arial" w:cs="Arial"/>
        </w:rPr>
        <w:t xml:space="preserve"> </w:t>
      </w:r>
      <w:r w:rsidR="007172B5" w:rsidRPr="00922A54">
        <w:rPr>
          <w:rFonts w:ascii="Arial" w:hAnsi="Arial" w:cs="Arial"/>
        </w:rPr>
        <w:t>witnesses</w:t>
      </w:r>
      <w:bookmarkEnd w:id="37"/>
      <w:r w:rsidRPr="00922A54">
        <w:rPr>
          <w:rFonts w:ascii="Arial" w:hAnsi="Arial" w:cs="Arial"/>
        </w:rPr>
        <w:t>.</w:t>
      </w:r>
    </w:p>
    <w:p w14:paraId="25C3264D" w14:textId="52F68D60" w:rsidR="00F92A9F" w:rsidRPr="00922A54" w:rsidRDefault="00B91519" w:rsidP="00E47704">
      <w:pPr>
        <w:pStyle w:val="ListParagraph"/>
        <w:numPr>
          <w:ilvl w:val="0"/>
          <w:numId w:val="20"/>
        </w:numPr>
        <w:tabs>
          <w:tab w:val="clear" w:pos="540"/>
        </w:tabs>
        <w:spacing w:after="240"/>
        <w:ind w:left="900"/>
        <w:contextualSpacing w:val="0"/>
        <w:rPr>
          <w:rFonts w:ascii="Arial" w:hAnsi="Arial" w:cs="Arial"/>
        </w:rPr>
      </w:pPr>
      <w:r w:rsidRPr="00922A54">
        <w:rPr>
          <w:rFonts w:ascii="Arial" w:hAnsi="Arial" w:cs="Arial"/>
        </w:rPr>
        <w:t xml:space="preserve">Except </w:t>
      </w:r>
      <w:r w:rsidR="00CF2E7F" w:rsidRPr="00922A54">
        <w:rPr>
          <w:rFonts w:ascii="Arial" w:hAnsi="Arial" w:cs="Arial"/>
        </w:rPr>
        <w:t>for confidential informant information or an exhibit that if reviewed by the resident would compromise security or safety</w:t>
      </w:r>
      <w:r w:rsidRPr="00922A54">
        <w:rPr>
          <w:rFonts w:ascii="Arial" w:hAnsi="Arial" w:cs="Arial"/>
        </w:rPr>
        <w:t>, the DHO shall not attempt</w:t>
      </w:r>
      <w:r w:rsidR="0054078F" w:rsidRPr="00922A54">
        <w:rPr>
          <w:rFonts w:ascii="Arial" w:hAnsi="Arial" w:cs="Arial"/>
        </w:rPr>
        <w:t xml:space="preserve"> </w:t>
      </w:r>
      <w:r w:rsidRPr="00922A54">
        <w:rPr>
          <w:rFonts w:ascii="Arial" w:hAnsi="Arial" w:cs="Arial"/>
        </w:rPr>
        <w:t>to obtain any additional evidence outside the presence of the resident.</w:t>
      </w:r>
    </w:p>
    <w:p w14:paraId="118F6470" w14:textId="74F1EF09" w:rsidR="00B0264C" w:rsidRPr="00922A54" w:rsidRDefault="00B91519" w:rsidP="00E47704">
      <w:pPr>
        <w:pStyle w:val="ListParagraph"/>
        <w:numPr>
          <w:ilvl w:val="0"/>
          <w:numId w:val="20"/>
        </w:numPr>
        <w:tabs>
          <w:tab w:val="clear" w:pos="540"/>
        </w:tabs>
        <w:spacing w:after="240"/>
        <w:ind w:left="900"/>
        <w:contextualSpacing w:val="0"/>
        <w:rPr>
          <w:rFonts w:ascii="Arial" w:hAnsi="Arial" w:cs="Arial"/>
        </w:rPr>
      </w:pPr>
      <w:r w:rsidRPr="00922A54">
        <w:rPr>
          <w:rFonts w:ascii="Arial" w:hAnsi="Arial" w:cs="Arial"/>
        </w:rPr>
        <w:t xml:space="preserve">A </w:t>
      </w:r>
      <w:r w:rsidR="003C6343" w:rsidRPr="00922A54">
        <w:rPr>
          <w:rFonts w:ascii="Arial" w:hAnsi="Arial" w:cs="Arial"/>
        </w:rPr>
        <w:t xml:space="preserve">finding of guilt must be based on a determination that it is more probable than not that the resident committed the violation. </w:t>
      </w:r>
      <w:r w:rsidR="00DC09DC">
        <w:rPr>
          <w:rFonts w:ascii="Arial" w:hAnsi="Arial" w:cs="Arial"/>
        </w:rPr>
        <w:t>However, i</w:t>
      </w:r>
      <w:r w:rsidR="007172B5" w:rsidRPr="00922A54">
        <w:rPr>
          <w:rFonts w:ascii="Arial" w:hAnsi="Arial" w:cs="Arial"/>
        </w:rPr>
        <w:t>n</w:t>
      </w:r>
      <w:r w:rsidR="00961B9E" w:rsidRPr="00922A54">
        <w:rPr>
          <w:rFonts w:ascii="Arial" w:hAnsi="Arial" w:cs="Arial"/>
        </w:rPr>
        <w:t xml:space="preserve"> </w:t>
      </w:r>
      <w:r w:rsidR="007172B5" w:rsidRPr="00922A54">
        <w:rPr>
          <w:rFonts w:ascii="Arial" w:hAnsi="Arial" w:cs="Arial"/>
        </w:rPr>
        <w:t>the</w:t>
      </w:r>
      <w:r w:rsidR="00961B9E" w:rsidRPr="00922A54">
        <w:rPr>
          <w:rFonts w:ascii="Arial" w:hAnsi="Arial" w:cs="Arial"/>
        </w:rPr>
        <w:t xml:space="preserve"> </w:t>
      </w:r>
      <w:r w:rsidR="007172B5" w:rsidRPr="00922A54">
        <w:rPr>
          <w:rFonts w:ascii="Arial" w:hAnsi="Arial" w:cs="Arial"/>
        </w:rPr>
        <w:t>case</w:t>
      </w:r>
      <w:r w:rsidR="00961B9E" w:rsidRPr="00922A54">
        <w:rPr>
          <w:rFonts w:ascii="Arial" w:hAnsi="Arial" w:cs="Arial"/>
        </w:rPr>
        <w:t xml:space="preserve"> </w:t>
      </w:r>
      <w:r w:rsidR="007172B5" w:rsidRPr="00922A54">
        <w:rPr>
          <w:rFonts w:ascii="Arial" w:hAnsi="Arial" w:cs="Arial"/>
        </w:rPr>
        <w:t>of</w:t>
      </w:r>
      <w:r w:rsidR="00961B9E" w:rsidRPr="00922A54">
        <w:rPr>
          <w:rFonts w:ascii="Arial" w:hAnsi="Arial" w:cs="Arial"/>
        </w:rPr>
        <w:t xml:space="preserve"> </w:t>
      </w:r>
      <w:r w:rsidR="007172B5" w:rsidRPr="00922A54">
        <w:rPr>
          <w:rFonts w:ascii="Arial" w:hAnsi="Arial" w:cs="Arial"/>
        </w:rPr>
        <w:t>a</w:t>
      </w:r>
      <w:r w:rsidR="00961B9E" w:rsidRPr="00922A54">
        <w:rPr>
          <w:rFonts w:ascii="Arial" w:hAnsi="Arial" w:cs="Arial"/>
        </w:rPr>
        <w:t xml:space="preserve"> </w:t>
      </w:r>
      <w:r w:rsidR="00DA0E02" w:rsidRPr="00922A54">
        <w:rPr>
          <w:rFonts w:ascii="Arial" w:hAnsi="Arial" w:cs="Arial"/>
        </w:rPr>
        <w:t>violation</w:t>
      </w:r>
      <w:r w:rsidR="00961B9E" w:rsidRPr="00922A54">
        <w:rPr>
          <w:rFonts w:ascii="Arial" w:hAnsi="Arial" w:cs="Arial"/>
        </w:rPr>
        <w:t xml:space="preserve"> </w:t>
      </w:r>
      <w:r w:rsidR="007172B5" w:rsidRPr="00922A54">
        <w:rPr>
          <w:rFonts w:ascii="Arial" w:hAnsi="Arial" w:cs="Arial"/>
        </w:rPr>
        <w:t>for</w:t>
      </w:r>
      <w:r w:rsidR="00961B9E" w:rsidRPr="00922A54">
        <w:rPr>
          <w:rFonts w:ascii="Arial" w:hAnsi="Arial" w:cs="Arial"/>
        </w:rPr>
        <w:t xml:space="preserve"> </w:t>
      </w:r>
      <w:r w:rsidR="007172B5" w:rsidRPr="00922A54">
        <w:rPr>
          <w:rFonts w:ascii="Arial" w:hAnsi="Arial" w:cs="Arial"/>
        </w:rPr>
        <w:t>which</w:t>
      </w:r>
      <w:r w:rsidR="00961B9E" w:rsidRPr="00922A54">
        <w:rPr>
          <w:rFonts w:ascii="Arial" w:hAnsi="Arial" w:cs="Arial"/>
        </w:rPr>
        <w:t xml:space="preserve"> </w:t>
      </w:r>
      <w:r w:rsidR="007172B5" w:rsidRPr="00922A54">
        <w:rPr>
          <w:rFonts w:ascii="Arial" w:hAnsi="Arial" w:cs="Arial"/>
        </w:rPr>
        <w:t>possession</w:t>
      </w:r>
      <w:r w:rsidR="00961B9E" w:rsidRPr="00922A54">
        <w:rPr>
          <w:rFonts w:ascii="Arial" w:hAnsi="Arial" w:cs="Arial"/>
        </w:rPr>
        <w:t xml:space="preserve"> </w:t>
      </w:r>
      <w:r w:rsidR="007172B5" w:rsidRPr="00922A54">
        <w:rPr>
          <w:rFonts w:ascii="Arial" w:hAnsi="Arial" w:cs="Arial"/>
        </w:rPr>
        <w:t>is</w:t>
      </w:r>
      <w:r w:rsidR="00961B9E" w:rsidRPr="00922A54">
        <w:rPr>
          <w:rFonts w:ascii="Arial" w:hAnsi="Arial" w:cs="Arial"/>
        </w:rPr>
        <w:t xml:space="preserve"> </w:t>
      </w:r>
      <w:r w:rsidR="007172B5" w:rsidRPr="00922A54">
        <w:rPr>
          <w:rFonts w:ascii="Arial" w:hAnsi="Arial" w:cs="Arial"/>
        </w:rPr>
        <w:t>an</w:t>
      </w:r>
      <w:r w:rsidR="00961B9E" w:rsidRPr="00922A54">
        <w:rPr>
          <w:rFonts w:ascii="Arial" w:hAnsi="Arial" w:cs="Arial"/>
        </w:rPr>
        <w:t xml:space="preserve"> </w:t>
      </w:r>
      <w:r w:rsidR="007172B5" w:rsidRPr="00922A54">
        <w:rPr>
          <w:rFonts w:ascii="Arial" w:hAnsi="Arial" w:cs="Arial"/>
        </w:rPr>
        <w:t>element,</w:t>
      </w:r>
      <w:r w:rsidR="00961B9E" w:rsidRPr="00922A54">
        <w:rPr>
          <w:rFonts w:ascii="Arial" w:hAnsi="Arial" w:cs="Arial"/>
        </w:rPr>
        <w:t xml:space="preserve"> </w:t>
      </w:r>
      <w:r w:rsidR="007172B5" w:rsidRPr="00922A54">
        <w:rPr>
          <w:rFonts w:ascii="Arial" w:hAnsi="Arial" w:cs="Arial"/>
        </w:rPr>
        <w:t>and</w:t>
      </w:r>
      <w:r w:rsidR="00961B9E" w:rsidRPr="00922A54">
        <w:rPr>
          <w:rFonts w:ascii="Arial" w:hAnsi="Arial" w:cs="Arial"/>
        </w:rPr>
        <w:t xml:space="preserve"> </w:t>
      </w:r>
      <w:r w:rsidR="007172B5" w:rsidRPr="00922A54">
        <w:rPr>
          <w:rFonts w:ascii="Arial" w:hAnsi="Arial" w:cs="Arial"/>
        </w:rPr>
        <w:t>more</w:t>
      </w:r>
      <w:r w:rsidR="00961B9E" w:rsidRPr="00922A54">
        <w:rPr>
          <w:rFonts w:ascii="Arial" w:hAnsi="Arial" w:cs="Arial"/>
        </w:rPr>
        <w:t xml:space="preserve"> </w:t>
      </w:r>
      <w:r w:rsidR="007172B5" w:rsidRPr="00922A54">
        <w:rPr>
          <w:rFonts w:ascii="Arial" w:hAnsi="Arial" w:cs="Arial"/>
        </w:rPr>
        <w:t>than</w:t>
      </w:r>
      <w:r w:rsidR="00961B9E" w:rsidRPr="00922A54">
        <w:rPr>
          <w:rFonts w:ascii="Arial" w:hAnsi="Arial" w:cs="Arial"/>
        </w:rPr>
        <w:t xml:space="preserve"> </w:t>
      </w:r>
      <w:r w:rsidR="007172B5" w:rsidRPr="00922A54">
        <w:rPr>
          <w:rFonts w:ascii="Arial" w:hAnsi="Arial" w:cs="Arial"/>
        </w:rPr>
        <w:t>one</w:t>
      </w:r>
      <w:r w:rsidR="00961B9E" w:rsidRPr="00922A54">
        <w:rPr>
          <w:rFonts w:ascii="Arial" w:hAnsi="Arial" w:cs="Arial"/>
        </w:rPr>
        <w:t xml:space="preserve"> resident </w:t>
      </w:r>
      <w:r w:rsidR="007172B5" w:rsidRPr="00922A54">
        <w:rPr>
          <w:rFonts w:ascii="Arial" w:hAnsi="Arial" w:cs="Arial"/>
        </w:rPr>
        <w:t>exercises</w:t>
      </w:r>
      <w:r w:rsidR="00961B9E" w:rsidRPr="00922A54">
        <w:rPr>
          <w:rFonts w:ascii="Arial" w:hAnsi="Arial" w:cs="Arial"/>
        </w:rPr>
        <w:t xml:space="preserve"> </w:t>
      </w:r>
      <w:r w:rsidR="007172B5" w:rsidRPr="00922A54">
        <w:rPr>
          <w:rFonts w:ascii="Arial" w:hAnsi="Arial" w:cs="Arial"/>
        </w:rPr>
        <w:t>control</w:t>
      </w:r>
      <w:r w:rsidR="00961B9E" w:rsidRPr="00922A54">
        <w:rPr>
          <w:rFonts w:ascii="Arial" w:hAnsi="Arial" w:cs="Arial"/>
        </w:rPr>
        <w:t xml:space="preserve"> </w:t>
      </w:r>
      <w:r w:rsidR="007172B5" w:rsidRPr="00922A54">
        <w:rPr>
          <w:rFonts w:ascii="Arial" w:hAnsi="Arial" w:cs="Arial"/>
        </w:rPr>
        <w:t>over</w:t>
      </w:r>
      <w:r w:rsidR="00961B9E" w:rsidRPr="00922A54">
        <w:rPr>
          <w:rFonts w:ascii="Arial" w:hAnsi="Arial" w:cs="Arial"/>
        </w:rPr>
        <w:t xml:space="preserve"> </w:t>
      </w:r>
      <w:r w:rsidR="007172B5" w:rsidRPr="00922A54">
        <w:rPr>
          <w:rFonts w:ascii="Arial" w:hAnsi="Arial" w:cs="Arial"/>
        </w:rPr>
        <w:t>an</w:t>
      </w:r>
      <w:r w:rsidR="00961B9E" w:rsidRPr="00922A54">
        <w:rPr>
          <w:rFonts w:ascii="Arial" w:hAnsi="Arial" w:cs="Arial"/>
        </w:rPr>
        <w:t xml:space="preserve"> </w:t>
      </w:r>
      <w:r w:rsidR="007172B5" w:rsidRPr="00922A54">
        <w:rPr>
          <w:rFonts w:ascii="Arial" w:hAnsi="Arial" w:cs="Arial"/>
        </w:rPr>
        <w:t>area</w:t>
      </w:r>
      <w:r w:rsidR="00961B9E" w:rsidRPr="00922A54">
        <w:rPr>
          <w:rFonts w:ascii="Arial" w:hAnsi="Arial" w:cs="Arial"/>
        </w:rPr>
        <w:t xml:space="preserve"> </w:t>
      </w:r>
      <w:r w:rsidR="007172B5" w:rsidRPr="00922A54">
        <w:rPr>
          <w:rFonts w:ascii="Arial" w:hAnsi="Arial" w:cs="Arial"/>
        </w:rPr>
        <w:t>in</w:t>
      </w:r>
      <w:r w:rsidR="00961B9E" w:rsidRPr="00922A54">
        <w:rPr>
          <w:rFonts w:ascii="Arial" w:hAnsi="Arial" w:cs="Arial"/>
        </w:rPr>
        <w:t xml:space="preserve"> </w:t>
      </w:r>
      <w:r w:rsidR="007172B5" w:rsidRPr="00922A54">
        <w:rPr>
          <w:rFonts w:ascii="Arial" w:hAnsi="Arial" w:cs="Arial"/>
        </w:rPr>
        <w:t>which</w:t>
      </w:r>
      <w:r w:rsidR="00961B9E" w:rsidRPr="00922A54">
        <w:rPr>
          <w:rFonts w:ascii="Arial" w:hAnsi="Arial" w:cs="Arial"/>
        </w:rPr>
        <w:t xml:space="preserve"> </w:t>
      </w:r>
      <w:r w:rsidR="007172B5" w:rsidRPr="00922A54">
        <w:rPr>
          <w:rFonts w:ascii="Arial" w:hAnsi="Arial" w:cs="Arial"/>
        </w:rPr>
        <w:t>the</w:t>
      </w:r>
      <w:r w:rsidR="00961B9E" w:rsidRPr="00922A54">
        <w:rPr>
          <w:rFonts w:ascii="Arial" w:hAnsi="Arial" w:cs="Arial"/>
        </w:rPr>
        <w:t xml:space="preserve"> </w:t>
      </w:r>
      <w:r w:rsidR="007172B5" w:rsidRPr="00922A54">
        <w:rPr>
          <w:rFonts w:ascii="Arial" w:hAnsi="Arial" w:cs="Arial"/>
        </w:rPr>
        <w:t>item</w:t>
      </w:r>
      <w:r w:rsidR="00961B9E" w:rsidRPr="00922A54">
        <w:rPr>
          <w:rFonts w:ascii="Arial" w:hAnsi="Arial" w:cs="Arial"/>
        </w:rPr>
        <w:t xml:space="preserve"> </w:t>
      </w:r>
      <w:r w:rsidR="007172B5" w:rsidRPr="00922A54">
        <w:rPr>
          <w:rFonts w:ascii="Arial" w:hAnsi="Arial" w:cs="Arial"/>
        </w:rPr>
        <w:t>was</w:t>
      </w:r>
      <w:r w:rsidR="00961B9E" w:rsidRPr="00922A54">
        <w:rPr>
          <w:rFonts w:ascii="Arial" w:hAnsi="Arial" w:cs="Arial"/>
        </w:rPr>
        <w:t xml:space="preserve"> </w:t>
      </w:r>
      <w:r w:rsidR="007172B5" w:rsidRPr="00922A54">
        <w:rPr>
          <w:rFonts w:ascii="Arial" w:hAnsi="Arial" w:cs="Arial"/>
        </w:rPr>
        <w:t>found,</w:t>
      </w:r>
      <w:r w:rsidR="00961B9E" w:rsidRPr="00922A54">
        <w:rPr>
          <w:rFonts w:ascii="Arial" w:hAnsi="Arial" w:cs="Arial"/>
        </w:rPr>
        <w:t xml:space="preserve"> </w:t>
      </w:r>
      <w:r w:rsidR="007172B5" w:rsidRPr="00922A54">
        <w:rPr>
          <w:rFonts w:ascii="Arial" w:hAnsi="Arial" w:cs="Arial"/>
        </w:rPr>
        <w:t>a</w:t>
      </w:r>
      <w:r w:rsidR="00961B9E" w:rsidRPr="00922A54">
        <w:rPr>
          <w:rFonts w:ascii="Arial" w:hAnsi="Arial" w:cs="Arial"/>
        </w:rPr>
        <w:t xml:space="preserve"> </w:t>
      </w:r>
      <w:r w:rsidR="007172B5" w:rsidRPr="00922A54">
        <w:rPr>
          <w:rFonts w:ascii="Arial" w:hAnsi="Arial" w:cs="Arial"/>
        </w:rPr>
        <w:t>finding</w:t>
      </w:r>
      <w:r w:rsidR="00961B9E" w:rsidRPr="00922A54">
        <w:rPr>
          <w:rFonts w:ascii="Arial" w:hAnsi="Arial" w:cs="Arial"/>
        </w:rPr>
        <w:t xml:space="preserve"> </w:t>
      </w:r>
      <w:r w:rsidR="007172B5" w:rsidRPr="00922A54">
        <w:rPr>
          <w:rFonts w:ascii="Arial" w:hAnsi="Arial" w:cs="Arial"/>
        </w:rPr>
        <w:t>of</w:t>
      </w:r>
      <w:r w:rsidR="00961B9E" w:rsidRPr="00922A54">
        <w:rPr>
          <w:rFonts w:ascii="Arial" w:hAnsi="Arial" w:cs="Arial"/>
        </w:rPr>
        <w:t xml:space="preserve"> </w:t>
      </w:r>
      <w:r w:rsidR="007172B5" w:rsidRPr="00922A54">
        <w:rPr>
          <w:rFonts w:ascii="Arial" w:hAnsi="Arial" w:cs="Arial"/>
        </w:rPr>
        <w:t>possession</w:t>
      </w:r>
      <w:r w:rsidR="00961B9E" w:rsidRPr="00922A54">
        <w:rPr>
          <w:rFonts w:ascii="Arial" w:hAnsi="Arial" w:cs="Arial"/>
        </w:rPr>
        <w:t xml:space="preserve"> </w:t>
      </w:r>
      <w:r w:rsidR="007172B5" w:rsidRPr="00922A54">
        <w:rPr>
          <w:rFonts w:ascii="Arial" w:hAnsi="Arial" w:cs="Arial"/>
        </w:rPr>
        <w:t>by</w:t>
      </w:r>
      <w:r w:rsidR="00961B9E" w:rsidRPr="00922A54">
        <w:rPr>
          <w:rFonts w:ascii="Arial" w:hAnsi="Arial" w:cs="Arial"/>
        </w:rPr>
        <w:t xml:space="preserve"> </w:t>
      </w:r>
      <w:r w:rsidR="007172B5" w:rsidRPr="00922A54">
        <w:rPr>
          <w:rFonts w:ascii="Arial" w:hAnsi="Arial" w:cs="Arial"/>
        </w:rPr>
        <w:t>one</w:t>
      </w:r>
      <w:r w:rsidR="00961B9E" w:rsidRPr="00922A54">
        <w:rPr>
          <w:rFonts w:ascii="Arial" w:hAnsi="Arial" w:cs="Arial"/>
        </w:rPr>
        <w:t xml:space="preserve"> </w:t>
      </w:r>
      <w:r w:rsidR="007172B5" w:rsidRPr="00922A54">
        <w:rPr>
          <w:rFonts w:ascii="Arial" w:hAnsi="Arial" w:cs="Arial"/>
        </w:rPr>
        <w:t>or</w:t>
      </w:r>
      <w:r w:rsidR="00961B9E" w:rsidRPr="00922A54">
        <w:rPr>
          <w:rFonts w:ascii="Arial" w:hAnsi="Arial" w:cs="Arial"/>
        </w:rPr>
        <w:t xml:space="preserve"> </w:t>
      </w:r>
      <w:r w:rsidR="007172B5" w:rsidRPr="00922A54">
        <w:rPr>
          <w:rFonts w:ascii="Arial" w:hAnsi="Arial" w:cs="Arial"/>
        </w:rPr>
        <w:t>more</w:t>
      </w:r>
      <w:r w:rsidR="00961B9E" w:rsidRPr="00922A54">
        <w:rPr>
          <w:rFonts w:ascii="Arial" w:hAnsi="Arial" w:cs="Arial"/>
        </w:rPr>
        <w:t xml:space="preserve"> resident</w:t>
      </w:r>
      <w:r w:rsidR="007172B5" w:rsidRPr="00922A54">
        <w:rPr>
          <w:rFonts w:ascii="Arial" w:hAnsi="Arial" w:cs="Arial"/>
        </w:rPr>
        <w:t>s</w:t>
      </w:r>
      <w:r w:rsidR="00961B9E" w:rsidRPr="00922A54">
        <w:rPr>
          <w:rFonts w:ascii="Arial" w:hAnsi="Arial" w:cs="Arial"/>
        </w:rPr>
        <w:t xml:space="preserve"> </w:t>
      </w:r>
      <w:r w:rsidR="007172B5" w:rsidRPr="00922A54">
        <w:rPr>
          <w:rFonts w:ascii="Arial" w:hAnsi="Arial" w:cs="Arial"/>
        </w:rPr>
        <w:t>may</w:t>
      </w:r>
      <w:r w:rsidR="00961B9E" w:rsidRPr="00922A54">
        <w:rPr>
          <w:rFonts w:ascii="Arial" w:hAnsi="Arial" w:cs="Arial"/>
        </w:rPr>
        <w:t xml:space="preserve"> </w:t>
      </w:r>
      <w:r w:rsidR="007172B5" w:rsidRPr="00922A54">
        <w:rPr>
          <w:rFonts w:ascii="Arial" w:hAnsi="Arial" w:cs="Arial"/>
        </w:rPr>
        <w:t>be</w:t>
      </w:r>
      <w:r w:rsidR="00961B9E" w:rsidRPr="00922A54">
        <w:rPr>
          <w:rFonts w:ascii="Arial" w:hAnsi="Arial" w:cs="Arial"/>
        </w:rPr>
        <w:t xml:space="preserve"> </w:t>
      </w:r>
      <w:r w:rsidR="007172B5" w:rsidRPr="00922A54">
        <w:rPr>
          <w:rFonts w:ascii="Arial" w:hAnsi="Arial" w:cs="Arial"/>
        </w:rPr>
        <w:t>based</w:t>
      </w:r>
      <w:r w:rsidR="00961B9E" w:rsidRPr="00922A54">
        <w:rPr>
          <w:rFonts w:ascii="Arial" w:hAnsi="Arial" w:cs="Arial"/>
        </w:rPr>
        <w:t xml:space="preserve"> </w:t>
      </w:r>
      <w:r w:rsidR="007172B5" w:rsidRPr="00922A54">
        <w:rPr>
          <w:rFonts w:ascii="Arial" w:hAnsi="Arial" w:cs="Arial"/>
        </w:rPr>
        <w:t>on</w:t>
      </w:r>
      <w:r w:rsidR="00961B9E" w:rsidRPr="00922A54">
        <w:rPr>
          <w:rFonts w:ascii="Arial" w:hAnsi="Arial" w:cs="Arial"/>
        </w:rPr>
        <w:t xml:space="preserve"> </w:t>
      </w:r>
      <w:r w:rsidR="007172B5" w:rsidRPr="00922A54">
        <w:rPr>
          <w:rFonts w:ascii="Arial" w:hAnsi="Arial" w:cs="Arial"/>
        </w:rPr>
        <w:t>a</w:t>
      </w:r>
      <w:r w:rsidR="00961B9E" w:rsidRPr="00922A54">
        <w:rPr>
          <w:rFonts w:ascii="Arial" w:hAnsi="Arial" w:cs="Arial"/>
        </w:rPr>
        <w:t xml:space="preserve"> </w:t>
      </w:r>
      <w:r w:rsidR="007172B5" w:rsidRPr="00922A54">
        <w:rPr>
          <w:rFonts w:ascii="Arial" w:hAnsi="Arial" w:cs="Arial"/>
        </w:rPr>
        <w:t>determination</w:t>
      </w:r>
      <w:r w:rsidR="00961B9E" w:rsidRPr="00922A54">
        <w:rPr>
          <w:rFonts w:ascii="Arial" w:hAnsi="Arial" w:cs="Arial"/>
        </w:rPr>
        <w:t xml:space="preserve"> </w:t>
      </w:r>
      <w:r w:rsidR="007172B5" w:rsidRPr="00922A54">
        <w:rPr>
          <w:rFonts w:ascii="Arial" w:hAnsi="Arial" w:cs="Arial"/>
        </w:rPr>
        <w:t>that</w:t>
      </w:r>
      <w:r w:rsidR="00961B9E" w:rsidRPr="00922A54">
        <w:rPr>
          <w:rFonts w:ascii="Arial" w:hAnsi="Arial" w:cs="Arial"/>
        </w:rPr>
        <w:t xml:space="preserve"> </w:t>
      </w:r>
      <w:r w:rsidR="007172B5" w:rsidRPr="00922A54">
        <w:rPr>
          <w:rFonts w:ascii="Arial" w:hAnsi="Arial" w:cs="Arial"/>
        </w:rPr>
        <w:t>there</w:t>
      </w:r>
      <w:r w:rsidR="00961B9E" w:rsidRPr="00922A54">
        <w:rPr>
          <w:rFonts w:ascii="Arial" w:hAnsi="Arial" w:cs="Arial"/>
        </w:rPr>
        <w:t xml:space="preserve"> </w:t>
      </w:r>
      <w:r w:rsidR="007172B5" w:rsidRPr="00922A54">
        <w:rPr>
          <w:rFonts w:ascii="Arial" w:hAnsi="Arial" w:cs="Arial"/>
        </w:rPr>
        <w:t>is</w:t>
      </w:r>
      <w:r w:rsidR="00961B9E" w:rsidRPr="00922A54">
        <w:rPr>
          <w:rFonts w:ascii="Arial" w:hAnsi="Arial" w:cs="Arial"/>
        </w:rPr>
        <w:t xml:space="preserve"> </w:t>
      </w:r>
      <w:r w:rsidR="007172B5" w:rsidRPr="00922A54">
        <w:rPr>
          <w:rFonts w:ascii="Arial" w:hAnsi="Arial" w:cs="Arial"/>
        </w:rPr>
        <w:t>some</w:t>
      </w:r>
      <w:r w:rsidR="00961B9E" w:rsidRPr="00922A54">
        <w:rPr>
          <w:rFonts w:ascii="Arial" w:hAnsi="Arial" w:cs="Arial"/>
        </w:rPr>
        <w:t xml:space="preserve"> </w:t>
      </w:r>
      <w:r w:rsidR="007172B5" w:rsidRPr="00922A54">
        <w:rPr>
          <w:rFonts w:ascii="Arial" w:hAnsi="Arial" w:cs="Arial"/>
        </w:rPr>
        <w:t>evidence</w:t>
      </w:r>
      <w:r w:rsidR="00961B9E" w:rsidRPr="00922A54">
        <w:rPr>
          <w:rFonts w:ascii="Arial" w:hAnsi="Arial" w:cs="Arial"/>
        </w:rPr>
        <w:t xml:space="preserve"> </w:t>
      </w:r>
      <w:r w:rsidR="007172B5" w:rsidRPr="00922A54">
        <w:rPr>
          <w:rFonts w:ascii="Arial" w:hAnsi="Arial" w:cs="Arial"/>
        </w:rPr>
        <w:t>that</w:t>
      </w:r>
      <w:r w:rsidR="00961B9E" w:rsidRPr="00922A54">
        <w:rPr>
          <w:rFonts w:ascii="Arial" w:hAnsi="Arial" w:cs="Arial"/>
        </w:rPr>
        <w:t xml:space="preserve"> </w:t>
      </w:r>
      <w:r w:rsidR="007172B5" w:rsidRPr="00922A54">
        <w:rPr>
          <w:rFonts w:ascii="Arial" w:hAnsi="Arial" w:cs="Arial"/>
        </w:rPr>
        <w:t>the</w:t>
      </w:r>
      <w:r w:rsidR="00961B9E" w:rsidRPr="00922A54">
        <w:rPr>
          <w:rFonts w:ascii="Arial" w:hAnsi="Arial" w:cs="Arial"/>
        </w:rPr>
        <w:t xml:space="preserve"> resident </w:t>
      </w:r>
      <w:r w:rsidR="007172B5" w:rsidRPr="00922A54">
        <w:rPr>
          <w:rFonts w:ascii="Arial" w:hAnsi="Arial" w:cs="Arial"/>
        </w:rPr>
        <w:t>or</w:t>
      </w:r>
      <w:r w:rsidR="00961B9E" w:rsidRPr="00922A54">
        <w:rPr>
          <w:rFonts w:ascii="Arial" w:hAnsi="Arial" w:cs="Arial"/>
        </w:rPr>
        <w:t xml:space="preserve"> resident</w:t>
      </w:r>
      <w:r w:rsidR="007172B5" w:rsidRPr="00922A54">
        <w:rPr>
          <w:rFonts w:ascii="Arial" w:hAnsi="Arial" w:cs="Arial"/>
        </w:rPr>
        <w:t>s</w:t>
      </w:r>
      <w:r w:rsidR="00961B9E" w:rsidRPr="00922A54">
        <w:rPr>
          <w:rFonts w:ascii="Arial" w:hAnsi="Arial" w:cs="Arial"/>
        </w:rPr>
        <w:t xml:space="preserve"> </w:t>
      </w:r>
      <w:r w:rsidR="007172B5" w:rsidRPr="00922A54">
        <w:rPr>
          <w:rFonts w:ascii="Arial" w:hAnsi="Arial" w:cs="Arial"/>
        </w:rPr>
        <w:t>exercised</w:t>
      </w:r>
      <w:r w:rsidR="00961B9E" w:rsidRPr="00922A54">
        <w:rPr>
          <w:rFonts w:ascii="Arial" w:hAnsi="Arial" w:cs="Arial"/>
        </w:rPr>
        <w:t xml:space="preserve"> </w:t>
      </w:r>
      <w:r w:rsidR="007172B5" w:rsidRPr="00922A54">
        <w:rPr>
          <w:rFonts w:ascii="Arial" w:hAnsi="Arial" w:cs="Arial"/>
        </w:rPr>
        <w:t>control</w:t>
      </w:r>
      <w:r w:rsidR="00961B9E" w:rsidRPr="00922A54">
        <w:rPr>
          <w:rFonts w:ascii="Arial" w:hAnsi="Arial" w:cs="Arial"/>
        </w:rPr>
        <w:t xml:space="preserve"> </w:t>
      </w:r>
      <w:r w:rsidR="007172B5" w:rsidRPr="00922A54">
        <w:rPr>
          <w:rFonts w:ascii="Arial" w:hAnsi="Arial" w:cs="Arial"/>
        </w:rPr>
        <w:t>over</w:t>
      </w:r>
      <w:r w:rsidR="00961B9E" w:rsidRPr="00922A54">
        <w:rPr>
          <w:rFonts w:ascii="Arial" w:hAnsi="Arial" w:cs="Arial"/>
        </w:rPr>
        <w:t xml:space="preserve"> </w:t>
      </w:r>
      <w:r w:rsidR="007172B5" w:rsidRPr="00922A54">
        <w:rPr>
          <w:rFonts w:ascii="Arial" w:hAnsi="Arial" w:cs="Arial"/>
        </w:rPr>
        <w:t>the</w:t>
      </w:r>
      <w:r w:rsidR="00961B9E" w:rsidRPr="00922A54">
        <w:rPr>
          <w:rFonts w:ascii="Arial" w:hAnsi="Arial" w:cs="Arial"/>
        </w:rPr>
        <w:t xml:space="preserve"> </w:t>
      </w:r>
      <w:r w:rsidR="007172B5" w:rsidRPr="00922A54">
        <w:rPr>
          <w:rFonts w:ascii="Arial" w:hAnsi="Arial" w:cs="Arial"/>
        </w:rPr>
        <w:t>item</w:t>
      </w:r>
      <w:r w:rsidR="00961B9E" w:rsidRPr="00922A54">
        <w:rPr>
          <w:rFonts w:ascii="Arial" w:hAnsi="Arial" w:cs="Arial"/>
        </w:rPr>
        <w:t xml:space="preserve"> </w:t>
      </w:r>
      <w:r w:rsidR="00D33321" w:rsidRPr="00922A54">
        <w:rPr>
          <w:rFonts w:ascii="Arial" w:hAnsi="Arial" w:cs="Arial"/>
        </w:rPr>
        <w:t>or</w:t>
      </w:r>
      <w:r w:rsidR="00961B9E" w:rsidRPr="00922A54">
        <w:rPr>
          <w:rFonts w:ascii="Arial" w:hAnsi="Arial" w:cs="Arial"/>
        </w:rPr>
        <w:t xml:space="preserve"> </w:t>
      </w:r>
      <w:r w:rsidR="00D33321" w:rsidRPr="00922A54">
        <w:rPr>
          <w:rFonts w:ascii="Arial" w:hAnsi="Arial" w:cs="Arial"/>
        </w:rPr>
        <w:t>the</w:t>
      </w:r>
      <w:r w:rsidR="00961B9E" w:rsidRPr="00922A54">
        <w:rPr>
          <w:rFonts w:ascii="Arial" w:hAnsi="Arial" w:cs="Arial"/>
        </w:rPr>
        <w:t xml:space="preserve"> </w:t>
      </w:r>
      <w:r w:rsidR="00D33321" w:rsidRPr="00922A54">
        <w:rPr>
          <w:rFonts w:ascii="Arial" w:hAnsi="Arial" w:cs="Arial"/>
        </w:rPr>
        <w:t>area</w:t>
      </w:r>
      <w:r w:rsidRPr="00922A54">
        <w:rPr>
          <w:rFonts w:ascii="Arial" w:hAnsi="Arial" w:cs="Arial"/>
        </w:rPr>
        <w:t>.</w:t>
      </w:r>
    </w:p>
    <w:p w14:paraId="5460C93E" w14:textId="29F0EEFA" w:rsidR="00E77727" w:rsidRPr="00922A54" w:rsidRDefault="00E77727" w:rsidP="00E47704">
      <w:pPr>
        <w:pStyle w:val="ListParagraph"/>
        <w:numPr>
          <w:ilvl w:val="0"/>
          <w:numId w:val="20"/>
        </w:numPr>
        <w:tabs>
          <w:tab w:val="clear" w:pos="540"/>
        </w:tabs>
        <w:spacing w:after="240"/>
        <w:ind w:left="900"/>
        <w:contextualSpacing w:val="0"/>
        <w:rPr>
          <w:rFonts w:ascii="Arial" w:hAnsi="Arial" w:cs="Arial"/>
        </w:rPr>
      </w:pPr>
      <w:r w:rsidRPr="00922A54">
        <w:rPr>
          <w:rFonts w:ascii="Arial" w:hAnsi="Arial" w:cs="Arial"/>
        </w:rPr>
        <w:t>In</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Pr="00922A54">
        <w:rPr>
          <w:rFonts w:ascii="Arial" w:hAnsi="Arial" w:cs="Arial"/>
        </w:rPr>
        <w:t>case</w:t>
      </w:r>
      <w:r w:rsidR="00961B9E" w:rsidRPr="00922A54">
        <w:rPr>
          <w:rFonts w:ascii="Arial" w:hAnsi="Arial" w:cs="Arial"/>
        </w:rPr>
        <w:t xml:space="preserve"> </w:t>
      </w:r>
      <w:r w:rsidRPr="00922A54">
        <w:rPr>
          <w:rFonts w:ascii="Arial" w:hAnsi="Arial" w:cs="Arial"/>
        </w:rPr>
        <w:t>of</w:t>
      </w:r>
      <w:r w:rsidR="00961B9E" w:rsidRPr="00922A54">
        <w:rPr>
          <w:rFonts w:ascii="Arial" w:hAnsi="Arial" w:cs="Arial"/>
        </w:rPr>
        <w:t xml:space="preserve"> </w:t>
      </w:r>
      <w:r w:rsidRPr="00922A54">
        <w:rPr>
          <w:rFonts w:ascii="Arial" w:hAnsi="Arial" w:cs="Arial"/>
        </w:rPr>
        <w:t>a</w:t>
      </w:r>
      <w:r w:rsidR="00961B9E" w:rsidRPr="00922A54">
        <w:rPr>
          <w:rFonts w:ascii="Arial" w:hAnsi="Arial" w:cs="Arial"/>
        </w:rPr>
        <w:t xml:space="preserve"> </w:t>
      </w:r>
      <w:r w:rsidR="00DA0E02" w:rsidRPr="00922A54">
        <w:rPr>
          <w:rFonts w:ascii="Arial" w:hAnsi="Arial" w:cs="Arial"/>
        </w:rPr>
        <w:t>violation</w:t>
      </w:r>
      <w:r w:rsidR="00961B9E" w:rsidRPr="00922A54">
        <w:rPr>
          <w:rFonts w:ascii="Arial" w:hAnsi="Arial" w:cs="Arial"/>
        </w:rPr>
        <w:t xml:space="preserve"> </w:t>
      </w:r>
      <w:r w:rsidRPr="00922A54">
        <w:rPr>
          <w:rFonts w:ascii="Arial" w:hAnsi="Arial" w:cs="Arial"/>
        </w:rPr>
        <w:t>for</w:t>
      </w:r>
      <w:r w:rsidR="00961B9E" w:rsidRPr="00922A54">
        <w:rPr>
          <w:rFonts w:ascii="Arial" w:hAnsi="Arial" w:cs="Arial"/>
        </w:rPr>
        <w:t xml:space="preserve"> </w:t>
      </w:r>
      <w:r w:rsidRPr="00922A54">
        <w:rPr>
          <w:rFonts w:ascii="Arial" w:hAnsi="Arial" w:cs="Arial"/>
        </w:rPr>
        <w:t>which</w:t>
      </w:r>
      <w:r w:rsidR="00961B9E" w:rsidRPr="00922A54">
        <w:rPr>
          <w:rFonts w:ascii="Arial" w:hAnsi="Arial" w:cs="Arial"/>
        </w:rPr>
        <w:t xml:space="preserve"> </w:t>
      </w:r>
      <w:r w:rsidRPr="00922A54">
        <w:rPr>
          <w:rFonts w:ascii="Arial" w:hAnsi="Arial" w:cs="Arial"/>
        </w:rPr>
        <w:t>trafficking</w:t>
      </w:r>
      <w:r w:rsidR="00961B9E" w:rsidRPr="00922A54">
        <w:rPr>
          <w:rFonts w:ascii="Arial" w:hAnsi="Arial" w:cs="Arial"/>
        </w:rPr>
        <w:t xml:space="preserve"> </w:t>
      </w:r>
      <w:r w:rsidRPr="00922A54">
        <w:rPr>
          <w:rFonts w:ascii="Arial" w:hAnsi="Arial" w:cs="Arial"/>
        </w:rPr>
        <w:t>is</w:t>
      </w:r>
      <w:r w:rsidR="00961B9E" w:rsidRPr="00922A54">
        <w:rPr>
          <w:rFonts w:ascii="Arial" w:hAnsi="Arial" w:cs="Arial"/>
        </w:rPr>
        <w:t xml:space="preserve"> </w:t>
      </w:r>
      <w:r w:rsidRPr="00922A54">
        <w:rPr>
          <w:rFonts w:ascii="Arial" w:hAnsi="Arial" w:cs="Arial"/>
        </w:rPr>
        <w:t>an</w:t>
      </w:r>
      <w:r w:rsidR="00961B9E" w:rsidRPr="00922A54">
        <w:rPr>
          <w:rFonts w:ascii="Arial" w:hAnsi="Arial" w:cs="Arial"/>
        </w:rPr>
        <w:t xml:space="preserve"> </w:t>
      </w:r>
      <w:r w:rsidRPr="00922A54">
        <w:rPr>
          <w:rFonts w:ascii="Arial" w:hAnsi="Arial" w:cs="Arial"/>
        </w:rPr>
        <w:t>element,</w:t>
      </w:r>
      <w:r w:rsidR="00961B9E" w:rsidRPr="00922A54">
        <w:rPr>
          <w:rFonts w:ascii="Arial" w:hAnsi="Arial" w:cs="Arial"/>
        </w:rPr>
        <w:t xml:space="preserve"> </w:t>
      </w:r>
      <w:r w:rsidRPr="00922A54">
        <w:rPr>
          <w:rFonts w:ascii="Arial" w:hAnsi="Arial" w:cs="Arial"/>
        </w:rPr>
        <w:t>trafficking</w:t>
      </w:r>
      <w:r w:rsidR="00961B9E" w:rsidRPr="00922A54">
        <w:rPr>
          <w:rFonts w:ascii="Arial" w:hAnsi="Arial" w:cs="Arial"/>
        </w:rPr>
        <w:t xml:space="preserve"> </w:t>
      </w:r>
      <w:r w:rsidRPr="00922A54">
        <w:rPr>
          <w:rFonts w:ascii="Arial" w:hAnsi="Arial" w:cs="Arial"/>
        </w:rPr>
        <w:t>may</w:t>
      </w:r>
      <w:r w:rsidR="00961B9E" w:rsidRPr="00922A54">
        <w:rPr>
          <w:rFonts w:ascii="Arial" w:hAnsi="Arial" w:cs="Arial"/>
        </w:rPr>
        <w:t xml:space="preserve"> </w:t>
      </w:r>
      <w:r w:rsidRPr="00922A54">
        <w:rPr>
          <w:rFonts w:ascii="Arial" w:hAnsi="Arial" w:cs="Arial"/>
        </w:rPr>
        <w:t>be</w:t>
      </w:r>
      <w:r w:rsidR="00961B9E" w:rsidRPr="00922A54">
        <w:rPr>
          <w:rFonts w:ascii="Arial" w:hAnsi="Arial" w:cs="Arial"/>
        </w:rPr>
        <w:t xml:space="preserve"> </w:t>
      </w:r>
      <w:r w:rsidRPr="00922A54">
        <w:rPr>
          <w:rFonts w:ascii="Arial" w:hAnsi="Arial" w:cs="Arial"/>
        </w:rPr>
        <w:t>inferred</w:t>
      </w:r>
      <w:r w:rsidR="00961B9E" w:rsidRPr="00922A54">
        <w:rPr>
          <w:rFonts w:ascii="Arial" w:hAnsi="Arial" w:cs="Arial"/>
        </w:rPr>
        <w:t xml:space="preserve"> </w:t>
      </w:r>
      <w:r w:rsidR="00267806" w:rsidRPr="00922A54">
        <w:rPr>
          <w:rFonts w:ascii="Arial" w:hAnsi="Arial" w:cs="Arial"/>
        </w:rPr>
        <w:t>from</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Pr="00922A54">
        <w:rPr>
          <w:rFonts w:ascii="Arial" w:hAnsi="Arial" w:cs="Arial"/>
        </w:rPr>
        <w:t>amount</w:t>
      </w:r>
      <w:r w:rsidR="00961B9E" w:rsidRPr="00922A54">
        <w:rPr>
          <w:rFonts w:ascii="Arial" w:hAnsi="Arial" w:cs="Arial"/>
        </w:rPr>
        <w:t xml:space="preserve"> </w:t>
      </w:r>
      <w:r w:rsidR="007723CF" w:rsidRPr="00922A54">
        <w:rPr>
          <w:rFonts w:ascii="Arial" w:hAnsi="Arial" w:cs="Arial"/>
        </w:rPr>
        <w:t>of</w:t>
      </w:r>
      <w:r w:rsidR="00961B9E" w:rsidRPr="00922A54">
        <w:rPr>
          <w:rFonts w:ascii="Arial" w:hAnsi="Arial" w:cs="Arial"/>
        </w:rPr>
        <w:t xml:space="preserve"> </w:t>
      </w:r>
      <w:r w:rsidR="007723CF" w:rsidRPr="00922A54">
        <w:rPr>
          <w:rFonts w:ascii="Arial" w:hAnsi="Arial" w:cs="Arial"/>
        </w:rPr>
        <w:t>an</w:t>
      </w:r>
      <w:r w:rsidR="00961B9E" w:rsidRPr="00922A54">
        <w:rPr>
          <w:rFonts w:ascii="Arial" w:hAnsi="Arial" w:cs="Arial"/>
        </w:rPr>
        <w:t xml:space="preserve"> </w:t>
      </w:r>
      <w:r w:rsidR="007723CF" w:rsidRPr="00922A54">
        <w:rPr>
          <w:rFonts w:ascii="Arial" w:hAnsi="Arial" w:cs="Arial"/>
        </w:rPr>
        <w:t>item</w:t>
      </w:r>
      <w:r w:rsidR="00961B9E" w:rsidRPr="00922A54">
        <w:rPr>
          <w:rFonts w:ascii="Arial" w:hAnsi="Arial" w:cs="Arial"/>
        </w:rPr>
        <w:t xml:space="preserve"> </w:t>
      </w:r>
      <w:r w:rsidR="007723CF" w:rsidRPr="00922A54">
        <w:rPr>
          <w:rFonts w:ascii="Arial" w:hAnsi="Arial" w:cs="Arial"/>
        </w:rPr>
        <w:t>or</w:t>
      </w:r>
      <w:r w:rsidR="00961B9E" w:rsidRPr="00922A54">
        <w:rPr>
          <w:rFonts w:ascii="Arial" w:hAnsi="Arial" w:cs="Arial"/>
        </w:rPr>
        <w:t xml:space="preserve"> </w:t>
      </w:r>
      <w:r w:rsidR="007723CF" w:rsidRPr="00922A54">
        <w:rPr>
          <w:rFonts w:ascii="Arial" w:hAnsi="Arial" w:cs="Arial"/>
        </w:rPr>
        <w:t>by</w:t>
      </w:r>
      <w:r w:rsidR="00961B9E" w:rsidRPr="00922A54">
        <w:rPr>
          <w:rFonts w:ascii="Arial" w:hAnsi="Arial" w:cs="Arial"/>
        </w:rPr>
        <w:t xml:space="preserve"> </w:t>
      </w:r>
      <w:r w:rsidR="007723CF" w:rsidRPr="00922A54">
        <w:rPr>
          <w:rFonts w:ascii="Arial" w:hAnsi="Arial" w:cs="Arial"/>
        </w:rPr>
        <w:t>the</w:t>
      </w:r>
      <w:r w:rsidR="00961B9E" w:rsidRPr="00922A54">
        <w:rPr>
          <w:rFonts w:ascii="Arial" w:hAnsi="Arial" w:cs="Arial"/>
        </w:rPr>
        <w:t xml:space="preserve"> </w:t>
      </w:r>
      <w:r w:rsidR="007723CF" w:rsidRPr="00922A54">
        <w:rPr>
          <w:rFonts w:ascii="Arial" w:hAnsi="Arial" w:cs="Arial"/>
        </w:rPr>
        <w:t>number</w:t>
      </w:r>
      <w:r w:rsidR="00961B9E" w:rsidRPr="00922A54">
        <w:rPr>
          <w:rFonts w:ascii="Arial" w:hAnsi="Arial" w:cs="Arial"/>
        </w:rPr>
        <w:t xml:space="preserve"> </w:t>
      </w:r>
      <w:r w:rsidR="007723CF" w:rsidRPr="00922A54">
        <w:rPr>
          <w:rFonts w:ascii="Arial" w:hAnsi="Arial" w:cs="Arial"/>
        </w:rPr>
        <w:t>of</w:t>
      </w:r>
      <w:r w:rsidR="00961B9E" w:rsidRPr="00922A54">
        <w:rPr>
          <w:rFonts w:ascii="Arial" w:hAnsi="Arial" w:cs="Arial"/>
        </w:rPr>
        <w:t xml:space="preserve"> </w:t>
      </w:r>
      <w:r w:rsidR="007723CF" w:rsidRPr="00922A54">
        <w:rPr>
          <w:rFonts w:ascii="Arial" w:hAnsi="Arial" w:cs="Arial"/>
        </w:rPr>
        <w:t>items</w:t>
      </w:r>
      <w:r w:rsidR="00961B9E" w:rsidRPr="00922A54">
        <w:rPr>
          <w:rFonts w:ascii="Arial" w:hAnsi="Arial" w:cs="Arial"/>
        </w:rPr>
        <w:t xml:space="preserve"> </w:t>
      </w:r>
      <w:r w:rsidRPr="00922A54">
        <w:rPr>
          <w:rFonts w:ascii="Arial" w:hAnsi="Arial" w:cs="Arial"/>
        </w:rPr>
        <w:t>a</w:t>
      </w:r>
      <w:r w:rsidR="00961B9E" w:rsidRPr="00922A54">
        <w:rPr>
          <w:rFonts w:ascii="Arial" w:hAnsi="Arial" w:cs="Arial"/>
        </w:rPr>
        <w:t xml:space="preserve"> resident </w:t>
      </w:r>
      <w:r w:rsidRPr="00922A54">
        <w:rPr>
          <w:rFonts w:ascii="Arial" w:hAnsi="Arial" w:cs="Arial"/>
        </w:rPr>
        <w:t>possesses</w:t>
      </w:r>
      <w:r w:rsidR="00961B9E" w:rsidRPr="00922A54">
        <w:rPr>
          <w:rFonts w:ascii="Arial" w:hAnsi="Arial" w:cs="Arial"/>
        </w:rPr>
        <w:t xml:space="preserve"> </w:t>
      </w:r>
      <w:r w:rsidRPr="00922A54">
        <w:rPr>
          <w:rFonts w:ascii="Arial" w:hAnsi="Arial" w:cs="Arial"/>
        </w:rPr>
        <w:t>or</w:t>
      </w:r>
      <w:r w:rsidR="00961B9E" w:rsidRPr="00922A54">
        <w:rPr>
          <w:rFonts w:ascii="Arial" w:hAnsi="Arial" w:cs="Arial"/>
        </w:rPr>
        <w:t xml:space="preserve"> </w:t>
      </w:r>
      <w:r w:rsidRPr="00922A54">
        <w:rPr>
          <w:rFonts w:ascii="Arial" w:hAnsi="Arial" w:cs="Arial"/>
        </w:rPr>
        <w:t>by</w:t>
      </w:r>
      <w:r w:rsidR="00961B9E" w:rsidRPr="00922A54">
        <w:rPr>
          <w:rFonts w:ascii="Arial" w:hAnsi="Arial" w:cs="Arial"/>
        </w:rPr>
        <w:t xml:space="preserve"> </w:t>
      </w:r>
      <w:r w:rsidRPr="00922A54">
        <w:rPr>
          <w:rFonts w:ascii="Arial" w:hAnsi="Arial" w:cs="Arial"/>
        </w:rPr>
        <w:t>any</w:t>
      </w:r>
      <w:r w:rsidR="00961B9E" w:rsidRPr="00922A54">
        <w:rPr>
          <w:rFonts w:ascii="Arial" w:hAnsi="Arial" w:cs="Arial"/>
        </w:rPr>
        <w:t xml:space="preserve"> </w:t>
      </w:r>
      <w:r w:rsidRPr="00922A54">
        <w:rPr>
          <w:rFonts w:ascii="Arial" w:hAnsi="Arial" w:cs="Arial"/>
        </w:rPr>
        <w:t>other</w:t>
      </w:r>
      <w:r w:rsidR="00961B9E" w:rsidRPr="00922A54">
        <w:rPr>
          <w:rFonts w:ascii="Arial" w:hAnsi="Arial" w:cs="Arial"/>
        </w:rPr>
        <w:t xml:space="preserve"> </w:t>
      </w:r>
      <w:r w:rsidRPr="00922A54">
        <w:rPr>
          <w:rFonts w:ascii="Arial" w:hAnsi="Arial" w:cs="Arial"/>
        </w:rPr>
        <w:t>circumstances</w:t>
      </w:r>
      <w:r w:rsidR="00961B9E" w:rsidRPr="00922A54">
        <w:rPr>
          <w:rFonts w:ascii="Arial" w:hAnsi="Arial" w:cs="Arial"/>
        </w:rPr>
        <w:t xml:space="preserve"> </w:t>
      </w:r>
      <w:r w:rsidR="00765AA3" w:rsidRPr="00922A54">
        <w:rPr>
          <w:rFonts w:ascii="Arial" w:hAnsi="Arial" w:cs="Arial"/>
        </w:rPr>
        <w:t>that</w:t>
      </w:r>
      <w:r w:rsidR="00961B9E" w:rsidRPr="00922A54">
        <w:rPr>
          <w:rFonts w:ascii="Arial" w:hAnsi="Arial" w:cs="Arial"/>
        </w:rPr>
        <w:t xml:space="preserve"> </w:t>
      </w:r>
      <w:r w:rsidR="00765AA3" w:rsidRPr="00922A54">
        <w:rPr>
          <w:rFonts w:ascii="Arial" w:hAnsi="Arial" w:cs="Arial"/>
        </w:rPr>
        <w:t>indicate</w:t>
      </w:r>
      <w:r w:rsidR="00961B9E" w:rsidRPr="00922A54">
        <w:rPr>
          <w:rFonts w:ascii="Arial" w:hAnsi="Arial" w:cs="Arial"/>
        </w:rPr>
        <w:t xml:space="preserve"> </w:t>
      </w:r>
      <w:r w:rsidR="00765AA3" w:rsidRPr="00922A54">
        <w:rPr>
          <w:rFonts w:ascii="Arial" w:hAnsi="Arial" w:cs="Arial"/>
        </w:rPr>
        <w:t>the</w:t>
      </w:r>
      <w:r w:rsidR="00961B9E" w:rsidRPr="00922A54">
        <w:rPr>
          <w:rFonts w:ascii="Arial" w:hAnsi="Arial" w:cs="Arial"/>
        </w:rPr>
        <w:t xml:space="preserve"> </w:t>
      </w:r>
      <w:r w:rsidR="00765AA3" w:rsidRPr="00922A54">
        <w:rPr>
          <w:rFonts w:ascii="Arial" w:hAnsi="Arial" w:cs="Arial"/>
        </w:rPr>
        <w:t>item(s)</w:t>
      </w:r>
      <w:r w:rsidR="00961B9E" w:rsidRPr="00922A54">
        <w:rPr>
          <w:rFonts w:ascii="Arial" w:hAnsi="Arial" w:cs="Arial"/>
        </w:rPr>
        <w:t xml:space="preserve"> </w:t>
      </w:r>
      <w:r w:rsidR="00765AA3" w:rsidRPr="00922A54">
        <w:rPr>
          <w:rFonts w:ascii="Arial" w:hAnsi="Arial" w:cs="Arial"/>
        </w:rPr>
        <w:t>are</w:t>
      </w:r>
      <w:r w:rsidR="00961B9E" w:rsidRPr="00922A54">
        <w:rPr>
          <w:rFonts w:ascii="Arial" w:hAnsi="Arial" w:cs="Arial"/>
        </w:rPr>
        <w:t xml:space="preserve"> </w:t>
      </w:r>
      <w:r w:rsidR="00765AA3" w:rsidRPr="00922A54">
        <w:rPr>
          <w:rFonts w:ascii="Arial" w:hAnsi="Arial" w:cs="Arial"/>
        </w:rPr>
        <w:t>not</w:t>
      </w:r>
      <w:r w:rsidR="00961B9E" w:rsidRPr="00922A54">
        <w:rPr>
          <w:rFonts w:ascii="Arial" w:hAnsi="Arial" w:cs="Arial"/>
        </w:rPr>
        <w:t xml:space="preserve"> </w:t>
      </w:r>
      <w:r w:rsidR="00765AA3" w:rsidRPr="00922A54">
        <w:rPr>
          <w:rFonts w:ascii="Arial" w:hAnsi="Arial" w:cs="Arial"/>
        </w:rPr>
        <w:t>likely</w:t>
      </w:r>
      <w:r w:rsidR="00961B9E" w:rsidRPr="00922A54">
        <w:rPr>
          <w:rFonts w:ascii="Arial" w:hAnsi="Arial" w:cs="Arial"/>
        </w:rPr>
        <w:t xml:space="preserve"> </w:t>
      </w:r>
      <w:r w:rsidR="003C7EEF" w:rsidRPr="00922A54">
        <w:rPr>
          <w:rFonts w:ascii="Arial" w:hAnsi="Arial" w:cs="Arial"/>
        </w:rPr>
        <w:t>intended</w:t>
      </w:r>
      <w:r w:rsidR="00961B9E" w:rsidRPr="00922A54">
        <w:rPr>
          <w:rFonts w:ascii="Arial" w:hAnsi="Arial" w:cs="Arial"/>
        </w:rPr>
        <w:t xml:space="preserve"> </w:t>
      </w:r>
      <w:r w:rsidR="00765AA3" w:rsidRPr="00922A54">
        <w:rPr>
          <w:rFonts w:ascii="Arial" w:hAnsi="Arial" w:cs="Arial"/>
        </w:rPr>
        <w:t>to</w:t>
      </w:r>
      <w:r w:rsidR="00961B9E" w:rsidRPr="00922A54">
        <w:rPr>
          <w:rFonts w:ascii="Arial" w:hAnsi="Arial" w:cs="Arial"/>
        </w:rPr>
        <w:t xml:space="preserve"> </w:t>
      </w:r>
      <w:r w:rsidR="00765AA3" w:rsidRPr="00922A54">
        <w:rPr>
          <w:rFonts w:ascii="Arial" w:hAnsi="Arial" w:cs="Arial"/>
        </w:rPr>
        <w:t>be</w:t>
      </w:r>
      <w:r w:rsidR="00961B9E" w:rsidRPr="00922A54">
        <w:rPr>
          <w:rFonts w:ascii="Arial" w:hAnsi="Arial" w:cs="Arial"/>
        </w:rPr>
        <w:t xml:space="preserve"> </w:t>
      </w:r>
      <w:r w:rsidR="003C7EEF" w:rsidRPr="00922A54">
        <w:rPr>
          <w:rFonts w:ascii="Arial" w:hAnsi="Arial" w:cs="Arial"/>
        </w:rPr>
        <w:t>only</w:t>
      </w:r>
      <w:r w:rsidR="00961B9E" w:rsidRPr="00922A54">
        <w:rPr>
          <w:rFonts w:ascii="Arial" w:hAnsi="Arial" w:cs="Arial"/>
        </w:rPr>
        <w:t xml:space="preserve"> </w:t>
      </w:r>
      <w:r w:rsidR="00765AA3" w:rsidRPr="00922A54">
        <w:rPr>
          <w:rFonts w:ascii="Arial" w:hAnsi="Arial" w:cs="Arial"/>
        </w:rPr>
        <w:t>for</w:t>
      </w:r>
      <w:r w:rsidR="00961B9E" w:rsidRPr="00922A54">
        <w:rPr>
          <w:rFonts w:ascii="Arial" w:hAnsi="Arial" w:cs="Arial"/>
        </w:rPr>
        <w:t xml:space="preserve"> </w:t>
      </w:r>
      <w:r w:rsidR="00765AA3" w:rsidRPr="00922A54">
        <w:rPr>
          <w:rFonts w:ascii="Arial" w:hAnsi="Arial" w:cs="Arial"/>
        </w:rPr>
        <w:t>personal</w:t>
      </w:r>
      <w:r w:rsidR="00961B9E" w:rsidRPr="00922A54">
        <w:rPr>
          <w:rFonts w:ascii="Arial" w:hAnsi="Arial" w:cs="Arial"/>
        </w:rPr>
        <w:t xml:space="preserve"> </w:t>
      </w:r>
      <w:r w:rsidR="00765AA3" w:rsidRPr="00922A54">
        <w:rPr>
          <w:rFonts w:ascii="Arial" w:hAnsi="Arial" w:cs="Arial"/>
        </w:rPr>
        <w:t>use</w:t>
      </w:r>
      <w:r w:rsidRPr="00922A54">
        <w:rPr>
          <w:rFonts w:ascii="Arial" w:hAnsi="Arial" w:cs="Arial"/>
        </w:rPr>
        <w:t>.</w:t>
      </w:r>
    </w:p>
    <w:p w14:paraId="09B252DC" w14:textId="7E876198" w:rsidR="00C87BCA" w:rsidRPr="00EB0D1E" w:rsidRDefault="007172B5" w:rsidP="00E47704">
      <w:pPr>
        <w:pStyle w:val="ListParagraph"/>
        <w:numPr>
          <w:ilvl w:val="0"/>
          <w:numId w:val="20"/>
        </w:numPr>
        <w:tabs>
          <w:tab w:val="clear" w:pos="540"/>
        </w:tabs>
        <w:spacing w:after="240"/>
        <w:ind w:left="900"/>
        <w:contextualSpacing w:val="0"/>
        <w:rPr>
          <w:rFonts w:ascii="Arial" w:hAnsi="Arial" w:cs="Arial"/>
        </w:rPr>
      </w:pPr>
      <w:r w:rsidRPr="00922A54">
        <w:rPr>
          <w:rFonts w:ascii="Arial" w:hAnsi="Arial" w:cs="Arial"/>
        </w:rPr>
        <w:t>A</w:t>
      </w:r>
      <w:r w:rsidR="00961B9E" w:rsidRPr="00922A54">
        <w:rPr>
          <w:rFonts w:ascii="Arial" w:hAnsi="Arial" w:cs="Arial"/>
        </w:rPr>
        <w:t xml:space="preserve"> resident </w:t>
      </w:r>
      <w:r w:rsidRPr="00922A54">
        <w:rPr>
          <w:rFonts w:ascii="Arial" w:hAnsi="Arial" w:cs="Arial"/>
        </w:rPr>
        <w:t>may</w:t>
      </w:r>
      <w:r w:rsidR="00961B9E" w:rsidRPr="00922A54">
        <w:rPr>
          <w:rFonts w:ascii="Arial" w:hAnsi="Arial" w:cs="Arial"/>
        </w:rPr>
        <w:t xml:space="preserve"> </w:t>
      </w:r>
      <w:r w:rsidRPr="00922A54">
        <w:rPr>
          <w:rFonts w:ascii="Arial" w:hAnsi="Arial" w:cs="Arial"/>
        </w:rPr>
        <w:t>be</w:t>
      </w:r>
      <w:r w:rsidR="00961B9E" w:rsidRPr="00922A54">
        <w:rPr>
          <w:rFonts w:ascii="Arial" w:hAnsi="Arial" w:cs="Arial"/>
        </w:rPr>
        <w:t xml:space="preserve"> </w:t>
      </w:r>
      <w:r w:rsidRPr="00922A54">
        <w:rPr>
          <w:rFonts w:ascii="Arial" w:hAnsi="Arial" w:cs="Arial"/>
        </w:rPr>
        <w:t>found</w:t>
      </w:r>
      <w:r w:rsidR="00961B9E" w:rsidRPr="00922A54">
        <w:rPr>
          <w:rFonts w:ascii="Arial" w:hAnsi="Arial" w:cs="Arial"/>
        </w:rPr>
        <w:t xml:space="preserve"> </w:t>
      </w:r>
      <w:r w:rsidRPr="00922A54">
        <w:rPr>
          <w:rFonts w:ascii="Arial" w:hAnsi="Arial" w:cs="Arial"/>
        </w:rPr>
        <w:t>guilty</w:t>
      </w:r>
      <w:r w:rsidR="00961B9E" w:rsidRPr="00922A54">
        <w:rPr>
          <w:rFonts w:ascii="Arial" w:hAnsi="Arial" w:cs="Arial"/>
        </w:rPr>
        <w:t xml:space="preserve"> </w:t>
      </w:r>
      <w:r w:rsidRPr="00922A54">
        <w:rPr>
          <w:rFonts w:ascii="Arial" w:hAnsi="Arial" w:cs="Arial"/>
        </w:rPr>
        <w:t>of</w:t>
      </w:r>
      <w:r w:rsidR="00961B9E" w:rsidRPr="00922A54">
        <w:rPr>
          <w:rFonts w:ascii="Arial" w:hAnsi="Arial" w:cs="Arial"/>
        </w:rPr>
        <w:t xml:space="preserve"> </w:t>
      </w:r>
      <w:r w:rsidRPr="00922A54">
        <w:rPr>
          <w:rFonts w:ascii="Arial" w:hAnsi="Arial" w:cs="Arial"/>
        </w:rPr>
        <w:t>a</w:t>
      </w:r>
      <w:r w:rsidR="00F55DAC" w:rsidRPr="00922A54">
        <w:rPr>
          <w:rFonts w:ascii="Arial" w:hAnsi="Arial" w:cs="Arial"/>
        </w:rPr>
        <w:t xml:space="preserve"> </w:t>
      </w:r>
      <w:r w:rsidRPr="00922A54">
        <w:rPr>
          <w:rFonts w:ascii="Arial" w:hAnsi="Arial" w:cs="Arial"/>
        </w:rPr>
        <w:t>violation</w:t>
      </w:r>
      <w:r w:rsidR="00F55DAC" w:rsidRPr="00922A54">
        <w:rPr>
          <w:rFonts w:ascii="Arial" w:hAnsi="Arial" w:cs="Arial"/>
        </w:rPr>
        <w:t xml:space="preserve"> other</w:t>
      </w:r>
      <w:r w:rsidR="00961B9E" w:rsidRPr="00922A54">
        <w:rPr>
          <w:rFonts w:ascii="Arial" w:hAnsi="Arial" w:cs="Arial"/>
        </w:rPr>
        <w:t xml:space="preserve"> </w:t>
      </w:r>
      <w:r w:rsidRPr="00922A54">
        <w:rPr>
          <w:rFonts w:ascii="Arial" w:hAnsi="Arial" w:cs="Arial"/>
        </w:rPr>
        <w:t>than</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Pr="00922A54">
        <w:rPr>
          <w:rFonts w:ascii="Arial" w:hAnsi="Arial" w:cs="Arial"/>
        </w:rPr>
        <w:t>one</w:t>
      </w:r>
      <w:r w:rsidR="00961B9E" w:rsidRPr="00922A54">
        <w:rPr>
          <w:rFonts w:ascii="Arial" w:hAnsi="Arial" w:cs="Arial"/>
        </w:rPr>
        <w:t xml:space="preserve"> </w:t>
      </w:r>
      <w:r w:rsidR="00C66951" w:rsidRPr="00922A54">
        <w:rPr>
          <w:rFonts w:ascii="Arial" w:hAnsi="Arial" w:cs="Arial"/>
        </w:rPr>
        <w:t>charged</w:t>
      </w:r>
      <w:r w:rsidR="00CF2E7F" w:rsidRPr="00922A54">
        <w:rPr>
          <w:rFonts w:ascii="Arial" w:hAnsi="Arial" w:cs="Arial"/>
        </w:rPr>
        <w:t xml:space="preserve">, </w:t>
      </w:r>
      <w:r w:rsidRPr="00922A54">
        <w:rPr>
          <w:rFonts w:ascii="Arial" w:hAnsi="Arial" w:cs="Arial"/>
        </w:rPr>
        <w:t>provided</w:t>
      </w:r>
      <w:r w:rsidR="00961B9E" w:rsidRPr="00922A54">
        <w:rPr>
          <w:rFonts w:ascii="Arial" w:hAnsi="Arial" w:cs="Arial"/>
        </w:rPr>
        <w:t xml:space="preserve"> </w:t>
      </w:r>
      <w:r w:rsidRPr="00922A54">
        <w:rPr>
          <w:rFonts w:ascii="Arial" w:hAnsi="Arial" w:cs="Arial"/>
        </w:rPr>
        <w:t>that</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Pr="00922A54">
        <w:rPr>
          <w:rFonts w:ascii="Arial" w:hAnsi="Arial" w:cs="Arial"/>
        </w:rPr>
        <w:t>violation</w:t>
      </w:r>
      <w:r w:rsidR="00961B9E" w:rsidRPr="00922A54">
        <w:rPr>
          <w:rFonts w:ascii="Arial" w:hAnsi="Arial" w:cs="Arial"/>
        </w:rPr>
        <w:t xml:space="preserve"> </w:t>
      </w:r>
      <w:r w:rsidRPr="00922A54">
        <w:rPr>
          <w:rFonts w:ascii="Arial" w:hAnsi="Arial" w:cs="Arial"/>
        </w:rPr>
        <w:t>is</w:t>
      </w:r>
      <w:r w:rsidR="00961B9E" w:rsidRPr="00922A54">
        <w:rPr>
          <w:rFonts w:ascii="Arial" w:hAnsi="Arial" w:cs="Arial"/>
        </w:rPr>
        <w:t xml:space="preserve"> </w:t>
      </w:r>
      <w:r w:rsidRPr="00922A54">
        <w:rPr>
          <w:rFonts w:ascii="Arial" w:hAnsi="Arial" w:cs="Arial"/>
        </w:rPr>
        <w:t>of</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Pr="00922A54">
        <w:rPr>
          <w:rFonts w:ascii="Arial" w:hAnsi="Arial" w:cs="Arial"/>
        </w:rPr>
        <w:t>same</w:t>
      </w:r>
      <w:r w:rsidR="00961B9E" w:rsidRPr="00922A54">
        <w:rPr>
          <w:rFonts w:ascii="Arial" w:hAnsi="Arial" w:cs="Arial"/>
        </w:rPr>
        <w:t xml:space="preserve"> </w:t>
      </w:r>
      <w:r w:rsidRPr="00922A54">
        <w:rPr>
          <w:rFonts w:ascii="Arial" w:hAnsi="Arial" w:cs="Arial"/>
        </w:rPr>
        <w:t>nature</w:t>
      </w:r>
      <w:r w:rsidR="00961B9E" w:rsidRPr="00922A54">
        <w:rPr>
          <w:rFonts w:ascii="Arial" w:hAnsi="Arial" w:cs="Arial"/>
        </w:rPr>
        <w:t xml:space="preserve"> </w:t>
      </w:r>
      <w:r w:rsidRPr="00922A54">
        <w:rPr>
          <w:rFonts w:ascii="Arial" w:hAnsi="Arial" w:cs="Arial"/>
        </w:rPr>
        <w:t>as</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Pr="00922A54">
        <w:rPr>
          <w:rFonts w:ascii="Arial" w:hAnsi="Arial" w:cs="Arial"/>
        </w:rPr>
        <w:t>violation</w:t>
      </w:r>
      <w:r w:rsidR="00961B9E" w:rsidRPr="00922A54">
        <w:rPr>
          <w:rFonts w:ascii="Arial" w:hAnsi="Arial" w:cs="Arial"/>
        </w:rPr>
        <w:t xml:space="preserve"> </w:t>
      </w:r>
      <w:r w:rsidR="00C66951" w:rsidRPr="00922A54">
        <w:rPr>
          <w:rFonts w:ascii="Arial" w:hAnsi="Arial" w:cs="Arial"/>
        </w:rPr>
        <w:t>charged</w:t>
      </w:r>
      <w:r w:rsidR="00CF2E7F" w:rsidRPr="00922A54">
        <w:rPr>
          <w:rFonts w:ascii="Arial" w:hAnsi="Arial" w:cs="Arial"/>
        </w:rPr>
        <w:t xml:space="preserve"> and is the same or lesser class as the violation charged</w:t>
      </w:r>
      <w:r w:rsidR="00F55DAC" w:rsidRPr="00922A54">
        <w:rPr>
          <w:rFonts w:ascii="Arial" w:hAnsi="Arial" w:cs="Arial"/>
        </w:rPr>
        <w:t>.</w:t>
      </w:r>
    </w:p>
    <w:p w14:paraId="01177E83" w14:textId="6713550D" w:rsidR="00143262" w:rsidRPr="00922A54" w:rsidRDefault="00143262" w:rsidP="00143262">
      <w:pPr>
        <w:pStyle w:val="Procedures"/>
        <w:ind w:left="2520" w:hanging="1980"/>
      </w:pPr>
      <w:bookmarkStart w:id="38" w:name="_Toc213758380"/>
      <w:r w:rsidRPr="00922A54">
        <w:t xml:space="preserve">Procedure </w:t>
      </w:r>
      <w:r>
        <w:t>K</w:t>
      </w:r>
      <w:r w:rsidRPr="00922A54">
        <w:t>:</w:t>
      </w:r>
      <w:r w:rsidRPr="00922A54">
        <w:tab/>
        <w:t>Decisions</w:t>
      </w:r>
      <w:r>
        <w:t xml:space="preserve"> as to Sanctions</w:t>
      </w:r>
      <w:bookmarkEnd w:id="38"/>
    </w:p>
    <w:p w14:paraId="5785EF06" w14:textId="47960FD1" w:rsidR="006E51AE" w:rsidRDefault="00143262" w:rsidP="006E51AE">
      <w:pPr>
        <w:pStyle w:val="ListParagraph"/>
        <w:numPr>
          <w:ilvl w:val="0"/>
          <w:numId w:val="26"/>
        </w:numPr>
        <w:tabs>
          <w:tab w:val="clear" w:pos="540"/>
        </w:tabs>
        <w:spacing w:after="240"/>
        <w:ind w:left="900"/>
        <w:contextualSpacing w:val="0"/>
        <w:rPr>
          <w:rFonts w:ascii="Arial" w:hAnsi="Arial" w:cs="Arial"/>
        </w:rPr>
      </w:pPr>
      <w:r>
        <w:rPr>
          <w:rFonts w:ascii="Arial" w:hAnsi="Arial" w:cs="Arial"/>
        </w:rPr>
        <w:t>As the result of the review of sanctions or the disciplinary hearing, as applicable, t</w:t>
      </w:r>
      <w:r w:rsidR="007172B5" w:rsidRPr="00922A54">
        <w:rPr>
          <w:rFonts w:ascii="Arial" w:hAnsi="Arial" w:cs="Arial"/>
        </w:rPr>
        <w:t>he</w:t>
      </w:r>
      <w:r w:rsidR="00961B9E" w:rsidRPr="00922A54">
        <w:rPr>
          <w:rFonts w:ascii="Arial" w:hAnsi="Arial" w:cs="Arial"/>
        </w:rPr>
        <w:t xml:space="preserve"> </w:t>
      </w:r>
      <w:r w:rsidR="00B01A5E">
        <w:rPr>
          <w:rFonts w:ascii="Arial" w:hAnsi="Arial" w:cs="Arial"/>
        </w:rPr>
        <w:t>Disciplinary Hearing Officer (</w:t>
      </w:r>
      <w:r w:rsidR="00CD782D" w:rsidRPr="00922A54">
        <w:rPr>
          <w:rFonts w:ascii="Arial" w:hAnsi="Arial" w:cs="Arial"/>
        </w:rPr>
        <w:t>DHO</w:t>
      </w:r>
      <w:r w:rsidR="00B01A5E">
        <w:rPr>
          <w:rFonts w:ascii="Arial" w:hAnsi="Arial" w:cs="Arial"/>
        </w:rPr>
        <w:t>)</w:t>
      </w:r>
      <w:r w:rsidR="00961B9E" w:rsidRPr="00922A54">
        <w:rPr>
          <w:rFonts w:ascii="Arial" w:hAnsi="Arial" w:cs="Arial"/>
        </w:rPr>
        <w:t xml:space="preserve"> </w:t>
      </w:r>
      <w:r w:rsidR="007172B5" w:rsidRPr="00922A54">
        <w:rPr>
          <w:rFonts w:ascii="Arial" w:hAnsi="Arial" w:cs="Arial"/>
        </w:rPr>
        <w:t>shall</w:t>
      </w:r>
      <w:r w:rsidR="00961B9E" w:rsidRPr="00922A54">
        <w:rPr>
          <w:rFonts w:ascii="Arial" w:hAnsi="Arial" w:cs="Arial"/>
        </w:rPr>
        <w:t xml:space="preserve"> </w:t>
      </w:r>
      <w:r w:rsidR="007172B5" w:rsidRPr="00922A54">
        <w:rPr>
          <w:rFonts w:ascii="Arial" w:hAnsi="Arial" w:cs="Arial"/>
        </w:rPr>
        <w:t>recommend</w:t>
      </w:r>
      <w:r w:rsidR="00961B9E" w:rsidRPr="00922A54">
        <w:rPr>
          <w:rFonts w:ascii="Arial" w:hAnsi="Arial" w:cs="Arial"/>
        </w:rPr>
        <w:t xml:space="preserve"> </w:t>
      </w:r>
      <w:r w:rsidR="008B2A4F" w:rsidRPr="00922A54">
        <w:rPr>
          <w:rFonts w:ascii="Arial" w:hAnsi="Arial" w:cs="Arial"/>
        </w:rPr>
        <w:t>authorized</w:t>
      </w:r>
      <w:r w:rsidR="00961B9E" w:rsidRPr="00922A54">
        <w:rPr>
          <w:rFonts w:ascii="Arial" w:hAnsi="Arial" w:cs="Arial"/>
        </w:rPr>
        <w:t xml:space="preserve"> </w:t>
      </w:r>
      <w:r w:rsidR="00BA40C3" w:rsidRPr="00922A54">
        <w:rPr>
          <w:rFonts w:ascii="Arial" w:hAnsi="Arial" w:cs="Arial"/>
        </w:rPr>
        <w:t>sanction</w:t>
      </w:r>
      <w:r w:rsidR="008B2A4F" w:rsidRPr="00922A54">
        <w:rPr>
          <w:rFonts w:ascii="Arial" w:hAnsi="Arial" w:cs="Arial"/>
        </w:rPr>
        <w:t>(s)</w:t>
      </w:r>
      <w:r w:rsidR="00961B9E" w:rsidRPr="00922A54">
        <w:rPr>
          <w:rFonts w:ascii="Arial" w:hAnsi="Arial" w:cs="Arial"/>
        </w:rPr>
        <w:t xml:space="preserve"> </w:t>
      </w:r>
      <w:r w:rsidR="007172B5" w:rsidRPr="00922A54">
        <w:rPr>
          <w:rFonts w:ascii="Arial" w:hAnsi="Arial" w:cs="Arial"/>
        </w:rPr>
        <w:t>for</w:t>
      </w:r>
      <w:r w:rsidR="00961B9E" w:rsidRPr="00922A54">
        <w:rPr>
          <w:rFonts w:ascii="Arial" w:hAnsi="Arial" w:cs="Arial"/>
        </w:rPr>
        <w:t xml:space="preserve"> </w:t>
      </w:r>
      <w:r w:rsidR="007172B5" w:rsidRPr="00922A54">
        <w:rPr>
          <w:rFonts w:ascii="Arial" w:hAnsi="Arial" w:cs="Arial"/>
        </w:rPr>
        <w:t>each</w:t>
      </w:r>
      <w:r w:rsidR="00961B9E" w:rsidRPr="00922A54">
        <w:rPr>
          <w:rFonts w:ascii="Arial" w:hAnsi="Arial" w:cs="Arial"/>
        </w:rPr>
        <w:t xml:space="preserve"> </w:t>
      </w:r>
      <w:r w:rsidR="007172B5" w:rsidRPr="00922A54">
        <w:rPr>
          <w:rFonts w:ascii="Arial" w:hAnsi="Arial" w:cs="Arial"/>
        </w:rPr>
        <w:t>violation</w:t>
      </w:r>
      <w:r w:rsidR="00961B9E" w:rsidRPr="00922A54">
        <w:rPr>
          <w:rFonts w:ascii="Arial" w:hAnsi="Arial" w:cs="Arial"/>
        </w:rPr>
        <w:t xml:space="preserve"> </w:t>
      </w:r>
      <w:r w:rsidR="007172B5" w:rsidRPr="00922A54">
        <w:rPr>
          <w:rFonts w:ascii="Arial" w:hAnsi="Arial" w:cs="Arial"/>
        </w:rPr>
        <w:t>of</w:t>
      </w:r>
      <w:r w:rsidR="00961B9E" w:rsidRPr="00922A54">
        <w:rPr>
          <w:rFonts w:ascii="Arial" w:hAnsi="Arial" w:cs="Arial"/>
        </w:rPr>
        <w:t xml:space="preserve"> </w:t>
      </w:r>
      <w:r w:rsidR="007172B5" w:rsidRPr="00922A54">
        <w:rPr>
          <w:rFonts w:ascii="Arial" w:hAnsi="Arial" w:cs="Arial"/>
        </w:rPr>
        <w:t>which</w:t>
      </w:r>
      <w:r w:rsidR="00961B9E" w:rsidRPr="00922A54">
        <w:rPr>
          <w:rFonts w:ascii="Arial" w:hAnsi="Arial" w:cs="Arial"/>
        </w:rPr>
        <w:t xml:space="preserve"> </w:t>
      </w:r>
      <w:r w:rsidR="007172B5" w:rsidRPr="00922A54">
        <w:rPr>
          <w:rFonts w:ascii="Arial" w:hAnsi="Arial" w:cs="Arial"/>
        </w:rPr>
        <w:t>the</w:t>
      </w:r>
      <w:r w:rsidR="00961B9E" w:rsidRPr="00922A54">
        <w:rPr>
          <w:rFonts w:ascii="Arial" w:hAnsi="Arial" w:cs="Arial"/>
        </w:rPr>
        <w:t xml:space="preserve"> resident </w:t>
      </w:r>
      <w:r w:rsidR="007172B5" w:rsidRPr="00922A54">
        <w:rPr>
          <w:rFonts w:ascii="Arial" w:hAnsi="Arial" w:cs="Arial"/>
        </w:rPr>
        <w:t>was</w:t>
      </w:r>
      <w:r w:rsidR="00961B9E" w:rsidRPr="00922A54">
        <w:rPr>
          <w:rFonts w:ascii="Arial" w:hAnsi="Arial" w:cs="Arial"/>
        </w:rPr>
        <w:t xml:space="preserve"> </w:t>
      </w:r>
      <w:r w:rsidR="007172B5" w:rsidRPr="00922A54">
        <w:rPr>
          <w:rFonts w:ascii="Arial" w:hAnsi="Arial" w:cs="Arial"/>
        </w:rPr>
        <w:t>found</w:t>
      </w:r>
      <w:r w:rsidR="00961B9E" w:rsidRPr="00922A54">
        <w:rPr>
          <w:rFonts w:ascii="Arial" w:hAnsi="Arial" w:cs="Arial"/>
        </w:rPr>
        <w:t xml:space="preserve"> </w:t>
      </w:r>
      <w:r w:rsidR="007172B5" w:rsidRPr="00922A54">
        <w:rPr>
          <w:rFonts w:ascii="Arial" w:hAnsi="Arial" w:cs="Arial"/>
        </w:rPr>
        <w:t>guilty</w:t>
      </w:r>
      <w:r w:rsidR="00961B9E" w:rsidRPr="00922A54">
        <w:rPr>
          <w:rFonts w:ascii="Arial" w:hAnsi="Arial" w:cs="Arial"/>
        </w:rPr>
        <w:t xml:space="preserve"> </w:t>
      </w:r>
      <w:r w:rsidR="008B2A4F" w:rsidRPr="00922A54">
        <w:rPr>
          <w:rFonts w:ascii="Arial" w:hAnsi="Arial" w:cs="Arial"/>
        </w:rPr>
        <w:t>and</w:t>
      </w:r>
      <w:r w:rsidR="00961B9E" w:rsidRPr="00922A54">
        <w:rPr>
          <w:rFonts w:ascii="Arial" w:hAnsi="Arial" w:cs="Arial"/>
        </w:rPr>
        <w:t xml:space="preserve"> </w:t>
      </w:r>
      <w:r w:rsidR="007172B5" w:rsidRPr="00922A54">
        <w:rPr>
          <w:rFonts w:ascii="Arial" w:hAnsi="Arial" w:cs="Arial"/>
        </w:rPr>
        <w:t>shall</w:t>
      </w:r>
      <w:r w:rsidR="00961B9E" w:rsidRPr="00922A54">
        <w:rPr>
          <w:rFonts w:ascii="Arial" w:hAnsi="Arial" w:cs="Arial"/>
        </w:rPr>
        <w:t xml:space="preserve"> </w:t>
      </w:r>
      <w:r w:rsidR="007172B5" w:rsidRPr="00922A54">
        <w:rPr>
          <w:rFonts w:ascii="Arial" w:hAnsi="Arial" w:cs="Arial"/>
        </w:rPr>
        <w:t>separately</w:t>
      </w:r>
      <w:r w:rsidR="00961B9E" w:rsidRPr="00922A54">
        <w:rPr>
          <w:rFonts w:ascii="Arial" w:hAnsi="Arial" w:cs="Arial"/>
        </w:rPr>
        <w:t xml:space="preserve"> </w:t>
      </w:r>
      <w:r w:rsidR="007172B5" w:rsidRPr="00922A54">
        <w:rPr>
          <w:rFonts w:ascii="Arial" w:hAnsi="Arial" w:cs="Arial"/>
        </w:rPr>
        <w:t>specify</w:t>
      </w:r>
      <w:r w:rsidR="00961B9E" w:rsidRPr="00922A54">
        <w:rPr>
          <w:rFonts w:ascii="Arial" w:hAnsi="Arial" w:cs="Arial"/>
        </w:rPr>
        <w:t xml:space="preserve"> </w:t>
      </w:r>
      <w:r w:rsidR="007172B5" w:rsidRPr="00922A54">
        <w:rPr>
          <w:rFonts w:ascii="Arial" w:hAnsi="Arial" w:cs="Arial"/>
        </w:rPr>
        <w:t>the</w:t>
      </w:r>
      <w:r w:rsidR="00961B9E" w:rsidRPr="00922A54">
        <w:rPr>
          <w:rFonts w:ascii="Arial" w:hAnsi="Arial" w:cs="Arial"/>
        </w:rPr>
        <w:t xml:space="preserve"> </w:t>
      </w:r>
      <w:r w:rsidR="007172B5" w:rsidRPr="00922A54">
        <w:rPr>
          <w:rFonts w:ascii="Arial" w:hAnsi="Arial" w:cs="Arial"/>
        </w:rPr>
        <w:t>recommended</w:t>
      </w:r>
      <w:r w:rsidR="00961B9E" w:rsidRPr="00922A54">
        <w:rPr>
          <w:rFonts w:ascii="Arial" w:hAnsi="Arial" w:cs="Arial"/>
        </w:rPr>
        <w:t xml:space="preserve"> </w:t>
      </w:r>
      <w:r w:rsidR="00BA40C3" w:rsidRPr="00922A54">
        <w:rPr>
          <w:rFonts w:ascii="Arial" w:hAnsi="Arial" w:cs="Arial"/>
        </w:rPr>
        <w:t>sanction</w:t>
      </w:r>
      <w:r w:rsidR="008B2A4F" w:rsidRPr="00922A54">
        <w:rPr>
          <w:rFonts w:ascii="Arial" w:hAnsi="Arial" w:cs="Arial"/>
        </w:rPr>
        <w:t>(s)</w:t>
      </w:r>
      <w:r w:rsidR="00961B9E" w:rsidRPr="00922A54">
        <w:rPr>
          <w:rFonts w:ascii="Arial" w:hAnsi="Arial" w:cs="Arial"/>
        </w:rPr>
        <w:t xml:space="preserve"> </w:t>
      </w:r>
      <w:r w:rsidR="007172B5" w:rsidRPr="00922A54">
        <w:rPr>
          <w:rFonts w:ascii="Arial" w:hAnsi="Arial" w:cs="Arial"/>
        </w:rPr>
        <w:t>for</w:t>
      </w:r>
      <w:r w:rsidR="00961B9E" w:rsidRPr="00922A54">
        <w:rPr>
          <w:rFonts w:ascii="Arial" w:hAnsi="Arial" w:cs="Arial"/>
        </w:rPr>
        <w:t xml:space="preserve"> </w:t>
      </w:r>
      <w:r w:rsidR="007172B5" w:rsidRPr="00922A54">
        <w:rPr>
          <w:rFonts w:ascii="Arial" w:hAnsi="Arial" w:cs="Arial"/>
        </w:rPr>
        <w:t>each</w:t>
      </w:r>
      <w:r w:rsidR="00961B9E" w:rsidRPr="00922A54">
        <w:rPr>
          <w:rFonts w:ascii="Arial" w:hAnsi="Arial" w:cs="Arial"/>
        </w:rPr>
        <w:t xml:space="preserve"> </w:t>
      </w:r>
      <w:r w:rsidR="00DA0E02" w:rsidRPr="00922A54">
        <w:rPr>
          <w:rFonts w:ascii="Arial" w:hAnsi="Arial" w:cs="Arial"/>
        </w:rPr>
        <w:t>violation</w:t>
      </w:r>
      <w:r w:rsidR="00961B9E" w:rsidRPr="00922A54">
        <w:rPr>
          <w:rFonts w:ascii="Arial" w:hAnsi="Arial" w:cs="Arial"/>
        </w:rPr>
        <w:t xml:space="preserve"> </w:t>
      </w:r>
      <w:r w:rsidR="008B2A4F" w:rsidRPr="00922A54">
        <w:rPr>
          <w:rFonts w:ascii="Arial" w:hAnsi="Arial" w:cs="Arial"/>
        </w:rPr>
        <w:t>the</w:t>
      </w:r>
      <w:r w:rsidR="00961B9E" w:rsidRPr="00922A54">
        <w:rPr>
          <w:rFonts w:ascii="Arial" w:hAnsi="Arial" w:cs="Arial"/>
        </w:rPr>
        <w:t xml:space="preserve"> resident </w:t>
      </w:r>
      <w:r w:rsidR="007172B5" w:rsidRPr="00922A54">
        <w:rPr>
          <w:rFonts w:ascii="Arial" w:hAnsi="Arial" w:cs="Arial"/>
        </w:rPr>
        <w:t>is</w:t>
      </w:r>
      <w:r w:rsidR="00961B9E" w:rsidRPr="00922A54">
        <w:rPr>
          <w:rFonts w:ascii="Arial" w:hAnsi="Arial" w:cs="Arial"/>
        </w:rPr>
        <w:t xml:space="preserve"> </w:t>
      </w:r>
      <w:r w:rsidR="007172B5" w:rsidRPr="00922A54">
        <w:rPr>
          <w:rFonts w:ascii="Arial" w:hAnsi="Arial" w:cs="Arial"/>
        </w:rPr>
        <w:t>found</w:t>
      </w:r>
      <w:r w:rsidR="00961B9E" w:rsidRPr="00922A54">
        <w:rPr>
          <w:rFonts w:ascii="Arial" w:hAnsi="Arial" w:cs="Arial"/>
        </w:rPr>
        <w:t xml:space="preserve"> </w:t>
      </w:r>
      <w:r w:rsidR="007172B5" w:rsidRPr="00922A54">
        <w:rPr>
          <w:rFonts w:ascii="Arial" w:hAnsi="Arial" w:cs="Arial"/>
        </w:rPr>
        <w:t>guilty</w:t>
      </w:r>
      <w:r w:rsidR="00961B9E" w:rsidRPr="00922A54">
        <w:rPr>
          <w:rFonts w:ascii="Arial" w:hAnsi="Arial" w:cs="Arial"/>
        </w:rPr>
        <w:t xml:space="preserve"> </w:t>
      </w:r>
      <w:r w:rsidR="007172B5" w:rsidRPr="00922A54">
        <w:rPr>
          <w:rFonts w:ascii="Arial" w:hAnsi="Arial" w:cs="Arial"/>
        </w:rPr>
        <w:t>of</w:t>
      </w:r>
      <w:r w:rsidR="008B2A4F" w:rsidRPr="00922A54">
        <w:rPr>
          <w:rFonts w:ascii="Arial" w:hAnsi="Arial" w:cs="Arial"/>
        </w:rPr>
        <w:t>.</w:t>
      </w:r>
    </w:p>
    <w:p w14:paraId="0CC7AEE0" w14:textId="4B907199" w:rsidR="006E51AE" w:rsidRPr="006E51AE" w:rsidRDefault="006E51AE" w:rsidP="006E51AE">
      <w:pPr>
        <w:pStyle w:val="ListParagraph"/>
        <w:numPr>
          <w:ilvl w:val="0"/>
          <w:numId w:val="26"/>
        </w:numPr>
        <w:tabs>
          <w:tab w:val="clear" w:pos="540"/>
        </w:tabs>
        <w:spacing w:after="240"/>
        <w:ind w:left="900"/>
        <w:contextualSpacing w:val="0"/>
        <w:rPr>
          <w:rFonts w:ascii="Arial" w:hAnsi="Arial" w:cs="Arial"/>
        </w:rPr>
      </w:pPr>
      <w:r w:rsidRPr="006E51AE">
        <w:rPr>
          <w:rFonts w:ascii="Arial" w:hAnsi="Arial" w:cs="Arial"/>
        </w:rPr>
        <w:t>In a case in which restitution is a recommended sanction, evidence of the actual cost of repairing damage to or replacing property or the cost of medical care, as applicable, shall be presented at the hearing, whether through witness testimony or an exhibit. If the actual cost is unknown at the time of the hearing, the DHO may recommend an amount of restitution based on the minimum cost that will be incurred as shown by witness testimony or an exhibit, e.g., an exhibit showing that a minimum ambulance cost is $500.00.</w:t>
      </w:r>
    </w:p>
    <w:p w14:paraId="23E93534" w14:textId="40F3CEAD" w:rsidR="00A51CE4" w:rsidRPr="00922A54" w:rsidRDefault="00A51CE4" w:rsidP="00A51CE4">
      <w:pPr>
        <w:pStyle w:val="ListParagraph"/>
        <w:numPr>
          <w:ilvl w:val="0"/>
          <w:numId w:val="26"/>
        </w:numPr>
        <w:tabs>
          <w:tab w:val="clear" w:pos="540"/>
        </w:tabs>
        <w:spacing w:after="240"/>
        <w:ind w:left="900"/>
        <w:contextualSpacing w:val="0"/>
        <w:rPr>
          <w:rFonts w:ascii="Arial" w:hAnsi="Arial" w:cs="Arial"/>
        </w:rPr>
      </w:pPr>
      <w:bookmarkStart w:id="39" w:name="aci43991"/>
      <w:r w:rsidRPr="00922A54">
        <w:rPr>
          <w:rFonts w:ascii="Arial" w:hAnsi="Arial" w:cs="Arial"/>
        </w:rPr>
        <w:t>If a resident who has known mental health needs has been found guilty of a violation, the DHO shall notify</w:t>
      </w:r>
      <w:r w:rsidR="00DF49D3">
        <w:rPr>
          <w:rFonts w:ascii="Arial" w:hAnsi="Arial" w:cs="Arial"/>
        </w:rPr>
        <w:t>,</w:t>
      </w:r>
      <w:r w:rsidRPr="00922A54">
        <w:rPr>
          <w:rFonts w:ascii="Arial" w:hAnsi="Arial" w:cs="Arial"/>
        </w:rPr>
        <w:t xml:space="preserve"> </w:t>
      </w:r>
      <w:r>
        <w:rPr>
          <w:rFonts w:ascii="Arial" w:hAnsi="Arial" w:cs="Arial"/>
        </w:rPr>
        <w:t xml:space="preserve">and as appropriate consult with, </w:t>
      </w:r>
      <w:r w:rsidRPr="00922A54">
        <w:rPr>
          <w:rFonts w:ascii="Arial" w:hAnsi="Arial" w:cs="Arial"/>
        </w:rPr>
        <w:t xml:space="preserve">the </w:t>
      </w:r>
      <w:r>
        <w:rPr>
          <w:rFonts w:ascii="Arial" w:hAnsi="Arial" w:cs="Arial"/>
        </w:rPr>
        <w:t xml:space="preserve">facility </w:t>
      </w:r>
      <w:r w:rsidRPr="00922A54">
        <w:rPr>
          <w:rFonts w:ascii="Arial" w:hAnsi="Arial" w:cs="Arial"/>
        </w:rPr>
        <w:t xml:space="preserve">mental health staff as soon as practicable if the DHO is </w:t>
      </w:r>
      <w:bookmarkEnd w:id="39"/>
      <w:r>
        <w:rPr>
          <w:rFonts w:ascii="Arial" w:hAnsi="Arial" w:cs="Arial"/>
        </w:rPr>
        <w:t xml:space="preserve">considering </w:t>
      </w:r>
      <w:r w:rsidRPr="00922A54">
        <w:rPr>
          <w:rFonts w:ascii="Arial" w:hAnsi="Arial" w:cs="Arial"/>
        </w:rPr>
        <w:t>recommending disciplinary segregation.</w:t>
      </w:r>
    </w:p>
    <w:p w14:paraId="6240FC0C" w14:textId="50D5CAC4" w:rsidR="0049777E" w:rsidRPr="00922A54" w:rsidRDefault="00A51CE4" w:rsidP="00E47704">
      <w:pPr>
        <w:pStyle w:val="ListParagraph"/>
        <w:numPr>
          <w:ilvl w:val="0"/>
          <w:numId w:val="26"/>
        </w:numPr>
        <w:spacing w:after="240"/>
        <w:ind w:left="900"/>
        <w:contextualSpacing w:val="0"/>
        <w:rPr>
          <w:rFonts w:ascii="Arial" w:hAnsi="Arial" w:cs="Arial"/>
        </w:rPr>
      </w:pPr>
      <w:r>
        <w:rPr>
          <w:rFonts w:ascii="Arial" w:hAnsi="Arial" w:cs="Arial"/>
        </w:rPr>
        <w:t xml:space="preserve">Prior </w:t>
      </w:r>
      <w:r w:rsidR="0049777E" w:rsidRPr="00922A54">
        <w:rPr>
          <w:rFonts w:ascii="Arial" w:hAnsi="Arial" w:cs="Arial"/>
        </w:rPr>
        <w:t>to</w:t>
      </w:r>
      <w:r w:rsidR="00961B9E" w:rsidRPr="00922A54">
        <w:rPr>
          <w:rFonts w:ascii="Arial" w:hAnsi="Arial" w:cs="Arial"/>
        </w:rPr>
        <w:t xml:space="preserve"> </w:t>
      </w:r>
      <w:r>
        <w:rPr>
          <w:rFonts w:ascii="Arial" w:hAnsi="Arial" w:cs="Arial"/>
        </w:rPr>
        <w:t>recommending</w:t>
      </w:r>
      <w:r w:rsidR="00961B9E" w:rsidRPr="00922A54">
        <w:rPr>
          <w:rFonts w:ascii="Arial" w:hAnsi="Arial" w:cs="Arial"/>
        </w:rPr>
        <w:t xml:space="preserve"> </w:t>
      </w:r>
      <w:r w:rsidR="0049777E" w:rsidRPr="00922A54">
        <w:rPr>
          <w:rFonts w:ascii="Arial" w:hAnsi="Arial" w:cs="Arial"/>
        </w:rPr>
        <w:t>a</w:t>
      </w:r>
      <w:r w:rsidR="00961B9E" w:rsidRPr="00922A54">
        <w:rPr>
          <w:rFonts w:ascii="Arial" w:hAnsi="Arial" w:cs="Arial"/>
        </w:rPr>
        <w:t xml:space="preserve"> </w:t>
      </w:r>
      <w:r w:rsidR="00BA40C3" w:rsidRPr="00922A54">
        <w:rPr>
          <w:rFonts w:ascii="Arial" w:hAnsi="Arial" w:cs="Arial"/>
        </w:rPr>
        <w:t>sanction</w:t>
      </w:r>
      <w:r w:rsidR="00961B9E" w:rsidRPr="00922A54">
        <w:rPr>
          <w:rFonts w:ascii="Arial" w:hAnsi="Arial" w:cs="Arial"/>
        </w:rPr>
        <w:t xml:space="preserve"> </w:t>
      </w:r>
      <w:r w:rsidR="0049777E" w:rsidRPr="00922A54">
        <w:rPr>
          <w:rFonts w:ascii="Arial" w:hAnsi="Arial" w:cs="Arial"/>
        </w:rPr>
        <w:t>of</w:t>
      </w:r>
      <w:r w:rsidR="00961B9E" w:rsidRPr="00922A54">
        <w:rPr>
          <w:rFonts w:ascii="Arial" w:hAnsi="Arial" w:cs="Arial"/>
        </w:rPr>
        <w:t xml:space="preserve"> </w:t>
      </w:r>
      <w:r w:rsidR="0049777E" w:rsidRPr="00922A54">
        <w:rPr>
          <w:rFonts w:ascii="Arial" w:hAnsi="Arial" w:cs="Arial"/>
        </w:rPr>
        <w:t>disci</w:t>
      </w:r>
      <w:r w:rsidR="00313035" w:rsidRPr="00922A54">
        <w:rPr>
          <w:rFonts w:ascii="Arial" w:hAnsi="Arial" w:cs="Arial"/>
        </w:rPr>
        <w:t>plinary</w:t>
      </w:r>
      <w:r w:rsidR="00961B9E" w:rsidRPr="00922A54">
        <w:rPr>
          <w:rFonts w:ascii="Arial" w:hAnsi="Arial" w:cs="Arial"/>
        </w:rPr>
        <w:t xml:space="preserve"> </w:t>
      </w:r>
      <w:r w:rsidR="00313035" w:rsidRPr="00922A54">
        <w:rPr>
          <w:rFonts w:ascii="Arial" w:hAnsi="Arial" w:cs="Arial"/>
        </w:rPr>
        <w:t>segregation,</w:t>
      </w:r>
      <w:r w:rsidR="00961B9E" w:rsidRPr="00922A54">
        <w:rPr>
          <w:rFonts w:ascii="Arial" w:hAnsi="Arial" w:cs="Arial"/>
        </w:rPr>
        <w:t xml:space="preserve"> </w:t>
      </w:r>
      <w:r w:rsidR="00313035" w:rsidRPr="00922A54">
        <w:rPr>
          <w:rFonts w:ascii="Arial" w:hAnsi="Arial" w:cs="Arial"/>
        </w:rPr>
        <w:t>the</w:t>
      </w:r>
      <w:r w:rsidR="00961B9E" w:rsidRPr="00922A54">
        <w:rPr>
          <w:rFonts w:ascii="Arial" w:hAnsi="Arial" w:cs="Arial"/>
        </w:rPr>
        <w:t xml:space="preserve"> </w:t>
      </w:r>
      <w:r w:rsidR="00CD782D" w:rsidRPr="00922A54">
        <w:rPr>
          <w:rFonts w:ascii="Arial" w:hAnsi="Arial" w:cs="Arial"/>
        </w:rPr>
        <w:t>DHO</w:t>
      </w:r>
      <w:r w:rsidR="00961B9E" w:rsidRPr="00922A54">
        <w:rPr>
          <w:rFonts w:ascii="Arial" w:hAnsi="Arial" w:cs="Arial"/>
        </w:rPr>
        <w:t xml:space="preserve"> </w:t>
      </w:r>
      <w:r w:rsidR="00313035" w:rsidRPr="00922A54">
        <w:rPr>
          <w:rFonts w:ascii="Arial" w:hAnsi="Arial" w:cs="Arial"/>
        </w:rPr>
        <w:t>shall</w:t>
      </w:r>
      <w:r w:rsidR="00961B9E" w:rsidRPr="00922A54">
        <w:rPr>
          <w:rFonts w:ascii="Arial" w:hAnsi="Arial" w:cs="Arial"/>
        </w:rPr>
        <w:t xml:space="preserve"> </w:t>
      </w:r>
      <w:r w:rsidR="00313035" w:rsidRPr="00922A54">
        <w:rPr>
          <w:rFonts w:ascii="Arial" w:hAnsi="Arial" w:cs="Arial"/>
        </w:rPr>
        <w:t>consider</w:t>
      </w:r>
      <w:r w:rsidR="00961B9E" w:rsidRPr="00922A54">
        <w:rPr>
          <w:rFonts w:ascii="Arial" w:hAnsi="Arial" w:cs="Arial"/>
        </w:rPr>
        <w:t xml:space="preserve"> </w:t>
      </w:r>
      <w:r w:rsidR="00313035" w:rsidRPr="00922A54">
        <w:rPr>
          <w:rFonts w:ascii="Arial" w:hAnsi="Arial" w:cs="Arial"/>
        </w:rPr>
        <w:t>whether</w:t>
      </w:r>
      <w:r w:rsidR="00961B9E" w:rsidRPr="00922A54">
        <w:rPr>
          <w:rFonts w:ascii="Arial" w:hAnsi="Arial" w:cs="Arial"/>
        </w:rPr>
        <w:t xml:space="preserve"> </w:t>
      </w:r>
      <w:r w:rsidR="00313035" w:rsidRPr="00922A54">
        <w:rPr>
          <w:rFonts w:ascii="Arial" w:hAnsi="Arial" w:cs="Arial"/>
        </w:rPr>
        <w:t>there</w:t>
      </w:r>
      <w:r w:rsidR="00961B9E" w:rsidRPr="00922A54">
        <w:rPr>
          <w:rFonts w:ascii="Arial" w:hAnsi="Arial" w:cs="Arial"/>
        </w:rPr>
        <w:t xml:space="preserve"> </w:t>
      </w:r>
      <w:r w:rsidR="00313035" w:rsidRPr="00922A54">
        <w:rPr>
          <w:rFonts w:ascii="Arial" w:hAnsi="Arial" w:cs="Arial"/>
        </w:rPr>
        <w:t>are</w:t>
      </w:r>
      <w:r w:rsidR="00961B9E" w:rsidRPr="00922A54">
        <w:rPr>
          <w:rFonts w:ascii="Arial" w:hAnsi="Arial" w:cs="Arial"/>
        </w:rPr>
        <w:t xml:space="preserve"> </w:t>
      </w:r>
      <w:r w:rsidR="00313035" w:rsidRPr="00922A54">
        <w:rPr>
          <w:rFonts w:ascii="Arial" w:hAnsi="Arial" w:cs="Arial"/>
        </w:rPr>
        <w:t>other</w:t>
      </w:r>
      <w:r w:rsidR="00961B9E" w:rsidRPr="00922A54">
        <w:rPr>
          <w:rFonts w:ascii="Arial" w:hAnsi="Arial" w:cs="Arial"/>
          <w:b/>
        </w:rPr>
        <w:t xml:space="preserve"> </w:t>
      </w:r>
      <w:r w:rsidR="00E11AF2">
        <w:rPr>
          <w:rFonts w:ascii="Arial" w:hAnsi="Arial" w:cs="Arial"/>
        </w:rPr>
        <w:t xml:space="preserve">appropriate </w:t>
      </w:r>
      <w:r w:rsidR="00E11AF2" w:rsidRPr="00922A54">
        <w:rPr>
          <w:rStyle w:val="Strong"/>
          <w:rFonts w:ascii="Arial" w:hAnsi="Arial" w:cs="Arial"/>
          <w:b w:val="0"/>
          <w:color w:val="000000"/>
        </w:rPr>
        <w:t xml:space="preserve">sanctions </w:t>
      </w:r>
      <w:r w:rsidR="00313035" w:rsidRPr="00922A54">
        <w:rPr>
          <w:rStyle w:val="Strong"/>
          <w:rFonts w:ascii="Arial" w:hAnsi="Arial" w:cs="Arial"/>
          <w:b w:val="0"/>
          <w:color w:val="000000"/>
        </w:rPr>
        <w:t>that</w:t>
      </w:r>
      <w:r w:rsidR="00961B9E" w:rsidRPr="00922A54">
        <w:rPr>
          <w:rStyle w:val="Strong"/>
          <w:rFonts w:ascii="Arial" w:hAnsi="Arial" w:cs="Arial"/>
          <w:b w:val="0"/>
          <w:color w:val="000000"/>
        </w:rPr>
        <w:t xml:space="preserve"> </w:t>
      </w:r>
      <w:r w:rsidR="00313035" w:rsidRPr="00922A54">
        <w:rPr>
          <w:rStyle w:val="Strong"/>
          <w:rFonts w:ascii="Arial" w:hAnsi="Arial" w:cs="Arial"/>
          <w:b w:val="0"/>
          <w:color w:val="000000"/>
        </w:rPr>
        <w:t>are</w:t>
      </w:r>
      <w:r w:rsidR="00961B9E" w:rsidRPr="00922A54">
        <w:rPr>
          <w:rStyle w:val="Strong"/>
          <w:rFonts w:ascii="Arial" w:hAnsi="Arial" w:cs="Arial"/>
          <w:b w:val="0"/>
          <w:color w:val="000000"/>
        </w:rPr>
        <w:t xml:space="preserve"> </w:t>
      </w:r>
      <w:r w:rsidR="00313035" w:rsidRPr="00922A54">
        <w:rPr>
          <w:rStyle w:val="Strong"/>
          <w:rFonts w:ascii="Arial" w:hAnsi="Arial" w:cs="Arial"/>
          <w:b w:val="0"/>
          <w:color w:val="000000"/>
        </w:rPr>
        <w:t>available.</w:t>
      </w:r>
    </w:p>
    <w:p w14:paraId="087F603A" w14:textId="1A9605E7" w:rsidR="00B57F6C" w:rsidRPr="00922A54" w:rsidRDefault="00B57F6C" w:rsidP="00E47704">
      <w:pPr>
        <w:pStyle w:val="ListParagraph"/>
        <w:numPr>
          <w:ilvl w:val="0"/>
          <w:numId w:val="26"/>
        </w:numPr>
        <w:tabs>
          <w:tab w:val="clear" w:pos="540"/>
        </w:tabs>
        <w:spacing w:after="240"/>
        <w:ind w:left="900"/>
        <w:contextualSpacing w:val="0"/>
        <w:rPr>
          <w:rFonts w:ascii="Arial" w:hAnsi="Arial" w:cs="Arial"/>
        </w:rPr>
      </w:pPr>
      <w:r w:rsidRPr="00922A54">
        <w:rPr>
          <w:rFonts w:ascii="Arial" w:hAnsi="Arial" w:cs="Arial"/>
        </w:rPr>
        <w:t>If</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resident </w:t>
      </w:r>
      <w:r w:rsidRPr="00922A54">
        <w:rPr>
          <w:rFonts w:ascii="Arial" w:hAnsi="Arial" w:cs="Arial"/>
        </w:rPr>
        <w:t>is</w:t>
      </w:r>
      <w:r w:rsidR="00961B9E" w:rsidRPr="00922A54">
        <w:rPr>
          <w:rFonts w:ascii="Arial" w:hAnsi="Arial" w:cs="Arial"/>
        </w:rPr>
        <w:t xml:space="preserve"> </w:t>
      </w:r>
      <w:r w:rsidRPr="00922A54">
        <w:rPr>
          <w:rFonts w:ascii="Arial" w:hAnsi="Arial" w:cs="Arial"/>
        </w:rPr>
        <w:t>found</w:t>
      </w:r>
      <w:r w:rsidR="00961B9E" w:rsidRPr="00922A54">
        <w:rPr>
          <w:rFonts w:ascii="Arial" w:hAnsi="Arial" w:cs="Arial"/>
        </w:rPr>
        <w:t xml:space="preserve"> </w:t>
      </w:r>
      <w:r w:rsidRPr="00922A54">
        <w:rPr>
          <w:rFonts w:ascii="Arial" w:hAnsi="Arial" w:cs="Arial"/>
        </w:rPr>
        <w:t>guilty</w:t>
      </w:r>
      <w:r w:rsidR="00961B9E" w:rsidRPr="00922A54">
        <w:rPr>
          <w:rFonts w:ascii="Arial" w:hAnsi="Arial" w:cs="Arial"/>
        </w:rPr>
        <w:t xml:space="preserve"> </w:t>
      </w:r>
      <w:r w:rsidRPr="00922A54">
        <w:rPr>
          <w:rFonts w:ascii="Arial" w:hAnsi="Arial" w:cs="Arial"/>
        </w:rPr>
        <w:t>of</w:t>
      </w:r>
      <w:r w:rsidR="00961B9E" w:rsidRPr="00922A54">
        <w:rPr>
          <w:rFonts w:ascii="Arial" w:hAnsi="Arial" w:cs="Arial"/>
        </w:rPr>
        <w:t xml:space="preserve"> </w:t>
      </w:r>
      <w:r w:rsidRPr="00922A54">
        <w:rPr>
          <w:rFonts w:ascii="Arial" w:hAnsi="Arial" w:cs="Arial"/>
        </w:rPr>
        <w:t>“Multiple</w:t>
      </w:r>
      <w:r w:rsidR="00961B9E" w:rsidRPr="00922A54">
        <w:rPr>
          <w:rFonts w:ascii="Arial" w:hAnsi="Arial" w:cs="Arial"/>
        </w:rPr>
        <w:t xml:space="preserve"> </w:t>
      </w:r>
      <w:r w:rsidRPr="00922A54">
        <w:rPr>
          <w:rFonts w:ascii="Arial" w:hAnsi="Arial" w:cs="Arial"/>
        </w:rPr>
        <w:t>Violation,”</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00CD782D" w:rsidRPr="00922A54">
        <w:rPr>
          <w:rFonts w:ascii="Arial" w:hAnsi="Arial" w:cs="Arial"/>
        </w:rPr>
        <w:t>DHO</w:t>
      </w:r>
      <w:r w:rsidR="00961B9E" w:rsidRPr="00922A54">
        <w:rPr>
          <w:rFonts w:ascii="Arial" w:hAnsi="Arial" w:cs="Arial"/>
        </w:rPr>
        <w:t xml:space="preserve"> </w:t>
      </w:r>
      <w:r w:rsidRPr="00922A54">
        <w:rPr>
          <w:rFonts w:ascii="Arial" w:hAnsi="Arial" w:cs="Arial"/>
        </w:rPr>
        <w:t>shall</w:t>
      </w:r>
      <w:r w:rsidR="00961B9E" w:rsidRPr="00922A54">
        <w:rPr>
          <w:rFonts w:ascii="Arial" w:hAnsi="Arial" w:cs="Arial"/>
        </w:rPr>
        <w:t xml:space="preserve"> </w:t>
      </w:r>
      <w:r w:rsidRPr="00922A54">
        <w:rPr>
          <w:rFonts w:ascii="Arial" w:hAnsi="Arial" w:cs="Arial"/>
        </w:rPr>
        <w:t>recommend</w:t>
      </w:r>
      <w:r w:rsidR="00961B9E" w:rsidRPr="00922A54">
        <w:rPr>
          <w:rFonts w:ascii="Arial" w:hAnsi="Arial" w:cs="Arial"/>
        </w:rPr>
        <w:t xml:space="preserve"> </w:t>
      </w:r>
      <w:r w:rsidRPr="00922A54">
        <w:rPr>
          <w:rFonts w:ascii="Arial" w:hAnsi="Arial" w:cs="Arial"/>
        </w:rPr>
        <w:t>separate</w:t>
      </w:r>
      <w:r w:rsidR="00961B9E" w:rsidRPr="00922A54">
        <w:rPr>
          <w:rFonts w:ascii="Arial" w:hAnsi="Arial" w:cs="Arial"/>
        </w:rPr>
        <w:t xml:space="preserve"> </w:t>
      </w:r>
      <w:r w:rsidR="0076315F" w:rsidRPr="00922A54">
        <w:rPr>
          <w:rFonts w:ascii="Arial" w:hAnsi="Arial" w:cs="Arial"/>
        </w:rPr>
        <w:t>sanctions</w:t>
      </w:r>
      <w:r w:rsidR="00961B9E" w:rsidRPr="00922A54">
        <w:rPr>
          <w:rFonts w:ascii="Arial" w:hAnsi="Arial" w:cs="Arial"/>
        </w:rPr>
        <w:t xml:space="preserve"> </w:t>
      </w:r>
      <w:r w:rsidRPr="00922A54">
        <w:rPr>
          <w:rFonts w:ascii="Arial" w:hAnsi="Arial" w:cs="Arial"/>
        </w:rPr>
        <w:t>for</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Pr="00922A54">
        <w:rPr>
          <w:rFonts w:ascii="Arial" w:hAnsi="Arial" w:cs="Arial"/>
        </w:rPr>
        <w:t>“Multiple</w:t>
      </w:r>
      <w:r w:rsidR="00961B9E" w:rsidRPr="00922A54">
        <w:rPr>
          <w:rFonts w:ascii="Arial" w:hAnsi="Arial" w:cs="Arial"/>
        </w:rPr>
        <w:t xml:space="preserve"> </w:t>
      </w:r>
      <w:r w:rsidRPr="00922A54">
        <w:rPr>
          <w:rFonts w:ascii="Arial" w:hAnsi="Arial" w:cs="Arial"/>
        </w:rPr>
        <w:t>Violation”</w:t>
      </w:r>
      <w:r w:rsidR="00961B9E" w:rsidRPr="00922A54">
        <w:rPr>
          <w:rFonts w:ascii="Arial" w:hAnsi="Arial" w:cs="Arial"/>
        </w:rPr>
        <w:t xml:space="preserve"> </w:t>
      </w:r>
      <w:r w:rsidRPr="00922A54">
        <w:rPr>
          <w:rFonts w:ascii="Arial" w:hAnsi="Arial" w:cs="Arial"/>
        </w:rPr>
        <w:t>and</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Pr="00922A54">
        <w:rPr>
          <w:rFonts w:ascii="Arial" w:hAnsi="Arial" w:cs="Arial"/>
        </w:rPr>
        <w:t>underlying</w:t>
      </w:r>
      <w:r w:rsidR="00961B9E" w:rsidRPr="00922A54">
        <w:rPr>
          <w:rFonts w:ascii="Arial" w:hAnsi="Arial" w:cs="Arial"/>
        </w:rPr>
        <w:t xml:space="preserve"> </w:t>
      </w:r>
      <w:r w:rsidRPr="00922A54">
        <w:rPr>
          <w:rFonts w:ascii="Arial" w:hAnsi="Arial" w:cs="Arial"/>
        </w:rPr>
        <w:t>violation</w:t>
      </w:r>
      <w:r w:rsidR="003A5F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00BA40C3" w:rsidRPr="00922A54">
        <w:rPr>
          <w:rFonts w:ascii="Arial" w:hAnsi="Arial" w:cs="Arial"/>
        </w:rPr>
        <w:t>sanction</w:t>
      </w:r>
      <w:r w:rsidR="00961B9E" w:rsidRPr="00922A54">
        <w:rPr>
          <w:rFonts w:ascii="Arial" w:hAnsi="Arial" w:cs="Arial"/>
        </w:rPr>
        <w:t xml:space="preserve"> </w:t>
      </w:r>
      <w:r w:rsidRPr="00922A54">
        <w:rPr>
          <w:rFonts w:ascii="Arial" w:hAnsi="Arial" w:cs="Arial"/>
        </w:rPr>
        <w:t>for</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Pr="00922A54">
        <w:rPr>
          <w:rFonts w:ascii="Arial" w:hAnsi="Arial" w:cs="Arial"/>
        </w:rPr>
        <w:t>underlyin</w:t>
      </w:r>
      <w:r w:rsidR="00E6043A" w:rsidRPr="00922A54">
        <w:rPr>
          <w:rFonts w:ascii="Arial" w:hAnsi="Arial" w:cs="Arial"/>
        </w:rPr>
        <w:t>g</w:t>
      </w:r>
      <w:r w:rsidR="00961B9E" w:rsidRPr="00922A54">
        <w:rPr>
          <w:rFonts w:ascii="Arial" w:hAnsi="Arial" w:cs="Arial"/>
        </w:rPr>
        <w:t xml:space="preserve"> </w:t>
      </w:r>
      <w:r w:rsidR="00E6043A" w:rsidRPr="00922A54">
        <w:rPr>
          <w:rFonts w:ascii="Arial" w:hAnsi="Arial" w:cs="Arial"/>
        </w:rPr>
        <w:t>viol</w:t>
      </w:r>
      <w:r w:rsidRPr="00922A54">
        <w:rPr>
          <w:rFonts w:ascii="Arial" w:hAnsi="Arial" w:cs="Arial"/>
        </w:rPr>
        <w:t>ation</w:t>
      </w:r>
      <w:r w:rsidR="00961B9E" w:rsidRPr="00922A54">
        <w:rPr>
          <w:rFonts w:ascii="Arial" w:hAnsi="Arial" w:cs="Arial"/>
        </w:rPr>
        <w:t xml:space="preserve"> </w:t>
      </w:r>
      <w:r w:rsidRPr="00922A54">
        <w:rPr>
          <w:rFonts w:ascii="Arial" w:hAnsi="Arial" w:cs="Arial"/>
        </w:rPr>
        <w:t>shall</w:t>
      </w:r>
      <w:r w:rsidR="00961B9E" w:rsidRPr="00922A54">
        <w:rPr>
          <w:rFonts w:ascii="Arial" w:hAnsi="Arial" w:cs="Arial"/>
        </w:rPr>
        <w:t xml:space="preserve"> </w:t>
      </w:r>
      <w:r w:rsidRPr="00922A54">
        <w:rPr>
          <w:rFonts w:ascii="Arial" w:hAnsi="Arial" w:cs="Arial"/>
        </w:rPr>
        <w:t>consist</w:t>
      </w:r>
      <w:r w:rsidR="00961B9E" w:rsidRPr="00922A54">
        <w:rPr>
          <w:rFonts w:ascii="Arial" w:hAnsi="Arial" w:cs="Arial"/>
        </w:rPr>
        <w:t xml:space="preserve"> </w:t>
      </w:r>
      <w:r w:rsidRPr="00922A54">
        <w:rPr>
          <w:rFonts w:ascii="Arial" w:hAnsi="Arial" w:cs="Arial"/>
        </w:rPr>
        <w:t>solely</w:t>
      </w:r>
      <w:r w:rsidR="00961B9E" w:rsidRPr="00922A54">
        <w:rPr>
          <w:rFonts w:ascii="Arial" w:hAnsi="Arial" w:cs="Arial"/>
        </w:rPr>
        <w:t xml:space="preserve"> </w:t>
      </w:r>
      <w:r w:rsidRPr="00922A54">
        <w:rPr>
          <w:rFonts w:ascii="Arial" w:hAnsi="Arial" w:cs="Arial"/>
        </w:rPr>
        <w:t>of</w:t>
      </w:r>
      <w:r w:rsidR="00961B9E" w:rsidRPr="00922A54">
        <w:rPr>
          <w:rFonts w:ascii="Arial" w:hAnsi="Arial" w:cs="Arial"/>
        </w:rPr>
        <w:t xml:space="preserve"> </w:t>
      </w:r>
      <w:r w:rsidRPr="00922A54">
        <w:rPr>
          <w:rFonts w:ascii="Arial" w:hAnsi="Arial" w:cs="Arial"/>
        </w:rPr>
        <w:t>“</w:t>
      </w:r>
      <w:r w:rsidR="00E11AF2">
        <w:rPr>
          <w:rFonts w:ascii="Arial" w:hAnsi="Arial" w:cs="Arial"/>
        </w:rPr>
        <w:t>coaching/</w:t>
      </w:r>
      <w:r w:rsidRPr="00922A54">
        <w:rPr>
          <w:rFonts w:ascii="Arial" w:hAnsi="Arial" w:cs="Arial"/>
        </w:rPr>
        <w:t>counseling/verbal</w:t>
      </w:r>
      <w:r w:rsidR="00961B9E" w:rsidRPr="00922A54">
        <w:rPr>
          <w:rFonts w:ascii="Arial" w:hAnsi="Arial" w:cs="Arial"/>
        </w:rPr>
        <w:t xml:space="preserve"> </w:t>
      </w:r>
      <w:r w:rsidRPr="00922A54">
        <w:rPr>
          <w:rFonts w:ascii="Arial" w:hAnsi="Arial" w:cs="Arial"/>
        </w:rPr>
        <w:t>reprimand/</w:t>
      </w:r>
      <w:r w:rsidR="00B973E5">
        <w:rPr>
          <w:rFonts w:ascii="Arial" w:hAnsi="Arial" w:cs="Arial"/>
        </w:rPr>
        <w:t>w</w:t>
      </w:r>
      <w:r w:rsidRPr="00922A54">
        <w:rPr>
          <w:rFonts w:ascii="Arial" w:hAnsi="Arial" w:cs="Arial"/>
        </w:rPr>
        <w:t>arning”</w:t>
      </w:r>
      <w:r w:rsidR="00961B9E" w:rsidRPr="00922A54">
        <w:rPr>
          <w:rFonts w:ascii="Arial" w:hAnsi="Arial" w:cs="Arial"/>
        </w:rPr>
        <w:t xml:space="preserve"> </w:t>
      </w:r>
      <w:r w:rsidR="00E6043A" w:rsidRPr="00922A54">
        <w:rPr>
          <w:rFonts w:ascii="Arial" w:hAnsi="Arial" w:cs="Arial"/>
        </w:rPr>
        <w:t>(</w:t>
      </w:r>
      <w:r w:rsidR="00AD356D" w:rsidRPr="00922A54">
        <w:rPr>
          <w:rFonts w:ascii="Arial" w:hAnsi="Arial" w:cs="Arial"/>
        </w:rPr>
        <w:t xml:space="preserve">including that there shall be </w:t>
      </w:r>
      <w:r w:rsidR="00E6043A" w:rsidRPr="00922A54">
        <w:rPr>
          <w:rFonts w:ascii="Arial" w:hAnsi="Arial" w:cs="Arial"/>
        </w:rPr>
        <w:t>no</w:t>
      </w:r>
      <w:r w:rsidR="00961B9E" w:rsidRPr="00922A54">
        <w:rPr>
          <w:rFonts w:ascii="Arial" w:hAnsi="Arial" w:cs="Arial"/>
        </w:rPr>
        <w:t xml:space="preserve"> </w:t>
      </w:r>
      <w:r w:rsidR="00E6043A" w:rsidRPr="00922A54">
        <w:rPr>
          <w:rFonts w:ascii="Arial" w:hAnsi="Arial" w:cs="Arial"/>
        </w:rPr>
        <w:t>monetary</w:t>
      </w:r>
      <w:r w:rsidR="00961B9E" w:rsidRPr="00922A54">
        <w:rPr>
          <w:rFonts w:ascii="Arial" w:hAnsi="Arial" w:cs="Arial"/>
        </w:rPr>
        <w:t xml:space="preserve"> </w:t>
      </w:r>
      <w:r w:rsidR="00E6043A" w:rsidRPr="00922A54">
        <w:rPr>
          <w:rFonts w:ascii="Arial" w:hAnsi="Arial" w:cs="Arial"/>
        </w:rPr>
        <w:t>sanction</w:t>
      </w:r>
      <w:r w:rsidR="00AD356D" w:rsidRPr="00922A54">
        <w:rPr>
          <w:rFonts w:ascii="Arial" w:hAnsi="Arial" w:cs="Arial"/>
        </w:rPr>
        <w:t xml:space="preserve"> for the underlying violation</w:t>
      </w:r>
      <w:r w:rsidR="00E6043A" w:rsidRPr="00922A54">
        <w:rPr>
          <w:rFonts w:ascii="Arial" w:hAnsi="Arial" w:cs="Arial"/>
        </w:rPr>
        <w:t>),</w:t>
      </w:r>
      <w:r w:rsidR="00961B9E" w:rsidRPr="00922A54">
        <w:rPr>
          <w:rFonts w:ascii="Arial" w:hAnsi="Arial" w:cs="Arial"/>
        </w:rPr>
        <w:t xml:space="preserve"> </w:t>
      </w:r>
      <w:r w:rsidRPr="00922A54">
        <w:rPr>
          <w:rFonts w:ascii="Arial" w:hAnsi="Arial" w:cs="Arial"/>
        </w:rPr>
        <w:t>while</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Pr="00922A54">
        <w:rPr>
          <w:rFonts w:ascii="Arial" w:hAnsi="Arial" w:cs="Arial"/>
        </w:rPr>
        <w:t>recommended</w:t>
      </w:r>
      <w:r w:rsidR="00961B9E" w:rsidRPr="00922A54">
        <w:rPr>
          <w:rFonts w:ascii="Arial" w:hAnsi="Arial" w:cs="Arial"/>
        </w:rPr>
        <w:t xml:space="preserve"> </w:t>
      </w:r>
      <w:r w:rsidR="00BA40C3" w:rsidRPr="00922A54">
        <w:rPr>
          <w:rFonts w:ascii="Arial" w:hAnsi="Arial" w:cs="Arial"/>
        </w:rPr>
        <w:t>sanction</w:t>
      </w:r>
      <w:r w:rsidR="00961B9E" w:rsidRPr="00922A54">
        <w:rPr>
          <w:rFonts w:ascii="Arial" w:hAnsi="Arial" w:cs="Arial"/>
        </w:rPr>
        <w:t xml:space="preserve"> </w:t>
      </w:r>
      <w:r w:rsidRPr="00922A54">
        <w:rPr>
          <w:rFonts w:ascii="Arial" w:hAnsi="Arial" w:cs="Arial"/>
        </w:rPr>
        <w:t>for</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Pr="00922A54">
        <w:rPr>
          <w:rFonts w:ascii="Arial" w:hAnsi="Arial" w:cs="Arial"/>
        </w:rPr>
        <w:t>“Multiple</w:t>
      </w:r>
      <w:r w:rsidR="00961B9E" w:rsidRPr="00922A54">
        <w:rPr>
          <w:rFonts w:ascii="Arial" w:hAnsi="Arial" w:cs="Arial"/>
        </w:rPr>
        <w:t xml:space="preserve"> </w:t>
      </w:r>
      <w:r w:rsidRPr="00922A54">
        <w:rPr>
          <w:rFonts w:ascii="Arial" w:hAnsi="Arial" w:cs="Arial"/>
        </w:rPr>
        <w:t>Violation</w:t>
      </w:r>
      <w:r w:rsidR="006537B6" w:rsidRPr="00922A54">
        <w:rPr>
          <w:rFonts w:ascii="Arial" w:hAnsi="Arial" w:cs="Arial"/>
        </w:rPr>
        <w:t>”</w:t>
      </w:r>
      <w:r w:rsidR="00961B9E" w:rsidRPr="00922A54">
        <w:rPr>
          <w:rFonts w:ascii="Arial" w:hAnsi="Arial" w:cs="Arial"/>
        </w:rPr>
        <w:t xml:space="preserve"> </w:t>
      </w:r>
      <w:r w:rsidRPr="00922A54">
        <w:rPr>
          <w:rFonts w:ascii="Arial" w:hAnsi="Arial" w:cs="Arial"/>
        </w:rPr>
        <w:t>shall</w:t>
      </w:r>
      <w:r w:rsidR="00961B9E" w:rsidRPr="00922A54">
        <w:rPr>
          <w:rFonts w:ascii="Arial" w:hAnsi="Arial" w:cs="Arial"/>
        </w:rPr>
        <w:t xml:space="preserve"> </w:t>
      </w:r>
      <w:r w:rsidRPr="00922A54">
        <w:rPr>
          <w:rFonts w:ascii="Arial" w:hAnsi="Arial" w:cs="Arial"/>
        </w:rPr>
        <w:t>be</w:t>
      </w:r>
      <w:r w:rsidR="00961B9E" w:rsidRPr="00922A54">
        <w:rPr>
          <w:rFonts w:ascii="Arial" w:hAnsi="Arial" w:cs="Arial"/>
        </w:rPr>
        <w:t xml:space="preserve"> </w:t>
      </w:r>
      <w:r w:rsidRPr="00922A54">
        <w:rPr>
          <w:rFonts w:ascii="Arial" w:hAnsi="Arial" w:cs="Arial"/>
        </w:rPr>
        <w:t>in</w:t>
      </w:r>
      <w:r w:rsidR="00961B9E" w:rsidRPr="00922A54">
        <w:rPr>
          <w:rFonts w:ascii="Arial" w:hAnsi="Arial" w:cs="Arial"/>
        </w:rPr>
        <w:t xml:space="preserve"> </w:t>
      </w:r>
      <w:r w:rsidRPr="00922A54">
        <w:rPr>
          <w:rFonts w:ascii="Arial" w:hAnsi="Arial" w:cs="Arial"/>
        </w:rPr>
        <w:lastRenderedPageBreak/>
        <w:t>accordance</w:t>
      </w:r>
      <w:r w:rsidR="00961B9E" w:rsidRPr="00922A54">
        <w:rPr>
          <w:rFonts w:ascii="Arial" w:hAnsi="Arial" w:cs="Arial"/>
        </w:rPr>
        <w:t xml:space="preserve"> </w:t>
      </w:r>
      <w:r w:rsidRPr="00922A54">
        <w:rPr>
          <w:rFonts w:ascii="Arial" w:hAnsi="Arial" w:cs="Arial"/>
        </w:rPr>
        <w:t>with</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00BA40C3" w:rsidRPr="00922A54">
        <w:rPr>
          <w:rFonts w:ascii="Arial" w:hAnsi="Arial" w:cs="Arial"/>
        </w:rPr>
        <w:t>sanction</w:t>
      </w:r>
      <w:r w:rsidRPr="00922A54">
        <w:rPr>
          <w:rFonts w:ascii="Arial" w:hAnsi="Arial" w:cs="Arial"/>
        </w:rPr>
        <w:t>(s)</w:t>
      </w:r>
      <w:r w:rsidR="00961B9E" w:rsidRPr="00922A54">
        <w:rPr>
          <w:rFonts w:ascii="Arial" w:hAnsi="Arial" w:cs="Arial"/>
        </w:rPr>
        <w:t xml:space="preserve"> </w:t>
      </w:r>
      <w:r w:rsidRPr="00922A54">
        <w:rPr>
          <w:rFonts w:ascii="Arial" w:hAnsi="Arial" w:cs="Arial"/>
        </w:rPr>
        <w:t>allowed</w:t>
      </w:r>
      <w:r w:rsidR="00961B9E" w:rsidRPr="00922A54">
        <w:rPr>
          <w:rFonts w:ascii="Arial" w:hAnsi="Arial" w:cs="Arial"/>
        </w:rPr>
        <w:t xml:space="preserve"> </w:t>
      </w:r>
      <w:r w:rsidRPr="00922A54">
        <w:rPr>
          <w:rFonts w:ascii="Arial" w:hAnsi="Arial" w:cs="Arial"/>
        </w:rPr>
        <w:t>for</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Pr="00922A54">
        <w:rPr>
          <w:rFonts w:ascii="Arial" w:hAnsi="Arial" w:cs="Arial"/>
        </w:rPr>
        <w:t>class</w:t>
      </w:r>
      <w:r w:rsidR="00961B9E" w:rsidRPr="00922A54">
        <w:rPr>
          <w:rFonts w:ascii="Arial" w:hAnsi="Arial" w:cs="Arial"/>
        </w:rPr>
        <w:t xml:space="preserve"> </w:t>
      </w:r>
      <w:r w:rsidRPr="00922A54">
        <w:rPr>
          <w:rFonts w:ascii="Arial" w:hAnsi="Arial" w:cs="Arial"/>
        </w:rPr>
        <w:t>of</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Pr="00922A54">
        <w:rPr>
          <w:rFonts w:ascii="Arial" w:hAnsi="Arial" w:cs="Arial"/>
        </w:rPr>
        <w:t>Multiple</w:t>
      </w:r>
      <w:r w:rsidR="00961B9E" w:rsidRPr="00922A54">
        <w:rPr>
          <w:rFonts w:ascii="Arial" w:hAnsi="Arial" w:cs="Arial"/>
        </w:rPr>
        <w:t xml:space="preserve"> </w:t>
      </w:r>
      <w:r w:rsidRPr="00922A54">
        <w:rPr>
          <w:rFonts w:ascii="Arial" w:hAnsi="Arial" w:cs="Arial"/>
        </w:rPr>
        <w:t>Violation</w:t>
      </w:r>
      <w:r w:rsidR="00961B9E" w:rsidRPr="00922A54">
        <w:rPr>
          <w:rFonts w:ascii="Arial" w:hAnsi="Arial" w:cs="Arial"/>
        </w:rPr>
        <w:t xml:space="preserve"> </w:t>
      </w:r>
      <w:r w:rsidRPr="00922A54">
        <w:rPr>
          <w:rFonts w:ascii="Arial" w:hAnsi="Arial" w:cs="Arial"/>
        </w:rPr>
        <w:t>(i.e.</w:t>
      </w:r>
      <w:r w:rsidR="00961B9E" w:rsidRPr="00922A54">
        <w:rPr>
          <w:rFonts w:ascii="Arial" w:hAnsi="Arial" w:cs="Arial"/>
        </w:rPr>
        <w:t xml:space="preserve"> </w:t>
      </w:r>
      <w:r w:rsidRPr="00922A54">
        <w:rPr>
          <w:rFonts w:ascii="Arial" w:hAnsi="Arial" w:cs="Arial"/>
        </w:rPr>
        <w:t>one</w:t>
      </w:r>
      <w:r w:rsidR="00961B9E" w:rsidRPr="00922A54">
        <w:rPr>
          <w:rFonts w:ascii="Arial" w:hAnsi="Arial" w:cs="Arial"/>
        </w:rPr>
        <w:t xml:space="preserve"> </w:t>
      </w:r>
      <w:r w:rsidRPr="00922A54">
        <w:rPr>
          <w:rFonts w:ascii="Arial" w:hAnsi="Arial" w:cs="Arial"/>
        </w:rPr>
        <w:t>class</w:t>
      </w:r>
      <w:r w:rsidR="00961B9E" w:rsidRPr="00922A54">
        <w:rPr>
          <w:rFonts w:ascii="Arial" w:hAnsi="Arial" w:cs="Arial"/>
        </w:rPr>
        <w:t xml:space="preserve"> </w:t>
      </w:r>
      <w:r w:rsidRPr="00922A54">
        <w:rPr>
          <w:rFonts w:ascii="Arial" w:hAnsi="Arial" w:cs="Arial"/>
        </w:rPr>
        <w:t>higher</w:t>
      </w:r>
      <w:r w:rsidR="00961B9E" w:rsidRPr="00922A54">
        <w:rPr>
          <w:rFonts w:ascii="Arial" w:hAnsi="Arial" w:cs="Arial"/>
        </w:rPr>
        <w:t xml:space="preserve"> </w:t>
      </w:r>
      <w:r w:rsidRPr="00922A54">
        <w:rPr>
          <w:rFonts w:ascii="Arial" w:hAnsi="Arial" w:cs="Arial"/>
        </w:rPr>
        <w:t>than</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Pr="00922A54">
        <w:rPr>
          <w:rFonts w:ascii="Arial" w:hAnsi="Arial" w:cs="Arial"/>
        </w:rPr>
        <w:t>underlying</w:t>
      </w:r>
      <w:r w:rsidR="00961B9E" w:rsidRPr="00922A54">
        <w:rPr>
          <w:rFonts w:ascii="Arial" w:hAnsi="Arial" w:cs="Arial"/>
        </w:rPr>
        <w:t xml:space="preserve"> </w:t>
      </w:r>
      <w:r w:rsidRPr="00922A54">
        <w:rPr>
          <w:rFonts w:ascii="Arial" w:hAnsi="Arial" w:cs="Arial"/>
        </w:rPr>
        <w:t>violation).</w:t>
      </w:r>
    </w:p>
    <w:p w14:paraId="38DF22E7" w14:textId="05691A8C" w:rsidR="001E0830" w:rsidRPr="00922A54" w:rsidRDefault="001D0255" w:rsidP="00E47704">
      <w:pPr>
        <w:pStyle w:val="ListParagraph"/>
        <w:numPr>
          <w:ilvl w:val="0"/>
          <w:numId w:val="26"/>
        </w:numPr>
        <w:tabs>
          <w:tab w:val="clear" w:pos="540"/>
        </w:tabs>
        <w:spacing w:after="240"/>
        <w:ind w:left="900"/>
        <w:contextualSpacing w:val="0"/>
        <w:rPr>
          <w:rFonts w:ascii="Arial" w:hAnsi="Arial" w:cs="Arial"/>
        </w:rPr>
      </w:pPr>
      <w:r>
        <w:rPr>
          <w:rFonts w:ascii="Arial" w:hAnsi="Arial" w:cs="Arial"/>
        </w:rPr>
        <w:t>Except for mandatory minimum monetary sanctions, which must be consecutive, i</w:t>
      </w:r>
      <w:r w:rsidR="001E0830" w:rsidRPr="00922A54">
        <w:rPr>
          <w:rFonts w:ascii="Arial" w:hAnsi="Arial" w:cs="Arial"/>
        </w:rPr>
        <w:t xml:space="preserve">f a </w:t>
      </w:r>
      <w:r w:rsidR="00961B9E" w:rsidRPr="00922A54">
        <w:rPr>
          <w:rFonts w:ascii="Arial" w:hAnsi="Arial" w:cs="Arial"/>
        </w:rPr>
        <w:t xml:space="preserve">resident </w:t>
      </w:r>
      <w:r w:rsidR="001E0830" w:rsidRPr="00922A54">
        <w:rPr>
          <w:rFonts w:ascii="Arial" w:hAnsi="Arial" w:cs="Arial"/>
        </w:rPr>
        <w:t xml:space="preserve">is </w:t>
      </w:r>
      <w:r w:rsidR="00EC53FE" w:rsidRPr="00922A54">
        <w:rPr>
          <w:rFonts w:ascii="Arial" w:hAnsi="Arial" w:cs="Arial"/>
        </w:rPr>
        <w:t>found</w:t>
      </w:r>
      <w:r w:rsidR="00961B9E" w:rsidRPr="00922A54">
        <w:rPr>
          <w:rFonts w:ascii="Arial" w:hAnsi="Arial" w:cs="Arial"/>
        </w:rPr>
        <w:t xml:space="preserve"> </w:t>
      </w:r>
      <w:r w:rsidR="00EC53FE" w:rsidRPr="00922A54">
        <w:rPr>
          <w:rFonts w:ascii="Arial" w:hAnsi="Arial" w:cs="Arial"/>
        </w:rPr>
        <w:t>guilty</w:t>
      </w:r>
      <w:r w:rsidR="00961B9E" w:rsidRPr="00922A54">
        <w:rPr>
          <w:rFonts w:ascii="Arial" w:hAnsi="Arial" w:cs="Arial"/>
        </w:rPr>
        <w:t xml:space="preserve"> </w:t>
      </w:r>
      <w:r w:rsidR="00EC53FE" w:rsidRPr="00922A54">
        <w:rPr>
          <w:rFonts w:ascii="Arial" w:hAnsi="Arial" w:cs="Arial"/>
        </w:rPr>
        <w:t>of</w:t>
      </w:r>
      <w:r w:rsidR="00961B9E" w:rsidRPr="00922A54">
        <w:rPr>
          <w:rFonts w:ascii="Arial" w:hAnsi="Arial" w:cs="Arial"/>
        </w:rPr>
        <w:t xml:space="preserve"> </w:t>
      </w:r>
      <w:r w:rsidR="00EC53FE" w:rsidRPr="00922A54">
        <w:rPr>
          <w:rFonts w:ascii="Arial" w:hAnsi="Arial" w:cs="Arial"/>
        </w:rPr>
        <w:t>more</w:t>
      </w:r>
      <w:r w:rsidR="00961B9E" w:rsidRPr="00922A54">
        <w:rPr>
          <w:rFonts w:ascii="Arial" w:hAnsi="Arial" w:cs="Arial"/>
        </w:rPr>
        <w:t xml:space="preserve"> </w:t>
      </w:r>
      <w:r w:rsidR="00EC53FE" w:rsidRPr="00922A54">
        <w:rPr>
          <w:rFonts w:ascii="Arial" w:hAnsi="Arial" w:cs="Arial"/>
        </w:rPr>
        <w:t>than</w:t>
      </w:r>
      <w:r w:rsidR="00961B9E" w:rsidRPr="00922A54">
        <w:rPr>
          <w:rFonts w:ascii="Arial" w:hAnsi="Arial" w:cs="Arial"/>
        </w:rPr>
        <w:t xml:space="preserve"> </w:t>
      </w:r>
      <w:r w:rsidR="00EC53FE" w:rsidRPr="00922A54">
        <w:rPr>
          <w:rFonts w:ascii="Arial" w:hAnsi="Arial" w:cs="Arial"/>
        </w:rPr>
        <w:t>one</w:t>
      </w:r>
      <w:r w:rsidR="00961B9E" w:rsidRPr="00922A54">
        <w:rPr>
          <w:rFonts w:ascii="Arial" w:hAnsi="Arial" w:cs="Arial"/>
        </w:rPr>
        <w:t xml:space="preserve"> </w:t>
      </w:r>
      <w:r w:rsidR="00DA0E02" w:rsidRPr="00922A54">
        <w:rPr>
          <w:rFonts w:ascii="Arial" w:hAnsi="Arial" w:cs="Arial"/>
        </w:rPr>
        <w:t>violation</w:t>
      </w:r>
      <w:r w:rsidR="00961B9E" w:rsidRPr="00922A54">
        <w:rPr>
          <w:rFonts w:ascii="Arial" w:hAnsi="Arial" w:cs="Arial"/>
        </w:rPr>
        <w:t xml:space="preserve"> </w:t>
      </w:r>
      <w:r w:rsidR="001E0830" w:rsidRPr="00922A54">
        <w:rPr>
          <w:rFonts w:ascii="Arial" w:hAnsi="Arial" w:cs="Arial"/>
        </w:rPr>
        <w:t xml:space="preserve">as a result of one </w:t>
      </w:r>
      <w:r w:rsidR="004E33C5">
        <w:rPr>
          <w:rFonts w:ascii="Arial" w:hAnsi="Arial" w:cs="Arial"/>
        </w:rPr>
        <w:t xml:space="preserve">review of sanctions or </w:t>
      </w:r>
      <w:r w:rsidR="00E30D05">
        <w:rPr>
          <w:rFonts w:ascii="Arial" w:hAnsi="Arial" w:cs="Arial"/>
        </w:rPr>
        <w:t xml:space="preserve">one </w:t>
      </w:r>
      <w:r w:rsidR="001E0830" w:rsidRPr="00922A54">
        <w:rPr>
          <w:rFonts w:ascii="Arial" w:hAnsi="Arial" w:cs="Arial"/>
        </w:rPr>
        <w:t xml:space="preserve">disciplinary hearing, the DHO may recommend either </w:t>
      </w:r>
      <w:r w:rsidR="00EC53FE" w:rsidRPr="00922A54">
        <w:rPr>
          <w:rFonts w:ascii="Arial" w:hAnsi="Arial" w:cs="Arial"/>
        </w:rPr>
        <w:t>concurrent</w:t>
      </w:r>
      <w:r w:rsidR="00961B9E" w:rsidRPr="00922A54">
        <w:rPr>
          <w:rFonts w:ascii="Arial" w:hAnsi="Arial" w:cs="Arial"/>
        </w:rPr>
        <w:t xml:space="preserve"> </w:t>
      </w:r>
      <w:r w:rsidR="00EC53FE" w:rsidRPr="00922A54">
        <w:rPr>
          <w:rFonts w:ascii="Arial" w:hAnsi="Arial" w:cs="Arial"/>
        </w:rPr>
        <w:t>or</w:t>
      </w:r>
      <w:r w:rsidR="00961B9E" w:rsidRPr="00922A54">
        <w:rPr>
          <w:rFonts w:ascii="Arial" w:hAnsi="Arial" w:cs="Arial"/>
        </w:rPr>
        <w:t xml:space="preserve"> </w:t>
      </w:r>
      <w:r w:rsidR="00EC53FE" w:rsidRPr="00922A54">
        <w:rPr>
          <w:rFonts w:ascii="Arial" w:hAnsi="Arial" w:cs="Arial"/>
        </w:rPr>
        <w:t>consecutive</w:t>
      </w:r>
      <w:r w:rsidR="00961B9E" w:rsidRPr="00922A54">
        <w:rPr>
          <w:rFonts w:ascii="Arial" w:hAnsi="Arial" w:cs="Arial"/>
        </w:rPr>
        <w:t xml:space="preserve"> </w:t>
      </w:r>
      <w:r w:rsidR="0076315F" w:rsidRPr="00922A54">
        <w:rPr>
          <w:rFonts w:ascii="Arial" w:hAnsi="Arial" w:cs="Arial"/>
        </w:rPr>
        <w:t>sanctions</w:t>
      </w:r>
      <w:r w:rsidR="001E0830" w:rsidRPr="00922A54">
        <w:rPr>
          <w:rFonts w:ascii="Arial" w:hAnsi="Arial" w:cs="Arial"/>
        </w:rPr>
        <w:t xml:space="preserve">, provided that the DHO states a reason for </w:t>
      </w:r>
      <w:r w:rsidR="00871867">
        <w:rPr>
          <w:rFonts w:ascii="Arial" w:hAnsi="Arial" w:cs="Arial"/>
        </w:rPr>
        <w:t>recommending</w:t>
      </w:r>
      <w:r w:rsidR="001E0830" w:rsidRPr="00922A54">
        <w:rPr>
          <w:rFonts w:ascii="Arial" w:hAnsi="Arial" w:cs="Arial"/>
        </w:rPr>
        <w:t xml:space="preserve"> consecutive sanctions</w:t>
      </w:r>
      <w:r w:rsidR="003A5F9E" w:rsidRPr="00922A54">
        <w:rPr>
          <w:rFonts w:ascii="Arial" w:hAnsi="Arial" w:cs="Arial"/>
        </w:rPr>
        <w:t>.</w:t>
      </w:r>
    </w:p>
    <w:p w14:paraId="0A883C05" w14:textId="6A10A712" w:rsidR="00383BDF" w:rsidRPr="00922A54" w:rsidRDefault="00190034" w:rsidP="00E47704">
      <w:pPr>
        <w:pStyle w:val="ListParagraph"/>
        <w:numPr>
          <w:ilvl w:val="0"/>
          <w:numId w:val="26"/>
        </w:numPr>
        <w:tabs>
          <w:tab w:val="clear" w:pos="540"/>
        </w:tabs>
        <w:spacing w:after="240"/>
        <w:ind w:left="900"/>
        <w:contextualSpacing w:val="0"/>
        <w:rPr>
          <w:rFonts w:ascii="Arial" w:hAnsi="Arial" w:cs="Arial"/>
        </w:rPr>
      </w:pPr>
      <w:r w:rsidRPr="00922A54">
        <w:rPr>
          <w:rFonts w:ascii="Arial" w:hAnsi="Arial" w:cs="Arial"/>
        </w:rPr>
        <w:t>S</w:t>
      </w:r>
      <w:r w:rsidR="00F55DAC" w:rsidRPr="00922A54">
        <w:rPr>
          <w:rFonts w:ascii="Arial" w:hAnsi="Arial" w:cs="Arial"/>
        </w:rPr>
        <w:t>anctions</w:t>
      </w:r>
      <w:r w:rsidR="00961B9E" w:rsidRPr="00922A54">
        <w:rPr>
          <w:rFonts w:ascii="Arial" w:hAnsi="Arial" w:cs="Arial"/>
        </w:rPr>
        <w:t xml:space="preserve"> </w:t>
      </w:r>
      <w:r w:rsidR="00143262">
        <w:rPr>
          <w:rFonts w:ascii="Arial" w:hAnsi="Arial" w:cs="Arial"/>
        </w:rPr>
        <w:t xml:space="preserve">recommended </w:t>
      </w:r>
      <w:r w:rsidR="001E0830" w:rsidRPr="00922A54">
        <w:rPr>
          <w:rFonts w:ascii="Arial" w:hAnsi="Arial" w:cs="Arial"/>
        </w:rPr>
        <w:t xml:space="preserve">must be </w:t>
      </w:r>
      <w:r w:rsidR="00EC53FE" w:rsidRPr="00922A54">
        <w:rPr>
          <w:rFonts w:ascii="Arial" w:hAnsi="Arial" w:cs="Arial"/>
        </w:rPr>
        <w:t>consecutive</w:t>
      </w:r>
      <w:r w:rsidR="00961B9E" w:rsidRPr="00922A54">
        <w:rPr>
          <w:rFonts w:ascii="Arial" w:hAnsi="Arial" w:cs="Arial"/>
        </w:rPr>
        <w:t xml:space="preserve"> </w:t>
      </w:r>
      <w:r w:rsidR="00EC53FE" w:rsidRPr="00922A54">
        <w:rPr>
          <w:rFonts w:ascii="Arial" w:hAnsi="Arial" w:cs="Arial"/>
        </w:rPr>
        <w:t>to</w:t>
      </w:r>
      <w:r w:rsidR="00961B9E" w:rsidRPr="00922A54">
        <w:rPr>
          <w:rFonts w:ascii="Arial" w:hAnsi="Arial" w:cs="Arial"/>
        </w:rPr>
        <w:t xml:space="preserve"> </w:t>
      </w:r>
      <w:r w:rsidR="00EC53FE" w:rsidRPr="00922A54">
        <w:rPr>
          <w:rFonts w:ascii="Arial" w:hAnsi="Arial" w:cs="Arial"/>
        </w:rPr>
        <w:t>any</w:t>
      </w:r>
      <w:r w:rsidR="00961B9E" w:rsidRPr="00922A54">
        <w:rPr>
          <w:rFonts w:ascii="Arial" w:hAnsi="Arial" w:cs="Arial"/>
        </w:rPr>
        <w:t xml:space="preserve"> </w:t>
      </w:r>
      <w:r w:rsidR="0076315F" w:rsidRPr="00922A54">
        <w:rPr>
          <w:rFonts w:ascii="Arial" w:hAnsi="Arial" w:cs="Arial"/>
        </w:rPr>
        <w:t>sanctions</w:t>
      </w:r>
      <w:r w:rsidR="00961B9E" w:rsidRPr="00922A54">
        <w:rPr>
          <w:rFonts w:ascii="Arial" w:hAnsi="Arial" w:cs="Arial"/>
        </w:rPr>
        <w:t xml:space="preserve"> </w:t>
      </w:r>
      <w:r w:rsidR="00EC53FE" w:rsidRPr="00922A54">
        <w:rPr>
          <w:rFonts w:ascii="Arial" w:hAnsi="Arial" w:cs="Arial"/>
        </w:rPr>
        <w:t>received</w:t>
      </w:r>
      <w:r w:rsidR="00961B9E" w:rsidRPr="00922A54">
        <w:rPr>
          <w:rFonts w:ascii="Arial" w:hAnsi="Arial" w:cs="Arial"/>
        </w:rPr>
        <w:t xml:space="preserve"> </w:t>
      </w:r>
      <w:r w:rsidR="001E0830" w:rsidRPr="00922A54">
        <w:rPr>
          <w:rFonts w:ascii="Arial" w:hAnsi="Arial" w:cs="Arial"/>
        </w:rPr>
        <w:t xml:space="preserve">as a result of a prior </w:t>
      </w:r>
      <w:r w:rsidR="00143262">
        <w:rPr>
          <w:rFonts w:ascii="Arial" w:hAnsi="Arial" w:cs="Arial"/>
        </w:rPr>
        <w:t xml:space="preserve">review </w:t>
      </w:r>
      <w:r w:rsidR="00EC79FE">
        <w:rPr>
          <w:rFonts w:ascii="Arial" w:hAnsi="Arial" w:cs="Arial"/>
        </w:rPr>
        <w:t xml:space="preserve">of sanctions </w:t>
      </w:r>
      <w:r w:rsidR="00143262">
        <w:rPr>
          <w:rFonts w:ascii="Arial" w:hAnsi="Arial" w:cs="Arial"/>
        </w:rPr>
        <w:t xml:space="preserve">or </w:t>
      </w:r>
      <w:r w:rsidR="00E30D05">
        <w:rPr>
          <w:rFonts w:ascii="Arial" w:hAnsi="Arial" w:cs="Arial"/>
        </w:rPr>
        <w:t xml:space="preserve">prior </w:t>
      </w:r>
      <w:r w:rsidR="00EC79FE">
        <w:rPr>
          <w:rFonts w:ascii="Arial" w:hAnsi="Arial" w:cs="Arial"/>
        </w:rPr>
        <w:t xml:space="preserve">disciplinary </w:t>
      </w:r>
      <w:r w:rsidR="001E0830" w:rsidRPr="00922A54">
        <w:rPr>
          <w:rFonts w:ascii="Arial" w:hAnsi="Arial" w:cs="Arial"/>
        </w:rPr>
        <w:t xml:space="preserve">hearing </w:t>
      </w:r>
      <w:r w:rsidR="00143262">
        <w:rPr>
          <w:rFonts w:ascii="Arial" w:hAnsi="Arial" w:cs="Arial"/>
        </w:rPr>
        <w:t>if they</w:t>
      </w:r>
      <w:r w:rsidR="001E0830" w:rsidRPr="00922A54">
        <w:rPr>
          <w:rFonts w:ascii="Arial" w:hAnsi="Arial" w:cs="Arial"/>
        </w:rPr>
        <w:t xml:space="preserve"> have</w:t>
      </w:r>
      <w:r w:rsidR="00961B9E" w:rsidRPr="00922A54">
        <w:rPr>
          <w:rFonts w:ascii="Arial" w:hAnsi="Arial" w:cs="Arial"/>
        </w:rPr>
        <w:t xml:space="preserve"> </w:t>
      </w:r>
      <w:r w:rsidR="00EC53FE" w:rsidRPr="00922A54">
        <w:rPr>
          <w:rFonts w:ascii="Arial" w:hAnsi="Arial" w:cs="Arial"/>
        </w:rPr>
        <w:t>not</w:t>
      </w:r>
      <w:r w:rsidR="00961B9E" w:rsidRPr="00922A54">
        <w:rPr>
          <w:rFonts w:ascii="Arial" w:hAnsi="Arial" w:cs="Arial"/>
        </w:rPr>
        <w:t xml:space="preserve"> </w:t>
      </w:r>
      <w:r w:rsidR="00EC53FE" w:rsidRPr="00922A54">
        <w:rPr>
          <w:rFonts w:ascii="Arial" w:hAnsi="Arial" w:cs="Arial"/>
        </w:rPr>
        <w:t>yet</w:t>
      </w:r>
      <w:r w:rsidR="00961B9E" w:rsidRPr="00922A54">
        <w:rPr>
          <w:rFonts w:ascii="Arial" w:hAnsi="Arial" w:cs="Arial"/>
        </w:rPr>
        <w:t xml:space="preserve"> </w:t>
      </w:r>
      <w:r w:rsidR="001E0830" w:rsidRPr="00922A54">
        <w:rPr>
          <w:rFonts w:ascii="Arial" w:hAnsi="Arial" w:cs="Arial"/>
        </w:rPr>
        <w:t xml:space="preserve">been </w:t>
      </w:r>
      <w:r w:rsidR="00EC53FE" w:rsidRPr="00922A54">
        <w:rPr>
          <w:rFonts w:ascii="Arial" w:hAnsi="Arial" w:cs="Arial"/>
        </w:rPr>
        <w:t>completed.</w:t>
      </w:r>
    </w:p>
    <w:p w14:paraId="0AF099AB" w14:textId="126893CC" w:rsidR="007B5DB9" w:rsidRPr="00922A54" w:rsidRDefault="00EC53FE" w:rsidP="00E47704">
      <w:pPr>
        <w:pStyle w:val="ListParagraph"/>
        <w:numPr>
          <w:ilvl w:val="0"/>
          <w:numId w:val="26"/>
        </w:numPr>
        <w:tabs>
          <w:tab w:val="clear" w:pos="540"/>
        </w:tabs>
        <w:spacing w:after="240"/>
        <w:ind w:left="900"/>
        <w:contextualSpacing w:val="0"/>
        <w:rPr>
          <w:rFonts w:ascii="Arial" w:hAnsi="Arial" w:cs="Arial"/>
        </w:rPr>
      </w:pPr>
      <w:r w:rsidRPr="00922A54">
        <w:rPr>
          <w:rFonts w:ascii="Arial" w:hAnsi="Arial" w:cs="Arial"/>
        </w:rPr>
        <w:t>In</w:t>
      </w:r>
      <w:r w:rsidR="00961B9E" w:rsidRPr="00922A54">
        <w:rPr>
          <w:rFonts w:ascii="Arial" w:hAnsi="Arial" w:cs="Arial"/>
        </w:rPr>
        <w:t xml:space="preserve"> </w:t>
      </w:r>
      <w:r w:rsidRPr="00922A54">
        <w:rPr>
          <w:rFonts w:ascii="Arial" w:hAnsi="Arial" w:cs="Arial"/>
        </w:rPr>
        <w:t>any</w:t>
      </w:r>
      <w:r w:rsidR="00961B9E" w:rsidRPr="00922A54">
        <w:rPr>
          <w:rFonts w:ascii="Arial" w:hAnsi="Arial" w:cs="Arial"/>
        </w:rPr>
        <w:t xml:space="preserve"> </w:t>
      </w:r>
      <w:r w:rsidRPr="00922A54">
        <w:rPr>
          <w:rFonts w:ascii="Arial" w:hAnsi="Arial" w:cs="Arial"/>
        </w:rPr>
        <w:t>case,</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00CD782D" w:rsidRPr="00922A54">
        <w:rPr>
          <w:rFonts w:ascii="Arial" w:hAnsi="Arial" w:cs="Arial"/>
        </w:rPr>
        <w:t>DHO</w:t>
      </w:r>
      <w:r w:rsidR="00961B9E" w:rsidRPr="00922A54">
        <w:rPr>
          <w:rFonts w:ascii="Arial" w:hAnsi="Arial" w:cs="Arial"/>
        </w:rPr>
        <w:t xml:space="preserve"> </w:t>
      </w:r>
      <w:r w:rsidRPr="00922A54">
        <w:rPr>
          <w:rFonts w:ascii="Arial" w:hAnsi="Arial" w:cs="Arial"/>
        </w:rPr>
        <w:t>may</w:t>
      </w:r>
      <w:r w:rsidR="00961B9E" w:rsidRPr="00922A54">
        <w:rPr>
          <w:rFonts w:ascii="Arial" w:hAnsi="Arial" w:cs="Arial"/>
        </w:rPr>
        <w:t xml:space="preserve"> </w:t>
      </w:r>
      <w:r w:rsidRPr="00922A54">
        <w:rPr>
          <w:rFonts w:ascii="Arial" w:hAnsi="Arial" w:cs="Arial"/>
        </w:rPr>
        <w:t>recommend</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Pr="00922A54">
        <w:rPr>
          <w:rFonts w:ascii="Arial" w:hAnsi="Arial" w:cs="Arial"/>
        </w:rPr>
        <w:t>imposition</w:t>
      </w:r>
      <w:r w:rsidR="00961B9E" w:rsidRPr="00922A54">
        <w:rPr>
          <w:rFonts w:ascii="Arial" w:hAnsi="Arial" w:cs="Arial"/>
        </w:rPr>
        <w:t xml:space="preserve"> </w:t>
      </w:r>
      <w:r w:rsidRPr="00922A54">
        <w:rPr>
          <w:rFonts w:ascii="Arial" w:hAnsi="Arial" w:cs="Arial"/>
        </w:rPr>
        <w:t>of</w:t>
      </w:r>
      <w:r w:rsidR="00961B9E" w:rsidRPr="00922A54">
        <w:rPr>
          <w:rFonts w:ascii="Arial" w:hAnsi="Arial" w:cs="Arial"/>
        </w:rPr>
        <w:t xml:space="preserve"> </w:t>
      </w:r>
      <w:r w:rsidRPr="00922A54">
        <w:rPr>
          <w:rFonts w:ascii="Arial" w:hAnsi="Arial" w:cs="Arial"/>
        </w:rPr>
        <w:t>a</w:t>
      </w:r>
      <w:r w:rsidR="00961B9E" w:rsidRPr="00922A54">
        <w:rPr>
          <w:rFonts w:ascii="Arial" w:hAnsi="Arial" w:cs="Arial"/>
        </w:rPr>
        <w:t xml:space="preserve"> </w:t>
      </w:r>
      <w:r w:rsidR="00F55DAC" w:rsidRPr="00922A54">
        <w:rPr>
          <w:rFonts w:ascii="Arial" w:hAnsi="Arial" w:cs="Arial"/>
        </w:rPr>
        <w:t>sanction</w:t>
      </w:r>
      <w:r w:rsidR="00961B9E" w:rsidRPr="00922A54">
        <w:rPr>
          <w:rFonts w:ascii="Arial" w:hAnsi="Arial" w:cs="Arial"/>
        </w:rPr>
        <w:t xml:space="preserve"> </w:t>
      </w:r>
      <w:r w:rsidRPr="00922A54">
        <w:rPr>
          <w:rFonts w:ascii="Arial" w:hAnsi="Arial" w:cs="Arial"/>
        </w:rPr>
        <w:t>and</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Pr="00922A54">
        <w:rPr>
          <w:rFonts w:ascii="Arial" w:hAnsi="Arial" w:cs="Arial"/>
        </w:rPr>
        <w:t>suspension</w:t>
      </w:r>
      <w:r w:rsidR="00961B9E" w:rsidRPr="00922A54">
        <w:rPr>
          <w:rFonts w:ascii="Arial" w:hAnsi="Arial" w:cs="Arial"/>
        </w:rPr>
        <w:t xml:space="preserve"> </w:t>
      </w:r>
      <w:r w:rsidRPr="00922A54">
        <w:rPr>
          <w:rFonts w:ascii="Arial" w:hAnsi="Arial" w:cs="Arial"/>
        </w:rPr>
        <w:t>of</w:t>
      </w:r>
      <w:r w:rsidR="00961B9E" w:rsidRPr="00922A54">
        <w:rPr>
          <w:rFonts w:ascii="Arial" w:hAnsi="Arial" w:cs="Arial"/>
        </w:rPr>
        <w:t xml:space="preserve"> </w:t>
      </w:r>
      <w:r w:rsidRPr="00922A54">
        <w:rPr>
          <w:rFonts w:ascii="Arial" w:hAnsi="Arial" w:cs="Arial"/>
        </w:rPr>
        <w:t>all</w:t>
      </w:r>
      <w:r w:rsidR="00961B9E" w:rsidRPr="00922A54">
        <w:rPr>
          <w:rFonts w:ascii="Arial" w:hAnsi="Arial" w:cs="Arial"/>
        </w:rPr>
        <w:t xml:space="preserve"> </w:t>
      </w:r>
      <w:r w:rsidRPr="00922A54">
        <w:rPr>
          <w:rFonts w:ascii="Arial" w:hAnsi="Arial" w:cs="Arial"/>
        </w:rPr>
        <w:t>or</w:t>
      </w:r>
      <w:r w:rsidR="00961B9E" w:rsidRPr="00922A54">
        <w:rPr>
          <w:rFonts w:ascii="Arial" w:hAnsi="Arial" w:cs="Arial"/>
        </w:rPr>
        <w:t xml:space="preserve"> </w:t>
      </w:r>
      <w:r w:rsidRPr="00922A54">
        <w:rPr>
          <w:rFonts w:ascii="Arial" w:hAnsi="Arial" w:cs="Arial"/>
        </w:rPr>
        <w:t>some</w:t>
      </w:r>
      <w:r w:rsidR="00961B9E" w:rsidRPr="00922A54">
        <w:rPr>
          <w:rFonts w:ascii="Arial" w:hAnsi="Arial" w:cs="Arial"/>
        </w:rPr>
        <w:t xml:space="preserve"> </w:t>
      </w:r>
      <w:r w:rsidRPr="00922A54">
        <w:rPr>
          <w:rFonts w:ascii="Arial" w:hAnsi="Arial" w:cs="Arial"/>
        </w:rPr>
        <w:t>of</w:t>
      </w:r>
      <w:r w:rsidR="00961B9E" w:rsidRPr="00922A54">
        <w:rPr>
          <w:rFonts w:ascii="Arial" w:hAnsi="Arial" w:cs="Arial"/>
        </w:rPr>
        <w:t xml:space="preserve"> </w:t>
      </w:r>
      <w:r w:rsidRPr="00922A54">
        <w:rPr>
          <w:rFonts w:ascii="Arial" w:hAnsi="Arial" w:cs="Arial"/>
        </w:rPr>
        <w:t>its</w:t>
      </w:r>
      <w:r w:rsidR="00961B9E" w:rsidRPr="00922A54">
        <w:rPr>
          <w:rFonts w:ascii="Arial" w:hAnsi="Arial" w:cs="Arial"/>
        </w:rPr>
        <w:t xml:space="preserve"> </w:t>
      </w:r>
      <w:r w:rsidRPr="00922A54">
        <w:rPr>
          <w:rFonts w:ascii="Arial" w:hAnsi="Arial" w:cs="Arial"/>
        </w:rPr>
        <w:t>execution</w:t>
      </w:r>
      <w:r w:rsidR="005B562F" w:rsidRPr="00922A54">
        <w:rPr>
          <w:rFonts w:ascii="Arial" w:hAnsi="Arial" w:cs="Arial"/>
        </w:rPr>
        <w:t>,</w:t>
      </w:r>
      <w:r w:rsidR="00961B9E" w:rsidRPr="00922A54">
        <w:rPr>
          <w:rFonts w:ascii="Arial" w:hAnsi="Arial" w:cs="Arial"/>
        </w:rPr>
        <w:t xml:space="preserve"> </w:t>
      </w:r>
      <w:r w:rsidR="005B562F" w:rsidRPr="00922A54">
        <w:rPr>
          <w:rFonts w:ascii="Arial" w:hAnsi="Arial" w:cs="Arial"/>
        </w:rPr>
        <w:t>except</w:t>
      </w:r>
      <w:r w:rsidR="00961B9E" w:rsidRPr="00922A54">
        <w:rPr>
          <w:rFonts w:ascii="Arial" w:hAnsi="Arial" w:cs="Arial"/>
        </w:rPr>
        <w:t xml:space="preserve"> </w:t>
      </w:r>
      <w:r w:rsidR="005B562F" w:rsidRPr="00922A54">
        <w:rPr>
          <w:rFonts w:ascii="Arial" w:hAnsi="Arial" w:cs="Arial"/>
        </w:rPr>
        <w:t>that</w:t>
      </w:r>
      <w:r w:rsidR="00961B9E" w:rsidRPr="00922A54">
        <w:rPr>
          <w:rFonts w:ascii="Arial" w:hAnsi="Arial" w:cs="Arial"/>
        </w:rPr>
        <w:t xml:space="preserve"> </w:t>
      </w:r>
      <w:r w:rsidR="005B562F" w:rsidRPr="00922A54">
        <w:rPr>
          <w:rFonts w:ascii="Arial" w:hAnsi="Arial" w:cs="Arial"/>
        </w:rPr>
        <w:t>there</w:t>
      </w:r>
      <w:r w:rsidR="00961B9E" w:rsidRPr="00922A54">
        <w:rPr>
          <w:rFonts w:ascii="Arial" w:hAnsi="Arial" w:cs="Arial"/>
        </w:rPr>
        <w:t xml:space="preserve"> </w:t>
      </w:r>
      <w:r w:rsidR="005B562F" w:rsidRPr="00922A54">
        <w:rPr>
          <w:rFonts w:ascii="Arial" w:hAnsi="Arial" w:cs="Arial"/>
        </w:rPr>
        <w:t>shall</w:t>
      </w:r>
      <w:r w:rsidR="00961B9E" w:rsidRPr="00922A54">
        <w:rPr>
          <w:rFonts w:ascii="Arial" w:hAnsi="Arial" w:cs="Arial"/>
        </w:rPr>
        <w:t xml:space="preserve"> </w:t>
      </w:r>
      <w:r w:rsidR="005B562F" w:rsidRPr="00922A54">
        <w:rPr>
          <w:rFonts w:ascii="Arial" w:hAnsi="Arial" w:cs="Arial"/>
        </w:rPr>
        <w:t>not</w:t>
      </w:r>
      <w:r w:rsidR="00961B9E" w:rsidRPr="00922A54">
        <w:rPr>
          <w:rFonts w:ascii="Arial" w:hAnsi="Arial" w:cs="Arial"/>
        </w:rPr>
        <w:t xml:space="preserve"> </w:t>
      </w:r>
      <w:r w:rsidR="005B562F" w:rsidRPr="00922A54">
        <w:rPr>
          <w:rFonts w:ascii="Arial" w:hAnsi="Arial" w:cs="Arial"/>
        </w:rPr>
        <w:t>be</w:t>
      </w:r>
      <w:r w:rsidR="00961B9E" w:rsidRPr="00922A54">
        <w:rPr>
          <w:rFonts w:ascii="Arial" w:hAnsi="Arial" w:cs="Arial"/>
        </w:rPr>
        <w:t xml:space="preserve"> </w:t>
      </w:r>
      <w:r w:rsidR="005B562F" w:rsidRPr="00922A54">
        <w:rPr>
          <w:rFonts w:ascii="Arial" w:hAnsi="Arial" w:cs="Arial"/>
        </w:rPr>
        <w:t>any</w:t>
      </w:r>
      <w:r w:rsidR="00961B9E" w:rsidRPr="00922A54">
        <w:rPr>
          <w:rFonts w:ascii="Arial" w:hAnsi="Arial" w:cs="Arial"/>
        </w:rPr>
        <w:t xml:space="preserve"> </w:t>
      </w:r>
      <w:r w:rsidR="005B562F" w:rsidRPr="00922A54">
        <w:rPr>
          <w:rFonts w:ascii="Arial" w:hAnsi="Arial" w:cs="Arial"/>
        </w:rPr>
        <w:t>recommendation</w:t>
      </w:r>
      <w:r w:rsidR="00961B9E" w:rsidRPr="00922A54">
        <w:rPr>
          <w:rFonts w:ascii="Arial" w:hAnsi="Arial" w:cs="Arial"/>
        </w:rPr>
        <w:t xml:space="preserve"> </w:t>
      </w:r>
      <w:r w:rsidR="005B562F" w:rsidRPr="00922A54">
        <w:rPr>
          <w:rFonts w:ascii="Arial" w:hAnsi="Arial" w:cs="Arial"/>
        </w:rPr>
        <w:t>to</w:t>
      </w:r>
      <w:r w:rsidR="00961B9E" w:rsidRPr="00922A54">
        <w:rPr>
          <w:rFonts w:ascii="Arial" w:hAnsi="Arial" w:cs="Arial"/>
        </w:rPr>
        <w:t xml:space="preserve"> </w:t>
      </w:r>
      <w:r w:rsidR="005B562F" w:rsidRPr="00922A54">
        <w:rPr>
          <w:rFonts w:ascii="Arial" w:hAnsi="Arial" w:cs="Arial"/>
        </w:rPr>
        <w:t>suspend</w:t>
      </w:r>
      <w:r w:rsidR="00961B9E" w:rsidRPr="00922A54">
        <w:rPr>
          <w:rFonts w:ascii="Arial" w:hAnsi="Arial" w:cs="Arial"/>
        </w:rPr>
        <w:t xml:space="preserve"> </w:t>
      </w:r>
      <w:r w:rsidR="005B562F" w:rsidRPr="00922A54">
        <w:rPr>
          <w:rFonts w:ascii="Arial" w:hAnsi="Arial" w:cs="Arial"/>
        </w:rPr>
        <w:t>a</w:t>
      </w:r>
      <w:r w:rsidR="00961B9E" w:rsidRPr="00922A54">
        <w:rPr>
          <w:rFonts w:ascii="Arial" w:hAnsi="Arial" w:cs="Arial"/>
        </w:rPr>
        <w:t xml:space="preserve"> </w:t>
      </w:r>
      <w:r w:rsidR="008C45C8" w:rsidRPr="00922A54">
        <w:rPr>
          <w:rFonts w:ascii="Arial" w:hAnsi="Arial" w:cs="Arial"/>
        </w:rPr>
        <w:t>mandatory</w:t>
      </w:r>
      <w:r w:rsidR="00961B9E" w:rsidRPr="00922A54">
        <w:rPr>
          <w:rFonts w:ascii="Arial" w:hAnsi="Arial" w:cs="Arial"/>
        </w:rPr>
        <w:t xml:space="preserve"> </w:t>
      </w:r>
      <w:r w:rsidR="005B562F" w:rsidRPr="00922A54">
        <w:rPr>
          <w:rFonts w:ascii="Arial" w:hAnsi="Arial" w:cs="Arial"/>
        </w:rPr>
        <w:t>minimum</w:t>
      </w:r>
      <w:r w:rsidR="00961B9E" w:rsidRPr="00922A54">
        <w:rPr>
          <w:rFonts w:ascii="Arial" w:hAnsi="Arial" w:cs="Arial"/>
        </w:rPr>
        <w:t xml:space="preserve"> </w:t>
      </w:r>
      <w:r w:rsidR="005B562F" w:rsidRPr="00922A54">
        <w:rPr>
          <w:rFonts w:ascii="Arial" w:hAnsi="Arial" w:cs="Arial"/>
        </w:rPr>
        <w:t>monetary</w:t>
      </w:r>
      <w:r w:rsidR="00961B9E" w:rsidRPr="00922A54">
        <w:rPr>
          <w:rFonts w:ascii="Arial" w:hAnsi="Arial" w:cs="Arial"/>
        </w:rPr>
        <w:t xml:space="preserve"> </w:t>
      </w:r>
      <w:r w:rsidR="005B562F" w:rsidRPr="00922A54">
        <w:rPr>
          <w:rFonts w:ascii="Arial" w:hAnsi="Arial" w:cs="Arial"/>
        </w:rPr>
        <w:t>sanction</w:t>
      </w:r>
      <w:r w:rsidR="003A5F9E" w:rsidRPr="00922A54">
        <w:rPr>
          <w:rFonts w:ascii="Arial" w:hAnsi="Arial" w:cs="Arial"/>
        </w:rPr>
        <w:t>.</w:t>
      </w:r>
    </w:p>
    <w:p w14:paraId="6F91C42E" w14:textId="12C9D335" w:rsidR="00F6142E" w:rsidRPr="00922A54" w:rsidRDefault="00383BDF" w:rsidP="00E47704">
      <w:pPr>
        <w:pStyle w:val="ListParagraph"/>
        <w:numPr>
          <w:ilvl w:val="0"/>
          <w:numId w:val="26"/>
        </w:numPr>
        <w:tabs>
          <w:tab w:val="clear" w:pos="540"/>
        </w:tabs>
        <w:spacing w:after="240"/>
        <w:ind w:left="900"/>
        <w:contextualSpacing w:val="0"/>
        <w:rPr>
          <w:rFonts w:ascii="Arial" w:hAnsi="Arial" w:cs="Arial"/>
        </w:rPr>
      </w:pPr>
      <w:r w:rsidRPr="00922A54">
        <w:rPr>
          <w:rFonts w:ascii="Arial" w:hAnsi="Arial" w:cs="Arial"/>
        </w:rPr>
        <w:t>If</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resident </w:t>
      </w:r>
      <w:r w:rsidRPr="00922A54">
        <w:rPr>
          <w:rFonts w:ascii="Arial" w:hAnsi="Arial" w:cs="Arial"/>
        </w:rPr>
        <w:t>commits</w:t>
      </w:r>
      <w:r w:rsidR="00961B9E" w:rsidRPr="00922A54">
        <w:rPr>
          <w:rFonts w:ascii="Arial" w:hAnsi="Arial" w:cs="Arial"/>
        </w:rPr>
        <w:t xml:space="preserve"> </w:t>
      </w:r>
      <w:r w:rsidRPr="00922A54">
        <w:rPr>
          <w:rFonts w:ascii="Arial" w:hAnsi="Arial" w:cs="Arial"/>
        </w:rPr>
        <w:t>another</w:t>
      </w:r>
      <w:r w:rsidR="00961B9E" w:rsidRPr="00922A54">
        <w:rPr>
          <w:rFonts w:ascii="Arial" w:hAnsi="Arial" w:cs="Arial"/>
        </w:rPr>
        <w:t xml:space="preserve"> </w:t>
      </w:r>
      <w:r w:rsidRPr="00922A54">
        <w:rPr>
          <w:rFonts w:ascii="Arial" w:hAnsi="Arial" w:cs="Arial"/>
        </w:rPr>
        <w:t>violation</w:t>
      </w:r>
      <w:r w:rsidR="00961B9E" w:rsidRPr="00922A54">
        <w:rPr>
          <w:rFonts w:ascii="Arial" w:hAnsi="Arial" w:cs="Arial"/>
        </w:rPr>
        <w:t xml:space="preserve"> </w:t>
      </w:r>
      <w:r w:rsidRPr="00922A54">
        <w:rPr>
          <w:rFonts w:ascii="Arial" w:hAnsi="Arial" w:cs="Arial"/>
        </w:rPr>
        <w:t>within</w:t>
      </w:r>
      <w:r w:rsidR="00961B9E" w:rsidRPr="00922A54">
        <w:rPr>
          <w:rFonts w:ascii="Arial" w:hAnsi="Arial" w:cs="Arial"/>
        </w:rPr>
        <w:t xml:space="preserve"> </w:t>
      </w:r>
      <w:r w:rsidRPr="00922A54">
        <w:rPr>
          <w:rFonts w:ascii="Arial" w:hAnsi="Arial" w:cs="Arial"/>
        </w:rPr>
        <w:t>one</w:t>
      </w:r>
      <w:r w:rsidR="00961B9E" w:rsidRPr="00922A54">
        <w:rPr>
          <w:rFonts w:ascii="Arial" w:hAnsi="Arial" w:cs="Arial"/>
        </w:rPr>
        <w:t xml:space="preserve"> </w:t>
      </w:r>
      <w:r w:rsidRPr="00922A54">
        <w:rPr>
          <w:rFonts w:ascii="Arial" w:hAnsi="Arial" w:cs="Arial"/>
        </w:rPr>
        <w:t>hundred</w:t>
      </w:r>
      <w:r w:rsidR="00961B9E" w:rsidRPr="00922A54">
        <w:rPr>
          <w:rFonts w:ascii="Arial" w:hAnsi="Arial" w:cs="Arial"/>
        </w:rPr>
        <w:t xml:space="preserve"> </w:t>
      </w:r>
      <w:r w:rsidRPr="00922A54">
        <w:rPr>
          <w:rFonts w:ascii="Arial" w:hAnsi="Arial" w:cs="Arial"/>
        </w:rPr>
        <w:t>twenty</w:t>
      </w:r>
      <w:r w:rsidR="00961B9E" w:rsidRPr="00922A54">
        <w:rPr>
          <w:rFonts w:ascii="Arial" w:hAnsi="Arial" w:cs="Arial"/>
        </w:rPr>
        <w:t xml:space="preserve"> </w:t>
      </w:r>
      <w:r w:rsidRPr="00922A54">
        <w:rPr>
          <w:rFonts w:ascii="Arial" w:hAnsi="Arial" w:cs="Arial"/>
        </w:rPr>
        <w:t>(120)</w:t>
      </w:r>
      <w:r w:rsidR="00961B9E" w:rsidRPr="00922A54">
        <w:rPr>
          <w:rFonts w:ascii="Arial" w:hAnsi="Arial" w:cs="Arial"/>
        </w:rPr>
        <w:t xml:space="preserve"> </w:t>
      </w:r>
      <w:r w:rsidRPr="00922A54">
        <w:rPr>
          <w:rFonts w:ascii="Arial" w:hAnsi="Arial" w:cs="Arial"/>
        </w:rPr>
        <w:t>days</w:t>
      </w:r>
      <w:r w:rsidR="00961B9E" w:rsidRPr="00922A54">
        <w:rPr>
          <w:rFonts w:ascii="Arial" w:hAnsi="Arial" w:cs="Arial"/>
        </w:rPr>
        <w:t xml:space="preserve"> </w:t>
      </w:r>
      <w:r w:rsidRPr="00922A54">
        <w:rPr>
          <w:rFonts w:ascii="Arial" w:hAnsi="Arial" w:cs="Arial"/>
        </w:rPr>
        <w:t>from</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Pr="00922A54">
        <w:rPr>
          <w:rFonts w:ascii="Arial" w:hAnsi="Arial" w:cs="Arial"/>
        </w:rPr>
        <w:t>date</w:t>
      </w:r>
      <w:r w:rsidR="00961B9E" w:rsidRPr="00922A54">
        <w:rPr>
          <w:rFonts w:ascii="Arial" w:hAnsi="Arial" w:cs="Arial"/>
        </w:rPr>
        <w:t xml:space="preserve"> </w:t>
      </w:r>
      <w:r w:rsidRPr="00922A54">
        <w:rPr>
          <w:rFonts w:ascii="Arial" w:hAnsi="Arial" w:cs="Arial"/>
        </w:rPr>
        <w:t>of</w:t>
      </w:r>
      <w:r w:rsidR="00961B9E" w:rsidRPr="00922A54">
        <w:rPr>
          <w:rFonts w:ascii="Arial" w:hAnsi="Arial" w:cs="Arial"/>
        </w:rPr>
        <w:t xml:space="preserve"> </w:t>
      </w:r>
      <w:r w:rsidRPr="00922A54">
        <w:rPr>
          <w:rFonts w:ascii="Arial" w:hAnsi="Arial" w:cs="Arial"/>
        </w:rPr>
        <w:t>suspension</w:t>
      </w:r>
      <w:r w:rsidR="00961B9E" w:rsidRPr="00922A54">
        <w:rPr>
          <w:rFonts w:ascii="Arial" w:hAnsi="Arial" w:cs="Arial"/>
        </w:rPr>
        <w:t xml:space="preserve"> </w:t>
      </w:r>
      <w:r w:rsidRPr="00922A54">
        <w:rPr>
          <w:rFonts w:ascii="Arial" w:hAnsi="Arial" w:cs="Arial"/>
        </w:rPr>
        <w:t>of</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00F55DAC" w:rsidRPr="00922A54">
        <w:rPr>
          <w:rFonts w:ascii="Arial" w:hAnsi="Arial" w:cs="Arial"/>
        </w:rPr>
        <w:t>sanction</w:t>
      </w:r>
      <w:r w:rsidRPr="00922A54">
        <w:rPr>
          <w:rFonts w:ascii="Arial" w:hAnsi="Arial" w:cs="Arial"/>
        </w:rPr>
        <w:t>,</w:t>
      </w:r>
      <w:r w:rsidR="00961B9E" w:rsidRPr="00922A54">
        <w:rPr>
          <w:rFonts w:ascii="Arial" w:hAnsi="Arial" w:cs="Arial"/>
        </w:rPr>
        <w:t xml:space="preserve"> </w:t>
      </w:r>
      <w:r w:rsidR="007B5DB9" w:rsidRPr="00922A54">
        <w:rPr>
          <w:rFonts w:ascii="Arial" w:hAnsi="Arial" w:cs="Arial"/>
        </w:rPr>
        <w:t xml:space="preserve">the DHO may recommend </w:t>
      </w:r>
      <w:r w:rsidRPr="00922A54">
        <w:rPr>
          <w:rFonts w:ascii="Arial" w:hAnsi="Arial" w:cs="Arial"/>
        </w:rPr>
        <w:t>the</w:t>
      </w:r>
      <w:r w:rsidR="00961B9E" w:rsidRPr="00922A54">
        <w:rPr>
          <w:rFonts w:ascii="Arial" w:hAnsi="Arial" w:cs="Arial"/>
        </w:rPr>
        <w:t xml:space="preserve"> </w:t>
      </w:r>
      <w:r w:rsidRPr="00922A54">
        <w:rPr>
          <w:rFonts w:ascii="Arial" w:hAnsi="Arial" w:cs="Arial"/>
        </w:rPr>
        <w:t>suspension</w:t>
      </w:r>
      <w:r w:rsidR="00961B9E" w:rsidRPr="00922A54">
        <w:rPr>
          <w:rFonts w:ascii="Arial" w:hAnsi="Arial" w:cs="Arial"/>
        </w:rPr>
        <w:t xml:space="preserve"> </w:t>
      </w:r>
      <w:r w:rsidRPr="00922A54">
        <w:rPr>
          <w:rFonts w:ascii="Arial" w:hAnsi="Arial" w:cs="Arial"/>
        </w:rPr>
        <w:t>be</w:t>
      </w:r>
      <w:r w:rsidR="00961B9E" w:rsidRPr="00922A54">
        <w:rPr>
          <w:rFonts w:ascii="Arial" w:hAnsi="Arial" w:cs="Arial"/>
        </w:rPr>
        <w:t xml:space="preserve"> </w:t>
      </w:r>
      <w:r w:rsidRPr="00922A54">
        <w:rPr>
          <w:rFonts w:ascii="Arial" w:hAnsi="Arial" w:cs="Arial"/>
        </w:rPr>
        <w:t>revoked</w:t>
      </w:r>
      <w:r w:rsidR="00961B9E" w:rsidRPr="00922A54">
        <w:rPr>
          <w:rFonts w:ascii="Arial" w:hAnsi="Arial" w:cs="Arial"/>
        </w:rPr>
        <w:t xml:space="preserve"> </w:t>
      </w:r>
      <w:r w:rsidRPr="00922A54">
        <w:rPr>
          <w:rFonts w:ascii="Arial" w:hAnsi="Arial" w:cs="Arial"/>
        </w:rPr>
        <w:t>in</w:t>
      </w:r>
      <w:r w:rsidR="00961B9E" w:rsidRPr="00922A54">
        <w:rPr>
          <w:rFonts w:ascii="Arial" w:hAnsi="Arial" w:cs="Arial"/>
        </w:rPr>
        <w:t xml:space="preserve"> </w:t>
      </w:r>
      <w:r w:rsidRPr="00922A54">
        <w:rPr>
          <w:rFonts w:ascii="Arial" w:hAnsi="Arial" w:cs="Arial"/>
        </w:rPr>
        <w:t>whole</w:t>
      </w:r>
      <w:r w:rsidR="00961B9E" w:rsidRPr="00922A54">
        <w:rPr>
          <w:rFonts w:ascii="Arial" w:hAnsi="Arial" w:cs="Arial"/>
        </w:rPr>
        <w:t xml:space="preserve"> </w:t>
      </w:r>
      <w:r w:rsidRPr="00922A54">
        <w:rPr>
          <w:rFonts w:ascii="Arial" w:hAnsi="Arial" w:cs="Arial"/>
        </w:rPr>
        <w:t>or</w:t>
      </w:r>
      <w:r w:rsidR="00961B9E" w:rsidRPr="00922A54">
        <w:rPr>
          <w:rFonts w:ascii="Arial" w:hAnsi="Arial" w:cs="Arial"/>
        </w:rPr>
        <w:t xml:space="preserve"> </w:t>
      </w:r>
      <w:r w:rsidRPr="00922A54">
        <w:rPr>
          <w:rFonts w:ascii="Arial" w:hAnsi="Arial" w:cs="Arial"/>
        </w:rPr>
        <w:t>in</w:t>
      </w:r>
      <w:r w:rsidR="00961B9E" w:rsidRPr="00922A54">
        <w:rPr>
          <w:rFonts w:ascii="Arial" w:hAnsi="Arial" w:cs="Arial"/>
        </w:rPr>
        <w:t xml:space="preserve"> </w:t>
      </w:r>
      <w:r w:rsidRPr="00922A54">
        <w:rPr>
          <w:rFonts w:ascii="Arial" w:hAnsi="Arial" w:cs="Arial"/>
        </w:rPr>
        <w:t>part</w:t>
      </w:r>
      <w:r w:rsidR="00961B9E" w:rsidRPr="00922A54">
        <w:rPr>
          <w:rFonts w:ascii="Arial" w:hAnsi="Arial" w:cs="Arial"/>
        </w:rPr>
        <w:t xml:space="preserve"> </w:t>
      </w:r>
      <w:r w:rsidRPr="00922A54">
        <w:rPr>
          <w:rFonts w:ascii="Arial" w:hAnsi="Arial" w:cs="Arial"/>
        </w:rPr>
        <w:t>by</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Pr="00922A54">
        <w:rPr>
          <w:rFonts w:ascii="Arial" w:hAnsi="Arial" w:cs="Arial"/>
        </w:rPr>
        <w:t>Chief</w:t>
      </w:r>
      <w:r w:rsidR="00961B9E" w:rsidRPr="00922A54">
        <w:rPr>
          <w:rFonts w:ascii="Arial" w:hAnsi="Arial" w:cs="Arial"/>
        </w:rPr>
        <w:t xml:space="preserve"> </w:t>
      </w:r>
      <w:r w:rsidRPr="00922A54">
        <w:rPr>
          <w:rFonts w:ascii="Arial" w:hAnsi="Arial" w:cs="Arial"/>
        </w:rPr>
        <w:t>Administrative</w:t>
      </w:r>
      <w:r w:rsidR="00961B9E" w:rsidRPr="00922A54">
        <w:rPr>
          <w:rFonts w:ascii="Arial" w:hAnsi="Arial" w:cs="Arial"/>
        </w:rPr>
        <w:t xml:space="preserve"> </w:t>
      </w:r>
      <w:r w:rsidRPr="00922A54">
        <w:rPr>
          <w:rFonts w:ascii="Arial" w:hAnsi="Arial" w:cs="Arial"/>
        </w:rPr>
        <w:t>Officer,</w:t>
      </w:r>
      <w:r w:rsidR="00961B9E" w:rsidRPr="00922A54">
        <w:rPr>
          <w:rFonts w:ascii="Arial" w:hAnsi="Arial" w:cs="Arial"/>
        </w:rPr>
        <w:t xml:space="preserve"> </w:t>
      </w:r>
      <w:r w:rsidRPr="00922A54">
        <w:rPr>
          <w:rFonts w:ascii="Arial" w:hAnsi="Arial" w:cs="Arial"/>
        </w:rPr>
        <w:t>or</w:t>
      </w:r>
      <w:r w:rsidR="00961B9E" w:rsidRPr="00922A54">
        <w:rPr>
          <w:rFonts w:ascii="Arial" w:hAnsi="Arial" w:cs="Arial"/>
        </w:rPr>
        <w:t xml:space="preserve"> </w:t>
      </w:r>
      <w:r w:rsidRPr="00922A54">
        <w:rPr>
          <w:rFonts w:ascii="Arial" w:hAnsi="Arial" w:cs="Arial"/>
        </w:rPr>
        <w:t>designee,</w:t>
      </w:r>
      <w:r w:rsidR="00961B9E" w:rsidRPr="00922A54">
        <w:rPr>
          <w:rFonts w:ascii="Arial" w:hAnsi="Arial" w:cs="Arial"/>
        </w:rPr>
        <w:t xml:space="preserve"> </w:t>
      </w:r>
      <w:r w:rsidR="007B5DB9" w:rsidRPr="00922A54">
        <w:rPr>
          <w:rFonts w:ascii="Arial" w:hAnsi="Arial" w:cs="Arial"/>
        </w:rPr>
        <w:t xml:space="preserve">after consultation with the resident’s Unit Team, </w:t>
      </w:r>
      <w:r w:rsidRPr="00922A54">
        <w:rPr>
          <w:rFonts w:ascii="Arial" w:hAnsi="Arial" w:cs="Arial"/>
        </w:rPr>
        <w:t>upon</w:t>
      </w:r>
      <w:r w:rsidR="00961B9E" w:rsidRPr="00922A54">
        <w:rPr>
          <w:rFonts w:ascii="Arial" w:hAnsi="Arial" w:cs="Arial"/>
        </w:rPr>
        <w:t xml:space="preserve"> </w:t>
      </w:r>
      <w:r w:rsidRPr="00922A54">
        <w:rPr>
          <w:rFonts w:ascii="Arial" w:hAnsi="Arial" w:cs="Arial"/>
        </w:rPr>
        <w:t>a</w:t>
      </w:r>
      <w:r w:rsidR="00961B9E" w:rsidRPr="00922A54">
        <w:rPr>
          <w:rFonts w:ascii="Arial" w:hAnsi="Arial" w:cs="Arial"/>
        </w:rPr>
        <w:t xml:space="preserve"> </w:t>
      </w:r>
      <w:r w:rsidRPr="00922A54">
        <w:rPr>
          <w:rFonts w:ascii="Arial" w:hAnsi="Arial" w:cs="Arial"/>
        </w:rPr>
        <w:t>finding</w:t>
      </w:r>
      <w:r w:rsidR="00961B9E" w:rsidRPr="00922A54">
        <w:rPr>
          <w:rFonts w:ascii="Arial" w:hAnsi="Arial" w:cs="Arial"/>
        </w:rPr>
        <w:t xml:space="preserve"> </w:t>
      </w:r>
      <w:r w:rsidRPr="00922A54">
        <w:rPr>
          <w:rFonts w:ascii="Arial" w:hAnsi="Arial" w:cs="Arial"/>
        </w:rPr>
        <w:t>of</w:t>
      </w:r>
      <w:r w:rsidR="00961B9E" w:rsidRPr="00922A54">
        <w:rPr>
          <w:rFonts w:ascii="Arial" w:hAnsi="Arial" w:cs="Arial"/>
        </w:rPr>
        <w:t xml:space="preserve"> </w:t>
      </w:r>
      <w:r w:rsidRPr="00922A54">
        <w:rPr>
          <w:rFonts w:ascii="Arial" w:hAnsi="Arial" w:cs="Arial"/>
        </w:rPr>
        <w:t>guilt</w:t>
      </w:r>
      <w:r w:rsidR="00961B9E" w:rsidRPr="00922A54">
        <w:rPr>
          <w:rFonts w:ascii="Arial" w:hAnsi="Arial" w:cs="Arial"/>
        </w:rPr>
        <w:t xml:space="preserve"> </w:t>
      </w:r>
      <w:r w:rsidRPr="00922A54">
        <w:rPr>
          <w:rFonts w:ascii="Arial" w:hAnsi="Arial" w:cs="Arial"/>
        </w:rPr>
        <w:t>of</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Pr="00922A54">
        <w:rPr>
          <w:rFonts w:ascii="Arial" w:hAnsi="Arial" w:cs="Arial"/>
        </w:rPr>
        <w:t>new</w:t>
      </w:r>
      <w:r w:rsidR="00961B9E" w:rsidRPr="00922A54">
        <w:rPr>
          <w:rFonts w:ascii="Arial" w:hAnsi="Arial" w:cs="Arial"/>
        </w:rPr>
        <w:t xml:space="preserve"> </w:t>
      </w:r>
      <w:r w:rsidRPr="00922A54">
        <w:rPr>
          <w:rFonts w:ascii="Arial" w:hAnsi="Arial" w:cs="Arial"/>
        </w:rPr>
        <w:t>violation</w:t>
      </w:r>
      <w:r w:rsidR="007B5DB9" w:rsidRPr="00922A54">
        <w:rPr>
          <w:rFonts w:ascii="Arial" w:hAnsi="Arial" w:cs="Arial"/>
        </w:rPr>
        <w:t>.</w:t>
      </w:r>
    </w:p>
    <w:p w14:paraId="348D9D16" w14:textId="43377259" w:rsidR="00B304D4" w:rsidRPr="00922A54" w:rsidRDefault="00B304D4" w:rsidP="00776712">
      <w:pPr>
        <w:pStyle w:val="Procedures"/>
        <w:ind w:left="2520" w:hanging="1980"/>
      </w:pPr>
      <w:bookmarkStart w:id="40" w:name="_Toc3298011"/>
      <w:bookmarkStart w:id="41" w:name="aci4248"/>
      <w:bookmarkStart w:id="42" w:name="_Toc213758381"/>
      <w:bookmarkStart w:id="43" w:name="_Toc425431473"/>
      <w:r w:rsidRPr="00922A54">
        <w:t>Procedure</w:t>
      </w:r>
      <w:r w:rsidR="00961B9E" w:rsidRPr="00922A54">
        <w:t xml:space="preserve"> </w:t>
      </w:r>
      <w:r w:rsidR="00E84A24">
        <w:t>L</w:t>
      </w:r>
      <w:r w:rsidRPr="00922A54">
        <w:t>:</w:t>
      </w:r>
      <w:r w:rsidR="00D404FF" w:rsidRPr="00922A54">
        <w:tab/>
      </w:r>
      <w:r w:rsidR="00E84A24">
        <w:t>Summary of Decision</w:t>
      </w:r>
      <w:r w:rsidR="00DA260C">
        <w:t>s</w:t>
      </w:r>
      <w:r w:rsidR="00E84A24">
        <w:t xml:space="preserve"> and </w:t>
      </w:r>
      <w:r w:rsidRPr="00922A54">
        <w:t>Appeals</w:t>
      </w:r>
      <w:bookmarkEnd w:id="40"/>
      <w:bookmarkEnd w:id="41"/>
      <w:bookmarkEnd w:id="42"/>
    </w:p>
    <w:p w14:paraId="5038AE0E" w14:textId="04F78B74" w:rsidR="00E84A24" w:rsidRDefault="00E84A24" w:rsidP="00E47704">
      <w:pPr>
        <w:pStyle w:val="ListParagraph"/>
        <w:numPr>
          <w:ilvl w:val="0"/>
          <w:numId w:val="12"/>
        </w:numPr>
        <w:spacing w:after="240"/>
        <w:ind w:left="900"/>
        <w:contextualSpacing w:val="0"/>
        <w:rPr>
          <w:rFonts w:ascii="Arial" w:hAnsi="Arial" w:cs="Arial"/>
        </w:rPr>
      </w:pPr>
      <w:bookmarkStart w:id="44" w:name="aci4245"/>
      <w:r>
        <w:rPr>
          <w:rFonts w:ascii="Arial" w:hAnsi="Arial" w:cs="Arial"/>
        </w:rPr>
        <w:t>If the resident pled not guilty,</w:t>
      </w:r>
      <w:r w:rsidR="00DA260C">
        <w:rPr>
          <w:rFonts w:ascii="Arial" w:hAnsi="Arial" w:cs="Arial"/>
        </w:rPr>
        <w:t xml:space="preserve"> t</w:t>
      </w:r>
      <w:r w:rsidRPr="00922A54">
        <w:rPr>
          <w:rFonts w:ascii="Arial" w:hAnsi="Arial" w:cs="Arial"/>
        </w:rPr>
        <w:t xml:space="preserve">he resident shall be advised of the decision </w:t>
      </w:r>
      <w:r>
        <w:rPr>
          <w:rFonts w:ascii="Arial" w:hAnsi="Arial" w:cs="Arial"/>
        </w:rPr>
        <w:t xml:space="preserve">as to guilt or innocence </w:t>
      </w:r>
      <w:r w:rsidRPr="00922A54">
        <w:rPr>
          <w:rFonts w:ascii="Arial" w:hAnsi="Arial" w:cs="Arial"/>
        </w:rPr>
        <w:t>and the basis for it</w:t>
      </w:r>
      <w:r w:rsidR="00DA260C">
        <w:rPr>
          <w:rFonts w:ascii="Arial" w:hAnsi="Arial" w:cs="Arial"/>
        </w:rPr>
        <w:t xml:space="preserve">. If the resident pled guilty or no contest, </w:t>
      </w:r>
      <w:r w:rsidR="00527AD4">
        <w:rPr>
          <w:rFonts w:ascii="Arial" w:hAnsi="Arial" w:cs="Arial"/>
        </w:rPr>
        <w:t xml:space="preserve">before or during </w:t>
      </w:r>
      <w:r w:rsidR="009B1E18">
        <w:rPr>
          <w:rFonts w:ascii="Arial" w:hAnsi="Arial" w:cs="Arial"/>
        </w:rPr>
        <w:t xml:space="preserve">a hearing, </w:t>
      </w:r>
      <w:r w:rsidR="00DA260C">
        <w:rPr>
          <w:rFonts w:ascii="Arial" w:hAnsi="Arial" w:cs="Arial"/>
        </w:rPr>
        <w:t>a guilty finding shall be entered based on their plea.</w:t>
      </w:r>
    </w:p>
    <w:p w14:paraId="67BDDA87" w14:textId="43157570" w:rsidR="00DA260C" w:rsidRDefault="00DA260C" w:rsidP="00E47704">
      <w:pPr>
        <w:pStyle w:val="ListParagraph"/>
        <w:numPr>
          <w:ilvl w:val="0"/>
          <w:numId w:val="12"/>
        </w:numPr>
        <w:spacing w:after="240"/>
        <w:ind w:left="900"/>
        <w:contextualSpacing w:val="0"/>
        <w:rPr>
          <w:rFonts w:ascii="Arial" w:hAnsi="Arial" w:cs="Arial"/>
        </w:rPr>
      </w:pPr>
      <w:r>
        <w:rPr>
          <w:rFonts w:ascii="Arial" w:hAnsi="Arial" w:cs="Arial"/>
        </w:rPr>
        <w:t>T</w:t>
      </w:r>
      <w:r w:rsidRPr="00922A54">
        <w:rPr>
          <w:rFonts w:ascii="Arial" w:hAnsi="Arial" w:cs="Arial"/>
        </w:rPr>
        <w:t xml:space="preserve">he resident shall be advised </w:t>
      </w:r>
      <w:r w:rsidR="00E84A24" w:rsidRPr="00922A54">
        <w:rPr>
          <w:rFonts w:ascii="Arial" w:hAnsi="Arial" w:cs="Arial"/>
        </w:rPr>
        <w:t>of the recommended sanction for each guilty finding.</w:t>
      </w:r>
    </w:p>
    <w:p w14:paraId="03D31B4B" w14:textId="3D8DE93A" w:rsidR="00DA260C" w:rsidRDefault="00E84A24" w:rsidP="00E47704">
      <w:pPr>
        <w:pStyle w:val="ListParagraph"/>
        <w:numPr>
          <w:ilvl w:val="0"/>
          <w:numId w:val="12"/>
        </w:numPr>
        <w:spacing w:after="240"/>
        <w:ind w:left="900"/>
        <w:contextualSpacing w:val="0"/>
        <w:rPr>
          <w:rFonts w:ascii="Arial" w:hAnsi="Arial" w:cs="Arial"/>
        </w:rPr>
      </w:pPr>
      <w:r w:rsidRPr="00922A54">
        <w:rPr>
          <w:rFonts w:ascii="Arial" w:hAnsi="Arial" w:cs="Arial"/>
        </w:rPr>
        <w:t xml:space="preserve">The </w:t>
      </w:r>
      <w:r w:rsidR="00CD1C42">
        <w:rPr>
          <w:rFonts w:ascii="Arial" w:hAnsi="Arial" w:cs="Arial"/>
        </w:rPr>
        <w:t>Disciplinary Hearing Officer (</w:t>
      </w:r>
      <w:r w:rsidRPr="00922A54">
        <w:rPr>
          <w:rFonts w:ascii="Arial" w:hAnsi="Arial" w:cs="Arial"/>
        </w:rPr>
        <w:t>DHO</w:t>
      </w:r>
      <w:r w:rsidR="00CD1C42">
        <w:rPr>
          <w:rFonts w:ascii="Arial" w:hAnsi="Arial" w:cs="Arial"/>
        </w:rPr>
        <w:t>)</w:t>
      </w:r>
      <w:r w:rsidRPr="00922A54">
        <w:rPr>
          <w:rFonts w:ascii="Arial" w:hAnsi="Arial" w:cs="Arial"/>
        </w:rPr>
        <w:t xml:space="preserve"> shall prepare a written summary of the evidence presented</w:t>
      </w:r>
      <w:r w:rsidR="00DA260C">
        <w:rPr>
          <w:rFonts w:ascii="Arial" w:hAnsi="Arial" w:cs="Arial"/>
        </w:rPr>
        <w:t xml:space="preserve"> (if there was a hearing)</w:t>
      </w:r>
      <w:r w:rsidRPr="00922A54">
        <w:rPr>
          <w:rFonts w:ascii="Arial" w:hAnsi="Arial" w:cs="Arial"/>
        </w:rPr>
        <w:t xml:space="preserve">, the decision, a statement of the reason(s) and evidence relied on for the decision </w:t>
      </w:r>
      <w:r w:rsidR="00DA260C">
        <w:rPr>
          <w:rFonts w:ascii="Arial" w:hAnsi="Arial" w:cs="Arial"/>
        </w:rPr>
        <w:t>(if there was a hearing)</w:t>
      </w:r>
      <w:r w:rsidR="00DA260C" w:rsidRPr="00922A54">
        <w:rPr>
          <w:rFonts w:ascii="Arial" w:hAnsi="Arial" w:cs="Arial"/>
        </w:rPr>
        <w:t xml:space="preserve">, </w:t>
      </w:r>
      <w:r w:rsidRPr="00922A54">
        <w:rPr>
          <w:rFonts w:ascii="Arial" w:hAnsi="Arial" w:cs="Arial"/>
        </w:rPr>
        <w:t xml:space="preserve">and the recommended sanction for each guilty finding </w:t>
      </w:r>
      <w:r>
        <w:rPr>
          <w:rFonts w:ascii="Arial" w:hAnsi="Arial" w:cs="Arial"/>
        </w:rPr>
        <w:t>by completing the Review of Sanctions or Disciplinary Hearing Summary</w:t>
      </w:r>
      <w:r w:rsidRPr="00922A54">
        <w:rPr>
          <w:rFonts w:ascii="Arial" w:hAnsi="Arial" w:cs="Arial"/>
        </w:rPr>
        <w:t xml:space="preserve"> </w:t>
      </w:r>
      <w:r w:rsidR="00DA260C">
        <w:rPr>
          <w:rFonts w:ascii="Arial" w:hAnsi="Arial" w:cs="Arial"/>
        </w:rPr>
        <w:t>(</w:t>
      </w:r>
      <w:r w:rsidRPr="00922A54">
        <w:rPr>
          <w:rFonts w:ascii="Arial" w:hAnsi="Arial" w:cs="Arial"/>
        </w:rPr>
        <w:t>Attachment F). The summary shall also contain documentation of any consultation with mental health staff</w:t>
      </w:r>
      <w:bookmarkEnd w:id="44"/>
      <w:r w:rsidRPr="00922A54">
        <w:rPr>
          <w:rFonts w:ascii="Arial" w:hAnsi="Arial" w:cs="Arial"/>
        </w:rPr>
        <w:t>.</w:t>
      </w:r>
    </w:p>
    <w:p w14:paraId="0650168C" w14:textId="0ADA6117" w:rsidR="00E84A24" w:rsidRPr="00922A54" w:rsidRDefault="00E84A24" w:rsidP="00E47704">
      <w:pPr>
        <w:pStyle w:val="ListParagraph"/>
        <w:numPr>
          <w:ilvl w:val="0"/>
          <w:numId w:val="12"/>
        </w:numPr>
        <w:spacing w:after="240"/>
        <w:ind w:left="900"/>
        <w:contextualSpacing w:val="0"/>
        <w:rPr>
          <w:rFonts w:ascii="Arial" w:hAnsi="Arial" w:cs="Arial"/>
        </w:rPr>
      </w:pPr>
      <w:r w:rsidRPr="00922A54">
        <w:rPr>
          <w:rFonts w:ascii="Arial" w:hAnsi="Arial" w:cs="Arial"/>
        </w:rPr>
        <w:t>The summary shall be retained in accordance with the Department’s record retention schedule relating to resident records.</w:t>
      </w:r>
    </w:p>
    <w:p w14:paraId="497DA0A5" w14:textId="79A9A902" w:rsidR="00E84A24" w:rsidRPr="00922A54" w:rsidRDefault="00E84A24" w:rsidP="00E47704">
      <w:pPr>
        <w:pStyle w:val="ListParagraph"/>
        <w:numPr>
          <w:ilvl w:val="0"/>
          <w:numId w:val="12"/>
        </w:numPr>
        <w:spacing w:after="240"/>
        <w:ind w:left="900"/>
        <w:contextualSpacing w:val="0"/>
        <w:rPr>
          <w:rFonts w:ascii="Arial" w:hAnsi="Arial" w:cs="Arial"/>
        </w:rPr>
      </w:pPr>
      <w:r w:rsidRPr="00922A54">
        <w:rPr>
          <w:rFonts w:ascii="Arial" w:hAnsi="Arial" w:cs="Arial"/>
        </w:rPr>
        <w:t xml:space="preserve">A copy of this summary shall be provided to the resident as soon as possible following the conclusion of the </w:t>
      </w:r>
      <w:r w:rsidR="00DA260C">
        <w:rPr>
          <w:rFonts w:ascii="Arial" w:hAnsi="Arial" w:cs="Arial"/>
        </w:rPr>
        <w:t xml:space="preserve">review of sanctions or disciplinary </w:t>
      </w:r>
      <w:r w:rsidRPr="00922A54">
        <w:rPr>
          <w:rFonts w:ascii="Arial" w:hAnsi="Arial" w:cs="Arial"/>
        </w:rPr>
        <w:t>hearing</w:t>
      </w:r>
      <w:r w:rsidR="00DA260C">
        <w:rPr>
          <w:rFonts w:ascii="Arial" w:hAnsi="Arial" w:cs="Arial"/>
        </w:rPr>
        <w:t>, as applicable.</w:t>
      </w:r>
      <w:r w:rsidRPr="00922A54">
        <w:rPr>
          <w:rFonts w:ascii="Arial" w:hAnsi="Arial" w:cs="Arial"/>
        </w:rPr>
        <w:t xml:space="preserve"> This summary must be provided within twenty-four (24) hours of the conclusion of the </w:t>
      </w:r>
      <w:r w:rsidR="00520268">
        <w:rPr>
          <w:rFonts w:ascii="Arial" w:hAnsi="Arial" w:cs="Arial"/>
        </w:rPr>
        <w:t xml:space="preserve">review or </w:t>
      </w:r>
      <w:r w:rsidRPr="00922A54">
        <w:rPr>
          <w:rFonts w:ascii="Arial" w:hAnsi="Arial" w:cs="Arial"/>
        </w:rPr>
        <w:t>hearing, unless the resident has less than forty-eight (48) hours until release, in which case, the summary must be provided immediately following the conclusion of the</w:t>
      </w:r>
      <w:r w:rsidR="00520268">
        <w:rPr>
          <w:rFonts w:ascii="Arial" w:hAnsi="Arial" w:cs="Arial"/>
        </w:rPr>
        <w:t xml:space="preserve"> review or</w:t>
      </w:r>
      <w:r w:rsidRPr="00922A54">
        <w:rPr>
          <w:rFonts w:ascii="Arial" w:hAnsi="Arial" w:cs="Arial"/>
        </w:rPr>
        <w:t xml:space="preserve"> hearing. Upon request, a copy shall be provided to the reporting staff.</w:t>
      </w:r>
    </w:p>
    <w:p w14:paraId="76525A18" w14:textId="217448E7" w:rsidR="00C67563" w:rsidRPr="00922A54" w:rsidRDefault="00B304D4" w:rsidP="00E47704">
      <w:pPr>
        <w:pStyle w:val="ListParagraph"/>
        <w:numPr>
          <w:ilvl w:val="0"/>
          <w:numId w:val="12"/>
        </w:numPr>
        <w:spacing w:after="240"/>
        <w:ind w:left="900"/>
        <w:contextualSpacing w:val="0"/>
        <w:rPr>
          <w:rFonts w:ascii="Arial" w:hAnsi="Arial" w:cs="Arial"/>
        </w:rPr>
      </w:pPr>
      <w:r w:rsidRPr="00922A54">
        <w:rPr>
          <w:rFonts w:ascii="Arial" w:hAnsi="Arial" w:cs="Arial"/>
        </w:rPr>
        <w:t>When</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resident </w:t>
      </w:r>
      <w:r w:rsidRPr="00922A54">
        <w:rPr>
          <w:rFonts w:ascii="Arial" w:hAnsi="Arial" w:cs="Arial"/>
        </w:rPr>
        <w:t>is</w:t>
      </w:r>
      <w:r w:rsidR="00961B9E" w:rsidRPr="00922A54">
        <w:rPr>
          <w:rFonts w:ascii="Arial" w:hAnsi="Arial" w:cs="Arial"/>
        </w:rPr>
        <w:t xml:space="preserve"> </w:t>
      </w:r>
      <w:r w:rsidRPr="00922A54">
        <w:rPr>
          <w:rFonts w:ascii="Arial" w:hAnsi="Arial" w:cs="Arial"/>
        </w:rPr>
        <w:t>provided</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Pr="00922A54">
        <w:rPr>
          <w:rFonts w:ascii="Arial" w:hAnsi="Arial" w:cs="Arial"/>
        </w:rPr>
        <w:t>summary,</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resident </w:t>
      </w:r>
      <w:r w:rsidRPr="00922A54">
        <w:rPr>
          <w:rFonts w:ascii="Arial" w:hAnsi="Arial" w:cs="Arial"/>
        </w:rPr>
        <w:t>shall</w:t>
      </w:r>
      <w:r w:rsidR="00961B9E" w:rsidRPr="00922A54">
        <w:rPr>
          <w:rFonts w:ascii="Arial" w:hAnsi="Arial" w:cs="Arial"/>
        </w:rPr>
        <w:t xml:space="preserve"> </w:t>
      </w:r>
      <w:r w:rsidRPr="00922A54">
        <w:rPr>
          <w:rFonts w:ascii="Arial" w:hAnsi="Arial" w:cs="Arial"/>
        </w:rPr>
        <w:t>be</w:t>
      </w:r>
      <w:r w:rsidR="00961B9E" w:rsidRPr="00922A54">
        <w:rPr>
          <w:rFonts w:ascii="Arial" w:hAnsi="Arial" w:cs="Arial"/>
        </w:rPr>
        <w:t xml:space="preserve"> </w:t>
      </w:r>
      <w:r w:rsidRPr="00922A54">
        <w:rPr>
          <w:rFonts w:ascii="Arial" w:hAnsi="Arial" w:cs="Arial"/>
        </w:rPr>
        <w:t>advised</w:t>
      </w:r>
      <w:r w:rsidR="00961B9E" w:rsidRPr="00922A54">
        <w:rPr>
          <w:rFonts w:ascii="Arial" w:hAnsi="Arial" w:cs="Arial"/>
        </w:rPr>
        <w:t xml:space="preserve"> </w:t>
      </w:r>
      <w:r w:rsidRPr="00922A54">
        <w:rPr>
          <w:rFonts w:ascii="Arial" w:hAnsi="Arial" w:cs="Arial"/>
        </w:rPr>
        <w:t>by</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00502392" w:rsidRPr="00922A54">
        <w:rPr>
          <w:rFonts w:ascii="Arial" w:hAnsi="Arial" w:cs="Arial"/>
        </w:rPr>
        <w:t>DHO</w:t>
      </w:r>
      <w:r w:rsidR="00961B9E" w:rsidRPr="00922A54">
        <w:rPr>
          <w:rFonts w:ascii="Arial" w:hAnsi="Arial" w:cs="Arial"/>
        </w:rPr>
        <w:t xml:space="preserve"> </w:t>
      </w:r>
      <w:r w:rsidRPr="00922A54">
        <w:rPr>
          <w:rFonts w:ascii="Arial" w:hAnsi="Arial" w:cs="Arial"/>
        </w:rPr>
        <w:t>that</w:t>
      </w:r>
      <w:r w:rsidR="00961B9E" w:rsidRPr="00922A54">
        <w:rPr>
          <w:rFonts w:ascii="Arial" w:hAnsi="Arial" w:cs="Arial"/>
        </w:rPr>
        <w:t xml:space="preserve"> </w:t>
      </w:r>
      <w:r w:rsidR="001D2498" w:rsidRPr="00922A54">
        <w:rPr>
          <w:rFonts w:ascii="Arial" w:hAnsi="Arial" w:cs="Arial"/>
        </w:rPr>
        <w:t>they</w:t>
      </w:r>
      <w:r w:rsidR="00961B9E" w:rsidRPr="00922A54">
        <w:rPr>
          <w:rFonts w:ascii="Arial" w:hAnsi="Arial" w:cs="Arial"/>
        </w:rPr>
        <w:t xml:space="preserve"> </w:t>
      </w:r>
      <w:r w:rsidRPr="00922A54">
        <w:rPr>
          <w:rFonts w:ascii="Arial" w:hAnsi="Arial" w:cs="Arial"/>
        </w:rPr>
        <w:t>may</w:t>
      </w:r>
      <w:r w:rsidR="00961B9E" w:rsidRPr="00922A54">
        <w:rPr>
          <w:rFonts w:ascii="Arial" w:hAnsi="Arial" w:cs="Arial"/>
        </w:rPr>
        <w:t xml:space="preserve"> </w:t>
      </w:r>
      <w:r w:rsidRPr="00922A54">
        <w:rPr>
          <w:rFonts w:ascii="Arial" w:hAnsi="Arial" w:cs="Arial"/>
        </w:rPr>
        <w:t>appeal</w:t>
      </w:r>
      <w:r w:rsidR="00961B9E" w:rsidRPr="00922A54">
        <w:rPr>
          <w:rFonts w:ascii="Arial" w:hAnsi="Arial" w:cs="Arial"/>
        </w:rPr>
        <w:t xml:space="preserve"> </w:t>
      </w:r>
      <w:r w:rsidR="00173C69" w:rsidRPr="00922A54">
        <w:rPr>
          <w:rFonts w:ascii="Arial" w:hAnsi="Arial" w:cs="Arial"/>
        </w:rPr>
        <w:t xml:space="preserve">a finding of guilt (unless the resident pled guilty or no contest) </w:t>
      </w:r>
      <w:r w:rsidRPr="00922A54">
        <w:rPr>
          <w:rFonts w:ascii="Arial" w:hAnsi="Arial" w:cs="Arial"/>
        </w:rPr>
        <w:t>and</w:t>
      </w:r>
      <w:r w:rsidR="00961B9E" w:rsidRPr="00922A54">
        <w:rPr>
          <w:rFonts w:ascii="Arial" w:hAnsi="Arial" w:cs="Arial"/>
        </w:rPr>
        <w:t xml:space="preserve"> </w:t>
      </w:r>
      <w:r w:rsidR="00173C69" w:rsidRPr="00922A54">
        <w:rPr>
          <w:rFonts w:ascii="Arial" w:hAnsi="Arial" w:cs="Arial"/>
        </w:rPr>
        <w:t xml:space="preserve">may appeal any </w:t>
      </w:r>
      <w:r w:rsidRPr="00922A54">
        <w:rPr>
          <w:rFonts w:ascii="Arial" w:hAnsi="Arial" w:cs="Arial"/>
        </w:rPr>
        <w:t>recommended</w:t>
      </w:r>
      <w:r w:rsidR="00961B9E" w:rsidRPr="00922A54">
        <w:rPr>
          <w:rFonts w:ascii="Arial" w:hAnsi="Arial" w:cs="Arial"/>
        </w:rPr>
        <w:t xml:space="preserve"> </w:t>
      </w:r>
      <w:r w:rsidR="00BA40C3" w:rsidRPr="00922A54">
        <w:rPr>
          <w:rFonts w:ascii="Arial" w:hAnsi="Arial" w:cs="Arial"/>
        </w:rPr>
        <w:t>sanction</w:t>
      </w:r>
      <w:r w:rsidR="00173C69" w:rsidRPr="00922A54">
        <w:rPr>
          <w:rFonts w:ascii="Arial" w:hAnsi="Arial" w:cs="Arial"/>
        </w:rPr>
        <w:t xml:space="preserve"> (regardless of their plea) </w:t>
      </w:r>
      <w:r w:rsidRPr="00922A54">
        <w:rPr>
          <w:rFonts w:ascii="Arial" w:hAnsi="Arial" w:cs="Arial"/>
        </w:rPr>
        <w:t>within</w:t>
      </w:r>
      <w:r w:rsidR="00961B9E" w:rsidRPr="00922A54">
        <w:rPr>
          <w:rFonts w:ascii="Arial" w:hAnsi="Arial" w:cs="Arial"/>
        </w:rPr>
        <w:t xml:space="preserve"> </w:t>
      </w:r>
      <w:r w:rsidRPr="00922A54">
        <w:rPr>
          <w:rFonts w:ascii="Arial" w:hAnsi="Arial" w:cs="Arial"/>
        </w:rPr>
        <w:t>fifteen</w:t>
      </w:r>
      <w:r w:rsidR="00961B9E" w:rsidRPr="00922A54">
        <w:rPr>
          <w:rFonts w:ascii="Arial" w:hAnsi="Arial" w:cs="Arial"/>
        </w:rPr>
        <w:t xml:space="preserve"> </w:t>
      </w:r>
      <w:r w:rsidRPr="00922A54">
        <w:rPr>
          <w:rFonts w:ascii="Arial" w:hAnsi="Arial" w:cs="Arial"/>
        </w:rPr>
        <w:t>(15)</w:t>
      </w:r>
      <w:r w:rsidR="00961B9E" w:rsidRPr="00922A54">
        <w:rPr>
          <w:rFonts w:ascii="Arial" w:hAnsi="Arial" w:cs="Arial"/>
        </w:rPr>
        <w:t xml:space="preserve"> </w:t>
      </w:r>
      <w:r w:rsidRPr="00922A54">
        <w:rPr>
          <w:rFonts w:ascii="Arial" w:hAnsi="Arial" w:cs="Arial"/>
        </w:rPr>
        <w:t>days</w:t>
      </w:r>
      <w:r w:rsidR="00961B9E" w:rsidRPr="00922A54">
        <w:rPr>
          <w:rFonts w:ascii="Arial" w:hAnsi="Arial" w:cs="Arial"/>
        </w:rPr>
        <w:t xml:space="preserve"> </w:t>
      </w:r>
      <w:r w:rsidRPr="00922A54">
        <w:rPr>
          <w:rFonts w:ascii="Arial" w:hAnsi="Arial" w:cs="Arial"/>
        </w:rPr>
        <w:t>(or</w:t>
      </w:r>
      <w:r w:rsidR="00961B9E" w:rsidRPr="00922A54">
        <w:rPr>
          <w:rFonts w:ascii="Arial" w:hAnsi="Arial" w:cs="Arial"/>
        </w:rPr>
        <w:t xml:space="preserve"> </w:t>
      </w:r>
      <w:r w:rsidRPr="00922A54">
        <w:rPr>
          <w:rFonts w:ascii="Arial" w:hAnsi="Arial" w:cs="Arial"/>
        </w:rPr>
        <w:t>other</w:t>
      </w:r>
      <w:r w:rsidR="00961B9E" w:rsidRPr="00922A54">
        <w:rPr>
          <w:rFonts w:ascii="Arial" w:hAnsi="Arial" w:cs="Arial"/>
        </w:rPr>
        <w:t xml:space="preserve"> </w:t>
      </w:r>
      <w:r w:rsidR="00171AFD" w:rsidRPr="00922A54">
        <w:rPr>
          <w:rFonts w:ascii="Arial" w:hAnsi="Arial" w:cs="Arial"/>
        </w:rPr>
        <w:t>time</w:t>
      </w:r>
      <w:r w:rsidR="00961B9E" w:rsidRPr="00922A54">
        <w:rPr>
          <w:rFonts w:ascii="Arial" w:hAnsi="Arial" w:cs="Arial"/>
        </w:rPr>
        <w:t xml:space="preserve"> </w:t>
      </w:r>
      <w:r w:rsidR="00171AFD" w:rsidRPr="00922A54">
        <w:rPr>
          <w:rFonts w:ascii="Arial" w:hAnsi="Arial" w:cs="Arial"/>
        </w:rPr>
        <w:t>frame</w:t>
      </w:r>
      <w:r w:rsidR="00961B9E" w:rsidRPr="00922A54">
        <w:rPr>
          <w:rFonts w:ascii="Arial" w:hAnsi="Arial" w:cs="Arial"/>
        </w:rPr>
        <w:t xml:space="preserve"> </w:t>
      </w:r>
      <w:r w:rsidRPr="00922A54">
        <w:rPr>
          <w:rFonts w:ascii="Arial" w:hAnsi="Arial" w:cs="Arial"/>
        </w:rPr>
        <w:t>for</w:t>
      </w:r>
      <w:r w:rsidR="00961B9E" w:rsidRPr="00922A54">
        <w:rPr>
          <w:rFonts w:ascii="Arial" w:hAnsi="Arial" w:cs="Arial"/>
        </w:rPr>
        <w:t xml:space="preserve"> </w:t>
      </w:r>
      <w:r w:rsidRPr="00922A54">
        <w:rPr>
          <w:rFonts w:ascii="Arial" w:hAnsi="Arial" w:cs="Arial"/>
        </w:rPr>
        <w:t>a</w:t>
      </w:r>
      <w:r w:rsidR="00961B9E" w:rsidRPr="00922A54">
        <w:rPr>
          <w:rFonts w:ascii="Arial" w:hAnsi="Arial" w:cs="Arial"/>
        </w:rPr>
        <w:t xml:space="preserve"> resident </w:t>
      </w:r>
      <w:r w:rsidRPr="00922A54">
        <w:rPr>
          <w:rFonts w:ascii="Arial" w:hAnsi="Arial" w:cs="Arial"/>
        </w:rPr>
        <w:t>who</w:t>
      </w:r>
      <w:r w:rsidR="00961B9E" w:rsidRPr="00922A54">
        <w:rPr>
          <w:rFonts w:ascii="Arial" w:hAnsi="Arial" w:cs="Arial"/>
        </w:rPr>
        <w:t xml:space="preserve"> </w:t>
      </w:r>
      <w:r w:rsidRPr="00922A54">
        <w:rPr>
          <w:rFonts w:ascii="Arial" w:hAnsi="Arial" w:cs="Arial"/>
        </w:rPr>
        <w:t>has</w:t>
      </w:r>
      <w:r w:rsidR="00961B9E" w:rsidRPr="00922A54">
        <w:rPr>
          <w:rFonts w:ascii="Arial" w:hAnsi="Arial" w:cs="Arial"/>
        </w:rPr>
        <w:t xml:space="preserve"> </w:t>
      </w:r>
      <w:r w:rsidRPr="00922A54">
        <w:rPr>
          <w:rFonts w:ascii="Arial" w:hAnsi="Arial" w:cs="Arial"/>
        </w:rPr>
        <w:t>less</w:t>
      </w:r>
      <w:r w:rsidR="00961B9E" w:rsidRPr="00922A54">
        <w:rPr>
          <w:rFonts w:ascii="Arial" w:hAnsi="Arial" w:cs="Arial"/>
        </w:rPr>
        <w:t xml:space="preserve"> </w:t>
      </w:r>
      <w:r w:rsidRPr="00922A54">
        <w:rPr>
          <w:rFonts w:ascii="Arial" w:hAnsi="Arial" w:cs="Arial"/>
        </w:rPr>
        <w:t>than</w:t>
      </w:r>
      <w:r w:rsidR="00961B9E" w:rsidRPr="00922A54">
        <w:rPr>
          <w:rFonts w:ascii="Arial" w:hAnsi="Arial" w:cs="Arial"/>
        </w:rPr>
        <w:t xml:space="preserve"> </w:t>
      </w:r>
      <w:r w:rsidRPr="00922A54">
        <w:rPr>
          <w:rFonts w:ascii="Arial" w:hAnsi="Arial" w:cs="Arial"/>
        </w:rPr>
        <w:t>fifteen</w:t>
      </w:r>
      <w:r w:rsidR="00961B9E" w:rsidRPr="00922A54">
        <w:rPr>
          <w:rFonts w:ascii="Arial" w:hAnsi="Arial" w:cs="Arial"/>
        </w:rPr>
        <w:t xml:space="preserve"> </w:t>
      </w:r>
      <w:r w:rsidRPr="00922A54">
        <w:rPr>
          <w:rFonts w:ascii="Arial" w:hAnsi="Arial" w:cs="Arial"/>
        </w:rPr>
        <w:t>(15)</w:t>
      </w:r>
      <w:r w:rsidR="00961B9E" w:rsidRPr="00922A54">
        <w:rPr>
          <w:rFonts w:ascii="Arial" w:hAnsi="Arial" w:cs="Arial"/>
        </w:rPr>
        <w:t xml:space="preserve"> </w:t>
      </w:r>
      <w:r w:rsidRPr="00922A54">
        <w:rPr>
          <w:rFonts w:ascii="Arial" w:hAnsi="Arial" w:cs="Arial"/>
        </w:rPr>
        <w:t>days</w:t>
      </w:r>
      <w:r w:rsidR="00961B9E" w:rsidRPr="00922A54">
        <w:rPr>
          <w:rFonts w:ascii="Arial" w:hAnsi="Arial" w:cs="Arial"/>
        </w:rPr>
        <w:t xml:space="preserve"> </w:t>
      </w:r>
      <w:r w:rsidRPr="00922A54">
        <w:rPr>
          <w:rFonts w:ascii="Arial" w:hAnsi="Arial" w:cs="Arial"/>
        </w:rPr>
        <w:t>until</w:t>
      </w:r>
      <w:r w:rsidR="00961B9E" w:rsidRPr="00922A54">
        <w:rPr>
          <w:rFonts w:ascii="Arial" w:hAnsi="Arial" w:cs="Arial"/>
        </w:rPr>
        <w:t xml:space="preserve"> </w:t>
      </w:r>
      <w:r w:rsidRPr="00922A54">
        <w:rPr>
          <w:rFonts w:ascii="Arial" w:hAnsi="Arial" w:cs="Arial"/>
        </w:rPr>
        <w:t>release)</w:t>
      </w:r>
      <w:r w:rsidR="00961B9E" w:rsidRPr="00922A54">
        <w:rPr>
          <w:rFonts w:ascii="Arial" w:hAnsi="Arial" w:cs="Arial"/>
        </w:rPr>
        <w:t xml:space="preserve"> </w:t>
      </w:r>
      <w:r w:rsidRPr="00922A54">
        <w:rPr>
          <w:rFonts w:ascii="Arial" w:hAnsi="Arial" w:cs="Arial"/>
        </w:rPr>
        <w:t>to</w:t>
      </w:r>
      <w:r w:rsidR="00961B9E" w:rsidRPr="00922A54">
        <w:rPr>
          <w:rFonts w:ascii="Arial" w:hAnsi="Arial" w:cs="Arial"/>
        </w:rPr>
        <w:t xml:space="preserve"> </w:t>
      </w:r>
      <w:r w:rsidRPr="00922A54">
        <w:rPr>
          <w:rFonts w:ascii="Arial" w:hAnsi="Arial" w:cs="Arial"/>
        </w:rPr>
        <w:lastRenderedPageBreak/>
        <w:t>the</w:t>
      </w:r>
      <w:r w:rsidR="00961B9E" w:rsidRPr="00922A54">
        <w:rPr>
          <w:rFonts w:ascii="Arial" w:hAnsi="Arial" w:cs="Arial"/>
        </w:rPr>
        <w:t xml:space="preserve"> </w:t>
      </w:r>
      <w:r w:rsidRPr="00922A54">
        <w:rPr>
          <w:rFonts w:ascii="Arial" w:hAnsi="Arial" w:cs="Arial"/>
        </w:rPr>
        <w:t>Chief</w:t>
      </w:r>
      <w:r w:rsidR="00961B9E" w:rsidRPr="00922A54">
        <w:rPr>
          <w:rFonts w:ascii="Arial" w:hAnsi="Arial" w:cs="Arial"/>
        </w:rPr>
        <w:t xml:space="preserve"> </w:t>
      </w:r>
      <w:r w:rsidRPr="00922A54">
        <w:rPr>
          <w:rFonts w:ascii="Arial" w:hAnsi="Arial" w:cs="Arial"/>
        </w:rPr>
        <w:t>Administrative</w:t>
      </w:r>
      <w:r w:rsidR="00961B9E" w:rsidRPr="00922A54">
        <w:rPr>
          <w:rFonts w:ascii="Arial" w:hAnsi="Arial" w:cs="Arial"/>
        </w:rPr>
        <w:t xml:space="preserve"> </w:t>
      </w:r>
      <w:r w:rsidRPr="00922A54">
        <w:rPr>
          <w:rFonts w:ascii="Arial" w:hAnsi="Arial" w:cs="Arial"/>
        </w:rPr>
        <w:t>Officer,</w:t>
      </w:r>
      <w:r w:rsidR="00961B9E" w:rsidRPr="00922A54">
        <w:rPr>
          <w:rFonts w:ascii="Arial" w:hAnsi="Arial" w:cs="Arial"/>
        </w:rPr>
        <w:t xml:space="preserve"> </w:t>
      </w:r>
      <w:r w:rsidRPr="00922A54">
        <w:rPr>
          <w:rFonts w:ascii="Arial" w:hAnsi="Arial" w:cs="Arial"/>
        </w:rPr>
        <w:t>or</w:t>
      </w:r>
      <w:r w:rsidR="00961B9E" w:rsidRPr="00922A54">
        <w:rPr>
          <w:rFonts w:ascii="Arial" w:hAnsi="Arial" w:cs="Arial"/>
        </w:rPr>
        <w:t xml:space="preserve"> </w:t>
      </w:r>
      <w:r w:rsidRPr="00922A54">
        <w:rPr>
          <w:rFonts w:ascii="Arial" w:hAnsi="Arial" w:cs="Arial"/>
        </w:rPr>
        <w:t>designee,</w:t>
      </w:r>
      <w:r w:rsidR="00961B9E" w:rsidRPr="00922A54">
        <w:rPr>
          <w:rFonts w:ascii="Arial" w:hAnsi="Arial" w:cs="Arial"/>
        </w:rPr>
        <w:t xml:space="preserve"> </w:t>
      </w:r>
      <w:r w:rsidRPr="00922A54">
        <w:rPr>
          <w:rFonts w:ascii="Arial" w:hAnsi="Arial" w:cs="Arial"/>
        </w:rPr>
        <w:t>of</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Pr="00922A54">
        <w:rPr>
          <w:rFonts w:ascii="Arial" w:hAnsi="Arial" w:cs="Arial"/>
        </w:rPr>
        <w:t>facility</w:t>
      </w:r>
      <w:r w:rsidR="00961B9E" w:rsidRPr="00922A54">
        <w:rPr>
          <w:rFonts w:ascii="Arial" w:hAnsi="Arial" w:cs="Arial"/>
        </w:rPr>
        <w:t xml:space="preserve"> </w:t>
      </w:r>
      <w:r w:rsidRPr="00922A54">
        <w:rPr>
          <w:rFonts w:ascii="Arial" w:hAnsi="Arial" w:cs="Arial"/>
        </w:rPr>
        <w:t>where</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Pr="00922A54">
        <w:rPr>
          <w:rFonts w:ascii="Arial" w:hAnsi="Arial" w:cs="Arial"/>
        </w:rPr>
        <w:t>disciplinary</w:t>
      </w:r>
      <w:r w:rsidR="00961B9E" w:rsidRPr="00922A54">
        <w:rPr>
          <w:rFonts w:ascii="Arial" w:hAnsi="Arial" w:cs="Arial"/>
        </w:rPr>
        <w:t xml:space="preserve"> </w:t>
      </w:r>
      <w:r w:rsidRPr="00922A54">
        <w:rPr>
          <w:rFonts w:ascii="Arial" w:hAnsi="Arial" w:cs="Arial"/>
        </w:rPr>
        <w:t>hearing</w:t>
      </w:r>
      <w:r w:rsidR="00961B9E" w:rsidRPr="00922A54">
        <w:rPr>
          <w:rFonts w:ascii="Arial" w:hAnsi="Arial" w:cs="Arial"/>
        </w:rPr>
        <w:t xml:space="preserve"> </w:t>
      </w:r>
      <w:r w:rsidRPr="00922A54">
        <w:rPr>
          <w:rFonts w:ascii="Arial" w:hAnsi="Arial" w:cs="Arial"/>
        </w:rPr>
        <w:t>was</w:t>
      </w:r>
      <w:r w:rsidR="00961B9E" w:rsidRPr="00922A54">
        <w:rPr>
          <w:rFonts w:ascii="Arial" w:hAnsi="Arial" w:cs="Arial"/>
        </w:rPr>
        <w:t xml:space="preserve"> </w:t>
      </w:r>
      <w:r w:rsidRPr="00922A54">
        <w:rPr>
          <w:rFonts w:ascii="Arial" w:hAnsi="Arial" w:cs="Arial"/>
        </w:rPr>
        <w:t>held.</w:t>
      </w:r>
    </w:p>
    <w:p w14:paraId="4953AB08" w14:textId="729AC111" w:rsidR="00B304D4" w:rsidRPr="00922A54" w:rsidRDefault="00B304D4" w:rsidP="00E47704">
      <w:pPr>
        <w:pStyle w:val="ListParagraph"/>
        <w:numPr>
          <w:ilvl w:val="0"/>
          <w:numId w:val="12"/>
        </w:numPr>
        <w:spacing w:after="240"/>
        <w:ind w:left="900"/>
        <w:contextualSpacing w:val="0"/>
        <w:rPr>
          <w:rFonts w:ascii="Arial" w:hAnsi="Arial" w:cs="Arial"/>
        </w:rPr>
      </w:pPr>
      <w:r w:rsidRPr="00922A54">
        <w:rPr>
          <w:rFonts w:ascii="Arial" w:hAnsi="Arial" w:cs="Arial"/>
        </w:rPr>
        <w:t>The</w:t>
      </w:r>
      <w:r w:rsidR="00961B9E" w:rsidRPr="00922A54">
        <w:rPr>
          <w:rFonts w:ascii="Arial" w:hAnsi="Arial" w:cs="Arial"/>
        </w:rPr>
        <w:t xml:space="preserve"> </w:t>
      </w:r>
      <w:r w:rsidR="00CD782D" w:rsidRPr="00922A54">
        <w:rPr>
          <w:rFonts w:ascii="Arial" w:hAnsi="Arial" w:cs="Arial"/>
        </w:rPr>
        <w:t>DHO</w:t>
      </w:r>
      <w:r w:rsidR="00961B9E" w:rsidRPr="00922A54">
        <w:rPr>
          <w:rFonts w:ascii="Arial" w:hAnsi="Arial" w:cs="Arial"/>
        </w:rPr>
        <w:t xml:space="preserve"> </w:t>
      </w:r>
      <w:r w:rsidRPr="00922A54">
        <w:rPr>
          <w:rFonts w:ascii="Arial" w:hAnsi="Arial" w:cs="Arial"/>
        </w:rPr>
        <w:t>shall</w:t>
      </w:r>
      <w:r w:rsidR="00961B9E" w:rsidRPr="00922A54">
        <w:rPr>
          <w:rFonts w:ascii="Arial" w:hAnsi="Arial" w:cs="Arial"/>
        </w:rPr>
        <w:t xml:space="preserve"> </w:t>
      </w:r>
      <w:r w:rsidRPr="00922A54">
        <w:rPr>
          <w:rFonts w:ascii="Arial" w:hAnsi="Arial" w:cs="Arial"/>
        </w:rPr>
        <w:t>ask</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resident </w:t>
      </w:r>
      <w:r w:rsidRPr="00922A54">
        <w:rPr>
          <w:rFonts w:ascii="Arial" w:hAnsi="Arial" w:cs="Arial"/>
        </w:rPr>
        <w:t>whether</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resident </w:t>
      </w:r>
      <w:r w:rsidRPr="00922A54">
        <w:rPr>
          <w:rFonts w:ascii="Arial" w:hAnsi="Arial" w:cs="Arial"/>
        </w:rPr>
        <w:t>wishes</w:t>
      </w:r>
      <w:r w:rsidR="00961B9E" w:rsidRPr="00922A54">
        <w:rPr>
          <w:rFonts w:ascii="Arial" w:hAnsi="Arial" w:cs="Arial"/>
        </w:rPr>
        <w:t xml:space="preserve"> </w:t>
      </w:r>
      <w:r w:rsidRPr="00922A54">
        <w:rPr>
          <w:rFonts w:ascii="Arial" w:hAnsi="Arial" w:cs="Arial"/>
        </w:rPr>
        <w:t>to</w:t>
      </w:r>
      <w:r w:rsidR="00961B9E" w:rsidRPr="00922A54">
        <w:rPr>
          <w:rFonts w:ascii="Arial" w:hAnsi="Arial" w:cs="Arial"/>
        </w:rPr>
        <w:t xml:space="preserve"> </w:t>
      </w:r>
      <w:r w:rsidRPr="00922A54">
        <w:rPr>
          <w:rFonts w:ascii="Arial" w:hAnsi="Arial" w:cs="Arial"/>
        </w:rPr>
        <w:t>waive</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Pr="00922A54">
        <w:rPr>
          <w:rFonts w:ascii="Arial" w:hAnsi="Arial" w:cs="Arial"/>
        </w:rPr>
        <w:t>right</w:t>
      </w:r>
      <w:r w:rsidR="00961B9E" w:rsidRPr="00922A54">
        <w:rPr>
          <w:rFonts w:ascii="Arial" w:hAnsi="Arial" w:cs="Arial"/>
        </w:rPr>
        <w:t xml:space="preserve"> </w:t>
      </w:r>
      <w:r w:rsidRPr="00922A54">
        <w:rPr>
          <w:rFonts w:ascii="Arial" w:hAnsi="Arial" w:cs="Arial"/>
        </w:rPr>
        <w:t>to</w:t>
      </w:r>
      <w:r w:rsidR="00961B9E" w:rsidRPr="00922A54">
        <w:rPr>
          <w:rFonts w:ascii="Arial" w:hAnsi="Arial" w:cs="Arial"/>
        </w:rPr>
        <w:t xml:space="preserve"> </w:t>
      </w:r>
      <w:r w:rsidRPr="00922A54">
        <w:rPr>
          <w:rFonts w:ascii="Arial" w:hAnsi="Arial" w:cs="Arial"/>
        </w:rPr>
        <w:t>appeal.</w:t>
      </w:r>
    </w:p>
    <w:p w14:paraId="66E90D1F" w14:textId="03CEC393" w:rsidR="002150E9" w:rsidRPr="00922A54" w:rsidRDefault="002150E9" w:rsidP="00E47704">
      <w:pPr>
        <w:pStyle w:val="ListParagraph"/>
        <w:numPr>
          <w:ilvl w:val="0"/>
          <w:numId w:val="12"/>
        </w:numPr>
        <w:spacing w:after="240"/>
        <w:ind w:left="900"/>
        <w:contextualSpacing w:val="0"/>
        <w:rPr>
          <w:rFonts w:ascii="Arial" w:hAnsi="Arial" w:cs="Arial"/>
        </w:rPr>
      </w:pPr>
      <w:r w:rsidRPr="00922A54">
        <w:rPr>
          <w:rFonts w:ascii="Arial" w:hAnsi="Arial" w:cs="Arial"/>
        </w:rPr>
        <w:t>If</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resident </w:t>
      </w:r>
      <w:r w:rsidRPr="00922A54">
        <w:rPr>
          <w:rFonts w:ascii="Arial" w:hAnsi="Arial" w:cs="Arial"/>
        </w:rPr>
        <w:t>signs</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Pr="00922A54">
        <w:rPr>
          <w:rFonts w:ascii="Arial" w:hAnsi="Arial" w:cs="Arial"/>
        </w:rPr>
        <w:t>waiver</w:t>
      </w:r>
      <w:r w:rsidR="00961B9E" w:rsidRPr="00922A54">
        <w:rPr>
          <w:rFonts w:ascii="Arial" w:hAnsi="Arial" w:cs="Arial"/>
        </w:rPr>
        <w:t xml:space="preserve"> </w:t>
      </w:r>
      <w:r w:rsidR="007258AD">
        <w:rPr>
          <w:rFonts w:ascii="Arial" w:hAnsi="Arial" w:cs="Arial"/>
        </w:rPr>
        <w:t xml:space="preserve">(on the summary) </w:t>
      </w:r>
      <w:r w:rsidRPr="00922A54">
        <w:rPr>
          <w:rFonts w:ascii="Arial" w:hAnsi="Arial" w:cs="Arial"/>
        </w:rPr>
        <w:t>or</w:t>
      </w:r>
      <w:r w:rsidR="00961B9E" w:rsidRPr="00922A54">
        <w:rPr>
          <w:rFonts w:ascii="Arial" w:hAnsi="Arial" w:cs="Arial"/>
        </w:rPr>
        <w:t xml:space="preserve"> </w:t>
      </w:r>
      <w:r w:rsidRPr="00922A54">
        <w:rPr>
          <w:rFonts w:ascii="Arial" w:hAnsi="Arial" w:cs="Arial"/>
        </w:rPr>
        <w:t>if</w:t>
      </w:r>
      <w:r w:rsidR="00961B9E" w:rsidRPr="00922A54">
        <w:rPr>
          <w:rFonts w:ascii="Arial" w:hAnsi="Arial" w:cs="Arial"/>
        </w:rPr>
        <w:t xml:space="preserve"> </w:t>
      </w:r>
      <w:r w:rsidRPr="00922A54">
        <w:rPr>
          <w:rFonts w:ascii="Arial" w:hAnsi="Arial" w:cs="Arial"/>
        </w:rPr>
        <w:t>a</w:t>
      </w:r>
      <w:r w:rsidR="00961B9E" w:rsidRPr="00922A54">
        <w:rPr>
          <w:rFonts w:ascii="Arial" w:hAnsi="Arial" w:cs="Arial"/>
        </w:rPr>
        <w:t xml:space="preserve"> resident </w:t>
      </w:r>
      <w:r w:rsidRPr="00922A54">
        <w:rPr>
          <w:rFonts w:ascii="Arial" w:hAnsi="Arial" w:cs="Arial"/>
        </w:rPr>
        <w:t>who</w:t>
      </w:r>
      <w:r w:rsidR="00961B9E" w:rsidRPr="00922A54">
        <w:rPr>
          <w:rFonts w:ascii="Arial" w:hAnsi="Arial" w:cs="Arial"/>
        </w:rPr>
        <w:t xml:space="preserve"> </w:t>
      </w:r>
      <w:r w:rsidRPr="00922A54">
        <w:rPr>
          <w:rFonts w:ascii="Arial" w:hAnsi="Arial" w:cs="Arial"/>
        </w:rPr>
        <w:t>does</w:t>
      </w:r>
      <w:r w:rsidR="00961B9E" w:rsidRPr="00922A54">
        <w:rPr>
          <w:rFonts w:ascii="Arial" w:hAnsi="Arial" w:cs="Arial"/>
        </w:rPr>
        <w:t xml:space="preserve"> </w:t>
      </w:r>
      <w:r w:rsidRPr="00922A54">
        <w:rPr>
          <w:rFonts w:ascii="Arial" w:hAnsi="Arial" w:cs="Arial"/>
        </w:rPr>
        <w:t>not</w:t>
      </w:r>
      <w:r w:rsidR="00961B9E" w:rsidRPr="00922A54">
        <w:rPr>
          <w:rFonts w:ascii="Arial" w:hAnsi="Arial" w:cs="Arial"/>
        </w:rPr>
        <w:t xml:space="preserve"> </w:t>
      </w:r>
      <w:r w:rsidRPr="00922A54">
        <w:rPr>
          <w:rFonts w:ascii="Arial" w:hAnsi="Arial" w:cs="Arial"/>
        </w:rPr>
        <w:t>sign</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Pr="00922A54">
        <w:rPr>
          <w:rFonts w:ascii="Arial" w:hAnsi="Arial" w:cs="Arial"/>
        </w:rPr>
        <w:t>waiver</w:t>
      </w:r>
      <w:r w:rsidR="00961B9E" w:rsidRPr="00922A54">
        <w:rPr>
          <w:rFonts w:ascii="Arial" w:hAnsi="Arial" w:cs="Arial"/>
        </w:rPr>
        <w:t xml:space="preserve"> </w:t>
      </w:r>
      <w:r w:rsidRPr="00922A54">
        <w:rPr>
          <w:rFonts w:ascii="Arial" w:hAnsi="Arial" w:cs="Arial"/>
        </w:rPr>
        <w:t>does</w:t>
      </w:r>
      <w:r w:rsidR="00961B9E" w:rsidRPr="00922A54">
        <w:rPr>
          <w:rFonts w:ascii="Arial" w:hAnsi="Arial" w:cs="Arial"/>
        </w:rPr>
        <w:t xml:space="preserve"> </w:t>
      </w:r>
      <w:r w:rsidRPr="00922A54">
        <w:rPr>
          <w:rFonts w:ascii="Arial" w:hAnsi="Arial" w:cs="Arial"/>
        </w:rPr>
        <w:t>not</w:t>
      </w:r>
      <w:r w:rsidR="00961B9E" w:rsidRPr="00922A54">
        <w:rPr>
          <w:rFonts w:ascii="Arial" w:hAnsi="Arial" w:cs="Arial"/>
        </w:rPr>
        <w:t xml:space="preserve"> </w:t>
      </w:r>
      <w:r w:rsidRPr="00922A54">
        <w:rPr>
          <w:rFonts w:ascii="Arial" w:hAnsi="Arial" w:cs="Arial"/>
        </w:rPr>
        <w:t>submit</w:t>
      </w:r>
      <w:r w:rsidR="00961B9E" w:rsidRPr="00922A54">
        <w:rPr>
          <w:rFonts w:ascii="Arial" w:hAnsi="Arial" w:cs="Arial"/>
        </w:rPr>
        <w:t xml:space="preserve"> </w:t>
      </w:r>
      <w:r w:rsidRPr="00922A54">
        <w:rPr>
          <w:rFonts w:ascii="Arial" w:hAnsi="Arial" w:cs="Arial"/>
        </w:rPr>
        <w:t>a</w:t>
      </w:r>
      <w:r w:rsidR="00961B9E" w:rsidRPr="00922A54">
        <w:rPr>
          <w:rFonts w:ascii="Arial" w:hAnsi="Arial" w:cs="Arial"/>
        </w:rPr>
        <w:t xml:space="preserve"> </w:t>
      </w:r>
      <w:r w:rsidRPr="00922A54">
        <w:rPr>
          <w:rFonts w:ascii="Arial" w:hAnsi="Arial" w:cs="Arial"/>
        </w:rPr>
        <w:t>timely</w:t>
      </w:r>
      <w:r w:rsidR="00961B9E" w:rsidRPr="00922A54">
        <w:rPr>
          <w:rFonts w:ascii="Arial" w:hAnsi="Arial" w:cs="Arial"/>
        </w:rPr>
        <w:t xml:space="preserve"> </w:t>
      </w:r>
      <w:r w:rsidRPr="00922A54">
        <w:rPr>
          <w:rFonts w:ascii="Arial" w:hAnsi="Arial" w:cs="Arial"/>
        </w:rPr>
        <w:t>appeal,</w:t>
      </w:r>
      <w:r w:rsidR="00961B9E" w:rsidRPr="00922A54">
        <w:rPr>
          <w:rFonts w:ascii="Arial" w:hAnsi="Arial" w:cs="Arial"/>
        </w:rPr>
        <w:t xml:space="preserve"> </w:t>
      </w:r>
      <w:r w:rsidRPr="00922A54">
        <w:rPr>
          <w:rFonts w:ascii="Arial" w:hAnsi="Arial" w:cs="Arial"/>
        </w:rPr>
        <w:t>no</w:t>
      </w:r>
      <w:r w:rsidR="00961B9E" w:rsidRPr="00922A54">
        <w:rPr>
          <w:rFonts w:ascii="Arial" w:hAnsi="Arial" w:cs="Arial"/>
          <w:b/>
          <w:bCs/>
        </w:rPr>
        <w:t xml:space="preserve"> </w:t>
      </w:r>
      <w:r w:rsidRPr="00922A54">
        <w:rPr>
          <w:rFonts w:ascii="Arial" w:hAnsi="Arial" w:cs="Arial"/>
        </w:rPr>
        <w:t>appeal</w:t>
      </w:r>
      <w:r w:rsidR="00961B9E" w:rsidRPr="00922A54">
        <w:rPr>
          <w:rFonts w:ascii="Arial" w:hAnsi="Arial" w:cs="Arial"/>
        </w:rPr>
        <w:t xml:space="preserve"> </w:t>
      </w:r>
      <w:r w:rsidR="008D022A" w:rsidRPr="00922A54">
        <w:rPr>
          <w:rFonts w:ascii="Arial" w:hAnsi="Arial" w:cs="Arial"/>
        </w:rPr>
        <w:t>shall</w:t>
      </w:r>
      <w:r w:rsidR="00961B9E" w:rsidRPr="00922A54">
        <w:rPr>
          <w:rFonts w:ascii="Arial" w:hAnsi="Arial" w:cs="Arial"/>
        </w:rPr>
        <w:t xml:space="preserve"> </w:t>
      </w:r>
      <w:r w:rsidRPr="00922A54">
        <w:rPr>
          <w:rFonts w:ascii="Arial" w:hAnsi="Arial" w:cs="Arial"/>
        </w:rPr>
        <w:t>be</w:t>
      </w:r>
      <w:r w:rsidR="00961B9E" w:rsidRPr="00922A54">
        <w:rPr>
          <w:rFonts w:ascii="Arial" w:hAnsi="Arial" w:cs="Arial"/>
        </w:rPr>
        <w:t xml:space="preserve"> </w:t>
      </w:r>
      <w:r w:rsidRPr="00922A54">
        <w:rPr>
          <w:rFonts w:ascii="Arial" w:hAnsi="Arial" w:cs="Arial"/>
        </w:rPr>
        <w:t>considered.</w:t>
      </w:r>
    </w:p>
    <w:p w14:paraId="73DEFA54" w14:textId="7B76E8D6" w:rsidR="00B304D4" w:rsidRPr="00922A54" w:rsidRDefault="00B304D4" w:rsidP="00E47704">
      <w:pPr>
        <w:pStyle w:val="ListParagraph"/>
        <w:numPr>
          <w:ilvl w:val="0"/>
          <w:numId w:val="12"/>
        </w:numPr>
        <w:spacing w:after="240"/>
        <w:ind w:left="900"/>
        <w:contextualSpacing w:val="0"/>
        <w:rPr>
          <w:rFonts w:ascii="Arial" w:hAnsi="Arial" w:cs="Arial"/>
        </w:rPr>
      </w:pPr>
      <w:r w:rsidRPr="00922A54">
        <w:rPr>
          <w:rFonts w:ascii="Arial" w:hAnsi="Arial" w:cs="Arial"/>
        </w:rPr>
        <w:t>If</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resident </w:t>
      </w:r>
      <w:r w:rsidRPr="00922A54">
        <w:rPr>
          <w:rFonts w:ascii="Arial" w:hAnsi="Arial" w:cs="Arial"/>
        </w:rPr>
        <w:t>does</w:t>
      </w:r>
      <w:r w:rsidR="00961B9E" w:rsidRPr="00922A54">
        <w:rPr>
          <w:rFonts w:ascii="Arial" w:hAnsi="Arial" w:cs="Arial"/>
        </w:rPr>
        <w:t xml:space="preserve"> </w:t>
      </w:r>
      <w:r w:rsidRPr="00922A54">
        <w:rPr>
          <w:rFonts w:ascii="Arial" w:hAnsi="Arial" w:cs="Arial"/>
        </w:rPr>
        <w:t>not</w:t>
      </w:r>
      <w:r w:rsidR="00961B9E" w:rsidRPr="00922A54">
        <w:rPr>
          <w:rFonts w:ascii="Arial" w:hAnsi="Arial" w:cs="Arial"/>
        </w:rPr>
        <w:t xml:space="preserve"> </w:t>
      </w:r>
      <w:r w:rsidRPr="00922A54">
        <w:rPr>
          <w:rFonts w:ascii="Arial" w:hAnsi="Arial" w:cs="Arial"/>
        </w:rPr>
        <w:t>sign</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Pr="00922A54">
        <w:rPr>
          <w:rFonts w:ascii="Arial" w:hAnsi="Arial" w:cs="Arial"/>
        </w:rPr>
        <w:t>waiver,</w:t>
      </w:r>
      <w:r w:rsidR="00961B9E" w:rsidRPr="00922A54">
        <w:rPr>
          <w:rFonts w:ascii="Arial" w:hAnsi="Arial" w:cs="Arial"/>
        </w:rPr>
        <w:t xml:space="preserve"> </w:t>
      </w:r>
      <w:r w:rsidR="00203552" w:rsidRPr="00922A54">
        <w:rPr>
          <w:rFonts w:ascii="Arial" w:hAnsi="Arial" w:cs="Arial"/>
        </w:rPr>
        <w:t xml:space="preserve">the DHO </w:t>
      </w:r>
      <w:r w:rsidR="00203552">
        <w:rPr>
          <w:rFonts w:ascii="Arial" w:hAnsi="Arial" w:cs="Arial"/>
        </w:rPr>
        <w:t xml:space="preserve">shall provide to the resident </w:t>
      </w:r>
      <w:r w:rsidR="00A717CB" w:rsidRPr="00922A54">
        <w:rPr>
          <w:rFonts w:ascii="Arial" w:hAnsi="Arial" w:cs="Arial"/>
        </w:rPr>
        <w:t>the</w:t>
      </w:r>
      <w:r w:rsidR="00961B9E" w:rsidRPr="00922A54">
        <w:rPr>
          <w:rFonts w:ascii="Arial" w:hAnsi="Arial" w:cs="Arial"/>
        </w:rPr>
        <w:t xml:space="preserve"> </w:t>
      </w:r>
      <w:r w:rsidR="00203552">
        <w:rPr>
          <w:rFonts w:ascii="Arial" w:hAnsi="Arial" w:cs="Arial"/>
        </w:rPr>
        <w:t xml:space="preserve">Disciplinary </w:t>
      </w:r>
      <w:r w:rsidR="00A717CB" w:rsidRPr="00922A54">
        <w:rPr>
          <w:rFonts w:ascii="Arial" w:hAnsi="Arial" w:cs="Arial"/>
        </w:rPr>
        <w:t>Appeal</w:t>
      </w:r>
      <w:r w:rsidR="00961B9E" w:rsidRPr="00922A54">
        <w:rPr>
          <w:rFonts w:ascii="Arial" w:hAnsi="Arial" w:cs="Arial"/>
        </w:rPr>
        <w:t xml:space="preserve"> </w:t>
      </w:r>
      <w:r w:rsidR="00203552">
        <w:rPr>
          <w:rFonts w:ascii="Arial" w:hAnsi="Arial" w:cs="Arial"/>
        </w:rPr>
        <w:t xml:space="preserve">form </w:t>
      </w:r>
      <w:r w:rsidR="00A717CB" w:rsidRPr="00922A54">
        <w:rPr>
          <w:rFonts w:ascii="Arial" w:hAnsi="Arial" w:cs="Arial"/>
        </w:rPr>
        <w:t>(</w:t>
      </w:r>
      <w:r w:rsidRPr="00922A54">
        <w:rPr>
          <w:rFonts w:ascii="Arial" w:hAnsi="Arial" w:cs="Arial"/>
        </w:rPr>
        <w:t>Attachment</w:t>
      </w:r>
      <w:r w:rsidR="00961B9E" w:rsidRPr="00922A54">
        <w:rPr>
          <w:rFonts w:ascii="Arial" w:hAnsi="Arial" w:cs="Arial"/>
        </w:rPr>
        <w:t xml:space="preserve"> </w:t>
      </w:r>
      <w:r w:rsidR="00875A99" w:rsidRPr="00922A54">
        <w:rPr>
          <w:rFonts w:ascii="Arial" w:hAnsi="Arial" w:cs="Arial"/>
        </w:rPr>
        <w:t>G</w:t>
      </w:r>
      <w:r w:rsidRPr="00922A54">
        <w:rPr>
          <w:rFonts w:ascii="Arial" w:hAnsi="Arial" w:cs="Arial"/>
        </w:rPr>
        <w:t>)</w:t>
      </w:r>
      <w:r w:rsidR="003A5F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Pr="00922A54">
        <w:rPr>
          <w:rFonts w:ascii="Arial" w:hAnsi="Arial" w:cs="Arial"/>
        </w:rPr>
        <w:t>appeal</w:t>
      </w:r>
      <w:r w:rsidR="00961B9E" w:rsidRPr="00922A54">
        <w:rPr>
          <w:rFonts w:ascii="Arial" w:hAnsi="Arial" w:cs="Arial"/>
        </w:rPr>
        <w:t xml:space="preserve"> </w:t>
      </w:r>
      <w:r w:rsidRPr="00922A54">
        <w:rPr>
          <w:rFonts w:ascii="Arial" w:hAnsi="Arial" w:cs="Arial"/>
        </w:rPr>
        <w:t>may</w:t>
      </w:r>
      <w:r w:rsidR="00961B9E" w:rsidRPr="00922A54">
        <w:rPr>
          <w:rFonts w:ascii="Arial" w:hAnsi="Arial" w:cs="Arial"/>
        </w:rPr>
        <w:t xml:space="preserve"> </w:t>
      </w:r>
      <w:r w:rsidRPr="00922A54">
        <w:rPr>
          <w:rFonts w:ascii="Arial" w:hAnsi="Arial" w:cs="Arial"/>
        </w:rPr>
        <w:t>be</w:t>
      </w:r>
      <w:r w:rsidR="00961B9E" w:rsidRPr="00922A54">
        <w:rPr>
          <w:rFonts w:ascii="Arial" w:hAnsi="Arial" w:cs="Arial"/>
        </w:rPr>
        <w:t xml:space="preserve"> </w:t>
      </w:r>
      <w:r w:rsidRPr="00922A54">
        <w:rPr>
          <w:rFonts w:ascii="Arial" w:hAnsi="Arial" w:cs="Arial"/>
        </w:rPr>
        <w:t>submitted</w:t>
      </w:r>
      <w:r w:rsidR="00961B9E" w:rsidRPr="00922A54">
        <w:rPr>
          <w:rFonts w:ascii="Arial" w:hAnsi="Arial" w:cs="Arial"/>
        </w:rPr>
        <w:t xml:space="preserve"> </w:t>
      </w:r>
      <w:r w:rsidRPr="00922A54">
        <w:rPr>
          <w:rFonts w:ascii="Arial" w:hAnsi="Arial" w:cs="Arial"/>
        </w:rPr>
        <w:t>to</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Pr="00922A54">
        <w:rPr>
          <w:rFonts w:ascii="Arial" w:hAnsi="Arial" w:cs="Arial"/>
        </w:rPr>
        <w:t>Chief</w:t>
      </w:r>
      <w:r w:rsidR="00961B9E" w:rsidRPr="00922A54">
        <w:rPr>
          <w:rFonts w:ascii="Arial" w:hAnsi="Arial" w:cs="Arial"/>
        </w:rPr>
        <w:t xml:space="preserve"> </w:t>
      </w:r>
      <w:r w:rsidRPr="00922A54">
        <w:rPr>
          <w:rFonts w:ascii="Arial" w:hAnsi="Arial" w:cs="Arial"/>
        </w:rPr>
        <w:t>Administrative</w:t>
      </w:r>
      <w:r w:rsidR="00961B9E" w:rsidRPr="00922A54">
        <w:rPr>
          <w:rFonts w:ascii="Arial" w:hAnsi="Arial" w:cs="Arial"/>
        </w:rPr>
        <w:t xml:space="preserve"> </w:t>
      </w:r>
      <w:r w:rsidRPr="00922A54">
        <w:rPr>
          <w:rFonts w:ascii="Arial" w:hAnsi="Arial" w:cs="Arial"/>
        </w:rPr>
        <w:t>Officer,</w:t>
      </w:r>
      <w:r w:rsidR="00961B9E" w:rsidRPr="00922A54">
        <w:rPr>
          <w:rFonts w:ascii="Arial" w:hAnsi="Arial" w:cs="Arial"/>
        </w:rPr>
        <w:t xml:space="preserve"> </w:t>
      </w:r>
      <w:r w:rsidRPr="00922A54">
        <w:rPr>
          <w:rFonts w:ascii="Arial" w:hAnsi="Arial" w:cs="Arial"/>
        </w:rPr>
        <w:t>or</w:t>
      </w:r>
      <w:r w:rsidR="00961B9E" w:rsidRPr="00922A54">
        <w:rPr>
          <w:rFonts w:ascii="Arial" w:hAnsi="Arial" w:cs="Arial"/>
        </w:rPr>
        <w:t xml:space="preserve"> </w:t>
      </w:r>
      <w:r w:rsidRPr="00922A54">
        <w:rPr>
          <w:rFonts w:ascii="Arial" w:hAnsi="Arial" w:cs="Arial"/>
        </w:rPr>
        <w:t>designee,</w:t>
      </w:r>
      <w:r w:rsidR="00961B9E" w:rsidRPr="00922A54">
        <w:rPr>
          <w:rFonts w:ascii="Arial" w:hAnsi="Arial" w:cs="Arial"/>
        </w:rPr>
        <w:t xml:space="preserve"> </w:t>
      </w:r>
      <w:r w:rsidRPr="00922A54">
        <w:rPr>
          <w:rFonts w:ascii="Arial" w:hAnsi="Arial" w:cs="Arial"/>
        </w:rPr>
        <w:t>within</w:t>
      </w:r>
      <w:r w:rsidR="00961B9E" w:rsidRPr="00922A54">
        <w:rPr>
          <w:rFonts w:ascii="Arial" w:hAnsi="Arial" w:cs="Arial"/>
        </w:rPr>
        <w:t xml:space="preserve"> </w:t>
      </w:r>
      <w:r w:rsidRPr="00922A54">
        <w:rPr>
          <w:rFonts w:ascii="Arial" w:hAnsi="Arial" w:cs="Arial"/>
        </w:rPr>
        <w:t>fifteen</w:t>
      </w:r>
      <w:r w:rsidR="00961B9E" w:rsidRPr="00922A54">
        <w:rPr>
          <w:rFonts w:ascii="Arial" w:hAnsi="Arial" w:cs="Arial"/>
        </w:rPr>
        <w:t xml:space="preserve"> </w:t>
      </w:r>
      <w:r w:rsidRPr="00922A54">
        <w:rPr>
          <w:rFonts w:ascii="Arial" w:hAnsi="Arial" w:cs="Arial"/>
        </w:rPr>
        <w:t>(15)</w:t>
      </w:r>
      <w:r w:rsidR="00961B9E" w:rsidRPr="00922A54">
        <w:rPr>
          <w:rFonts w:ascii="Arial" w:hAnsi="Arial" w:cs="Arial"/>
        </w:rPr>
        <w:t xml:space="preserve"> </w:t>
      </w:r>
      <w:r w:rsidRPr="00922A54">
        <w:rPr>
          <w:rFonts w:ascii="Arial" w:hAnsi="Arial" w:cs="Arial"/>
        </w:rPr>
        <w:t>days</w:t>
      </w:r>
      <w:r w:rsidR="00961B9E" w:rsidRPr="00922A54">
        <w:rPr>
          <w:rFonts w:ascii="Arial" w:hAnsi="Arial" w:cs="Arial"/>
        </w:rPr>
        <w:t xml:space="preserve"> </w:t>
      </w:r>
      <w:r w:rsidRPr="00922A54">
        <w:rPr>
          <w:rFonts w:ascii="Arial" w:hAnsi="Arial" w:cs="Arial"/>
        </w:rPr>
        <w:t>(or</w:t>
      </w:r>
      <w:r w:rsidR="00961B9E" w:rsidRPr="00922A54">
        <w:rPr>
          <w:rFonts w:ascii="Arial" w:hAnsi="Arial" w:cs="Arial"/>
        </w:rPr>
        <w:t xml:space="preserve"> </w:t>
      </w:r>
      <w:r w:rsidRPr="00922A54">
        <w:rPr>
          <w:rFonts w:ascii="Arial" w:hAnsi="Arial" w:cs="Arial"/>
        </w:rPr>
        <w:t>other</w:t>
      </w:r>
      <w:r w:rsidR="00961B9E" w:rsidRPr="00922A54">
        <w:rPr>
          <w:rFonts w:ascii="Arial" w:hAnsi="Arial" w:cs="Arial"/>
        </w:rPr>
        <w:t xml:space="preserve"> </w:t>
      </w:r>
      <w:r w:rsidR="00171AFD" w:rsidRPr="00922A54">
        <w:rPr>
          <w:rFonts w:ascii="Arial" w:hAnsi="Arial" w:cs="Arial"/>
        </w:rPr>
        <w:t>time</w:t>
      </w:r>
      <w:r w:rsidR="00961B9E" w:rsidRPr="00922A54">
        <w:rPr>
          <w:rFonts w:ascii="Arial" w:hAnsi="Arial" w:cs="Arial"/>
        </w:rPr>
        <w:t xml:space="preserve"> </w:t>
      </w:r>
      <w:r w:rsidR="00171AFD" w:rsidRPr="00922A54">
        <w:rPr>
          <w:rFonts w:ascii="Arial" w:hAnsi="Arial" w:cs="Arial"/>
        </w:rPr>
        <w:t>frame</w:t>
      </w:r>
      <w:r w:rsidR="00961B9E" w:rsidRPr="00922A54">
        <w:rPr>
          <w:rFonts w:ascii="Arial" w:hAnsi="Arial" w:cs="Arial"/>
        </w:rPr>
        <w:t xml:space="preserve"> </w:t>
      </w:r>
      <w:r w:rsidRPr="00922A54">
        <w:rPr>
          <w:rFonts w:ascii="Arial" w:hAnsi="Arial" w:cs="Arial"/>
        </w:rPr>
        <w:t>for</w:t>
      </w:r>
      <w:r w:rsidR="00961B9E" w:rsidRPr="00922A54">
        <w:rPr>
          <w:rFonts w:ascii="Arial" w:hAnsi="Arial" w:cs="Arial"/>
        </w:rPr>
        <w:t xml:space="preserve"> </w:t>
      </w:r>
      <w:r w:rsidRPr="00922A54">
        <w:rPr>
          <w:rFonts w:ascii="Arial" w:hAnsi="Arial" w:cs="Arial"/>
        </w:rPr>
        <w:t>a</w:t>
      </w:r>
      <w:r w:rsidR="00961B9E" w:rsidRPr="00922A54">
        <w:rPr>
          <w:rFonts w:ascii="Arial" w:hAnsi="Arial" w:cs="Arial"/>
        </w:rPr>
        <w:t xml:space="preserve"> resident </w:t>
      </w:r>
      <w:r w:rsidRPr="00922A54">
        <w:rPr>
          <w:rFonts w:ascii="Arial" w:hAnsi="Arial" w:cs="Arial"/>
        </w:rPr>
        <w:t>who</w:t>
      </w:r>
      <w:r w:rsidR="00961B9E" w:rsidRPr="00922A54">
        <w:rPr>
          <w:rFonts w:ascii="Arial" w:hAnsi="Arial" w:cs="Arial"/>
        </w:rPr>
        <w:t xml:space="preserve"> </w:t>
      </w:r>
      <w:r w:rsidRPr="00922A54">
        <w:rPr>
          <w:rFonts w:ascii="Arial" w:hAnsi="Arial" w:cs="Arial"/>
        </w:rPr>
        <w:t>has</w:t>
      </w:r>
      <w:r w:rsidR="00961B9E" w:rsidRPr="00922A54">
        <w:rPr>
          <w:rFonts w:ascii="Arial" w:hAnsi="Arial" w:cs="Arial"/>
        </w:rPr>
        <w:t xml:space="preserve"> </w:t>
      </w:r>
      <w:r w:rsidRPr="00922A54">
        <w:rPr>
          <w:rFonts w:ascii="Arial" w:hAnsi="Arial" w:cs="Arial"/>
        </w:rPr>
        <w:t>less</w:t>
      </w:r>
      <w:r w:rsidR="00961B9E" w:rsidRPr="00922A54">
        <w:rPr>
          <w:rFonts w:ascii="Arial" w:hAnsi="Arial" w:cs="Arial"/>
        </w:rPr>
        <w:t xml:space="preserve"> </w:t>
      </w:r>
      <w:r w:rsidRPr="00922A54">
        <w:rPr>
          <w:rFonts w:ascii="Arial" w:hAnsi="Arial" w:cs="Arial"/>
        </w:rPr>
        <w:t>than</w:t>
      </w:r>
      <w:r w:rsidR="00961B9E" w:rsidRPr="00922A54">
        <w:rPr>
          <w:rFonts w:ascii="Arial" w:hAnsi="Arial" w:cs="Arial"/>
        </w:rPr>
        <w:t xml:space="preserve"> </w:t>
      </w:r>
      <w:r w:rsidRPr="00922A54">
        <w:rPr>
          <w:rFonts w:ascii="Arial" w:hAnsi="Arial" w:cs="Arial"/>
        </w:rPr>
        <w:t>fifteen</w:t>
      </w:r>
      <w:r w:rsidR="00961B9E" w:rsidRPr="00922A54">
        <w:rPr>
          <w:rFonts w:ascii="Arial" w:hAnsi="Arial" w:cs="Arial"/>
        </w:rPr>
        <w:t xml:space="preserve"> </w:t>
      </w:r>
      <w:r w:rsidRPr="00922A54">
        <w:rPr>
          <w:rFonts w:ascii="Arial" w:hAnsi="Arial" w:cs="Arial"/>
        </w:rPr>
        <w:t>(15)</w:t>
      </w:r>
      <w:r w:rsidR="00961B9E" w:rsidRPr="00922A54">
        <w:rPr>
          <w:rFonts w:ascii="Arial" w:hAnsi="Arial" w:cs="Arial"/>
        </w:rPr>
        <w:t xml:space="preserve"> </w:t>
      </w:r>
      <w:r w:rsidRPr="00922A54">
        <w:rPr>
          <w:rFonts w:ascii="Arial" w:hAnsi="Arial" w:cs="Arial"/>
        </w:rPr>
        <w:t>days</w:t>
      </w:r>
      <w:r w:rsidR="00961B9E" w:rsidRPr="00922A54">
        <w:rPr>
          <w:rFonts w:ascii="Arial" w:hAnsi="Arial" w:cs="Arial"/>
        </w:rPr>
        <w:t xml:space="preserve"> </w:t>
      </w:r>
      <w:r w:rsidRPr="00922A54">
        <w:rPr>
          <w:rFonts w:ascii="Arial" w:hAnsi="Arial" w:cs="Arial"/>
        </w:rPr>
        <w:t>until</w:t>
      </w:r>
      <w:r w:rsidR="00961B9E" w:rsidRPr="00922A54">
        <w:rPr>
          <w:rFonts w:ascii="Arial" w:hAnsi="Arial" w:cs="Arial"/>
        </w:rPr>
        <w:t xml:space="preserve"> </w:t>
      </w:r>
      <w:r w:rsidRPr="00922A54">
        <w:rPr>
          <w:rFonts w:ascii="Arial" w:hAnsi="Arial" w:cs="Arial"/>
        </w:rPr>
        <w:t>release)</w:t>
      </w:r>
      <w:r w:rsidR="00961B9E" w:rsidRPr="00922A54">
        <w:rPr>
          <w:rFonts w:ascii="Arial" w:hAnsi="Arial" w:cs="Arial"/>
        </w:rPr>
        <w:t xml:space="preserve"> </w:t>
      </w:r>
      <w:r w:rsidRPr="00922A54">
        <w:rPr>
          <w:rFonts w:ascii="Arial" w:hAnsi="Arial" w:cs="Arial"/>
        </w:rPr>
        <w:t>of</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resident</w:t>
      </w:r>
      <w:r w:rsidRPr="00922A54">
        <w:rPr>
          <w:rFonts w:ascii="Arial" w:hAnsi="Arial" w:cs="Arial"/>
        </w:rPr>
        <w:t>’s</w:t>
      </w:r>
      <w:r w:rsidR="00961B9E" w:rsidRPr="00922A54">
        <w:rPr>
          <w:rFonts w:ascii="Arial" w:hAnsi="Arial" w:cs="Arial"/>
        </w:rPr>
        <w:t xml:space="preserve"> </w:t>
      </w:r>
      <w:r w:rsidRPr="00922A54">
        <w:rPr>
          <w:rFonts w:ascii="Arial" w:hAnsi="Arial" w:cs="Arial"/>
        </w:rPr>
        <w:t>receipt</w:t>
      </w:r>
      <w:r w:rsidR="00961B9E" w:rsidRPr="00922A54">
        <w:rPr>
          <w:rFonts w:ascii="Arial" w:hAnsi="Arial" w:cs="Arial"/>
        </w:rPr>
        <w:t xml:space="preserve"> </w:t>
      </w:r>
      <w:r w:rsidRPr="00922A54">
        <w:rPr>
          <w:rFonts w:ascii="Arial" w:hAnsi="Arial" w:cs="Arial"/>
        </w:rPr>
        <w:t>of</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Pr="00922A54">
        <w:rPr>
          <w:rFonts w:ascii="Arial" w:hAnsi="Arial" w:cs="Arial"/>
        </w:rPr>
        <w:t>summary.</w:t>
      </w:r>
    </w:p>
    <w:p w14:paraId="62FD92B4" w14:textId="04A8DAA6" w:rsidR="00784CAA" w:rsidRPr="00922A54" w:rsidRDefault="00784CAA" w:rsidP="00E47704">
      <w:pPr>
        <w:pStyle w:val="ListParagraph"/>
        <w:numPr>
          <w:ilvl w:val="0"/>
          <w:numId w:val="12"/>
        </w:numPr>
        <w:spacing w:after="240"/>
        <w:ind w:left="900" w:hanging="450"/>
        <w:contextualSpacing w:val="0"/>
        <w:rPr>
          <w:rFonts w:ascii="Arial" w:hAnsi="Arial" w:cs="Arial"/>
        </w:rPr>
      </w:pPr>
      <w:r>
        <w:rPr>
          <w:rFonts w:ascii="Arial" w:hAnsi="Arial" w:cs="Arial"/>
        </w:rPr>
        <w:t>The</w:t>
      </w:r>
      <w:r w:rsidRPr="00922A54">
        <w:rPr>
          <w:rFonts w:ascii="Arial" w:hAnsi="Arial" w:cs="Arial"/>
        </w:rPr>
        <w:t xml:space="preserve"> resident shall submit </w:t>
      </w:r>
      <w:r>
        <w:rPr>
          <w:rFonts w:ascii="Arial" w:hAnsi="Arial" w:cs="Arial"/>
        </w:rPr>
        <w:t>any</w:t>
      </w:r>
      <w:r w:rsidRPr="00922A54">
        <w:rPr>
          <w:rFonts w:ascii="Arial" w:hAnsi="Arial" w:cs="Arial"/>
        </w:rPr>
        <w:t xml:space="preserve"> appeal to the Chief Administrative Officer, or designee, as directed by the DHO. The person deciding the appeal shall not have been directly involved in either the incident or its write-up.</w:t>
      </w:r>
    </w:p>
    <w:p w14:paraId="24E7147F" w14:textId="41F0652F" w:rsidR="00B304D4" w:rsidRPr="00922A54" w:rsidRDefault="00037DCF" w:rsidP="00E47704">
      <w:pPr>
        <w:pStyle w:val="ListParagraph"/>
        <w:numPr>
          <w:ilvl w:val="0"/>
          <w:numId w:val="12"/>
        </w:numPr>
        <w:spacing w:after="120"/>
        <w:ind w:left="900" w:hanging="450"/>
        <w:contextualSpacing w:val="0"/>
        <w:rPr>
          <w:rFonts w:ascii="Arial" w:hAnsi="Arial" w:cs="Arial"/>
        </w:rPr>
      </w:pPr>
      <w:r>
        <w:rPr>
          <w:rFonts w:ascii="Arial" w:hAnsi="Arial" w:cs="Arial"/>
        </w:rPr>
        <w:t>The r</w:t>
      </w:r>
      <w:r w:rsidR="00961B9E" w:rsidRPr="00922A54">
        <w:rPr>
          <w:rFonts w:ascii="Arial" w:hAnsi="Arial" w:cs="Arial"/>
        </w:rPr>
        <w:t xml:space="preserve">esident </w:t>
      </w:r>
      <w:r>
        <w:rPr>
          <w:rFonts w:ascii="Arial" w:hAnsi="Arial" w:cs="Arial"/>
        </w:rPr>
        <w:t xml:space="preserve">has </w:t>
      </w:r>
      <w:r w:rsidR="00B304D4" w:rsidRPr="00922A54">
        <w:rPr>
          <w:rFonts w:ascii="Arial" w:hAnsi="Arial" w:cs="Arial"/>
        </w:rPr>
        <w:t>the</w:t>
      </w:r>
      <w:r w:rsidR="00961B9E" w:rsidRPr="00922A54">
        <w:rPr>
          <w:rFonts w:ascii="Arial" w:hAnsi="Arial" w:cs="Arial"/>
        </w:rPr>
        <w:t xml:space="preserve"> </w:t>
      </w:r>
      <w:r w:rsidR="00B304D4" w:rsidRPr="00922A54">
        <w:rPr>
          <w:rFonts w:ascii="Arial" w:hAnsi="Arial" w:cs="Arial"/>
        </w:rPr>
        <w:t>right</w:t>
      </w:r>
      <w:r w:rsidR="00961B9E" w:rsidRPr="00922A54">
        <w:rPr>
          <w:rFonts w:ascii="Arial" w:hAnsi="Arial" w:cs="Arial"/>
        </w:rPr>
        <w:t xml:space="preserve"> </w:t>
      </w:r>
      <w:r w:rsidR="00B304D4" w:rsidRPr="00922A54">
        <w:rPr>
          <w:rFonts w:ascii="Arial" w:hAnsi="Arial" w:cs="Arial"/>
        </w:rPr>
        <w:t>to</w:t>
      </w:r>
      <w:r w:rsidR="00961B9E" w:rsidRPr="00922A54">
        <w:rPr>
          <w:rFonts w:ascii="Arial" w:hAnsi="Arial" w:cs="Arial"/>
        </w:rPr>
        <w:t xml:space="preserve"> </w:t>
      </w:r>
      <w:r w:rsidR="00B304D4" w:rsidRPr="00922A54">
        <w:rPr>
          <w:rFonts w:ascii="Arial" w:hAnsi="Arial" w:cs="Arial"/>
        </w:rPr>
        <w:t>appeal</w:t>
      </w:r>
      <w:r w:rsidR="00961B9E" w:rsidRPr="00922A54">
        <w:rPr>
          <w:rFonts w:ascii="Arial" w:hAnsi="Arial" w:cs="Arial"/>
        </w:rPr>
        <w:t xml:space="preserve"> </w:t>
      </w:r>
      <w:r w:rsidR="00173C69" w:rsidRPr="00922A54">
        <w:rPr>
          <w:rFonts w:ascii="Arial" w:hAnsi="Arial" w:cs="Arial"/>
        </w:rPr>
        <w:t xml:space="preserve">a finding of guilt </w:t>
      </w:r>
      <w:r w:rsidR="00B304D4" w:rsidRPr="00922A54">
        <w:rPr>
          <w:rFonts w:ascii="Arial" w:hAnsi="Arial" w:cs="Arial"/>
        </w:rPr>
        <w:t>(unless</w:t>
      </w:r>
      <w:r w:rsidR="00961B9E" w:rsidRPr="00922A54">
        <w:rPr>
          <w:rFonts w:ascii="Arial" w:hAnsi="Arial" w:cs="Arial"/>
        </w:rPr>
        <w:t xml:space="preserve"> </w:t>
      </w:r>
      <w:r w:rsidR="00B304D4" w:rsidRPr="00922A54">
        <w:rPr>
          <w:rFonts w:ascii="Arial" w:hAnsi="Arial" w:cs="Arial"/>
        </w:rPr>
        <w:t>the</w:t>
      </w:r>
      <w:r w:rsidR="00961B9E" w:rsidRPr="00922A54">
        <w:rPr>
          <w:rFonts w:ascii="Arial" w:hAnsi="Arial" w:cs="Arial"/>
        </w:rPr>
        <w:t xml:space="preserve"> resident </w:t>
      </w:r>
      <w:r w:rsidR="00B304D4" w:rsidRPr="00922A54">
        <w:rPr>
          <w:rFonts w:ascii="Arial" w:hAnsi="Arial" w:cs="Arial"/>
        </w:rPr>
        <w:t>has</w:t>
      </w:r>
      <w:r w:rsidR="00961B9E" w:rsidRPr="00922A54">
        <w:rPr>
          <w:rFonts w:ascii="Arial" w:hAnsi="Arial" w:cs="Arial"/>
        </w:rPr>
        <w:t xml:space="preserve"> </w:t>
      </w:r>
      <w:r w:rsidR="00B304D4" w:rsidRPr="00922A54">
        <w:rPr>
          <w:rFonts w:ascii="Arial" w:hAnsi="Arial" w:cs="Arial"/>
        </w:rPr>
        <w:t>pled</w:t>
      </w:r>
      <w:r w:rsidR="00961B9E" w:rsidRPr="00922A54">
        <w:rPr>
          <w:rFonts w:ascii="Arial" w:hAnsi="Arial" w:cs="Arial"/>
        </w:rPr>
        <w:t xml:space="preserve"> </w:t>
      </w:r>
      <w:r w:rsidR="00B304D4" w:rsidRPr="00922A54">
        <w:rPr>
          <w:rFonts w:ascii="Arial" w:hAnsi="Arial" w:cs="Arial"/>
        </w:rPr>
        <w:t>guilty</w:t>
      </w:r>
      <w:r w:rsidR="00961B9E" w:rsidRPr="00922A54">
        <w:rPr>
          <w:rFonts w:ascii="Arial" w:hAnsi="Arial" w:cs="Arial"/>
        </w:rPr>
        <w:t xml:space="preserve"> </w:t>
      </w:r>
      <w:r w:rsidR="00B304D4" w:rsidRPr="00922A54">
        <w:rPr>
          <w:rFonts w:ascii="Arial" w:hAnsi="Arial" w:cs="Arial"/>
        </w:rPr>
        <w:t>or</w:t>
      </w:r>
      <w:r w:rsidR="00961B9E" w:rsidRPr="00922A54">
        <w:rPr>
          <w:rFonts w:ascii="Arial" w:hAnsi="Arial" w:cs="Arial"/>
        </w:rPr>
        <w:t xml:space="preserve"> </w:t>
      </w:r>
      <w:r w:rsidR="00B304D4" w:rsidRPr="00922A54">
        <w:rPr>
          <w:rFonts w:ascii="Arial" w:hAnsi="Arial" w:cs="Arial"/>
        </w:rPr>
        <w:t>no</w:t>
      </w:r>
      <w:r w:rsidR="00961B9E" w:rsidRPr="00922A54">
        <w:rPr>
          <w:rFonts w:ascii="Arial" w:hAnsi="Arial" w:cs="Arial"/>
        </w:rPr>
        <w:t xml:space="preserve"> </w:t>
      </w:r>
      <w:r w:rsidR="00B304D4" w:rsidRPr="00922A54">
        <w:rPr>
          <w:rFonts w:ascii="Arial" w:hAnsi="Arial" w:cs="Arial"/>
        </w:rPr>
        <w:t>contest)</w:t>
      </w:r>
      <w:r w:rsidR="00961B9E" w:rsidRPr="00922A54">
        <w:rPr>
          <w:rFonts w:ascii="Arial" w:hAnsi="Arial" w:cs="Arial"/>
        </w:rPr>
        <w:t xml:space="preserve"> </w:t>
      </w:r>
      <w:r w:rsidR="00B304D4" w:rsidRPr="00922A54">
        <w:rPr>
          <w:rFonts w:ascii="Arial" w:hAnsi="Arial" w:cs="Arial"/>
        </w:rPr>
        <w:t>and</w:t>
      </w:r>
      <w:r w:rsidR="00961B9E" w:rsidRPr="00922A54">
        <w:rPr>
          <w:rFonts w:ascii="Arial" w:hAnsi="Arial" w:cs="Arial"/>
        </w:rPr>
        <w:t xml:space="preserve"> </w:t>
      </w:r>
      <w:r w:rsidR="00173C69" w:rsidRPr="00922A54">
        <w:rPr>
          <w:rFonts w:ascii="Arial" w:hAnsi="Arial" w:cs="Arial"/>
        </w:rPr>
        <w:t>ha</w:t>
      </w:r>
      <w:r>
        <w:rPr>
          <w:rFonts w:ascii="Arial" w:hAnsi="Arial" w:cs="Arial"/>
        </w:rPr>
        <w:t>s</w:t>
      </w:r>
      <w:r w:rsidR="00173C69" w:rsidRPr="00922A54">
        <w:rPr>
          <w:rFonts w:ascii="Arial" w:hAnsi="Arial" w:cs="Arial"/>
        </w:rPr>
        <w:t xml:space="preserve"> the right to appeal the </w:t>
      </w:r>
      <w:r w:rsidR="00B304D4" w:rsidRPr="00922A54">
        <w:rPr>
          <w:rFonts w:ascii="Arial" w:hAnsi="Arial" w:cs="Arial"/>
        </w:rPr>
        <w:t>recommended</w:t>
      </w:r>
      <w:r w:rsidR="00961B9E" w:rsidRPr="00922A54">
        <w:rPr>
          <w:rFonts w:ascii="Arial" w:hAnsi="Arial" w:cs="Arial"/>
        </w:rPr>
        <w:t xml:space="preserve"> </w:t>
      </w:r>
      <w:r w:rsidR="00BA40C3" w:rsidRPr="00922A54">
        <w:rPr>
          <w:rFonts w:ascii="Arial" w:hAnsi="Arial" w:cs="Arial"/>
        </w:rPr>
        <w:t>sanction</w:t>
      </w:r>
      <w:r w:rsidR="000E797D">
        <w:rPr>
          <w:rFonts w:ascii="Arial" w:hAnsi="Arial" w:cs="Arial"/>
        </w:rPr>
        <w:t>(s)</w:t>
      </w:r>
      <w:r w:rsidR="00173C69" w:rsidRPr="00922A54">
        <w:rPr>
          <w:rFonts w:ascii="Arial" w:hAnsi="Arial" w:cs="Arial"/>
        </w:rPr>
        <w:t xml:space="preserve"> regardless of their plea</w:t>
      </w:r>
      <w:r w:rsidR="00B304D4" w:rsidRPr="00922A54">
        <w:rPr>
          <w:rFonts w:ascii="Arial" w:hAnsi="Arial" w:cs="Arial"/>
        </w:rPr>
        <w:t>.</w:t>
      </w:r>
    </w:p>
    <w:p w14:paraId="500A0B00" w14:textId="7242C288" w:rsidR="00B304D4" w:rsidRPr="00922A54" w:rsidRDefault="00B304D4" w:rsidP="00F856F6">
      <w:pPr>
        <w:pStyle w:val="BodyTextIndent"/>
        <w:numPr>
          <w:ilvl w:val="0"/>
          <w:numId w:val="4"/>
        </w:numPr>
        <w:tabs>
          <w:tab w:val="clear" w:pos="1620"/>
        </w:tabs>
        <w:overflowPunct/>
        <w:autoSpaceDE/>
        <w:spacing w:after="120"/>
        <w:ind w:left="1440"/>
      </w:pPr>
      <w:r w:rsidRPr="00922A54">
        <w:t>For</w:t>
      </w:r>
      <w:r w:rsidR="00961B9E" w:rsidRPr="00922A54">
        <w:t xml:space="preserve"> </w:t>
      </w:r>
      <w:r w:rsidR="00D213F4">
        <w:t xml:space="preserve">a </w:t>
      </w:r>
      <w:r w:rsidR="00961B9E" w:rsidRPr="00922A54">
        <w:t xml:space="preserve">resident </w:t>
      </w:r>
      <w:r w:rsidRPr="00922A54">
        <w:t>who</w:t>
      </w:r>
      <w:r w:rsidR="00961B9E" w:rsidRPr="00922A54">
        <w:t xml:space="preserve"> </w:t>
      </w:r>
      <w:r w:rsidRPr="00922A54">
        <w:t>ha</w:t>
      </w:r>
      <w:r w:rsidR="00D213F4">
        <w:t>s</w:t>
      </w:r>
      <w:r w:rsidR="00961B9E" w:rsidRPr="00922A54">
        <w:t xml:space="preserve"> </w:t>
      </w:r>
      <w:r w:rsidRPr="00922A54">
        <w:t>at</w:t>
      </w:r>
      <w:r w:rsidR="00961B9E" w:rsidRPr="00922A54">
        <w:t xml:space="preserve"> </w:t>
      </w:r>
      <w:r w:rsidRPr="00922A54">
        <w:t>least</w:t>
      </w:r>
      <w:r w:rsidR="00961B9E" w:rsidRPr="00922A54">
        <w:t xml:space="preserve"> </w:t>
      </w:r>
      <w:r w:rsidRPr="00922A54">
        <w:t>fifteen</w:t>
      </w:r>
      <w:r w:rsidR="00961B9E" w:rsidRPr="00922A54">
        <w:t xml:space="preserve"> </w:t>
      </w:r>
      <w:r w:rsidRPr="00922A54">
        <w:t>(15)</w:t>
      </w:r>
      <w:r w:rsidR="00961B9E" w:rsidRPr="00922A54">
        <w:t xml:space="preserve"> </w:t>
      </w:r>
      <w:r w:rsidRPr="00922A54">
        <w:t>days</w:t>
      </w:r>
      <w:r w:rsidR="00961B9E" w:rsidRPr="00922A54">
        <w:t xml:space="preserve"> </w:t>
      </w:r>
      <w:r w:rsidRPr="00922A54">
        <w:t>until</w:t>
      </w:r>
      <w:r w:rsidR="00961B9E" w:rsidRPr="00922A54">
        <w:t xml:space="preserve"> </w:t>
      </w:r>
      <w:r w:rsidRPr="00922A54">
        <w:t>release,</w:t>
      </w:r>
      <w:r w:rsidR="00961B9E" w:rsidRPr="00922A54">
        <w:t xml:space="preserve"> </w:t>
      </w:r>
      <w:r w:rsidRPr="00922A54">
        <w:t>then,</w:t>
      </w:r>
      <w:r w:rsidR="00961B9E" w:rsidRPr="00922A54">
        <w:t xml:space="preserve"> </w:t>
      </w:r>
      <w:r w:rsidRPr="00922A54">
        <w:t>within</w:t>
      </w:r>
      <w:r w:rsidR="00961B9E" w:rsidRPr="00922A54">
        <w:t xml:space="preserve"> </w:t>
      </w:r>
      <w:r w:rsidRPr="00922A54">
        <w:t>fifteen</w:t>
      </w:r>
      <w:r w:rsidR="00961B9E" w:rsidRPr="00922A54">
        <w:t xml:space="preserve"> </w:t>
      </w:r>
      <w:r w:rsidRPr="00922A54">
        <w:t>(15)</w:t>
      </w:r>
      <w:r w:rsidR="00961B9E" w:rsidRPr="00922A54">
        <w:t xml:space="preserve"> </w:t>
      </w:r>
      <w:r w:rsidRPr="00922A54">
        <w:t>days</w:t>
      </w:r>
      <w:r w:rsidR="00961B9E" w:rsidRPr="00922A54">
        <w:t xml:space="preserve"> </w:t>
      </w:r>
      <w:r w:rsidRPr="00922A54">
        <w:t>from</w:t>
      </w:r>
      <w:r w:rsidR="00961B9E" w:rsidRPr="00922A54">
        <w:t xml:space="preserve"> </w:t>
      </w:r>
      <w:r w:rsidRPr="00922A54">
        <w:t>the</w:t>
      </w:r>
      <w:r w:rsidR="00961B9E" w:rsidRPr="00922A54">
        <w:t xml:space="preserve"> resident</w:t>
      </w:r>
      <w:r w:rsidRPr="00922A54">
        <w:t>’s</w:t>
      </w:r>
      <w:r w:rsidR="00961B9E" w:rsidRPr="00922A54">
        <w:t xml:space="preserve"> </w:t>
      </w:r>
      <w:r w:rsidRPr="00922A54">
        <w:t>receipt</w:t>
      </w:r>
      <w:r w:rsidR="00961B9E" w:rsidRPr="00922A54">
        <w:t xml:space="preserve"> </w:t>
      </w:r>
      <w:r w:rsidRPr="00922A54">
        <w:t>of</w:t>
      </w:r>
      <w:r w:rsidR="00961B9E" w:rsidRPr="00922A54">
        <w:t xml:space="preserve"> </w:t>
      </w:r>
      <w:r w:rsidRPr="00922A54">
        <w:t>the</w:t>
      </w:r>
      <w:r w:rsidR="00203552" w:rsidRPr="00203552">
        <w:t xml:space="preserve"> </w:t>
      </w:r>
      <w:r w:rsidR="00203552">
        <w:t>Review of Sanctions or Disciplinary Hearing Summary</w:t>
      </w:r>
      <w:r w:rsidR="00203552" w:rsidRPr="00922A54">
        <w:t xml:space="preserve"> </w:t>
      </w:r>
      <w:r w:rsidR="00203552">
        <w:t>(</w:t>
      </w:r>
      <w:r w:rsidR="00203552" w:rsidRPr="00922A54">
        <w:t>Attachment F)</w:t>
      </w:r>
      <w:r w:rsidRPr="00922A54">
        <w:t>,</w:t>
      </w:r>
      <w:r w:rsidR="00961B9E" w:rsidRPr="00922A54">
        <w:t xml:space="preserve"> </w:t>
      </w:r>
      <w:r w:rsidRPr="00922A54">
        <w:t>a</w:t>
      </w:r>
      <w:r w:rsidR="00961B9E" w:rsidRPr="00922A54">
        <w:t xml:space="preserve"> resident </w:t>
      </w:r>
      <w:r w:rsidRPr="00922A54">
        <w:t>found</w:t>
      </w:r>
      <w:r w:rsidR="00961B9E" w:rsidRPr="00922A54">
        <w:t xml:space="preserve"> </w:t>
      </w:r>
      <w:r w:rsidRPr="00922A54">
        <w:t>guilty</w:t>
      </w:r>
      <w:r w:rsidR="00961B9E" w:rsidRPr="00922A54">
        <w:t xml:space="preserve"> </w:t>
      </w:r>
      <w:r w:rsidRPr="00922A54">
        <w:t>may</w:t>
      </w:r>
      <w:r w:rsidR="00961B9E" w:rsidRPr="00922A54">
        <w:t xml:space="preserve"> </w:t>
      </w:r>
      <w:r w:rsidRPr="00922A54">
        <w:t>submit</w:t>
      </w:r>
      <w:r w:rsidR="00961B9E" w:rsidRPr="00922A54">
        <w:t xml:space="preserve"> </w:t>
      </w:r>
      <w:r w:rsidRPr="00922A54">
        <w:t>to</w:t>
      </w:r>
      <w:r w:rsidR="00961B9E" w:rsidRPr="00922A54">
        <w:t xml:space="preserve"> </w:t>
      </w:r>
      <w:r w:rsidRPr="00922A54">
        <w:t>the</w:t>
      </w:r>
      <w:r w:rsidR="00961B9E" w:rsidRPr="00922A54">
        <w:t xml:space="preserve"> </w:t>
      </w:r>
      <w:r w:rsidRPr="00922A54">
        <w:t>Chief</w:t>
      </w:r>
      <w:r w:rsidR="00961B9E" w:rsidRPr="00922A54">
        <w:t xml:space="preserve"> </w:t>
      </w:r>
      <w:r w:rsidRPr="00922A54">
        <w:t>Administrative</w:t>
      </w:r>
      <w:r w:rsidR="00961B9E" w:rsidRPr="00922A54">
        <w:t xml:space="preserve"> </w:t>
      </w:r>
      <w:r w:rsidRPr="00922A54">
        <w:t>Officer,</w:t>
      </w:r>
      <w:r w:rsidR="00961B9E" w:rsidRPr="00922A54">
        <w:t xml:space="preserve"> </w:t>
      </w:r>
      <w:r w:rsidRPr="00922A54">
        <w:t>or</w:t>
      </w:r>
      <w:r w:rsidR="00961B9E" w:rsidRPr="00922A54">
        <w:t xml:space="preserve"> </w:t>
      </w:r>
      <w:r w:rsidRPr="00922A54">
        <w:t>designee,</w:t>
      </w:r>
      <w:r w:rsidR="00961B9E" w:rsidRPr="00922A54">
        <w:t xml:space="preserve"> </w:t>
      </w:r>
      <w:r w:rsidRPr="00922A54">
        <w:t>as</w:t>
      </w:r>
      <w:r w:rsidR="00961B9E" w:rsidRPr="00922A54">
        <w:t xml:space="preserve"> </w:t>
      </w:r>
      <w:r w:rsidRPr="00922A54">
        <w:t>set</w:t>
      </w:r>
      <w:r w:rsidR="00961B9E" w:rsidRPr="00922A54">
        <w:t xml:space="preserve"> </w:t>
      </w:r>
      <w:r w:rsidRPr="00922A54">
        <w:t>out</w:t>
      </w:r>
      <w:r w:rsidR="00961B9E" w:rsidRPr="00922A54">
        <w:t xml:space="preserve"> </w:t>
      </w:r>
      <w:r w:rsidRPr="00922A54">
        <w:t>above,</w:t>
      </w:r>
      <w:r w:rsidR="00961B9E" w:rsidRPr="00922A54">
        <w:t xml:space="preserve"> </w:t>
      </w:r>
      <w:r w:rsidRPr="00922A54">
        <w:t>an</w:t>
      </w:r>
      <w:r w:rsidR="00961B9E" w:rsidRPr="00922A54">
        <w:t xml:space="preserve"> </w:t>
      </w:r>
      <w:r w:rsidRPr="00922A54">
        <w:t>appeal,</w:t>
      </w:r>
      <w:r w:rsidR="00961B9E" w:rsidRPr="00922A54">
        <w:t xml:space="preserve"> </w:t>
      </w:r>
      <w:r w:rsidRPr="00922A54">
        <w:t>with</w:t>
      </w:r>
      <w:r w:rsidR="00961B9E" w:rsidRPr="00922A54">
        <w:t xml:space="preserve"> </w:t>
      </w:r>
      <w:r w:rsidRPr="00922A54">
        <w:t>reasons</w:t>
      </w:r>
      <w:r w:rsidR="00961B9E" w:rsidRPr="00922A54">
        <w:t xml:space="preserve"> </w:t>
      </w:r>
      <w:r w:rsidRPr="00922A54">
        <w:t>therefore,</w:t>
      </w:r>
      <w:r w:rsidR="00961B9E" w:rsidRPr="00922A54">
        <w:t xml:space="preserve"> </w:t>
      </w:r>
      <w:r w:rsidRPr="00922A54">
        <w:t>prepared</w:t>
      </w:r>
      <w:r w:rsidR="00961B9E" w:rsidRPr="00922A54">
        <w:t xml:space="preserve"> </w:t>
      </w:r>
      <w:r w:rsidRPr="00922A54">
        <w:t>by</w:t>
      </w:r>
      <w:r w:rsidR="00961B9E" w:rsidRPr="00922A54">
        <w:t xml:space="preserve"> </w:t>
      </w:r>
      <w:r w:rsidRPr="00922A54">
        <w:t>the</w:t>
      </w:r>
      <w:r w:rsidR="00961B9E" w:rsidRPr="00922A54">
        <w:t xml:space="preserve"> resident </w:t>
      </w:r>
      <w:r w:rsidRPr="00922A54">
        <w:t>or</w:t>
      </w:r>
      <w:r w:rsidR="00961B9E" w:rsidRPr="00922A54">
        <w:t xml:space="preserve"> </w:t>
      </w:r>
      <w:r w:rsidRPr="00922A54">
        <w:t>counsel</w:t>
      </w:r>
      <w:r w:rsidR="00961B9E" w:rsidRPr="00922A54">
        <w:t xml:space="preserve"> </w:t>
      </w:r>
      <w:r w:rsidRPr="00922A54">
        <w:t>substitute</w:t>
      </w:r>
      <w:r w:rsidR="00961B9E" w:rsidRPr="00922A54">
        <w:t xml:space="preserve"> </w:t>
      </w:r>
      <w:r w:rsidRPr="00922A54">
        <w:t>on</w:t>
      </w:r>
      <w:r w:rsidR="00961B9E" w:rsidRPr="00922A54">
        <w:t xml:space="preserve"> </w:t>
      </w:r>
      <w:r w:rsidRPr="00922A54">
        <w:t>the</w:t>
      </w:r>
      <w:r w:rsidR="00961B9E" w:rsidRPr="00922A54">
        <w:t xml:space="preserve"> </w:t>
      </w:r>
      <w:r w:rsidR="00203552">
        <w:t xml:space="preserve">Disciplinary Appeal </w:t>
      </w:r>
      <w:r w:rsidRPr="00922A54">
        <w:t>form</w:t>
      </w:r>
      <w:r w:rsidR="00961B9E" w:rsidRPr="00922A54">
        <w:t xml:space="preserve"> </w:t>
      </w:r>
      <w:r w:rsidRPr="00922A54">
        <w:t>provided</w:t>
      </w:r>
      <w:r w:rsidR="00961B9E" w:rsidRPr="00922A54">
        <w:t xml:space="preserve"> </w:t>
      </w:r>
      <w:r w:rsidRPr="00922A54">
        <w:t>to</w:t>
      </w:r>
      <w:r w:rsidR="00961B9E" w:rsidRPr="00922A54">
        <w:t xml:space="preserve"> </w:t>
      </w:r>
      <w:r w:rsidRPr="00922A54">
        <w:t>the</w:t>
      </w:r>
      <w:r w:rsidR="00961B9E" w:rsidRPr="00922A54">
        <w:t xml:space="preserve"> resident</w:t>
      </w:r>
      <w:r w:rsidRPr="00922A54">
        <w:t>.</w:t>
      </w:r>
    </w:p>
    <w:p w14:paraId="085E5D76" w14:textId="21FEC188" w:rsidR="00255C9C" w:rsidRPr="00922A54" w:rsidRDefault="00B304D4" w:rsidP="00F856F6">
      <w:pPr>
        <w:pStyle w:val="BodyTextIndent"/>
        <w:numPr>
          <w:ilvl w:val="0"/>
          <w:numId w:val="4"/>
        </w:numPr>
        <w:tabs>
          <w:tab w:val="clear" w:pos="1620"/>
        </w:tabs>
        <w:overflowPunct/>
        <w:autoSpaceDE/>
        <w:spacing w:after="120"/>
        <w:ind w:left="1440"/>
      </w:pPr>
      <w:r w:rsidRPr="00922A54">
        <w:t>For</w:t>
      </w:r>
      <w:r w:rsidR="00961B9E" w:rsidRPr="00922A54">
        <w:t xml:space="preserve"> </w:t>
      </w:r>
      <w:r w:rsidR="007E61D8">
        <w:t xml:space="preserve">a </w:t>
      </w:r>
      <w:r w:rsidR="00961B9E" w:rsidRPr="00922A54">
        <w:t xml:space="preserve">resident </w:t>
      </w:r>
      <w:r w:rsidRPr="00922A54">
        <w:t>who</w:t>
      </w:r>
      <w:r w:rsidR="00961B9E" w:rsidRPr="00922A54">
        <w:t xml:space="preserve"> </w:t>
      </w:r>
      <w:r w:rsidRPr="00922A54">
        <w:t>ha</w:t>
      </w:r>
      <w:r w:rsidR="007E61D8">
        <w:t>s</w:t>
      </w:r>
      <w:r w:rsidR="00961B9E" w:rsidRPr="00922A54">
        <w:t xml:space="preserve"> </w:t>
      </w:r>
      <w:r w:rsidRPr="00922A54">
        <w:t>less</w:t>
      </w:r>
      <w:r w:rsidR="00961B9E" w:rsidRPr="00922A54">
        <w:t xml:space="preserve"> </w:t>
      </w:r>
      <w:r w:rsidRPr="00922A54">
        <w:t>than</w:t>
      </w:r>
      <w:r w:rsidR="00961B9E" w:rsidRPr="00922A54">
        <w:t xml:space="preserve"> </w:t>
      </w:r>
      <w:r w:rsidRPr="00922A54">
        <w:t>fifteen</w:t>
      </w:r>
      <w:r w:rsidR="00961B9E" w:rsidRPr="00922A54">
        <w:t xml:space="preserve"> </w:t>
      </w:r>
      <w:r w:rsidRPr="00922A54">
        <w:t>(15)</w:t>
      </w:r>
      <w:r w:rsidR="00961B9E" w:rsidRPr="00922A54">
        <w:t xml:space="preserve"> </w:t>
      </w:r>
      <w:r w:rsidRPr="00922A54">
        <w:t>days</w:t>
      </w:r>
      <w:r w:rsidR="00961B9E" w:rsidRPr="00922A54">
        <w:t xml:space="preserve"> </w:t>
      </w:r>
      <w:r w:rsidRPr="00922A54">
        <w:t>until</w:t>
      </w:r>
      <w:r w:rsidR="00961B9E" w:rsidRPr="00922A54">
        <w:t xml:space="preserve"> </w:t>
      </w:r>
      <w:r w:rsidRPr="00922A54">
        <w:t>release,</w:t>
      </w:r>
      <w:r w:rsidR="00961B9E" w:rsidRPr="00922A54">
        <w:t xml:space="preserve"> </w:t>
      </w:r>
      <w:r w:rsidRPr="00922A54">
        <w:t>no</w:t>
      </w:r>
      <w:r w:rsidR="00961B9E" w:rsidRPr="00922A54">
        <w:t xml:space="preserve"> </w:t>
      </w:r>
      <w:r w:rsidRPr="00922A54">
        <w:t>later</w:t>
      </w:r>
      <w:r w:rsidR="00961B9E" w:rsidRPr="00922A54">
        <w:t xml:space="preserve"> </w:t>
      </w:r>
      <w:r w:rsidRPr="00922A54">
        <w:t>than</w:t>
      </w:r>
      <w:r w:rsidR="00961B9E" w:rsidRPr="00922A54">
        <w:t xml:space="preserve"> </w:t>
      </w:r>
      <w:r w:rsidR="00414399" w:rsidRPr="00922A54">
        <w:t>twenty-four</w:t>
      </w:r>
      <w:r w:rsidR="00961B9E" w:rsidRPr="00922A54">
        <w:t xml:space="preserve"> </w:t>
      </w:r>
      <w:r w:rsidRPr="00922A54">
        <w:t>(</w:t>
      </w:r>
      <w:r w:rsidR="00414399" w:rsidRPr="00922A54">
        <w:t>24</w:t>
      </w:r>
      <w:r w:rsidRPr="00922A54">
        <w:t>)</w:t>
      </w:r>
      <w:r w:rsidR="00961B9E" w:rsidRPr="00922A54">
        <w:t xml:space="preserve"> </w:t>
      </w:r>
      <w:r w:rsidRPr="00922A54">
        <w:t>hour</w:t>
      </w:r>
      <w:r w:rsidR="00414399" w:rsidRPr="00922A54">
        <w:t>s</w:t>
      </w:r>
      <w:r w:rsidR="00961B9E" w:rsidRPr="00922A54">
        <w:t xml:space="preserve"> </w:t>
      </w:r>
      <w:r w:rsidRPr="00922A54">
        <w:t>prior</w:t>
      </w:r>
      <w:r w:rsidR="00961B9E" w:rsidRPr="00922A54">
        <w:t xml:space="preserve"> </w:t>
      </w:r>
      <w:r w:rsidRPr="00922A54">
        <w:t>to</w:t>
      </w:r>
      <w:r w:rsidR="00961B9E" w:rsidRPr="00922A54">
        <w:t xml:space="preserve"> </w:t>
      </w:r>
      <w:r w:rsidRPr="00922A54">
        <w:t>release,</w:t>
      </w:r>
      <w:r w:rsidR="00961B9E" w:rsidRPr="00922A54">
        <w:t xml:space="preserve"> </w:t>
      </w:r>
      <w:r w:rsidRPr="00922A54">
        <w:t>a</w:t>
      </w:r>
      <w:r w:rsidR="00961B9E" w:rsidRPr="00922A54">
        <w:t xml:space="preserve"> resident </w:t>
      </w:r>
      <w:r w:rsidRPr="00922A54">
        <w:t>found</w:t>
      </w:r>
      <w:r w:rsidR="00961B9E" w:rsidRPr="00922A54">
        <w:t xml:space="preserve"> </w:t>
      </w:r>
      <w:r w:rsidRPr="00922A54">
        <w:t>guilty</w:t>
      </w:r>
      <w:r w:rsidR="00961B9E" w:rsidRPr="00922A54">
        <w:t xml:space="preserve"> </w:t>
      </w:r>
      <w:r w:rsidRPr="00922A54">
        <w:t>may</w:t>
      </w:r>
      <w:r w:rsidR="00961B9E" w:rsidRPr="00922A54">
        <w:t xml:space="preserve"> </w:t>
      </w:r>
      <w:r w:rsidRPr="00922A54">
        <w:t>submit</w:t>
      </w:r>
      <w:r w:rsidR="00961B9E" w:rsidRPr="00922A54">
        <w:t xml:space="preserve"> </w:t>
      </w:r>
      <w:r w:rsidRPr="00922A54">
        <w:t>to</w:t>
      </w:r>
      <w:r w:rsidR="00961B9E" w:rsidRPr="00922A54">
        <w:t xml:space="preserve"> </w:t>
      </w:r>
      <w:r w:rsidRPr="00922A54">
        <w:t>the</w:t>
      </w:r>
      <w:r w:rsidR="00961B9E" w:rsidRPr="00922A54">
        <w:t xml:space="preserve"> </w:t>
      </w:r>
      <w:r w:rsidRPr="00922A54">
        <w:t>Chief</w:t>
      </w:r>
      <w:r w:rsidR="00961B9E" w:rsidRPr="00922A54">
        <w:t xml:space="preserve"> </w:t>
      </w:r>
      <w:r w:rsidRPr="00922A54">
        <w:t>Administrative</w:t>
      </w:r>
      <w:r w:rsidR="00961B9E" w:rsidRPr="00922A54">
        <w:t xml:space="preserve"> </w:t>
      </w:r>
      <w:r w:rsidRPr="00922A54">
        <w:t>Officer,</w:t>
      </w:r>
      <w:r w:rsidR="00961B9E" w:rsidRPr="00922A54">
        <w:t xml:space="preserve"> </w:t>
      </w:r>
      <w:r w:rsidRPr="00922A54">
        <w:t>or</w:t>
      </w:r>
      <w:r w:rsidR="00961B9E" w:rsidRPr="00922A54">
        <w:t xml:space="preserve"> </w:t>
      </w:r>
      <w:r w:rsidRPr="00922A54">
        <w:t>designee,</w:t>
      </w:r>
      <w:r w:rsidR="00961B9E" w:rsidRPr="00922A54">
        <w:t xml:space="preserve"> </w:t>
      </w:r>
      <w:r w:rsidRPr="00922A54">
        <w:t>as</w:t>
      </w:r>
      <w:r w:rsidR="00961B9E" w:rsidRPr="00922A54">
        <w:t xml:space="preserve"> </w:t>
      </w:r>
      <w:r w:rsidRPr="00922A54">
        <w:t>set</w:t>
      </w:r>
      <w:r w:rsidR="00961B9E" w:rsidRPr="00922A54">
        <w:t xml:space="preserve"> </w:t>
      </w:r>
      <w:r w:rsidRPr="00922A54">
        <w:t>out</w:t>
      </w:r>
      <w:r w:rsidR="00961B9E" w:rsidRPr="00922A54">
        <w:t xml:space="preserve"> </w:t>
      </w:r>
      <w:r w:rsidRPr="00922A54">
        <w:t>above,</w:t>
      </w:r>
      <w:r w:rsidR="00961B9E" w:rsidRPr="00922A54">
        <w:t xml:space="preserve"> </w:t>
      </w:r>
      <w:r w:rsidRPr="00922A54">
        <w:t>an</w:t>
      </w:r>
      <w:r w:rsidR="00961B9E" w:rsidRPr="00922A54">
        <w:t xml:space="preserve"> </w:t>
      </w:r>
      <w:r w:rsidRPr="00922A54">
        <w:t>appeal,</w:t>
      </w:r>
      <w:r w:rsidR="00961B9E" w:rsidRPr="00922A54">
        <w:t xml:space="preserve"> </w:t>
      </w:r>
      <w:r w:rsidRPr="00922A54">
        <w:t>with</w:t>
      </w:r>
      <w:r w:rsidR="00961B9E" w:rsidRPr="00922A54">
        <w:t xml:space="preserve"> </w:t>
      </w:r>
      <w:r w:rsidRPr="00922A54">
        <w:t>reasons</w:t>
      </w:r>
      <w:r w:rsidR="00961B9E" w:rsidRPr="00922A54">
        <w:t xml:space="preserve"> </w:t>
      </w:r>
      <w:r w:rsidRPr="00922A54">
        <w:t>therefore,</w:t>
      </w:r>
      <w:r w:rsidR="00961B9E" w:rsidRPr="00922A54">
        <w:t xml:space="preserve"> </w:t>
      </w:r>
      <w:r w:rsidRPr="00922A54">
        <w:t>prepared</w:t>
      </w:r>
      <w:r w:rsidR="00961B9E" w:rsidRPr="00922A54">
        <w:t xml:space="preserve"> </w:t>
      </w:r>
      <w:r w:rsidRPr="00922A54">
        <w:t>by</w:t>
      </w:r>
      <w:r w:rsidR="00961B9E" w:rsidRPr="00922A54">
        <w:t xml:space="preserve"> </w:t>
      </w:r>
      <w:r w:rsidRPr="00922A54">
        <w:t>the</w:t>
      </w:r>
      <w:r w:rsidR="00961B9E" w:rsidRPr="00922A54">
        <w:t xml:space="preserve"> resident </w:t>
      </w:r>
      <w:r w:rsidRPr="00922A54">
        <w:t>or</w:t>
      </w:r>
      <w:r w:rsidR="00961B9E" w:rsidRPr="00922A54">
        <w:t xml:space="preserve"> </w:t>
      </w:r>
      <w:r w:rsidRPr="00922A54">
        <w:t>counsel</w:t>
      </w:r>
      <w:r w:rsidR="00961B9E" w:rsidRPr="00922A54">
        <w:t xml:space="preserve"> </w:t>
      </w:r>
      <w:r w:rsidRPr="00922A54">
        <w:t>substitute</w:t>
      </w:r>
      <w:r w:rsidR="00961B9E" w:rsidRPr="00922A54">
        <w:t xml:space="preserve"> </w:t>
      </w:r>
      <w:r w:rsidRPr="00922A54">
        <w:t>on</w:t>
      </w:r>
      <w:r w:rsidR="00961B9E" w:rsidRPr="00922A54">
        <w:t xml:space="preserve"> </w:t>
      </w:r>
      <w:r w:rsidRPr="00922A54">
        <w:t>the</w:t>
      </w:r>
      <w:r w:rsidR="00961B9E" w:rsidRPr="00922A54">
        <w:t xml:space="preserve"> </w:t>
      </w:r>
      <w:r w:rsidR="00203552">
        <w:t xml:space="preserve">Disciplinary Appeal </w:t>
      </w:r>
      <w:r w:rsidRPr="00922A54">
        <w:t>form</w:t>
      </w:r>
      <w:r w:rsidR="00961B9E" w:rsidRPr="00922A54">
        <w:t xml:space="preserve"> </w:t>
      </w:r>
      <w:r w:rsidRPr="00922A54">
        <w:t>provided</w:t>
      </w:r>
      <w:r w:rsidR="00961B9E" w:rsidRPr="00922A54">
        <w:t xml:space="preserve"> </w:t>
      </w:r>
      <w:r w:rsidRPr="00922A54">
        <w:t>to</w:t>
      </w:r>
      <w:r w:rsidR="00961B9E" w:rsidRPr="00922A54">
        <w:t xml:space="preserve"> </w:t>
      </w:r>
      <w:r w:rsidRPr="00922A54">
        <w:t>the</w:t>
      </w:r>
      <w:r w:rsidR="00961B9E" w:rsidRPr="00922A54">
        <w:t xml:space="preserve"> resident</w:t>
      </w:r>
      <w:r w:rsidRPr="00922A54">
        <w:t>.</w:t>
      </w:r>
    </w:p>
    <w:p w14:paraId="595FEF07" w14:textId="02AE627D" w:rsidR="0033668F" w:rsidRPr="00922A54" w:rsidRDefault="00B304D4" w:rsidP="00F856F6">
      <w:pPr>
        <w:pStyle w:val="BodyTextIndent"/>
        <w:numPr>
          <w:ilvl w:val="0"/>
          <w:numId w:val="4"/>
        </w:numPr>
        <w:tabs>
          <w:tab w:val="clear" w:pos="1620"/>
        </w:tabs>
        <w:overflowPunct/>
        <w:autoSpaceDE/>
        <w:spacing w:after="240"/>
        <w:ind w:left="1440"/>
      </w:pPr>
      <w:r w:rsidRPr="00922A54">
        <w:t>A</w:t>
      </w:r>
      <w:r w:rsidR="00961B9E" w:rsidRPr="00922A54">
        <w:t xml:space="preserve"> resident </w:t>
      </w:r>
      <w:r w:rsidRPr="00922A54">
        <w:t>may</w:t>
      </w:r>
      <w:r w:rsidR="00961B9E" w:rsidRPr="00922A54">
        <w:t xml:space="preserve"> </w:t>
      </w:r>
      <w:r w:rsidRPr="00922A54">
        <w:t>not</w:t>
      </w:r>
      <w:r w:rsidR="00961B9E" w:rsidRPr="00922A54">
        <w:t xml:space="preserve"> </w:t>
      </w:r>
      <w:r w:rsidRPr="00922A54">
        <w:t>raise</w:t>
      </w:r>
      <w:r w:rsidR="00961B9E" w:rsidRPr="00922A54">
        <w:t xml:space="preserve"> </w:t>
      </w:r>
      <w:r w:rsidRPr="00922A54">
        <w:t>arguments</w:t>
      </w:r>
      <w:r w:rsidR="00961B9E" w:rsidRPr="00922A54">
        <w:t xml:space="preserve"> </w:t>
      </w:r>
      <w:r w:rsidRPr="00922A54">
        <w:t>on</w:t>
      </w:r>
      <w:r w:rsidR="00961B9E" w:rsidRPr="00922A54">
        <w:t xml:space="preserve"> </w:t>
      </w:r>
      <w:r w:rsidRPr="00922A54">
        <w:t>appeal</w:t>
      </w:r>
      <w:r w:rsidR="00961B9E" w:rsidRPr="00922A54">
        <w:t xml:space="preserve"> </w:t>
      </w:r>
      <w:r w:rsidRPr="00922A54">
        <w:t>that</w:t>
      </w:r>
      <w:r w:rsidR="00961B9E" w:rsidRPr="00922A54">
        <w:t xml:space="preserve"> </w:t>
      </w:r>
      <w:r w:rsidRPr="00922A54">
        <w:t>were</w:t>
      </w:r>
      <w:r w:rsidR="00961B9E" w:rsidRPr="00922A54">
        <w:t xml:space="preserve"> </w:t>
      </w:r>
      <w:r w:rsidRPr="00922A54">
        <w:t>not</w:t>
      </w:r>
      <w:r w:rsidR="00961B9E" w:rsidRPr="00922A54">
        <w:t xml:space="preserve"> </w:t>
      </w:r>
      <w:r w:rsidRPr="00922A54">
        <w:t>presented</w:t>
      </w:r>
      <w:r w:rsidR="00961B9E" w:rsidRPr="00922A54">
        <w:t xml:space="preserve"> </w:t>
      </w:r>
      <w:r w:rsidRPr="00922A54">
        <w:t>to</w:t>
      </w:r>
      <w:r w:rsidR="00961B9E" w:rsidRPr="00922A54">
        <w:t xml:space="preserve"> </w:t>
      </w:r>
      <w:r w:rsidRPr="00922A54">
        <w:t>the</w:t>
      </w:r>
      <w:r w:rsidR="00961B9E" w:rsidRPr="00922A54">
        <w:t xml:space="preserve"> </w:t>
      </w:r>
      <w:r w:rsidR="00312210" w:rsidRPr="00922A54">
        <w:t>DHO</w:t>
      </w:r>
      <w:r w:rsidR="00961B9E" w:rsidRPr="00922A54">
        <w:t xml:space="preserve"> </w:t>
      </w:r>
      <w:r w:rsidR="00A737D5" w:rsidRPr="00922A54">
        <w:t>prior</w:t>
      </w:r>
      <w:r w:rsidR="00961B9E" w:rsidRPr="00922A54">
        <w:t xml:space="preserve"> </w:t>
      </w:r>
      <w:r w:rsidR="00A737D5" w:rsidRPr="00922A54">
        <w:t>to</w:t>
      </w:r>
      <w:r w:rsidR="00C37AFF">
        <w:t>, during</w:t>
      </w:r>
      <w:r w:rsidR="002D149E">
        <w:t>,</w:t>
      </w:r>
      <w:r w:rsidR="00961B9E" w:rsidRPr="00922A54">
        <w:t xml:space="preserve"> </w:t>
      </w:r>
      <w:r w:rsidR="00B77219">
        <w:t>or at the closing of the hearing.</w:t>
      </w:r>
    </w:p>
    <w:p w14:paraId="3925BE16" w14:textId="0889D06A" w:rsidR="006535B0" w:rsidRPr="006535B0" w:rsidRDefault="006535B0" w:rsidP="00E47704">
      <w:pPr>
        <w:pStyle w:val="ListParagraph"/>
        <w:numPr>
          <w:ilvl w:val="0"/>
          <w:numId w:val="12"/>
        </w:numPr>
        <w:spacing w:after="240"/>
        <w:ind w:left="900" w:hanging="450"/>
        <w:contextualSpacing w:val="0"/>
        <w:rPr>
          <w:rFonts w:ascii="Arial" w:hAnsi="Arial" w:cs="Arial"/>
        </w:rPr>
      </w:pPr>
      <w:r w:rsidRPr="00922A54">
        <w:rPr>
          <w:rFonts w:ascii="Arial" w:hAnsi="Arial" w:cs="Arial"/>
        </w:rPr>
        <w:t>If a timely appeal is submitted, the Chief Administrative Officer, or designee, shall review and consider the appeal, the decision</w:t>
      </w:r>
      <w:r>
        <w:rPr>
          <w:rFonts w:ascii="Arial" w:hAnsi="Arial" w:cs="Arial"/>
        </w:rPr>
        <w:t xml:space="preserve"> (unless the resident pled guilty or no contest)</w:t>
      </w:r>
      <w:r w:rsidRPr="00922A54">
        <w:rPr>
          <w:rFonts w:ascii="Arial" w:hAnsi="Arial" w:cs="Arial"/>
        </w:rPr>
        <w:t>, and the recommended sanction</w:t>
      </w:r>
      <w:r w:rsidR="000E797D">
        <w:rPr>
          <w:rFonts w:ascii="Arial" w:hAnsi="Arial" w:cs="Arial"/>
        </w:rPr>
        <w:t>(s)</w:t>
      </w:r>
      <w:r w:rsidRPr="00922A54">
        <w:rPr>
          <w:rFonts w:ascii="Arial" w:hAnsi="Arial" w:cs="Arial"/>
        </w:rPr>
        <w:t>. The timeliness of the appeal is determined by the date and time it is received by the Chief Administrative Officer, or designee.</w:t>
      </w:r>
    </w:p>
    <w:p w14:paraId="172BC8A6" w14:textId="250B2F63" w:rsidR="00D454D5" w:rsidRPr="00922A54" w:rsidRDefault="00043825" w:rsidP="00E47704">
      <w:pPr>
        <w:pStyle w:val="ListParagraph"/>
        <w:numPr>
          <w:ilvl w:val="0"/>
          <w:numId w:val="12"/>
        </w:numPr>
        <w:spacing w:after="120"/>
        <w:ind w:left="900" w:hanging="450"/>
        <w:contextualSpacing w:val="0"/>
        <w:rPr>
          <w:rFonts w:ascii="Arial" w:hAnsi="Arial" w:cs="Arial"/>
        </w:rPr>
      </w:pPr>
      <w:r w:rsidRPr="00922A54">
        <w:rPr>
          <w:rFonts w:ascii="Arial" w:hAnsi="Arial" w:cs="Arial"/>
        </w:rPr>
        <w:t>If</w:t>
      </w:r>
      <w:r w:rsidR="00961B9E" w:rsidRPr="00922A54">
        <w:rPr>
          <w:rFonts w:ascii="Arial" w:hAnsi="Arial" w:cs="Arial"/>
        </w:rPr>
        <w:t xml:space="preserve"> </w:t>
      </w:r>
      <w:r w:rsidRPr="00922A54">
        <w:rPr>
          <w:rFonts w:ascii="Arial" w:hAnsi="Arial" w:cs="Arial"/>
        </w:rPr>
        <w:t>an</w:t>
      </w:r>
      <w:r w:rsidR="00961B9E" w:rsidRPr="00922A54">
        <w:rPr>
          <w:rFonts w:ascii="Arial" w:hAnsi="Arial" w:cs="Arial"/>
        </w:rPr>
        <w:t xml:space="preserve"> </w:t>
      </w:r>
      <w:r w:rsidRPr="00922A54">
        <w:rPr>
          <w:rFonts w:ascii="Arial" w:hAnsi="Arial" w:cs="Arial"/>
        </w:rPr>
        <w:t>appeal</w:t>
      </w:r>
      <w:r w:rsidR="00961B9E" w:rsidRPr="00922A54">
        <w:rPr>
          <w:rFonts w:ascii="Arial" w:hAnsi="Arial" w:cs="Arial"/>
        </w:rPr>
        <w:t xml:space="preserve"> </w:t>
      </w:r>
      <w:r w:rsidRPr="00922A54">
        <w:rPr>
          <w:rFonts w:ascii="Arial" w:hAnsi="Arial" w:cs="Arial"/>
        </w:rPr>
        <w:t>is</w:t>
      </w:r>
      <w:r w:rsidR="00961B9E" w:rsidRPr="00922A54">
        <w:rPr>
          <w:rFonts w:ascii="Arial" w:hAnsi="Arial" w:cs="Arial"/>
        </w:rPr>
        <w:t xml:space="preserve"> </w:t>
      </w:r>
      <w:r w:rsidRPr="00922A54">
        <w:rPr>
          <w:rFonts w:ascii="Arial" w:hAnsi="Arial" w:cs="Arial"/>
        </w:rPr>
        <w:t>timely,</w:t>
      </w:r>
      <w:r w:rsidR="00961B9E" w:rsidRPr="00922A54">
        <w:rPr>
          <w:rFonts w:ascii="Arial" w:hAnsi="Arial" w:cs="Arial"/>
        </w:rPr>
        <w:t xml:space="preserve"> </w:t>
      </w:r>
      <w:r w:rsidRPr="00922A54">
        <w:rPr>
          <w:rFonts w:ascii="Arial" w:hAnsi="Arial" w:cs="Arial"/>
        </w:rPr>
        <w:t>t</w:t>
      </w:r>
      <w:r w:rsidR="00B304D4" w:rsidRPr="00922A54">
        <w:rPr>
          <w:rFonts w:ascii="Arial" w:hAnsi="Arial" w:cs="Arial"/>
        </w:rPr>
        <w:t>he</w:t>
      </w:r>
      <w:r w:rsidR="00961B9E" w:rsidRPr="00922A54">
        <w:rPr>
          <w:rFonts w:ascii="Arial" w:hAnsi="Arial" w:cs="Arial"/>
        </w:rPr>
        <w:t xml:space="preserve"> </w:t>
      </w:r>
      <w:r w:rsidR="00B304D4" w:rsidRPr="00922A54">
        <w:rPr>
          <w:rFonts w:ascii="Arial" w:hAnsi="Arial" w:cs="Arial"/>
        </w:rPr>
        <w:t>Chief</w:t>
      </w:r>
      <w:r w:rsidR="00961B9E" w:rsidRPr="00922A54">
        <w:rPr>
          <w:rFonts w:ascii="Arial" w:hAnsi="Arial" w:cs="Arial"/>
        </w:rPr>
        <w:t xml:space="preserve"> </w:t>
      </w:r>
      <w:r w:rsidR="00B304D4" w:rsidRPr="00922A54">
        <w:rPr>
          <w:rFonts w:ascii="Arial" w:hAnsi="Arial" w:cs="Arial"/>
        </w:rPr>
        <w:t>Administrative</w:t>
      </w:r>
      <w:r w:rsidR="00961B9E" w:rsidRPr="00922A54">
        <w:rPr>
          <w:rFonts w:ascii="Arial" w:hAnsi="Arial" w:cs="Arial"/>
        </w:rPr>
        <w:t xml:space="preserve"> </w:t>
      </w:r>
      <w:r w:rsidR="00B304D4" w:rsidRPr="00922A54">
        <w:rPr>
          <w:rFonts w:ascii="Arial" w:hAnsi="Arial" w:cs="Arial"/>
        </w:rPr>
        <w:t>Officer,</w:t>
      </w:r>
      <w:r w:rsidR="00961B9E" w:rsidRPr="00922A54">
        <w:rPr>
          <w:rFonts w:ascii="Arial" w:hAnsi="Arial" w:cs="Arial"/>
        </w:rPr>
        <w:t xml:space="preserve"> </w:t>
      </w:r>
      <w:r w:rsidR="00B304D4" w:rsidRPr="00922A54">
        <w:rPr>
          <w:rFonts w:ascii="Arial" w:hAnsi="Arial" w:cs="Arial"/>
        </w:rPr>
        <w:t>or</w:t>
      </w:r>
      <w:r w:rsidR="00961B9E" w:rsidRPr="00922A54">
        <w:rPr>
          <w:rFonts w:ascii="Arial" w:hAnsi="Arial" w:cs="Arial"/>
        </w:rPr>
        <w:t xml:space="preserve"> </w:t>
      </w:r>
      <w:r w:rsidR="00B304D4" w:rsidRPr="00922A54">
        <w:rPr>
          <w:rFonts w:ascii="Arial" w:hAnsi="Arial" w:cs="Arial"/>
        </w:rPr>
        <w:t>designee,</w:t>
      </w:r>
      <w:r w:rsidR="00961B9E" w:rsidRPr="00922A54">
        <w:rPr>
          <w:rFonts w:ascii="Arial" w:hAnsi="Arial" w:cs="Arial"/>
        </w:rPr>
        <w:t xml:space="preserve"> </w:t>
      </w:r>
      <w:r w:rsidR="00B304D4" w:rsidRPr="00922A54">
        <w:rPr>
          <w:rFonts w:ascii="Arial" w:hAnsi="Arial" w:cs="Arial"/>
        </w:rPr>
        <w:t>may</w:t>
      </w:r>
      <w:r w:rsidR="00D454D5" w:rsidRPr="00922A54">
        <w:rPr>
          <w:rFonts w:ascii="Arial" w:hAnsi="Arial" w:cs="Arial"/>
        </w:rPr>
        <w:t>:</w:t>
      </w:r>
    </w:p>
    <w:p w14:paraId="11D08A2F" w14:textId="20F3B04C" w:rsidR="00D454D5" w:rsidRDefault="00B304D4" w:rsidP="00F856F6">
      <w:pPr>
        <w:pStyle w:val="ListParagraph"/>
        <w:numPr>
          <w:ilvl w:val="1"/>
          <w:numId w:val="7"/>
        </w:numPr>
        <w:spacing w:after="120"/>
        <w:ind w:left="1440"/>
        <w:contextualSpacing w:val="0"/>
        <w:rPr>
          <w:rFonts w:ascii="Arial" w:hAnsi="Arial" w:cs="Arial"/>
        </w:rPr>
      </w:pPr>
      <w:r w:rsidRPr="00922A54">
        <w:rPr>
          <w:rFonts w:ascii="Arial" w:hAnsi="Arial" w:cs="Arial"/>
        </w:rPr>
        <w:t>affirm</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Pr="00922A54">
        <w:rPr>
          <w:rFonts w:ascii="Arial" w:hAnsi="Arial" w:cs="Arial"/>
        </w:rPr>
        <w:t>decision</w:t>
      </w:r>
      <w:r w:rsidR="00961B9E" w:rsidRPr="00922A54">
        <w:rPr>
          <w:rFonts w:ascii="Arial" w:hAnsi="Arial" w:cs="Arial"/>
        </w:rPr>
        <w:t xml:space="preserve"> </w:t>
      </w:r>
      <w:r w:rsidRPr="00922A54">
        <w:rPr>
          <w:rFonts w:ascii="Arial" w:hAnsi="Arial" w:cs="Arial"/>
        </w:rPr>
        <w:t>and</w:t>
      </w:r>
      <w:r w:rsidR="00A3544B">
        <w:rPr>
          <w:rFonts w:ascii="Arial" w:hAnsi="Arial" w:cs="Arial"/>
        </w:rPr>
        <w:t xml:space="preserve"> </w:t>
      </w:r>
      <w:r w:rsidRPr="00922A54">
        <w:rPr>
          <w:rFonts w:ascii="Arial" w:hAnsi="Arial" w:cs="Arial"/>
        </w:rPr>
        <w:t>recommended</w:t>
      </w:r>
      <w:r w:rsidR="00961B9E" w:rsidRPr="00922A54">
        <w:rPr>
          <w:rFonts w:ascii="Arial" w:hAnsi="Arial" w:cs="Arial"/>
        </w:rPr>
        <w:t xml:space="preserve"> </w:t>
      </w:r>
      <w:r w:rsidR="00BA40C3" w:rsidRPr="00922A54">
        <w:rPr>
          <w:rFonts w:ascii="Arial" w:hAnsi="Arial" w:cs="Arial"/>
        </w:rPr>
        <w:t>sanction</w:t>
      </w:r>
      <w:r w:rsidRPr="00922A54">
        <w:rPr>
          <w:rFonts w:ascii="Arial" w:hAnsi="Arial" w:cs="Arial"/>
        </w:rPr>
        <w:t>(s)</w:t>
      </w:r>
      <w:r w:rsidR="00961B9E" w:rsidRPr="00922A54">
        <w:rPr>
          <w:rFonts w:ascii="Arial" w:hAnsi="Arial" w:cs="Arial"/>
        </w:rPr>
        <w:t xml:space="preserve"> </w:t>
      </w:r>
      <w:r w:rsidRPr="00922A54">
        <w:rPr>
          <w:rFonts w:ascii="Arial" w:hAnsi="Arial" w:cs="Arial"/>
        </w:rPr>
        <w:t>of</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00502392" w:rsidRPr="00922A54">
        <w:rPr>
          <w:rFonts w:ascii="Arial" w:hAnsi="Arial" w:cs="Arial"/>
        </w:rPr>
        <w:t>DHO</w:t>
      </w:r>
      <w:r w:rsidR="005E49CC" w:rsidRPr="00922A54">
        <w:rPr>
          <w:rFonts w:ascii="Arial" w:hAnsi="Arial" w:cs="Arial"/>
        </w:rPr>
        <w:t>;</w:t>
      </w:r>
    </w:p>
    <w:p w14:paraId="1FAD7B16" w14:textId="5700E228" w:rsidR="00A3544B" w:rsidRDefault="00A3544B" w:rsidP="00F856F6">
      <w:pPr>
        <w:pStyle w:val="ListParagraph"/>
        <w:numPr>
          <w:ilvl w:val="1"/>
          <w:numId w:val="7"/>
        </w:numPr>
        <w:spacing w:after="120"/>
        <w:ind w:left="1440"/>
        <w:contextualSpacing w:val="0"/>
        <w:rPr>
          <w:rFonts w:ascii="Arial" w:hAnsi="Arial" w:cs="Arial"/>
        </w:rPr>
      </w:pPr>
      <w:r>
        <w:rPr>
          <w:rFonts w:ascii="Arial" w:hAnsi="Arial" w:cs="Arial"/>
        </w:rPr>
        <w:t xml:space="preserve">reverse the decision </w:t>
      </w:r>
      <w:r w:rsidR="00794264">
        <w:rPr>
          <w:rFonts w:ascii="Arial" w:hAnsi="Arial" w:cs="Arial"/>
        </w:rPr>
        <w:t xml:space="preserve">(unless the resident pled guilty or no contest) </w:t>
      </w:r>
      <w:r>
        <w:rPr>
          <w:rFonts w:ascii="Arial" w:hAnsi="Arial" w:cs="Arial"/>
        </w:rPr>
        <w:t>and</w:t>
      </w:r>
      <w:r w:rsidR="00FA04D6">
        <w:rPr>
          <w:rFonts w:ascii="Arial" w:hAnsi="Arial" w:cs="Arial"/>
        </w:rPr>
        <w:t xml:space="preserve"> </w:t>
      </w:r>
      <w:r w:rsidR="00794264">
        <w:rPr>
          <w:rFonts w:ascii="Arial" w:hAnsi="Arial" w:cs="Arial"/>
        </w:rPr>
        <w:t xml:space="preserve">reverse the </w:t>
      </w:r>
      <w:r>
        <w:rPr>
          <w:rFonts w:ascii="Arial" w:hAnsi="Arial" w:cs="Arial"/>
        </w:rPr>
        <w:t>recommended sanction</w:t>
      </w:r>
      <w:r w:rsidR="000E797D">
        <w:rPr>
          <w:rFonts w:ascii="Arial" w:hAnsi="Arial" w:cs="Arial"/>
        </w:rPr>
        <w:t>(</w:t>
      </w:r>
      <w:r>
        <w:rPr>
          <w:rFonts w:ascii="Arial" w:hAnsi="Arial" w:cs="Arial"/>
        </w:rPr>
        <w:t>s</w:t>
      </w:r>
      <w:r w:rsidR="000E797D">
        <w:rPr>
          <w:rFonts w:ascii="Arial" w:hAnsi="Arial" w:cs="Arial"/>
        </w:rPr>
        <w:t>)</w:t>
      </w:r>
      <w:r>
        <w:rPr>
          <w:rFonts w:ascii="Arial" w:hAnsi="Arial" w:cs="Arial"/>
        </w:rPr>
        <w:t xml:space="preserve"> of the DHO;</w:t>
      </w:r>
    </w:p>
    <w:p w14:paraId="36A856E3" w14:textId="5246EFE8" w:rsidR="00A3544B" w:rsidRPr="00922A54" w:rsidRDefault="00A3544B" w:rsidP="00F856F6">
      <w:pPr>
        <w:pStyle w:val="ListParagraph"/>
        <w:numPr>
          <w:ilvl w:val="1"/>
          <w:numId w:val="7"/>
        </w:numPr>
        <w:spacing w:after="120"/>
        <w:ind w:left="1440"/>
        <w:contextualSpacing w:val="0"/>
        <w:rPr>
          <w:rFonts w:ascii="Arial" w:hAnsi="Arial" w:cs="Arial"/>
        </w:rPr>
      </w:pPr>
      <w:r>
        <w:rPr>
          <w:rFonts w:ascii="Arial" w:hAnsi="Arial" w:cs="Arial"/>
        </w:rPr>
        <w:t xml:space="preserve">modify </w:t>
      </w:r>
      <w:r w:rsidR="004C3505">
        <w:rPr>
          <w:rFonts w:ascii="Arial" w:hAnsi="Arial" w:cs="Arial"/>
        </w:rPr>
        <w:t xml:space="preserve">the decision </w:t>
      </w:r>
      <w:r w:rsidR="00794264">
        <w:rPr>
          <w:rFonts w:ascii="Arial" w:hAnsi="Arial" w:cs="Arial"/>
        </w:rPr>
        <w:t xml:space="preserve">(unless the resident pled guilty or no contest) </w:t>
      </w:r>
      <w:r w:rsidR="004C3505">
        <w:rPr>
          <w:rFonts w:ascii="Arial" w:hAnsi="Arial" w:cs="Arial"/>
        </w:rPr>
        <w:t>and/or</w:t>
      </w:r>
      <w:r w:rsidR="00FD0D7B">
        <w:rPr>
          <w:rFonts w:ascii="Arial" w:hAnsi="Arial" w:cs="Arial"/>
        </w:rPr>
        <w:t xml:space="preserve"> modify</w:t>
      </w:r>
      <w:r w:rsidR="004C3505">
        <w:rPr>
          <w:rFonts w:ascii="Arial" w:hAnsi="Arial" w:cs="Arial"/>
        </w:rPr>
        <w:t xml:space="preserve"> </w:t>
      </w:r>
      <w:r>
        <w:rPr>
          <w:rFonts w:ascii="Arial" w:hAnsi="Arial" w:cs="Arial"/>
        </w:rPr>
        <w:t>the recommended sanction</w:t>
      </w:r>
      <w:r w:rsidR="000E797D">
        <w:rPr>
          <w:rFonts w:ascii="Arial" w:hAnsi="Arial" w:cs="Arial"/>
        </w:rPr>
        <w:t>(</w:t>
      </w:r>
      <w:r>
        <w:rPr>
          <w:rFonts w:ascii="Arial" w:hAnsi="Arial" w:cs="Arial"/>
        </w:rPr>
        <w:t>s</w:t>
      </w:r>
      <w:r w:rsidR="000E797D">
        <w:rPr>
          <w:rFonts w:ascii="Arial" w:hAnsi="Arial" w:cs="Arial"/>
        </w:rPr>
        <w:t>)</w:t>
      </w:r>
      <w:r>
        <w:rPr>
          <w:rFonts w:ascii="Arial" w:hAnsi="Arial" w:cs="Arial"/>
        </w:rPr>
        <w:t xml:space="preserve"> of the DHO;</w:t>
      </w:r>
    </w:p>
    <w:p w14:paraId="3F35AEDD" w14:textId="62F6D69C" w:rsidR="00D454D5" w:rsidRPr="00922A54" w:rsidRDefault="00B304D4" w:rsidP="00F856F6">
      <w:pPr>
        <w:pStyle w:val="ListParagraph"/>
        <w:numPr>
          <w:ilvl w:val="1"/>
          <w:numId w:val="7"/>
        </w:numPr>
        <w:spacing w:after="120"/>
        <w:ind w:left="1440"/>
        <w:contextualSpacing w:val="0"/>
        <w:rPr>
          <w:rFonts w:ascii="Arial" w:hAnsi="Arial" w:cs="Arial"/>
        </w:rPr>
      </w:pPr>
      <w:r w:rsidRPr="00922A54">
        <w:rPr>
          <w:rFonts w:ascii="Arial" w:hAnsi="Arial" w:cs="Arial"/>
        </w:rPr>
        <w:t>dismiss</w:t>
      </w:r>
      <w:r w:rsidR="00961B9E" w:rsidRPr="00922A54">
        <w:rPr>
          <w:rFonts w:ascii="Arial" w:hAnsi="Arial" w:cs="Arial"/>
        </w:rPr>
        <w:t xml:space="preserve"> </w:t>
      </w:r>
      <w:r w:rsidR="0091039E">
        <w:rPr>
          <w:rFonts w:ascii="Arial" w:hAnsi="Arial" w:cs="Arial"/>
        </w:rPr>
        <w:t xml:space="preserve">the </w:t>
      </w:r>
      <w:r w:rsidR="00354DC4">
        <w:rPr>
          <w:rFonts w:ascii="Arial" w:hAnsi="Arial" w:cs="Arial"/>
        </w:rPr>
        <w:t>charge</w:t>
      </w:r>
      <w:r w:rsidR="00FD0D7B">
        <w:rPr>
          <w:rFonts w:ascii="Arial" w:hAnsi="Arial" w:cs="Arial"/>
        </w:rPr>
        <w:t xml:space="preserve"> (unless the resident pled guilty or no contest), </w:t>
      </w:r>
      <w:r w:rsidRPr="00922A54">
        <w:rPr>
          <w:rFonts w:ascii="Arial" w:hAnsi="Arial" w:cs="Arial"/>
        </w:rPr>
        <w:t>if</w:t>
      </w:r>
      <w:r w:rsidR="00961B9E" w:rsidRPr="00922A54">
        <w:rPr>
          <w:rFonts w:ascii="Arial" w:hAnsi="Arial" w:cs="Arial"/>
        </w:rPr>
        <w:t xml:space="preserve"> </w:t>
      </w:r>
      <w:r w:rsidRPr="00922A54">
        <w:rPr>
          <w:rFonts w:ascii="Arial" w:hAnsi="Arial" w:cs="Arial"/>
        </w:rPr>
        <w:t>and</w:t>
      </w:r>
      <w:r w:rsidR="00961B9E" w:rsidRPr="00922A54">
        <w:rPr>
          <w:rFonts w:ascii="Arial" w:hAnsi="Arial" w:cs="Arial"/>
        </w:rPr>
        <w:t xml:space="preserve"> </w:t>
      </w:r>
      <w:r w:rsidRPr="00922A54">
        <w:rPr>
          <w:rFonts w:ascii="Arial" w:hAnsi="Arial" w:cs="Arial"/>
        </w:rPr>
        <w:t>only</w:t>
      </w:r>
      <w:r w:rsidR="00961B9E" w:rsidRPr="00922A54">
        <w:rPr>
          <w:rFonts w:ascii="Arial" w:hAnsi="Arial" w:cs="Arial"/>
        </w:rPr>
        <w:t xml:space="preserve"> </w:t>
      </w:r>
      <w:r w:rsidRPr="00922A54">
        <w:rPr>
          <w:rFonts w:ascii="Arial" w:hAnsi="Arial" w:cs="Arial"/>
        </w:rPr>
        <w:t>if</w:t>
      </w:r>
      <w:r w:rsidR="00961B9E" w:rsidRPr="00922A54">
        <w:rPr>
          <w:rFonts w:ascii="Arial" w:hAnsi="Arial" w:cs="Arial"/>
        </w:rPr>
        <w:t xml:space="preserve"> </w:t>
      </w:r>
      <w:r w:rsidRPr="00922A54">
        <w:rPr>
          <w:rFonts w:ascii="Arial" w:hAnsi="Arial" w:cs="Arial"/>
        </w:rPr>
        <w:t>one</w:t>
      </w:r>
      <w:r w:rsidR="00961B9E" w:rsidRPr="00922A54">
        <w:rPr>
          <w:rFonts w:ascii="Arial" w:hAnsi="Arial" w:cs="Arial"/>
        </w:rPr>
        <w:t xml:space="preserve"> </w:t>
      </w:r>
      <w:r w:rsidRPr="00922A54">
        <w:rPr>
          <w:rFonts w:ascii="Arial" w:hAnsi="Arial" w:cs="Arial"/>
        </w:rPr>
        <w:t>of</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Pr="00922A54">
        <w:rPr>
          <w:rFonts w:ascii="Arial" w:hAnsi="Arial" w:cs="Arial"/>
        </w:rPr>
        <w:t>reasons</w:t>
      </w:r>
      <w:r w:rsidR="00961B9E" w:rsidRPr="00922A54">
        <w:rPr>
          <w:rFonts w:ascii="Arial" w:hAnsi="Arial" w:cs="Arial"/>
        </w:rPr>
        <w:t xml:space="preserve"> </w:t>
      </w:r>
      <w:r w:rsidR="00C67563" w:rsidRPr="00922A54">
        <w:rPr>
          <w:rFonts w:ascii="Arial" w:hAnsi="Arial" w:cs="Arial"/>
        </w:rPr>
        <w:t>that</w:t>
      </w:r>
      <w:r w:rsidR="00961B9E" w:rsidRPr="00922A54">
        <w:rPr>
          <w:rFonts w:ascii="Arial" w:hAnsi="Arial" w:cs="Arial"/>
        </w:rPr>
        <w:t xml:space="preserve"> </w:t>
      </w:r>
      <w:r w:rsidR="00C67563" w:rsidRPr="00922A54">
        <w:rPr>
          <w:rFonts w:ascii="Arial" w:hAnsi="Arial" w:cs="Arial"/>
        </w:rPr>
        <w:t>would</w:t>
      </w:r>
      <w:r w:rsidR="00961B9E" w:rsidRPr="00922A54">
        <w:rPr>
          <w:rFonts w:ascii="Arial" w:hAnsi="Arial" w:cs="Arial"/>
        </w:rPr>
        <w:t xml:space="preserve"> </w:t>
      </w:r>
      <w:r w:rsidR="00C67563" w:rsidRPr="00922A54">
        <w:rPr>
          <w:rFonts w:ascii="Arial" w:hAnsi="Arial" w:cs="Arial"/>
        </w:rPr>
        <w:t>have</w:t>
      </w:r>
      <w:r w:rsidR="00961B9E" w:rsidRPr="00922A54">
        <w:rPr>
          <w:rFonts w:ascii="Arial" w:hAnsi="Arial" w:cs="Arial"/>
        </w:rPr>
        <w:t xml:space="preserve"> </w:t>
      </w:r>
      <w:r w:rsidR="00C67563" w:rsidRPr="00922A54">
        <w:rPr>
          <w:rFonts w:ascii="Arial" w:hAnsi="Arial" w:cs="Arial"/>
        </w:rPr>
        <w:t>allowed</w:t>
      </w:r>
      <w:r w:rsidR="00961B9E" w:rsidRPr="00922A54">
        <w:rPr>
          <w:rFonts w:ascii="Arial" w:hAnsi="Arial" w:cs="Arial"/>
        </w:rPr>
        <w:t xml:space="preserve"> </w:t>
      </w:r>
      <w:r w:rsidRPr="00922A54">
        <w:rPr>
          <w:rFonts w:ascii="Arial" w:hAnsi="Arial" w:cs="Arial"/>
        </w:rPr>
        <w:t>dismissal</w:t>
      </w:r>
      <w:r w:rsidR="00961B9E" w:rsidRPr="00922A54">
        <w:rPr>
          <w:rFonts w:ascii="Arial" w:hAnsi="Arial" w:cs="Arial"/>
        </w:rPr>
        <w:t xml:space="preserve"> </w:t>
      </w:r>
      <w:r w:rsidRPr="00922A54">
        <w:rPr>
          <w:rFonts w:ascii="Arial" w:hAnsi="Arial" w:cs="Arial"/>
        </w:rPr>
        <w:t>by</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00CD782D" w:rsidRPr="00922A54">
        <w:rPr>
          <w:rFonts w:ascii="Arial" w:hAnsi="Arial" w:cs="Arial"/>
        </w:rPr>
        <w:t>DHO</w:t>
      </w:r>
      <w:r w:rsidR="00961B9E" w:rsidRPr="00922A54">
        <w:rPr>
          <w:rFonts w:ascii="Arial" w:hAnsi="Arial" w:cs="Arial"/>
        </w:rPr>
        <w:t xml:space="preserve"> </w:t>
      </w:r>
      <w:r w:rsidRPr="00922A54">
        <w:rPr>
          <w:rFonts w:ascii="Arial" w:hAnsi="Arial" w:cs="Arial"/>
        </w:rPr>
        <w:t>exists</w:t>
      </w:r>
      <w:r w:rsidR="00D454D5" w:rsidRPr="00922A54">
        <w:rPr>
          <w:rFonts w:ascii="Arial" w:hAnsi="Arial" w:cs="Arial"/>
        </w:rPr>
        <w:t>;</w:t>
      </w:r>
      <w:r w:rsidR="00961B9E" w:rsidRPr="00922A54">
        <w:rPr>
          <w:rFonts w:ascii="Arial" w:hAnsi="Arial" w:cs="Arial"/>
        </w:rPr>
        <w:t xml:space="preserve"> </w:t>
      </w:r>
      <w:r w:rsidRPr="00922A54">
        <w:rPr>
          <w:rFonts w:ascii="Arial" w:hAnsi="Arial" w:cs="Arial"/>
        </w:rPr>
        <w:t>or</w:t>
      </w:r>
    </w:p>
    <w:p w14:paraId="6890799F" w14:textId="5F69E7FA" w:rsidR="00D90159" w:rsidRPr="00922A54" w:rsidRDefault="00B304D4" w:rsidP="00F856F6">
      <w:pPr>
        <w:pStyle w:val="ListParagraph"/>
        <w:numPr>
          <w:ilvl w:val="1"/>
          <w:numId w:val="7"/>
        </w:numPr>
        <w:spacing w:after="240"/>
        <w:ind w:left="1440"/>
        <w:contextualSpacing w:val="0"/>
        <w:rPr>
          <w:rFonts w:ascii="Arial" w:hAnsi="Arial" w:cs="Arial"/>
        </w:rPr>
      </w:pPr>
      <w:r w:rsidRPr="00922A54">
        <w:rPr>
          <w:rFonts w:ascii="Arial" w:hAnsi="Arial" w:cs="Arial"/>
        </w:rPr>
        <w:lastRenderedPageBreak/>
        <w:t>remand</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Pr="00922A54">
        <w:rPr>
          <w:rFonts w:ascii="Arial" w:hAnsi="Arial" w:cs="Arial"/>
        </w:rPr>
        <w:t>matter</w:t>
      </w:r>
      <w:r w:rsidR="00961B9E" w:rsidRPr="00922A54">
        <w:rPr>
          <w:rFonts w:ascii="Arial" w:hAnsi="Arial" w:cs="Arial"/>
        </w:rPr>
        <w:t xml:space="preserve"> </w:t>
      </w:r>
      <w:r w:rsidRPr="00922A54">
        <w:rPr>
          <w:rFonts w:ascii="Arial" w:hAnsi="Arial" w:cs="Arial"/>
        </w:rPr>
        <w:t>for</w:t>
      </w:r>
      <w:r w:rsidR="00961B9E" w:rsidRPr="00922A54">
        <w:rPr>
          <w:rFonts w:ascii="Arial" w:hAnsi="Arial" w:cs="Arial"/>
        </w:rPr>
        <w:t xml:space="preserve"> </w:t>
      </w:r>
      <w:r w:rsidRPr="00922A54">
        <w:rPr>
          <w:rFonts w:ascii="Arial" w:hAnsi="Arial" w:cs="Arial"/>
        </w:rPr>
        <w:t>a</w:t>
      </w:r>
      <w:r w:rsidR="00961B9E" w:rsidRPr="00922A54">
        <w:rPr>
          <w:rFonts w:ascii="Arial" w:hAnsi="Arial" w:cs="Arial"/>
        </w:rPr>
        <w:t xml:space="preserve"> </w:t>
      </w:r>
      <w:r w:rsidRPr="00922A54">
        <w:rPr>
          <w:rFonts w:ascii="Arial" w:hAnsi="Arial" w:cs="Arial"/>
        </w:rPr>
        <w:t>new</w:t>
      </w:r>
      <w:r w:rsidR="00961B9E" w:rsidRPr="00922A54">
        <w:rPr>
          <w:rFonts w:ascii="Arial" w:hAnsi="Arial" w:cs="Arial"/>
        </w:rPr>
        <w:t xml:space="preserve"> </w:t>
      </w:r>
      <w:r w:rsidR="00E90988">
        <w:rPr>
          <w:rFonts w:ascii="Arial" w:hAnsi="Arial" w:cs="Arial"/>
        </w:rPr>
        <w:t xml:space="preserve">disciplinary </w:t>
      </w:r>
      <w:r w:rsidRPr="00922A54">
        <w:rPr>
          <w:rFonts w:ascii="Arial" w:hAnsi="Arial" w:cs="Arial"/>
        </w:rPr>
        <w:t>hearing</w:t>
      </w:r>
      <w:r w:rsidR="00794264">
        <w:rPr>
          <w:rFonts w:ascii="Arial" w:hAnsi="Arial" w:cs="Arial"/>
        </w:rPr>
        <w:t xml:space="preserve"> (unless the resident pled guilty or no contest)</w:t>
      </w:r>
      <w:r w:rsidR="00D454D5" w:rsidRPr="00922A54">
        <w:rPr>
          <w:rFonts w:ascii="Arial" w:hAnsi="Arial" w:cs="Arial"/>
        </w:rPr>
        <w:t>.</w:t>
      </w:r>
    </w:p>
    <w:p w14:paraId="31B03D7A" w14:textId="6EFA93B0" w:rsidR="003166FC" w:rsidRPr="00922A54" w:rsidRDefault="00AD356D" w:rsidP="00E47704">
      <w:pPr>
        <w:pStyle w:val="ListParagraph"/>
        <w:numPr>
          <w:ilvl w:val="0"/>
          <w:numId w:val="12"/>
        </w:numPr>
        <w:spacing w:after="240"/>
        <w:ind w:left="900" w:hanging="450"/>
        <w:contextualSpacing w:val="0"/>
        <w:rPr>
          <w:rFonts w:ascii="Arial" w:hAnsi="Arial" w:cs="Arial"/>
        </w:rPr>
      </w:pPr>
      <w:r w:rsidRPr="00922A54">
        <w:rPr>
          <w:rFonts w:ascii="Arial" w:hAnsi="Arial" w:cs="Arial"/>
        </w:rPr>
        <w:t>I</w:t>
      </w:r>
      <w:r w:rsidR="003166FC" w:rsidRPr="00922A54">
        <w:rPr>
          <w:rFonts w:ascii="Arial" w:hAnsi="Arial" w:cs="Arial"/>
        </w:rPr>
        <w:t>f</w:t>
      </w:r>
      <w:r w:rsidR="00961B9E" w:rsidRPr="00922A54">
        <w:rPr>
          <w:rFonts w:ascii="Arial" w:hAnsi="Arial" w:cs="Arial"/>
        </w:rPr>
        <w:t xml:space="preserve"> </w:t>
      </w:r>
      <w:r w:rsidR="003166FC" w:rsidRPr="00922A54">
        <w:rPr>
          <w:rFonts w:ascii="Arial" w:hAnsi="Arial" w:cs="Arial"/>
        </w:rPr>
        <w:t>there</w:t>
      </w:r>
      <w:r w:rsidR="00961B9E" w:rsidRPr="00922A54">
        <w:rPr>
          <w:rFonts w:ascii="Arial" w:hAnsi="Arial" w:cs="Arial"/>
        </w:rPr>
        <w:t xml:space="preserve"> </w:t>
      </w:r>
      <w:r w:rsidR="003166FC" w:rsidRPr="00922A54">
        <w:rPr>
          <w:rFonts w:ascii="Arial" w:hAnsi="Arial" w:cs="Arial"/>
        </w:rPr>
        <w:t>is</w:t>
      </w:r>
      <w:r w:rsidR="00961B9E" w:rsidRPr="00922A54">
        <w:rPr>
          <w:rFonts w:ascii="Arial" w:hAnsi="Arial" w:cs="Arial"/>
        </w:rPr>
        <w:t xml:space="preserve"> </w:t>
      </w:r>
      <w:r w:rsidR="003166FC" w:rsidRPr="00922A54">
        <w:rPr>
          <w:rFonts w:ascii="Arial" w:hAnsi="Arial" w:cs="Arial"/>
        </w:rPr>
        <w:t>a</w:t>
      </w:r>
      <w:r w:rsidR="00961B9E" w:rsidRPr="00922A54">
        <w:rPr>
          <w:rFonts w:ascii="Arial" w:hAnsi="Arial" w:cs="Arial"/>
        </w:rPr>
        <w:t xml:space="preserve"> </w:t>
      </w:r>
      <w:r w:rsidR="003166FC" w:rsidRPr="00922A54">
        <w:rPr>
          <w:rFonts w:ascii="Arial" w:hAnsi="Arial" w:cs="Arial"/>
        </w:rPr>
        <w:t>remand,</w:t>
      </w:r>
      <w:r w:rsidR="00961B9E" w:rsidRPr="00922A54">
        <w:rPr>
          <w:rFonts w:ascii="Arial" w:hAnsi="Arial" w:cs="Arial"/>
        </w:rPr>
        <w:t xml:space="preserve"> </w:t>
      </w:r>
      <w:r w:rsidR="003166FC" w:rsidRPr="00922A54">
        <w:rPr>
          <w:rFonts w:ascii="Arial" w:hAnsi="Arial" w:cs="Arial"/>
        </w:rPr>
        <w:t>the</w:t>
      </w:r>
      <w:r w:rsidR="00961B9E" w:rsidRPr="00922A54">
        <w:rPr>
          <w:rFonts w:ascii="Arial" w:hAnsi="Arial" w:cs="Arial"/>
        </w:rPr>
        <w:t xml:space="preserve"> </w:t>
      </w:r>
      <w:r w:rsidR="003166FC" w:rsidRPr="00922A54">
        <w:rPr>
          <w:rFonts w:ascii="Arial" w:hAnsi="Arial" w:cs="Arial"/>
        </w:rPr>
        <w:t>time</w:t>
      </w:r>
      <w:r w:rsidR="00961B9E" w:rsidRPr="00922A54">
        <w:rPr>
          <w:rFonts w:ascii="Arial" w:hAnsi="Arial" w:cs="Arial"/>
        </w:rPr>
        <w:t xml:space="preserve"> </w:t>
      </w:r>
      <w:r w:rsidR="003166FC" w:rsidRPr="00922A54">
        <w:rPr>
          <w:rFonts w:ascii="Arial" w:hAnsi="Arial" w:cs="Arial"/>
        </w:rPr>
        <w:t>frame</w:t>
      </w:r>
      <w:r w:rsidR="00961B9E" w:rsidRPr="00922A54">
        <w:rPr>
          <w:rFonts w:ascii="Arial" w:hAnsi="Arial" w:cs="Arial"/>
        </w:rPr>
        <w:t xml:space="preserve"> </w:t>
      </w:r>
      <w:r w:rsidR="003166FC" w:rsidRPr="00922A54">
        <w:rPr>
          <w:rFonts w:ascii="Arial" w:hAnsi="Arial" w:cs="Arial"/>
        </w:rPr>
        <w:t>for</w:t>
      </w:r>
      <w:r w:rsidR="00961B9E" w:rsidRPr="00922A54">
        <w:rPr>
          <w:rFonts w:ascii="Arial" w:hAnsi="Arial" w:cs="Arial"/>
        </w:rPr>
        <w:t xml:space="preserve"> </w:t>
      </w:r>
      <w:r w:rsidR="003166FC" w:rsidRPr="00922A54">
        <w:rPr>
          <w:rFonts w:ascii="Arial" w:hAnsi="Arial" w:cs="Arial"/>
        </w:rPr>
        <w:t>holding</w:t>
      </w:r>
      <w:r w:rsidR="00961B9E" w:rsidRPr="00922A54">
        <w:rPr>
          <w:rFonts w:ascii="Arial" w:hAnsi="Arial" w:cs="Arial"/>
        </w:rPr>
        <w:t xml:space="preserve"> </w:t>
      </w:r>
      <w:r w:rsidR="003166FC" w:rsidRPr="00922A54">
        <w:rPr>
          <w:rFonts w:ascii="Arial" w:hAnsi="Arial" w:cs="Arial"/>
        </w:rPr>
        <w:t>the</w:t>
      </w:r>
      <w:r w:rsidR="00961B9E" w:rsidRPr="00922A54">
        <w:rPr>
          <w:rFonts w:ascii="Arial" w:hAnsi="Arial" w:cs="Arial"/>
        </w:rPr>
        <w:t xml:space="preserve"> </w:t>
      </w:r>
      <w:r w:rsidR="003166FC" w:rsidRPr="00922A54">
        <w:rPr>
          <w:rFonts w:ascii="Arial" w:hAnsi="Arial" w:cs="Arial"/>
        </w:rPr>
        <w:t>new</w:t>
      </w:r>
      <w:r w:rsidR="00961B9E" w:rsidRPr="00922A54">
        <w:rPr>
          <w:rFonts w:ascii="Arial" w:hAnsi="Arial" w:cs="Arial"/>
        </w:rPr>
        <w:t xml:space="preserve"> </w:t>
      </w:r>
      <w:r w:rsidR="003166FC" w:rsidRPr="00922A54">
        <w:rPr>
          <w:rFonts w:ascii="Arial" w:hAnsi="Arial" w:cs="Arial"/>
        </w:rPr>
        <w:t>hearing</w:t>
      </w:r>
      <w:r w:rsidR="00961B9E" w:rsidRPr="00922A54">
        <w:rPr>
          <w:rFonts w:ascii="Arial" w:hAnsi="Arial" w:cs="Arial"/>
        </w:rPr>
        <w:t xml:space="preserve"> </w:t>
      </w:r>
      <w:r w:rsidR="003166FC" w:rsidRPr="00922A54">
        <w:rPr>
          <w:rFonts w:ascii="Arial" w:hAnsi="Arial" w:cs="Arial"/>
        </w:rPr>
        <w:t>begins</w:t>
      </w:r>
      <w:r w:rsidR="00961B9E" w:rsidRPr="00922A54">
        <w:rPr>
          <w:rFonts w:ascii="Arial" w:hAnsi="Arial" w:cs="Arial"/>
        </w:rPr>
        <w:t xml:space="preserve"> </w:t>
      </w:r>
      <w:r w:rsidR="003166FC" w:rsidRPr="00922A54">
        <w:rPr>
          <w:rFonts w:ascii="Arial" w:hAnsi="Arial" w:cs="Arial"/>
        </w:rPr>
        <w:t>when</w:t>
      </w:r>
      <w:r w:rsidR="00961B9E" w:rsidRPr="00922A54">
        <w:rPr>
          <w:rFonts w:ascii="Arial" w:hAnsi="Arial" w:cs="Arial"/>
        </w:rPr>
        <w:t xml:space="preserve"> </w:t>
      </w:r>
      <w:r w:rsidRPr="00922A54">
        <w:rPr>
          <w:rFonts w:ascii="Arial" w:hAnsi="Arial" w:cs="Arial"/>
        </w:rPr>
        <w:t xml:space="preserve">the resident is </w:t>
      </w:r>
      <w:r w:rsidR="003166FC" w:rsidRPr="00922A54">
        <w:rPr>
          <w:rFonts w:ascii="Arial" w:hAnsi="Arial" w:cs="Arial"/>
        </w:rPr>
        <w:t>notifi</w:t>
      </w:r>
      <w:r w:rsidRPr="00922A54">
        <w:rPr>
          <w:rFonts w:ascii="Arial" w:hAnsi="Arial" w:cs="Arial"/>
        </w:rPr>
        <w:t>ed</w:t>
      </w:r>
      <w:r w:rsidR="00961B9E" w:rsidRPr="00922A54">
        <w:rPr>
          <w:rFonts w:ascii="Arial" w:hAnsi="Arial" w:cs="Arial"/>
        </w:rPr>
        <w:t xml:space="preserve"> </w:t>
      </w:r>
      <w:r w:rsidR="003166FC" w:rsidRPr="00922A54">
        <w:rPr>
          <w:rFonts w:ascii="Arial" w:hAnsi="Arial" w:cs="Arial"/>
        </w:rPr>
        <w:t>of</w:t>
      </w:r>
      <w:r w:rsidR="00961B9E" w:rsidRPr="00922A54">
        <w:rPr>
          <w:rFonts w:ascii="Arial" w:hAnsi="Arial" w:cs="Arial"/>
        </w:rPr>
        <w:t xml:space="preserve"> </w:t>
      </w:r>
      <w:r w:rsidR="003166FC" w:rsidRPr="00922A54">
        <w:rPr>
          <w:rFonts w:ascii="Arial" w:hAnsi="Arial" w:cs="Arial"/>
        </w:rPr>
        <w:t>the</w:t>
      </w:r>
      <w:r w:rsidR="00961B9E" w:rsidRPr="00922A54">
        <w:rPr>
          <w:rFonts w:ascii="Arial" w:hAnsi="Arial" w:cs="Arial"/>
        </w:rPr>
        <w:t xml:space="preserve"> </w:t>
      </w:r>
      <w:r w:rsidR="003166FC" w:rsidRPr="00922A54">
        <w:rPr>
          <w:rFonts w:ascii="Arial" w:hAnsi="Arial" w:cs="Arial"/>
        </w:rPr>
        <w:t>decision</w:t>
      </w:r>
      <w:r w:rsidR="00961B9E" w:rsidRPr="00922A54">
        <w:rPr>
          <w:rFonts w:ascii="Arial" w:hAnsi="Arial" w:cs="Arial"/>
        </w:rPr>
        <w:t xml:space="preserve"> </w:t>
      </w:r>
      <w:r w:rsidR="003166FC" w:rsidRPr="00922A54">
        <w:rPr>
          <w:rFonts w:ascii="Arial" w:hAnsi="Arial" w:cs="Arial"/>
        </w:rPr>
        <w:t>to</w:t>
      </w:r>
      <w:r w:rsidR="00961B9E" w:rsidRPr="00922A54">
        <w:rPr>
          <w:rFonts w:ascii="Arial" w:hAnsi="Arial" w:cs="Arial"/>
        </w:rPr>
        <w:t xml:space="preserve"> </w:t>
      </w:r>
      <w:r w:rsidR="003166FC" w:rsidRPr="00922A54">
        <w:rPr>
          <w:rFonts w:ascii="Arial" w:hAnsi="Arial" w:cs="Arial"/>
        </w:rPr>
        <w:t>remand.</w:t>
      </w:r>
    </w:p>
    <w:p w14:paraId="65C50A14" w14:textId="020904FC" w:rsidR="00E50C80" w:rsidRPr="00922A54" w:rsidRDefault="00E50C80" w:rsidP="00E47704">
      <w:pPr>
        <w:pStyle w:val="ListParagraph"/>
        <w:numPr>
          <w:ilvl w:val="0"/>
          <w:numId w:val="12"/>
        </w:numPr>
        <w:spacing w:after="240"/>
        <w:ind w:left="900" w:hanging="450"/>
        <w:contextualSpacing w:val="0"/>
        <w:rPr>
          <w:rFonts w:ascii="Arial" w:hAnsi="Arial" w:cs="Arial"/>
        </w:rPr>
      </w:pPr>
      <w:r w:rsidRPr="00922A54">
        <w:rPr>
          <w:rFonts w:ascii="Arial" w:hAnsi="Arial" w:cs="Arial"/>
        </w:rPr>
        <w:t>Before</w:t>
      </w:r>
      <w:r w:rsidR="00961B9E" w:rsidRPr="00922A54">
        <w:rPr>
          <w:rFonts w:ascii="Arial" w:hAnsi="Arial" w:cs="Arial"/>
        </w:rPr>
        <w:t xml:space="preserve"> </w:t>
      </w:r>
      <w:r w:rsidRPr="00922A54">
        <w:rPr>
          <w:rFonts w:ascii="Arial" w:hAnsi="Arial" w:cs="Arial"/>
        </w:rPr>
        <w:t>dismissing</w:t>
      </w:r>
      <w:r w:rsidR="00961B9E" w:rsidRPr="00922A54">
        <w:rPr>
          <w:rFonts w:ascii="Arial" w:hAnsi="Arial" w:cs="Arial"/>
        </w:rPr>
        <w:t xml:space="preserve"> </w:t>
      </w:r>
      <w:r w:rsidRPr="00922A54">
        <w:rPr>
          <w:rFonts w:ascii="Arial" w:hAnsi="Arial" w:cs="Arial"/>
        </w:rPr>
        <w:t>a</w:t>
      </w:r>
      <w:r w:rsidR="00961B9E" w:rsidRPr="00922A54">
        <w:rPr>
          <w:rFonts w:ascii="Arial" w:hAnsi="Arial" w:cs="Arial"/>
        </w:rPr>
        <w:t xml:space="preserve"> </w:t>
      </w:r>
      <w:r w:rsidR="0017004E">
        <w:rPr>
          <w:rFonts w:ascii="Arial" w:hAnsi="Arial" w:cs="Arial"/>
        </w:rPr>
        <w:t xml:space="preserve">charge </w:t>
      </w:r>
      <w:r w:rsidRPr="00922A54">
        <w:rPr>
          <w:rFonts w:ascii="Arial" w:hAnsi="Arial" w:cs="Arial"/>
        </w:rPr>
        <w:t>due</w:t>
      </w:r>
      <w:r w:rsidR="00961B9E" w:rsidRPr="00922A54">
        <w:rPr>
          <w:rFonts w:ascii="Arial" w:hAnsi="Arial" w:cs="Arial"/>
        </w:rPr>
        <w:t xml:space="preserve"> </w:t>
      </w:r>
      <w:r w:rsidRPr="00922A54">
        <w:rPr>
          <w:rFonts w:ascii="Arial" w:hAnsi="Arial" w:cs="Arial"/>
        </w:rPr>
        <w:t>to</w:t>
      </w:r>
      <w:r w:rsidR="00961B9E" w:rsidRPr="00922A54">
        <w:rPr>
          <w:rFonts w:ascii="Arial" w:hAnsi="Arial" w:cs="Arial"/>
        </w:rPr>
        <w:t xml:space="preserve"> </w:t>
      </w:r>
      <w:r w:rsidRPr="00922A54">
        <w:rPr>
          <w:rFonts w:ascii="Arial" w:hAnsi="Arial" w:cs="Arial"/>
        </w:rPr>
        <w:t>an</w:t>
      </w:r>
      <w:r w:rsidR="00961B9E" w:rsidRPr="00922A54">
        <w:rPr>
          <w:rFonts w:ascii="Arial" w:hAnsi="Arial" w:cs="Arial"/>
        </w:rPr>
        <w:t xml:space="preserve"> </w:t>
      </w:r>
      <w:r w:rsidRPr="00922A54">
        <w:rPr>
          <w:rFonts w:ascii="Arial" w:hAnsi="Arial" w:cs="Arial"/>
        </w:rPr>
        <w:t>apparent</w:t>
      </w:r>
      <w:r w:rsidR="00961B9E" w:rsidRPr="00922A54">
        <w:rPr>
          <w:rFonts w:ascii="Arial" w:hAnsi="Arial" w:cs="Arial"/>
        </w:rPr>
        <w:t xml:space="preserve"> </w:t>
      </w:r>
      <w:r w:rsidRPr="00922A54">
        <w:rPr>
          <w:rFonts w:ascii="Arial" w:hAnsi="Arial" w:cs="Arial"/>
        </w:rPr>
        <w:t>violation</w:t>
      </w:r>
      <w:r w:rsidR="00961B9E" w:rsidRPr="00922A54">
        <w:rPr>
          <w:rFonts w:ascii="Arial" w:hAnsi="Arial" w:cs="Arial"/>
        </w:rPr>
        <w:t xml:space="preserve"> </w:t>
      </w:r>
      <w:r w:rsidRPr="00922A54">
        <w:rPr>
          <w:rFonts w:ascii="Arial" w:hAnsi="Arial" w:cs="Arial"/>
        </w:rPr>
        <w:t>of</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resident</w:t>
      </w:r>
      <w:r w:rsidRPr="00922A54">
        <w:rPr>
          <w:rFonts w:ascii="Arial" w:hAnsi="Arial" w:cs="Arial"/>
        </w:rPr>
        <w:t>’s</w:t>
      </w:r>
      <w:r w:rsidR="00961B9E" w:rsidRPr="00922A54">
        <w:rPr>
          <w:rFonts w:ascii="Arial" w:hAnsi="Arial" w:cs="Arial"/>
        </w:rPr>
        <w:t xml:space="preserve"> </w:t>
      </w:r>
      <w:r w:rsidRPr="00922A54">
        <w:rPr>
          <w:rFonts w:ascii="Arial" w:hAnsi="Arial" w:cs="Arial"/>
        </w:rPr>
        <w:t>rights,</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Pr="00922A54">
        <w:rPr>
          <w:rFonts w:ascii="Arial" w:hAnsi="Arial" w:cs="Arial"/>
        </w:rPr>
        <w:t>Chief</w:t>
      </w:r>
      <w:r w:rsidR="00961B9E" w:rsidRPr="00922A54">
        <w:rPr>
          <w:rFonts w:ascii="Arial" w:hAnsi="Arial" w:cs="Arial"/>
        </w:rPr>
        <w:t xml:space="preserve"> </w:t>
      </w:r>
      <w:r w:rsidRPr="00922A54">
        <w:rPr>
          <w:rFonts w:ascii="Arial" w:hAnsi="Arial" w:cs="Arial"/>
        </w:rPr>
        <w:t>Administrative</w:t>
      </w:r>
      <w:r w:rsidR="00961B9E" w:rsidRPr="00922A54">
        <w:rPr>
          <w:rFonts w:ascii="Arial" w:hAnsi="Arial" w:cs="Arial"/>
        </w:rPr>
        <w:t xml:space="preserve"> </w:t>
      </w:r>
      <w:r w:rsidRPr="00922A54">
        <w:rPr>
          <w:rFonts w:ascii="Arial" w:hAnsi="Arial" w:cs="Arial"/>
        </w:rPr>
        <w:t>Officer,</w:t>
      </w:r>
      <w:r w:rsidR="00961B9E" w:rsidRPr="00922A54">
        <w:rPr>
          <w:rFonts w:ascii="Arial" w:hAnsi="Arial" w:cs="Arial"/>
        </w:rPr>
        <w:t xml:space="preserve"> </w:t>
      </w:r>
      <w:r w:rsidRPr="00922A54">
        <w:rPr>
          <w:rFonts w:ascii="Arial" w:hAnsi="Arial" w:cs="Arial"/>
        </w:rPr>
        <w:t>or</w:t>
      </w:r>
      <w:r w:rsidR="00961B9E" w:rsidRPr="00922A54">
        <w:rPr>
          <w:rFonts w:ascii="Arial" w:hAnsi="Arial" w:cs="Arial"/>
        </w:rPr>
        <w:t xml:space="preserve"> </w:t>
      </w:r>
      <w:r w:rsidRPr="00922A54">
        <w:rPr>
          <w:rFonts w:ascii="Arial" w:hAnsi="Arial" w:cs="Arial"/>
        </w:rPr>
        <w:t>designee,</w:t>
      </w:r>
      <w:r w:rsidR="00961B9E" w:rsidRPr="00922A54">
        <w:rPr>
          <w:rFonts w:ascii="Arial" w:hAnsi="Arial" w:cs="Arial"/>
        </w:rPr>
        <w:t xml:space="preserve"> </w:t>
      </w:r>
      <w:r w:rsidRPr="00922A54">
        <w:rPr>
          <w:rFonts w:ascii="Arial" w:hAnsi="Arial" w:cs="Arial"/>
        </w:rPr>
        <w:t>may</w:t>
      </w:r>
      <w:r w:rsidR="00961B9E" w:rsidRPr="00922A54">
        <w:rPr>
          <w:rFonts w:ascii="Arial" w:hAnsi="Arial" w:cs="Arial"/>
        </w:rPr>
        <w:t xml:space="preserve"> </w:t>
      </w:r>
      <w:r w:rsidRPr="00922A54">
        <w:rPr>
          <w:rFonts w:ascii="Arial" w:hAnsi="Arial" w:cs="Arial"/>
        </w:rPr>
        <w:t>consult</w:t>
      </w:r>
      <w:r w:rsidR="00961B9E" w:rsidRPr="00922A54">
        <w:rPr>
          <w:rFonts w:ascii="Arial" w:hAnsi="Arial" w:cs="Arial"/>
        </w:rPr>
        <w:t xml:space="preserve"> </w:t>
      </w:r>
      <w:r w:rsidRPr="00922A54">
        <w:rPr>
          <w:rFonts w:ascii="Arial" w:hAnsi="Arial" w:cs="Arial"/>
        </w:rPr>
        <w:t>with</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Pr="00922A54">
        <w:rPr>
          <w:rFonts w:ascii="Arial" w:hAnsi="Arial" w:cs="Arial"/>
        </w:rPr>
        <w:t>Department’s</w:t>
      </w:r>
      <w:r w:rsidR="00961B9E" w:rsidRPr="00922A54">
        <w:rPr>
          <w:rFonts w:ascii="Arial" w:hAnsi="Arial" w:cs="Arial"/>
        </w:rPr>
        <w:t xml:space="preserve"> </w:t>
      </w:r>
      <w:r w:rsidRPr="00922A54">
        <w:rPr>
          <w:rFonts w:ascii="Arial" w:hAnsi="Arial" w:cs="Arial"/>
        </w:rPr>
        <w:t>legal</w:t>
      </w:r>
      <w:r w:rsidR="00961B9E" w:rsidRPr="00922A54">
        <w:rPr>
          <w:rFonts w:ascii="Arial" w:hAnsi="Arial" w:cs="Arial"/>
        </w:rPr>
        <w:t xml:space="preserve"> </w:t>
      </w:r>
      <w:r w:rsidRPr="00922A54">
        <w:rPr>
          <w:rFonts w:ascii="Arial" w:hAnsi="Arial" w:cs="Arial"/>
        </w:rPr>
        <w:t>representative</w:t>
      </w:r>
      <w:r w:rsidR="00961B9E" w:rsidRPr="00922A54">
        <w:rPr>
          <w:rFonts w:ascii="Arial" w:hAnsi="Arial" w:cs="Arial"/>
        </w:rPr>
        <w:t xml:space="preserve"> </w:t>
      </w:r>
      <w:r w:rsidRPr="00922A54">
        <w:rPr>
          <w:rFonts w:ascii="Arial" w:hAnsi="Arial" w:cs="Arial"/>
        </w:rPr>
        <w:t>in</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Pr="00922A54">
        <w:rPr>
          <w:rFonts w:ascii="Arial" w:hAnsi="Arial" w:cs="Arial"/>
        </w:rPr>
        <w:t>Attorney</w:t>
      </w:r>
      <w:r w:rsidR="00961B9E" w:rsidRPr="00922A54">
        <w:rPr>
          <w:rFonts w:ascii="Arial" w:hAnsi="Arial" w:cs="Arial"/>
        </w:rPr>
        <w:t xml:space="preserve"> </w:t>
      </w:r>
      <w:r w:rsidRPr="00922A54">
        <w:rPr>
          <w:rFonts w:ascii="Arial" w:hAnsi="Arial" w:cs="Arial"/>
        </w:rPr>
        <w:t>General’s</w:t>
      </w:r>
      <w:r w:rsidR="00961B9E" w:rsidRPr="00922A54">
        <w:rPr>
          <w:rFonts w:ascii="Arial" w:hAnsi="Arial" w:cs="Arial"/>
        </w:rPr>
        <w:t xml:space="preserve"> </w:t>
      </w:r>
      <w:r w:rsidRPr="00922A54">
        <w:rPr>
          <w:rFonts w:ascii="Arial" w:hAnsi="Arial" w:cs="Arial"/>
        </w:rPr>
        <w:t>Office.</w:t>
      </w:r>
    </w:p>
    <w:p w14:paraId="3F5598D8" w14:textId="735523E3" w:rsidR="00577E83" w:rsidRDefault="00B304D4" w:rsidP="00E47704">
      <w:pPr>
        <w:pStyle w:val="ListParagraph"/>
        <w:numPr>
          <w:ilvl w:val="0"/>
          <w:numId w:val="12"/>
        </w:numPr>
        <w:spacing w:after="240"/>
        <w:ind w:left="900" w:hanging="450"/>
        <w:contextualSpacing w:val="0"/>
        <w:rPr>
          <w:rFonts w:ascii="Arial" w:hAnsi="Arial" w:cs="Arial"/>
        </w:rPr>
      </w:pPr>
      <w:r w:rsidRPr="00922A54">
        <w:rPr>
          <w:rFonts w:ascii="Arial" w:hAnsi="Arial" w:cs="Arial"/>
        </w:rPr>
        <w:t>The</w:t>
      </w:r>
      <w:r w:rsidR="00961B9E" w:rsidRPr="00922A54">
        <w:rPr>
          <w:rFonts w:ascii="Arial" w:hAnsi="Arial" w:cs="Arial"/>
        </w:rPr>
        <w:t xml:space="preserve"> </w:t>
      </w:r>
      <w:r w:rsidRPr="00922A54">
        <w:rPr>
          <w:rFonts w:ascii="Arial" w:hAnsi="Arial" w:cs="Arial"/>
        </w:rPr>
        <w:t>Chief</w:t>
      </w:r>
      <w:r w:rsidR="00961B9E" w:rsidRPr="00922A54">
        <w:rPr>
          <w:rFonts w:ascii="Arial" w:hAnsi="Arial" w:cs="Arial"/>
        </w:rPr>
        <w:t xml:space="preserve"> </w:t>
      </w:r>
      <w:r w:rsidRPr="00922A54">
        <w:rPr>
          <w:rFonts w:ascii="Arial" w:hAnsi="Arial" w:cs="Arial"/>
        </w:rPr>
        <w:t>Administrative</w:t>
      </w:r>
      <w:r w:rsidR="00961B9E" w:rsidRPr="00922A54">
        <w:rPr>
          <w:rFonts w:ascii="Arial" w:hAnsi="Arial" w:cs="Arial"/>
        </w:rPr>
        <w:t xml:space="preserve"> </w:t>
      </w:r>
      <w:r w:rsidRPr="00922A54">
        <w:rPr>
          <w:rFonts w:ascii="Arial" w:hAnsi="Arial" w:cs="Arial"/>
        </w:rPr>
        <w:t>Officer,</w:t>
      </w:r>
      <w:r w:rsidR="00961B9E" w:rsidRPr="00922A54">
        <w:rPr>
          <w:rFonts w:ascii="Arial" w:hAnsi="Arial" w:cs="Arial"/>
        </w:rPr>
        <w:t xml:space="preserve"> </w:t>
      </w:r>
      <w:r w:rsidRPr="00922A54">
        <w:rPr>
          <w:rFonts w:ascii="Arial" w:hAnsi="Arial" w:cs="Arial"/>
        </w:rPr>
        <w:t>or</w:t>
      </w:r>
      <w:r w:rsidR="00961B9E" w:rsidRPr="00922A54">
        <w:rPr>
          <w:rFonts w:ascii="Arial" w:hAnsi="Arial" w:cs="Arial"/>
        </w:rPr>
        <w:t xml:space="preserve"> </w:t>
      </w:r>
      <w:r w:rsidRPr="00922A54">
        <w:rPr>
          <w:rFonts w:ascii="Arial" w:hAnsi="Arial" w:cs="Arial"/>
        </w:rPr>
        <w:t>designee,</w:t>
      </w:r>
      <w:r w:rsidR="00961B9E" w:rsidRPr="00922A54">
        <w:rPr>
          <w:rFonts w:ascii="Arial" w:hAnsi="Arial" w:cs="Arial"/>
        </w:rPr>
        <w:t xml:space="preserve"> </w:t>
      </w:r>
      <w:r w:rsidRPr="00922A54">
        <w:rPr>
          <w:rFonts w:ascii="Arial" w:hAnsi="Arial" w:cs="Arial"/>
        </w:rPr>
        <w:t>may</w:t>
      </w:r>
      <w:r w:rsidR="00961B9E" w:rsidRPr="00922A54">
        <w:rPr>
          <w:rFonts w:ascii="Arial" w:hAnsi="Arial" w:cs="Arial"/>
        </w:rPr>
        <w:t xml:space="preserve"> </w:t>
      </w:r>
      <w:r w:rsidRPr="00922A54">
        <w:rPr>
          <w:rFonts w:ascii="Arial" w:hAnsi="Arial" w:cs="Arial"/>
        </w:rPr>
        <w:t>not</w:t>
      </w:r>
      <w:r w:rsidR="00961B9E" w:rsidRPr="00922A54">
        <w:rPr>
          <w:rFonts w:ascii="Arial" w:hAnsi="Arial" w:cs="Arial"/>
        </w:rPr>
        <w:t xml:space="preserve"> </w:t>
      </w:r>
      <w:r w:rsidRPr="00922A54">
        <w:rPr>
          <w:rFonts w:ascii="Arial" w:hAnsi="Arial" w:cs="Arial"/>
        </w:rPr>
        <w:t>reverse</w:t>
      </w:r>
      <w:r w:rsidR="00961B9E" w:rsidRPr="00922A54">
        <w:rPr>
          <w:rFonts w:ascii="Arial" w:hAnsi="Arial" w:cs="Arial"/>
        </w:rPr>
        <w:t xml:space="preserve"> </w:t>
      </w:r>
      <w:r w:rsidR="00FD0D7B">
        <w:rPr>
          <w:rFonts w:ascii="Arial" w:hAnsi="Arial" w:cs="Arial"/>
        </w:rPr>
        <w:t xml:space="preserve">or modify </w:t>
      </w:r>
      <w:r w:rsidRPr="00922A54">
        <w:rPr>
          <w:rFonts w:ascii="Arial" w:hAnsi="Arial" w:cs="Arial"/>
        </w:rPr>
        <w:t>a</w:t>
      </w:r>
      <w:r w:rsidR="00173C69" w:rsidRPr="00922A54">
        <w:rPr>
          <w:rFonts w:ascii="Arial" w:hAnsi="Arial" w:cs="Arial"/>
        </w:rPr>
        <w:t xml:space="preserve"> guilty finding or dismiss a disciplinary </w:t>
      </w:r>
      <w:r w:rsidR="00B6172A">
        <w:rPr>
          <w:rFonts w:ascii="Arial" w:hAnsi="Arial" w:cs="Arial"/>
        </w:rPr>
        <w:t xml:space="preserve">charge </w:t>
      </w:r>
      <w:r w:rsidRPr="00922A54">
        <w:rPr>
          <w:rFonts w:ascii="Arial" w:hAnsi="Arial" w:cs="Arial"/>
        </w:rPr>
        <w:t>or</w:t>
      </w:r>
      <w:r w:rsidR="00961B9E" w:rsidRPr="00922A54">
        <w:rPr>
          <w:rFonts w:ascii="Arial" w:hAnsi="Arial" w:cs="Arial"/>
        </w:rPr>
        <w:t xml:space="preserve"> </w:t>
      </w:r>
      <w:r w:rsidRPr="00922A54">
        <w:rPr>
          <w:rFonts w:ascii="Arial" w:hAnsi="Arial" w:cs="Arial"/>
        </w:rPr>
        <w:t>remand</w:t>
      </w:r>
      <w:r w:rsidR="00961B9E" w:rsidRPr="00922A54">
        <w:rPr>
          <w:rFonts w:ascii="Arial" w:hAnsi="Arial" w:cs="Arial"/>
        </w:rPr>
        <w:t xml:space="preserve"> </w:t>
      </w:r>
      <w:r w:rsidRPr="00922A54">
        <w:rPr>
          <w:rFonts w:ascii="Arial" w:hAnsi="Arial" w:cs="Arial"/>
        </w:rPr>
        <w:t>a</w:t>
      </w:r>
      <w:r w:rsidR="00961B9E" w:rsidRPr="00922A54">
        <w:rPr>
          <w:rFonts w:ascii="Arial" w:hAnsi="Arial" w:cs="Arial"/>
        </w:rPr>
        <w:t xml:space="preserve"> </w:t>
      </w:r>
      <w:r w:rsidRPr="00922A54">
        <w:rPr>
          <w:rFonts w:ascii="Arial" w:hAnsi="Arial" w:cs="Arial"/>
        </w:rPr>
        <w:t>matter</w:t>
      </w:r>
      <w:r w:rsidR="00961B9E" w:rsidRPr="00922A54">
        <w:rPr>
          <w:rFonts w:ascii="Arial" w:hAnsi="Arial" w:cs="Arial"/>
        </w:rPr>
        <w:t xml:space="preserve"> </w:t>
      </w:r>
      <w:r w:rsidR="00B6172A">
        <w:rPr>
          <w:rFonts w:ascii="Arial" w:hAnsi="Arial" w:cs="Arial"/>
        </w:rPr>
        <w:t xml:space="preserve">for a new hearing </w:t>
      </w:r>
      <w:r w:rsidRPr="00922A54">
        <w:rPr>
          <w:rFonts w:ascii="Arial" w:hAnsi="Arial" w:cs="Arial"/>
        </w:rPr>
        <w:t>unless</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resident </w:t>
      </w:r>
      <w:r w:rsidRPr="00922A54">
        <w:rPr>
          <w:rFonts w:ascii="Arial" w:hAnsi="Arial" w:cs="Arial"/>
        </w:rPr>
        <w:t>has</w:t>
      </w:r>
      <w:r w:rsidR="00961B9E" w:rsidRPr="00922A54">
        <w:rPr>
          <w:rFonts w:ascii="Arial" w:hAnsi="Arial" w:cs="Arial"/>
        </w:rPr>
        <w:t xml:space="preserve"> </w:t>
      </w:r>
      <w:r w:rsidRPr="00922A54">
        <w:rPr>
          <w:rFonts w:ascii="Arial" w:hAnsi="Arial" w:cs="Arial"/>
        </w:rPr>
        <w:t>been</w:t>
      </w:r>
      <w:r w:rsidR="00961B9E" w:rsidRPr="00922A54">
        <w:rPr>
          <w:rFonts w:ascii="Arial" w:hAnsi="Arial" w:cs="Arial"/>
        </w:rPr>
        <w:t xml:space="preserve"> </w:t>
      </w:r>
      <w:r w:rsidRPr="00922A54">
        <w:rPr>
          <w:rFonts w:ascii="Arial" w:hAnsi="Arial" w:cs="Arial"/>
        </w:rPr>
        <w:t>found</w:t>
      </w:r>
      <w:r w:rsidR="00961B9E" w:rsidRPr="00922A54">
        <w:rPr>
          <w:rFonts w:ascii="Arial" w:hAnsi="Arial" w:cs="Arial"/>
        </w:rPr>
        <w:t xml:space="preserve"> </w:t>
      </w:r>
      <w:r w:rsidRPr="00922A54">
        <w:rPr>
          <w:rFonts w:ascii="Arial" w:hAnsi="Arial" w:cs="Arial"/>
        </w:rPr>
        <w:t>guilty</w:t>
      </w:r>
      <w:r w:rsidR="00961B9E" w:rsidRPr="00922A54">
        <w:rPr>
          <w:rFonts w:ascii="Arial" w:hAnsi="Arial" w:cs="Arial"/>
        </w:rPr>
        <w:t xml:space="preserve"> </w:t>
      </w:r>
      <w:r w:rsidRPr="00922A54">
        <w:rPr>
          <w:rFonts w:ascii="Arial" w:hAnsi="Arial" w:cs="Arial"/>
        </w:rPr>
        <w:t>of</w:t>
      </w:r>
      <w:r w:rsidR="00961B9E" w:rsidRPr="00922A54">
        <w:rPr>
          <w:rFonts w:ascii="Arial" w:hAnsi="Arial" w:cs="Arial"/>
        </w:rPr>
        <w:t xml:space="preserve"> </w:t>
      </w:r>
      <w:r w:rsidRPr="00922A54">
        <w:rPr>
          <w:rFonts w:ascii="Arial" w:hAnsi="Arial" w:cs="Arial"/>
        </w:rPr>
        <w:t>a</w:t>
      </w:r>
      <w:r w:rsidR="00961B9E" w:rsidRPr="00922A54">
        <w:rPr>
          <w:rFonts w:ascii="Arial" w:hAnsi="Arial" w:cs="Arial"/>
        </w:rPr>
        <w:t xml:space="preserve"> </w:t>
      </w:r>
      <w:r w:rsidRPr="00922A54">
        <w:rPr>
          <w:rFonts w:ascii="Arial" w:hAnsi="Arial" w:cs="Arial"/>
        </w:rPr>
        <w:t>disciplinary</w:t>
      </w:r>
      <w:r w:rsidR="00961B9E" w:rsidRPr="00922A54">
        <w:rPr>
          <w:rFonts w:ascii="Arial" w:hAnsi="Arial" w:cs="Arial"/>
        </w:rPr>
        <w:t xml:space="preserve"> </w:t>
      </w:r>
      <w:r w:rsidR="00DA0E02" w:rsidRPr="00922A54">
        <w:rPr>
          <w:rFonts w:ascii="Arial" w:hAnsi="Arial" w:cs="Arial"/>
        </w:rPr>
        <w:t>violation</w:t>
      </w:r>
      <w:r w:rsidR="00961B9E" w:rsidRPr="00922A54">
        <w:rPr>
          <w:rFonts w:ascii="Arial" w:hAnsi="Arial" w:cs="Arial"/>
        </w:rPr>
        <w:t xml:space="preserve"> </w:t>
      </w:r>
      <w:r w:rsidR="00B50783" w:rsidRPr="00922A54">
        <w:rPr>
          <w:rFonts w:ascii="Arial" w:hAnsi="Arial" w:cs="Arial"/>
        </w:rPr>
        <w:t>to which they pled not guilty</w:t>
      </w:r>
      <w:r w:rsidR="00577E83" w:rsidRPr="00922A54">
        <w:rPr>
          <w:rFonts w:ascii="Arial" w:hAnsi="Arial" w:cs="Arial"/>
        </w:rPr>
        <w:t>.</w:t>
      </w:r>
    </w:p>
    <w:p w14:paraId="24109D0B" w14:textId="64E7F3EA" w:rsidR="006B67DD" w:rsidRPr="006B67DD" w:rsidRDefault="006B67DD" w:rsidP="00E47704">
      <w:pPr>
        <w:pStyle w:val="ListParagraph"/>
        <w:numPr>
          <w:ilvl w:val="0"/>
          <w:numId w:val="12"/>
        </w:numPr>
        <w:spacing w:after="240"/>
        <w:ind w:left="900" w:hanging="450"/>
        <w:contextualSpacing w:val="0"/>
        <w:rPr>
          <w:rFonts w:ascii="Arial" w:hAnsi="Arial" w:cs="Arial"/>
        </w:rPr>
      </w:pPr>
      <w:r w:rsidRPr="00922A54">
        <w:rPr>
          <w:rFonts w:ascii="Arial" w:hAnsi="Arial" w:cs="Arial"/>
        </w:rPr>
        <w:t xml:space="preserve">The Chief Administrative Officer, or designee, may not </w:t>
      </w:r>
      <w:r>
        <w:rPr>
          <w:rFonts w:ascii="Arial" w:hAnsi="Arial" w:cs="Arial"/>
        </w:rPr>
        <w:t xml:space="preserve">modify or </w:t>
      </w:r>
      <w:r w:rsidRPr="00922A54">
        <w:rPr>
          <w:rFonts w:ascii="Arial" w:hAnsi="Arial" w:cs="Arial"/>
        </w:rPr>
        <w:t xml:space="preserve">reverse </w:t>
      </w:r>
      <w:r w:rsidR="00542F13">
        <w:rPr>
          <w:rFonts w:ascii="Arial" w:hAnsi="Arial" w:cs="Arial"/>
        </w:rPr>
        <w:t>a</w:t>
      </w:r>
      <w:r w:rsidRPr="00922A54">
        <w:rPr>
          <w:rFonts w:ascii="Arial" w:hAnsi="Arial" w:cs="Arial"/>
        </w:rPr>
        <w:t xml:space="preserve"> mandatory minimum monetary sanction unless the guilty finding is reversed or the disciplinary </w:t>
      </w:r>
      <w:r>
        <w:rPr>
          <w:rFonts w:ascii="Arial" w:hAnsi="Arial" w:cs="Arial"/>
        </w:rPr>
        <w:t xml:space="preserve">charge </w:t>
      </w:r>
      <w:r w:rsidRPr="00922A54">
        <w:rPr>
          <w:rFonts w:ascii="Arial" w:hAnsi="Arial" w:cs="Arial"/>
        </w:rPr>
        <w:t>is dismissed.</w:t>
      </w:r>
    </w:p>
    <w:p w14:paraId="693364F2" w14:textId="12D2CF22" w:rsidR="00A80FDF" w:rsidRPr="00922A54" w:rsidRDefault="00577E83" w:rsidP="00E47704">
      <w:pPr>
        <w:pStyle w:val="ListParagraph"/>
        <w:numPr>
          <w:ilvl w:val="0"/>
          <w:numId w:val="12"/>
        </w:numPr>
        <w:spacing w:after="240"/>
        <w:ind w:left="900" w:hanging="450"/>
        <w:contextualSpacing w:val="0"/>
        <w:rPr>
          <w:rFonts w:ascii="Arial" w:hAnsi="Arial" w:cs="Arial"/>
        </w:rPr>
      </w:pPr>
      <w:r w:rsidRPr="00922A54">
        <w:rPr>
          <w:rFonts w:ascii="Arial" w:hAnsi="Arial" w:cs="Arial"/>
        </w:rPr>
        <w:t xml:space="preserve">The Chief Administrative Officer, or designee, </w:t>
      </w:r>
      <w:r w:rsidR="00B304D4" w:rsidRPr="00922A54">
        <w:rPr>
          <w:rFonts w:ascii="Arial" w:hAnsi="Arial" w:cs="Arial"/>
        </w:rPr>
        <w:t>may</w:t>
      </w:r>
      <w:r w:rsidR="00961B9E" w:rsidRPr="00922A54">
        <w:rPr>
          <w:rFonts w:ascii="Arial" w:hAnsi="Arial" w:cs="Arial"/>
        </w:rPr>
        <w:t xml:space="preserve"> </w:t>
      </w:r>
      <w:r w:rsidR="00B304D4" w:rsidRPr="00922A54">
        <w:rPr>
          <w:rFonts w:ascii="Arial" w:hAnsi="Arial" w:cs="Arial"/>
        </w:rPr>
        <w:t>not</w:t>
      </w:r>
      <w:r w:rsidR="00961B9E" w:rsidRPr="00922A54">
        <w:rPr>
          <w:rFonts w:ascii="Arial" w:hAnsi="Arial" w:cs="Arial"/>
        </w:rPr>
        <w:t xml:space="preserve"> </w:t>
      </w:r>
      <w:r w:rsidR="00B304D4" w:rsidRPr="00922A54">
        <w:rPr>
          <w:rFonts w:ascii="Arial" w:hAnsi="Arial" w:cs="Arial"/>
        </w:rPr>
        <w:t>increase</w:t>
      </w:r>
      <w:r w:rsidR="00961B9E" w:rsidRPr="00922A54">
        <w:rPr>
          <w:rFonts w:ascii="Arial" w:hAnsi="Arial" w:cs="Arial"/>
        </w:rPr>
        <w:t xml:space="preserve"> </w:t>
      </w:r>
      <w:r w:rsidR="00B304D4" w:rsidRPr="00922A54">
        <w:rPr>
          <w:rFonts w:ascii="Arial" w:hAnsi="Arial" w:cs="Arial"/>
        </w:rPr>
        <w:t>the</w:t>
      </w:r>
      <w:r w:rsidR="00961B9E" w:rsidRPr="00922A54">
        <w:rPr>
          <w:rFonts w:ascii="Arial" w:hAnsi="Arial" w:cs="Arial"/>
        </w:rPr>
        <w:t xml:space="preserve"> </w:t>
      </w:r>
      <w:r w:rsidR="00B304D4" w:rsidRPr="00922A54">
        <w:rPr>
          <w:rFonts w:ascii="Arial" w:hAnsi="Arial" w:cs="Arial"/>
        </w:rPr>
        <w:t>severity</w:t>
      </w:r>
      <w:r w:rsidR="00961B9E" w:rsidRPr="00922A54">
        <w:rPr>
          <w:rFonts w:ascii="Arial" w:hAnsi="Arial" w:cs="Arial"/>
        </w:rPr>
        <w:t xml:space="preserve"> </w:t>
      </w:r>
      <w:r w:rsidR="00B304D4" w:rsidRPr="00922A54">
        <w:rPr>
          <w:rFonts w:ascii="Arial" w:hAnsi="Arial" w:cs="Arial"/>
        </w:rPr>
        <w:t>of</w:t>
      </w:r>
      <w:r w:rsidR="00961B9E" w:rsidRPr="00922A54">
        <w:rPr>
          <w:rFonts w:ascii="Arial" w:hAnsi="Arial" w:cs="Arial"/>
        </w:rPr>
        <w:t xml:space="preserve"> </w:t>
      </w:r>
      <w:r w:rsidR="00895906">
        <w:rPr>
          <w:rFonts w:ascii="Arial" w:hAnsi="Arial" w:cs="Arial"/>
        </w:rPr>
        <w:t>a</w:t>
      </w:r>
      <w:r w:rsidR="00961B9E" w:rsidRPr="00922A54">
        <w:rPr>
          <w:rFonts w:ascii="Arial" w:hAnsi="Arial" w:cs="Arial"/>
        </w:rPr>
        <w:t xml:space="preserve"> </w:t>
      </w:r>
      <w:r w:rsidR="00BA40C3" w:rsidRPr="00922A54">
        <w:rPr>
          <w:rFonts w:ascii="Arial" w:hAnsi="Arial" w:cs="Arial"/>
        </w:rPr>
        <w:t>sanction</w:t>
      </w:r>
      <w:r w:rsidR="00961B9E" w:rsidRPr="00922A54">
        <w:rPr>
          <w:rFonts w:ascii="Arial" w:hAnsi="Arial" w:cs="Arial"/>
        </w:rPr>
        <w:t xml:space="preserve"> </w:t>
      </w:r>
      <w:r w:rsidR="00B304D4" w:rsidRPr="00922A54">
        <w:rPr>
          <w:rFonts w:ascii="Arial" w:hAnsi="Arial" w:cs="Arial"/>
        </w:rPr>
        <w:t>recommended</w:t>
      </w:r>
      <w:r w:rsidR="005C2264" w:rsidRPr="00922A54">
        <w:rPr>
          <w:rFonts w:ascii="Arial" w:hAnsi="Arial" w:cs="Arial"/>
        </w:rPr>
        <w:t>,</w:t>
      </w:r>
      <w:r w:rsidR="00961B9E" w:rsidRPr="00922A54">
        <w:rPr>
          <w:rFonts w:ascii="Arial" w:hAnsi="Arial" w:cs="Arial"/>
        </w:rPr>
        <w:t xml:space="preserve"> </w:t>
      </w:r>
      <w:r w:rsidR="005C2264" w:rsidRPr="00922A54">
        <w:rPr>
          <w:rFonts w:ascii="Arial" w:hAnsi="Arial" w:cs="Arial"/>
        </w:rPr>
        <w:t>except</w:t>
      </w:r>
      <w:r w:rsidR="00961B9E" w:rsidRPr="00922A54">
        <w:rPr>
          <w:rFonts w:ascii="Arial" w:hAnsi="Arial" w:cs="Arial"/>
        </w:rPr>
        <w:t xml:space="preserve"> </w:t>
      </w:r>
      <w:r w:rsidR="005C2264" w:rsidRPr="00922A54">
        <w:rPr>
          <w:rFonts w:ascii="Arial" w:hAnsi="Arial" w:cs="Arial"/>
        </w:rPr>
        <w:t>that</w:t>
      </w:r>
      <w:r w:rsidR="00961B9E" w:rsidRPr="00922A54">
        <w:rPr>
          <w:rFonts w:ascii="Arial" w:hAnsi="Arial" w:cs="Arial"/>
        </w:rPr>
        <w:t xml:space="preserve"> </w:t>
      </w:r>
      <w:r w:rsidR="005C2264" w:rsidRPr="00922A54">
        <w:rPr>
          <w:rFonts w:ascii="Arial" w:hAnsi="Arial" w:cs="Arial"/>
        </w:rPr>
        <w:t>the</w:t>
      </w:r>
      <w:r w:rsidR="00961B9E" w:rsidRPr="00922A54">
        <w:rPr>
          <w:rFonts w:ascii="Arial" w:hAnsi="Arial" w:cs="Arial"/>
        </w:rPr>
        <w:t xml:space="preserve"> </w:t>
      </w:r>
      <w:r w:rsidR="005C2264" w:rsidRPr="00922A54">
        <w:rPr>
          <w:rFonts w:ascii="Arial" w:hAnsi="Arial" w:cs="Arial"/>
        </w:rPr>
        <w:t>Chief</w:t>
      </w:r>
      <w:r w:rsidR="00961B9E" w:rsidRPr="00922A54">
        <w:rPr>
          <w:rFonts w:ascii="Arial" w:hAnsi="Arial" w:cs="Arial"/>
        </w:rPr>
        <w:t xml:space="preserve"> </w:t>
      </w:r>
      <w:r w:rsidR="005C2264" w:rsidRPr="00922A54">
        <w:rPr>
          <w:rFonts w:ascii="Arial" w:hAnsi="Arial" w:cs="Arial"/>
        </w:rPr>
        <w:t>Administrative</w:t>
      </w:r>
      <w:r w:rsidR="00961B9E" w:rsidRPr="00922A54">
        <w:rPr>
          <w:rFonts w:ascii="Arial" w:hAnsi="Arial" w:cs="Arial"/>
        </w:rPr>
        <w:t xml:space="preserve"> </w:t>
      </w:r>
      <w:r w:rsidR="005C2264" w:rsidRPr="00922A54">
        <w:rPr>
          <w:rFonts w:ascii="Arial" w:hAnsi="Arial" w:cs="Arial"/>
        </w:rPr>
        <w:t>Officer,</w:t>
      </w:r>
      <w:r w:rsidR="00961B9E" w:rsidRPr="00922A54">
        <w:rPr>
          <w:rFonts w:ascii="Arial" w:hAnsi="Arial" w:cs="Arial"/>
        </w:rPr>
        <w:t xml:space="preserve"> </w:t>
      </w:r>
      <w:r w:rsidR="005C2264" w:rsidRPr="00922A54">
        <w:rPr>
          <w:rFonts w:ascii="Arial" w:hAnsi="Arial" w:cs="Arial"/>
        </w:rPr>
        <w:t>or</w:t>
      </w:r>
      <w:r w:rsidR="00961B9E" w:rsidRPr="00922A54">
        <w:rPr>
          <w:rFonts w:ascii="Arial" w:hAnsi="Arial" w:cs="Arial"/>
        </w:rPr>
        <w:t xml:space="preserve"> </w:t>
      </w:r>
      <w:r w:rsidR="005C2264" w:rsidRPr="00922A54">
        <w:rPr>
          <w:rFonts w:ascii="Arial" w:hAnsi="Arial" w:cs="Arial"/>
        </w:rPr>
        <w:t>designee,</w:t>
      </w:r>
      <w:r w:rsidR="00961B9E" w:rsidRPr="00922A54">
        <w:rPr>
          <w:rFonts w:ascii="Arial" w:hAnsi="Arial" w:cs="Arial"/>
        </w:rPr>
        <w:t xml:space="preserve"> </w:t>
      </w:r>
      <w:r w:rsidR="005C2264" w:rsidRPr="00922A54">
        <w:rPr>
          <w:rFonts w:ascii="Arial" w:hAnsi="Arial" w:cs="Arial"/>
        </w:rPr>
        <w:t>may</w:t>
      </w:r>
      <w:r w:rsidR="00961B9E" w:rsidRPr="00922A54">
        <w:rPr>
          <w:rFonts w:ascii="Arial" w:hAnsi="Arial" w:cs="Arial"/>
        </w:rPr>
        <w:t xml:space="preserve"> </w:t>
      </w:r>
      <w:r w:rsidR="005C2264" w:rsidRPr="00922A54">
        <w:rPr>
          <w:rFonts w:ascii="Arial" w:hAnsi="Arial" w:cs="Arial"/>
        </w:rPr>
        <w:t>reverse</w:t>
      </w:r>
      <w:r w:rsidR="00961B9E" w:rsidRPr="00922A54">
        <w:rPr>
          <w:rFonts w:ascii="Arial" w:hAnsi="Arial" w:cs="Arial"/>
        </w:rPr>
        <w:t xml:space="preserve"> </w:t>
      </w:r>
      <w:r w:rsidR="005C2264" w:rsidRPr="00922A54">
        <w:rPr>
          <w:rFonts w:ascii="Arial" w:hAnsi="Arial" w:cs="Arial"/>
        </w:rPr>
        <w:t>a</w:t>
      </w:r>
      <w:r w:rsidR="00961B9E" w:rsidRPr="00922A54">
        <w:rPr>
          <w:rFonts w:ascii="Arial" w:hAnsi="Arial" w:cs="Arial"/>
        </w:rPr>
        <w:t xml:space="preserve"> </w:t>
      </w:r>
      <w:r w:rsidR="005C2264" w:rsidRPr="00922A54">
        <w:rPr>
          <w:rFonts w:ascii="Arial" w:hAnsi="Arial" w:cs="Arial"/>
        </w:rPr>
        <w:t>recommendation</w:t>
      </w:r>
      <w:r w:rsidR="00961B9E" w:rsidRPr="00922A54">
        <w:rPr>
          <w:rFonts w:ascii="Arial" w:hAnsi="Arial" w:cs="Arial"/>
        </w:rPr>
        <w:t xml:space="preserve"> </w:t>
      </w:r>
      <w:r w:rsidR="005C2264" w:rsidRPr="00922A54">
        <w:rPr>
          <w:rFonts w:ascii="Arial" w:hAnsi="Arial" w:cs="Arial"/>
        </w:rPr>
        <w:t>to</w:t>
      </w:r>
      <w:r w:rsidR="00961B9E" w:rsidRPr="00922A54">
        <w:rPr>
          <w:rFonts w:ascii="Arial" w:hAnsi="Arial" w:cs="Arial"/>
        </w:rPr>
        <w:t xml:space="preserve"> </w:t>
      </w:r>
      <w:r w:rsidR="005C2264" w:rsidRPr="00922A54">
        <w:rPr>
          <w:rFonts w:ascii="Arial" w:hAnsi="Arial" w:cs="Arial"/>
        </w:rPr>
        <w:t>suspend</w:t>
      </w:r>
      <w:r w:rsidR="00961B9E" w:rsidRPr="00922A54">
        <w:rPr>
          <w:rFonts w:ascii="Arial" w:hAnsi="Arial" w:cs="Arial"/>
        </w:rPr>
        <w:t xml:space="preserve"> </w:t>
      </w:r>
      <w:r w:rsidR="005C2264" w:rsidRPr="00922A54">
        <w:rPr>
          <w:rFonts w:ascii="Arial" w:hAnsi="Arial" w:cs="Arial"/>
        </w:rPr>
        <w:t>a</w:t>
      </w:r>
      <w:r w:rsidR="00961B9E" w:rsidRPr="00922A54">
        <w:rPr>
          <w:rFonts w:ascii="Arial" w:hAnsi="Arial" w:cs="Arial"/>
        </w:rPr>
        <w:t xml:space="preserve"> </w:t>
      </w:r>
      <w:r w:rsidR="00BA40C3" w:rsidRPr="00922A54">
        <w:rPr>
          <w:rFonts w:ascii="Arial" w:hAnsi="Arial" w:cs="Arial"/>
        </w:rPr>
        <w:t>sanction</w:t>
      </w:r>
      <w:r w:rsidR="003A5F9E" w:rsidRPr="00922A54">
        <w:rPr>
          <w:rFonts w:ascii="Arial" w:hAnsi="Arial" w:cs="Arial"/>
        </w:rPr>
        <w:t>.</w:t>
      </w:r>
    </w:p>
    <w:p w14:paraId="2F1B0EEE" w14:textId="10A89941" w:rsidR="007258AD" w:rsidRDefault="00B304D4" w:rsidP="00E47704">
      <w:pPr>
        <w:pStyle w:val="ListParagraph"/>
        <w:numPr>
          <w:ilvl w:val="0"/>
          <w:numId w:val="12"/>
        </w:numPr>
        <w:spacing w:after="240"/>
        <w:ind w:left="900" w:hanging="450"/>
        <w:contextualSpacing w:val="0"/>
        <w:rPr>
          <w:rFonts w:ascii="Arial" w:hAnsi="Arial" w:cs="Arial"/>
        </w:rPr>
      </w:pPr>
      <w:r w:rsidRPr="00922A54">
        <w:rPr>
          <w:rFonts w:ascii="Arial" w:hAnsi="Arial" w:cs="Arial"/>
        </w:rPr>
        <w:t>The</w:t>
      </w:r>
      <w:r w:rsidR="00961B9E" w:rsidRPr="00922A54">
        <w:rPr>
          <w:rFonts w:ascii="Arial" w:hAnsi="Arial" w:cs="Arial"/>
        </w:rPr>
        <w:t xml:space="preserve"> resident </w:t>
      </w:r>
      <w:r w:rsidRPr="00922A54">
        <w:rPr>
          <w:rFonts w:ascii="Arial" w:hAnsi="Arial" w:cs="Arial"/>
        </w:rPr>
        <w:t>shall</w:t>
      </w:r>
      <w:r w:rsidR="00961B9E" w:rsidRPr="00922A54">
        <w:rPr>
          <w:rFonts w:ascii="Arial" w:hAnsi="Arial" w:cs="Arial"/>
        </w:rPr>
        <w:t xml:space="preserve"> </w:t>
      </w:r>
      <w:r w:rsidRPr="00922A54">
        <w:rPr>
          <w:rFonts w:ascii="Arial" w:hAnsi="Arial" w:cs="Arial"/>
        </w:rPr>
        <w:t>be</w:t>
      </w:r>
      <w:r w:rsidR="00961B9E" w:rsidRPr="00922A54">
        <w:rPr>
          <w:rFonts w:ascii="Arial" w:hAnsi="Arial" w:cs="Arial"/>
        </w:rPr>
        <w:t xml:space="preserve"> </w:t>
      </w:r>
      <w:r w:rsidRPr="00922A54">
        <w:rPr>
          <w:rFonts w:ascii="Arial" w:hAnsi="Arial" w:cs="Arial"/>
        </w:rPr>
        <w:t>notified</w:t>
      </w:r>
      <w:r w:rsidR="00961B9E" w:rsidRPr="00922A54">
        <w:rPr>
          <w:rFonts w:ascii="Arial" w:hAnsi="Arial" w:cs="Arial"/>
        </w:rPr>
        <w:t xml:space="preserve"> </w:t>
      </w:r>
      <w:r w:rsidRPr="00922A54">
        <w:rPr>
          <w:rFonts w:ascii="Arial" w:hAnsi="Arial" w:cs="Arial"/>
        </w:rPr>
        <w:t>in</w:t>
      </w:r>
      <w:r w:rsidR="00961B9E" w:rsidRPr="00922A54">
        <w:rPr>
          <w:rFonts w:ascii="Arial" w:hAnsi="Arial" w:cs="Arial"/>
        </w:rPr>
        <w:t xml:space="preserve"> </w:t>
      </w:r>
      <w:r w:rsidRPr="00922A54">
        <w:rPr>
          <w:rFonts w:ascii="Arial" w:hAnsi="Arial" w:cs="Arial"/>
        </w:rPr>
        <w:t>writing</w:t>
      </w:r>
      <w:r w:rsidR="00961B9E" w:rsidRPr="00922A54">
        <w:rPr>
          <w:rFonts w:ascii="Arial" w:hAnsi="Arial" w:cs="Arial"/>
        </w:rPr>
        <w:t xml:space="preserve"> </w:t>
      </w:r>
      <w:r w:rsidR="00577E83" w:rsidRPr="00922A54">
        <w:rPr>
          <w:rFonts w:ascii="Arial" w:hAnsi="Arial" w:cs="Arial"/>
        </w:rPr>
        <w:t>of</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Pr="00922A54">
        <w:rPr>
          <w:rFonts w:ascii="Arial" w:hAnsi="Arial" w:cs="Arial"/>
        </w:rPr>
        <w:t>decision</w:t>
      </w:r>
      <w:r w:rsidR="00961B9E" w:rsidRPr="00922A54">
        <w:rPr>
          <w:rFonts w:ascii="Arial" w:hAnsi="Arial" w:cs="Arial"/>
        </w:rPr>
        <w:t xml:space="preserve"> </w:t>
      </w:r>
      <w:r w:rsidRPr="00922A54">
        <w:rPr>
          <w:rFonts w:ascii="Arial" w:hAnsi="Arial" w:cs="Arial"/>
        </w:rPr>
        <w:t>on</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Pr="00922A54">
        <w:rPr>
          <w:rFonts w:ascii="Arial" w:hAnsi="Arial" w:cs="Arial"/>
        </w:rPr>
        <w:t>appeal</w:t>
      </w:r>
      <w:r w:rsidR="00961B9E" w:rsidRPr="00922A54">
        <w:rPr>
          <w:rFonts w:ascii="Arial" w:hAnsi="Arial" w:cs="Arial"/>
        </w:rPr>
        <w:t xml:space="preserve"> </w:t>
      </w:r>
      <w:r w:rsidR="00577E83" w:rsidRPr="00922A54">
        <w:rPr>
          <w:rFonts w:ascii="Arial" w:hAnsi="Arial" w:cs="Arial"/>
        </w:rPr>
        <w:t xml:space="preserve">(or that the appeal was not considered because the resident waived their right to appeal or the appeal was untimely) </w:t>
      </w:r>
      <w:r w:rsidRPr="00922A54">
        <w:rPr>
          <w:rFonts w:ascii="Arial" w:hAnsi="Arial" w:cs="Arial"/>
        </w:rPr>
        <w:t>by</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Pr="00922A54">
        <w:rPr>
          <w:rFonts w:ascii="Arial" w:hAnsi="Arial" w:cs="Arial"/>
        </w:rPr>
        <w:t>Chief</w:t>
      </w:r>
      <w:r w:rsidR="00961B9E" w:rsidRPr="00922A54">
        <w:rPr>
          <w:rFonts w:ascii="Arial" w:hAnsi="Arial" w:cs="Arial"/>
        </w:rPr>
        <w:t xml:space="preserve"> </w:t>
      </w:r>
      <w:r w:rsidRPr="00922A54">
        <w:rPr>
          <w:rFonts w:ascii="Arial" w:hAnsi="Arial" w:cs="Arial"/>
        </w:rPr>
        <w:t>Administrative</w:t>
      </w:r>
      <w:r w:rsidR="00961B9E" w:rsidRPr="00922A54">
        <w:rPr>
          <w:rFonts w:ascii="Arial" w:hAnsi="Arial" w:cs="Arial"/>
        </w:rPr>
        <w:t xml:space="preserve"> </w:t>
      </w:r>
      <w:r w:rsidRPr="00922A54">
        <w:rPr>
          <w:rFonts w:ascii="Arial" w:hAnsi="Arial" w:cs="Arial"/>
        </w:rPr>
        <w:t>Officer,</w:t>
      </w:r>
      <w:r w:rsidR="00961B9E" w:rsidRPr="00922A54">
        <w:rPr>
          <w:rFonts w:ascii="Arial" w:hAnsi="Arial" w:cs="Arial"/>
        </w:rPr>
        <w:t xml:space="preserve"> </w:t>
      </w:r>
      <w:r w:rsidRPr="00922A54">
        <w:rPr>
          <w:rFonts w:ascii="Arial" w:hAnsi="Arial" w:cs="Arial"/>
        </w:rPr>
        <w:t>or</w:t>
      </w:r>
      <w:r w:rsidR="00961B9E" w:rsidRPr="00922A54">
        <w:rPr>
          <w:rFonts w:ascii="Arial" w:hAnsi="Arial" w:cs="Arial"/>
        </w:rPr>
        <w:t xml:space="preserve"> </w:t>
      </w:r>
      <w:r w:rsidRPr="00922A54">
        <w:rPr>
          <w:rFonts w:ascii="Arial" w:hAnsi="Arial" w:cs="Arial"/>
        </w:rPr>
        <w:t>designee</w:t>
      </w:r>
      <w:r w:rsidR="007258AD">
        <w:rPr>
          <w:rFonts w:ascii="Arial" w:hAnsi="Arial" w:cs="Arial"/>
        </w:rPr>
        <w:t>, using the Decision on Disciplinary Appeal</w:t>
      </w:r>
      <w:r w:rsidR="00961B9E" w:rsidRPr="00922A54">
        <w:rPr>
          <w:rFonts w:ascii="Arial" w:hAnsi="Arial" w:cs="Arial"/>
        </w:rPr>
        <w:t xml:space="preserve"> </w:t>
      </w:r>
      <w:r w:rsidRPr="00922A54">
        <w:rPr>
          <w:rFonts w:ascii="Arial" w:hAnsi="Arial" w:cs="Arial"/>
        </w:rPr>
        <w:t>(Attachment</w:t>
      </w:r>
      <w:r w:rsidR="00961B9E" w:rsidRPr="00922A54">
        <w:rPr>
          <w:rFonts w:ascii="Arial" w:hAnsi="Arial" w:cs="Arial"/>
        </w:rPr>
        <w:t xml:space="preserve"> </w:t>
      </w:r>
      <w:r w:rsidR="007258AD">
        <w:rPr>
          <w:rFonts w:ascii="Arial" w:hAnsi="Arial" w:cs="Arial"/>
        </w:rPr>
        <w:t>H</w:t>
      </w:r>
      <w:r w:rsidRPr="00922A54">
        <w:rPr>
          <w:rFonts w:ascii="Arial" w:hAnsi="Arial" w:cs="Arial"/>
        </w:rPr>
        <w:t>)</w:t>
      </w:r>
      <w:r w:rsidR="003A5F9E" w:rsidRPr="00922A54">
        <w:rPr>
          <w:rFonts w:ascii="Arial" w:hAnsi="Arial" w:cs="Arial"/>
        </w:rPr>
        <w:t>.</w:t>
      </w:r>
    </w:p>
    <w:p w14:paraId="45EFBA39" w14:textId="7CAC0B61" w:rsidR="00D22501" w:rsidRPr="00922A54" w:rsidRDefault="007258AD" w:rsidP="00E47704">
      <w:pPr>
        <w:pStyle w:val="ListParagraph"/>
        <w:numPr>
          <w:ilvl w:val="0"/>
          <w:numId w:val="12"/>
        </w:numPr>
        <w:spacing w:after="240"/>
        <w:ind w:left="900" w:hanging="450"/>
        <w:contextualSpacing w:val="0"/>
        <w:rPr>
          <w:rFonts w:ascii="Arial" w:hAnsi="Arial" w:cs="Arial"/>
        </w:rPr>
      </w:pPr>
      <w:r>
        <w:rPr>
          <w:rFonts w:ascii="Arial" w:hAnsi="Arial" w:cs="Arial"/>
        </w:rPr>
        <w:t>Recommended</w:t>
      </w:r>
      <w:r w:rsidR="00961B9E" w:rsidRPr="00922A54">
        <w:rPr>
          <w:rFonts w:ascii="Arial" w:hAnsi="Arial" w:cs="Arial"/>
        </w:rPr>
        <w:t xml:space="preserve"> </w:t>
      </w:r>
      <w:r w:rsidR="00BA40C3" w:rsidRPr="00922A54">
        <w:rPr>
          <w:rFonts w:ascii="Arial" w:hAnsi="Arial" w:cs="Arial"/>
        </w:rPr>
        <w:t>sanction</w:t>
      </w:r>
      <w:r w:rsidR="00B304D4" w:rsidRPr="00922A54">
        <w:rPr>
          <w:rFonts w:ascii="Arial" w:hAnsi="Arial" w:cs="Arial"/>
        </w:rPr>
        <w:t>(s)</w:t>
      </w:r>
      <w:r w:rsidR="00961B9E" w:rsidRPr="00922A54">
        <w:rPr>
          <w:rFonts w:ascii="Arial" w:hAnsi="Arial" w:cs="Arial"/>
        </w:rPr>
        <w:t xml:space="preserve"> </w:t>
      </w:r>
      <w:r w:rsidR="00B304D4" w:rsidRPr="00922A54">
        <w:rPr>
          <w:rFonts w:ascii="Arial" w:hAnsi="Arial" w:cs="Arial"/>
        </w:rPr>
        <w:t>may</w:t>
      </w:r>
      <w:r w:rsidR="00961B9E" w:rsidRPr="00922A54">
        <w:rPr>
          <w:rFonts w:ascii="Arial" w:hAnsi="Arial" w:cs="Arial"/>
        </w:rPr>
        <w:t xml:space="preserve"> </w:t>
      </w:r>
      <w:r w:rsidR="00B304D4" w:rsidRPr="00922A54">
        <w:rPr>
          <w:rFonts w:ascii="Arial" w:hAnsi="Arial" w:cs="Arial"/>
        </w:rPr>
        <w:t>not</w:t>
      </w:r>
      <w:r w:rsidR="00961B9E" w:rsidRPr="00922A54">
        <w:rPr>
          <w:rFonts w:ascii="Arial" w:hAnsi="Arial" w:cs="Arial"/>
        </w:rPr>
        <w:t xml:space="preserve"> </w:t>
      </w:r>
      <w:r w:rsidR="00B304D4" w:rsidRPr="00922A54">
        <w:rPr>
          <w:rFonts w:ascii="Arial" w:hAnsi="Arial" w:cs="Arial"/>
        </w:rPr>
        <w:t>be</w:t>
      </w:r>
      <w:r w:rsidR="00961B9E" w:rsidRPr="00922A54">
        <w:rPr>
          <w:rFonts w:ascii="Arial" w:hAnsi="Arial" w:cs="Arial"/>
        </w:rPr>
        <w:t xml:space="preserve"> </w:t>
      </w:r>
      <w:r w:rsidR="00B304D4" w:rsidRPr="00922A54">
        <w:rPr>
          <w:rFonts w:ascii="Arial" w:hAnsi="Arial" w:cs="Arial"/>
        </w:rPr>
        <w:t>imposed</w:t>
      </w:r>
      <w:r w:rsidR="00961B9E" w:rsidRPr="00922A54">
        <w:rPr>
          <w:rFonts w:ascii="Arial" w:hAnsi="Arial" w:cs="Arial"/>
        </w:rPr>
        <w:t xml:space="preserve"> </w:t>
      </w:r>
      <w:r w:rsidR="00B304D4" w:rsidRPr="00922A54">
        <w:rPr>
          <w:rFonts w:ascii="Arial" w:hAnsi="Arial" w:cs="Arial"/>
        </w:rPr>
        <w:t>prior</w:t>
      </w:r>
      <w:r w:rsidR="00961B9E" w:rsidRPr="00922A54">
        <w:rPr>
          <w:rFonts w:ascii="Arial" w:hAnsi="Arial" w:cs="Arial"/>
        </w:rPr>
        <w:t xml:space="preserve"> </w:t>
      </w:r>
      <w:r w:rsidR="00B304D4" w:rsidRPr="00922A54">
        <w:rPr>
          <w:rFonts w:ascii="Arial" w:hAnsi="Arial" w:cs="Arial"/>
        </w:rPr>
        <w:t>to</w:t>
      </w:r>
      <w:r w:rsidR="00961B9E" w:rsidRPr="00922A54">
        <w:rPr>
          <w:rFonts w:ascii="Arial" w:hAnsi="Arial" w:cs="Arial"/>
        </w:rPr>
        <w:t xml:space="preserve"> </w:t>
      </w:r>
      <w:r w:rsidR="00B304D4" w:rsidRPr="00922A54">
        <w:rPr>
          <w:rFonts w:ascii="Arial" w:hAnsi="Arial" w:cs="Arial"/>
        </w:rPr>
        <w:t>the</w:t>
      </w:r>
      <w:r w:rsidR="00961B9E" w:rsidRPr="00922A54">
        <w:rPr>
          <w:rFonts w:ascii="Arial" w:hAnsi="Arial" w:cs="Arial"/>
        </w:rPr>
        <w:t xml:space="preserve"> </w:t>
      </w:r>
      <w:r w:rsidR="00B304D4" w:rsidRPr="00922A54">
        <w:rPr>
          <w:rFonts w:ascii="Arial" w:hAnsi="Arial" w:cs="Arial"/>
        </w:rPr>
        <w:t>decision</w:t>
      </w:r>
      <w:r w:rsidR="00961B9E" w:rsidRPr="00922A54">
        <w:rPr>
          <w:rFonts w:ascii="Arial" w:hAnsi="Arial" w:cs="Arial"/>
        </w:rPr>
        <w:t xml:space="preserve"> </w:t>
      </w:r>
      <w:r w:rsidR="00B304D4" w:rsidRPr="00922A54">
        <w:rPr>
          <w:rFonts w:ascii="Arial" w:hAnsi="Arial" w:cs="Arial"/>
        </w:rPr>
        <w:t>on</w:t>
      </w:r>
      <w:r w:rsidR="00961B9E" w:rsidRPr="00922A54">
        <w:rPr>
          <w:rFonts w:ascii="Arial" w:hAnsi="Arial" w:cs="Arial"/>
        </w:rPr>
        <w:t xml:space="preserve"> </w:t>
      </w:r>
      <w:r w:rsidR="00B304D4" w:rsidRPr="00922A54">
        <w:rPr>
          <w:rFonts w:ascii="Arial" w:hAnsi="Arial" w:cs="Arial"/>
        </w:rPr>
        <w:t>the</w:t>
      </w:r>
      <w:r w:rsidR="00961B9E" w:rsidRPr="00922A54">
        <w:rPr>
          <w:rFonts w:ascii="Arial" w:hAnsi="Arial" w:cs="Arial"/>
        </w:rPr>
        <w:t xml:space="preserve"> </w:t>
      </w:r>
      <w:r w:rsidR="00B304D4" w:rsidRPr="00922A54">
        <w:rPr>
          <w:rFonts w:ascii="Arial" w:hAnsi="Arial" w:cs="Arial"/>
        </w:rPr>
        <w:t>appeal,</w:t>
      </w:r>
      <w:r w:rsidR="00961B9E" w:rsidRPr="00922A54">
        <w:rPr>
          <w:rFonts w:ascii="Arial" w:hAnsi="Arial" w:cs="Arial"/>
        </w:rPr>
        <w:t xml:space="preserve"> </w:t>
      </w:r>
      <w:r w:rsidR="00B304D4" w:rsidRPr="00922A54">
        <w:rPr>
          <w:rFonts w:ascii="Arial" w:hAnsi="Arial" w:cs="Arial"/>
        </w:rPr>
        <w:t>which</w:t>
      </w:r>
      <w:r w:rsidR="00961B9E" w:rsidRPr="00922A54">
        <w:rPr>
          <w:rFonts w:ascii="Arial" w:hAnsi="Arial" w:cs="Arial"/>
        </w:rPr>
        <w:t xml:space="preserve"> </w:t>
      </w:r>
      <w:r w:rsidR="00B304D4" w:rsidRPr="00922A54">
        <w:rPr>
          <w:rFonts w:ascii="Arial" w:hAnsi="Arial" w:cs="Arial"/>
        </w:rPr>
        <w:t>must</w:t>
      </w:r>
      <w:r w:rsidR="00961B9E" w:rsidRPr="00922A54">
        <w:rPr>
          <w:rFonts w:ascii="Arial" w:hAnsi="Arial" w:cs="Arial"/>
        </w:rPr>
        <w:t xml:space="preserve"> </w:t>
      </w:r>
      <w:r w:rsidR="00B304D4" w:rsidRPr="00922A54">
        <w:rPr>
          <w:rFonts w:ascii="Arial" w:hAnsi="Arial" w:cs="Arial"/>
        </w:rPr>
        <w:t>be</w:t>
      </w:r>
      <w:r w:rsidR="00961B9E" w:rsidRPr="00922A54">
        <w:rPr>
          <w:rFonts w:ascii="Arial" w:hAnsi="Arial" w:cs="Arial"/>
        </w:rPr>
        <w:t xml:space="preserve"> </w:t>
      </w:r>
      <w:r w:rsidR="00B304D4" w:rsidRPr="00922A54">
        <w:rPr>
          <w:rFonts w:ascii="Arial" w:hAnsi="Arial" w:cs="Arial"/>
        </w:rPr>
        <w:t>made</w:t>
      </w:r>
      <w:r w:rsidR="00961B9E" w:rsidRPr="00922A54">
        <w:rPr>
          <w:rFonts w:ascii="Arial" w:hAnsi="Arial" w:cs="Arial"/>
        </w:rPr>
        <w:t xml:space="preserve"> </w:t>
      </w:r>
      <w:r w:rsidR="00B304D4" w:rsidRPr="00922A54">
        <w:rPr>
          <w:rFonts w:ascii="Arial" w:hAnsi="Arial" w:cs="Arial"/>
        </w:rPr>
        <w:t>within</w:t>
      </w:r>
      <w:r w:rsidR="00961B9E" w:rsidRPr="00922A54">
        <w:rPr>
          <w:rFonts w:ascii="Arial" w:hAnsi="Arial" w:cs="Arial"/>
        </w:rPr>
        <w:t xml:space="preserve"> </w:t>
      </w:r>
      <w:r w:rsidR="00B304D4" w:rsidRPr="00922A54">
        <w:rPr>
          <w:rFonts w:ascii="Arial" w:hAnsi="Arial" w:cs="Arial"/>
        </w:rPr>
        <w:t>thirty</w:t>
      </w:r>
      <w:r w:rsidR="00961B9E" w:rsidRPr="00922A54">
        <w:rPr>
          <w:rFonts w:ascii="Arial" w:hAnsi="Arial" w:cs="Arial"/>
        </w:rPr>
        <w:t xml:space="preserve"> </w:t>
      </w:r>
      <w:r w:rsidR="00B304D4" w:rsidRPr="00922A54">
        <w:rPr>
          <w:rFonts w:ascii="Arial" w:hAnsi="Arial" w:cs="Arial"/>
        </w:rPr>
        <w:t>(30)</w:t>
      </w:r>
      <w:r w:rsidR="00961B9E" w:rsidRPr="00922A54">
        <w:rPr>
          <w:rFonts w:ascii="Arial" w:hAnsi="Arial" w:cs="Arial"/>
        </w:rPr>
        <w:t xml:space="preserve"> </w:t>
      </w:r>
      <w:r w:rsidR="00B304D4" w:rsidRPr="00922A54">
        <w:rPr>
          <w:rFonts w:ascii="Arial" w:hAnsi="Arial" w:cs="Arial"/>
        </w:rPr>
        <w:t>days</w:t>
      </w:r>
      <w:r w:rsidR="00961B9E" w:rsidRPr="00922A54">
        <w:rPr>
          <w:rFonts w:ascii="Arial" w:hAnsi="Arial" w:cs="Arial"/>
        </w:rPr>
        <w:t xml:space="preserve"> </w:t>
      </w:r>
      <w:r w:rsidR="00B304D4" w:rsidRPr="00922A54">
        <w:rPr>
          <w:rFonts w:ascii="Arial" w:hAnsi="Arial" w:cs="Arial"/>
        </w:rPr>
        <w:t>of</w:t>
      </w:r>
      <w:r w:rsidR="00961B9E" w:rsidRPr="00922A54">
        <w:rPr>
          <w:rFonts w:ascii="Arial" w:hAnsi="Arial" w:cs="Arial"/>
        </w:rPr>
        <w:t xml:space="preserve"> </w:t>
      </w:r>
      <w:r w:rsidR="00B304D4" w:rsidRPr="00922A54">
        <w:rPr>
          <w:rFonts w:ascii="Arial" w:hAnsi="Arial" w:cs="Arial"/>
        </w:rPr>
        <w:t>receipt</w:t>
      </w:r>
      <w:r w:rsidR="00961B9E" w:rsidRPr="00922A54">
        <w:rPr>
          <w:rFonts w:ascii="Arial" w:hAnsi="Arial" w:cs="Arial"/>
        </w:rPr>
        <w:t xml:space="preserve"> </w:t>
      </w:r>
      <w:r w:rsidR="00B304D4" w:rsidRPr="00922A54">
        <w:rPr>
          <w:rFonts w:ascii="Arial" w:hAnsi="Arial" w:cs="Arial"/>
        </w:rPr>
        <w:t>of</w:t>
      </w:r>
      <w:r w:rsidR="00961B9E" w:rsidRPr="00922A54">
        <w:rPr>
          <w:rFonts w:ascii="Arial" w:hAnsi="Arial" w:cs="Arial"/>
        </w:rPr>
        <w:t xml:space="preserve"> </w:t>
      </w:r>
      <w:r w:rsidR="00B304D4" w:rsidRPr="00922A54">
        <w:rPr>
          <w:rFonts w:ascii="Arial" w:hAnsi="Arial" w:cs="Arial"/>
        </w:rPr>
        <w:t>the</w:t>
      </w:r>
      <w:r w:rsidR="00961B9E" w:rsidRPr="00922A54">
        <w:rPr>
          <w:rFonts w:ascii="Arial" w:hAnsi="Arial" w:cs="Arial"/>
        </w:rPr>
        <w:t xml:space="preserve"> </w:t>
      </w:r>
      <w:r w:rsidR="00B304D4" w:rsidRPr="00922A54">
        <w:rPr>
          <w:rFonts w:ascii="Arial" w:hAnsi="Arial" w:cs="Arial"/>
        </w:rPr>
        <w:t>appeal</w:t>
      </w:r>
      <w:r w:rsidR="003A5F9E" w:rsidRPr="00922A54">
        <w:rPr>
          <w:rFonts w:ascii="Arial" w:hAnsi="Arial" w:cs="Arial"/>
        </w:rPr>
        <w:t>.</w:t>
      </w:r>
    </w:p>
    <w:p w14:paraId="54315694" w14:textId="03E28125" w:rsidR="00D22501" w:rsidRPr="00922A54" w:rsidRDefault="00577E83" w:rsidP="00E47704">
      <w:pPr>
        <w:pStyle w:val="ListParagraph"/>
        <w:numPr>
          <w:ilvl w:val="0"/>
          <w:numId w:val="12"/>
        </w:numPr>
        <w:spacing w:after="240"/>
        <w:ind w:left="900" w:hanging="450"/>
        <w:contextualSpacing w:val="0"/>
        <w:rPr>
          <w:rFonts w:ascii="Arial" w:hAnsi="Arial" w:cs="Arial"/>
        </w:rPr>
      </w:pPr>
      <w:r w:rsidRPr="00922A54">
        <w:rPr>
          <w:rFonts w:ascii="Arial" w:hAnsi="Arial" w:cs="Arial"/>
        </w:rPr>
        <w:t>The Chief Administrative Officer, or designee</w:t>
      </w:r>
      <w:r w:rsidR="009D0AD6" w:rsidRPr="00922A54">
        <w:rPr>
          <w:rFonts w:ascii="Arial" w:hAnsi="Arial" w:cs="Arial"/>
        </w:rPr>
        <w:t>,</w:t>
      </w:r>
      <w:r w:rsidRPr="00922A54">
        <w:rPr>
          <w:rFonts w:ascii="Arial" w:hAnsi="Arial" w:cs="Arial"/>
        </w:rPr>
        <w:t xml:space="preserve"> shall forward the appeal </w:t>
      </w:r>
      <w:r w:rsidR="007258AD">
        <w:rPr>
          <w:rFonts w:ascii="Arial" w:hAnsi="Arial" w:cs="Arial"/>
        </w:rPr>
        <w:t xml:space="preserve">and the </w:t>
      </w:r>
      <w:r w:rsidR="00FD0D7B">
        <w:rPr>
          <w:rFonts w:ascii="Arial" w:hAnsi="Arial" w:cs="Arial"/>
        </w:rPr>
        <w:t xml:space="preserve">decision on the appeal </w:t>
      </w:r>
      <w:r w:rsidRPr="00922A54">
        <w:rPr>
          <w:rFonts w:ascii="Arial" w:hAnsi="Arial" w:cs="Arial"/>
        </w:rPr>
        <w:t>to designated staff</w:t>
      </w:r>
      <w:r w:rsidR="00D22501" w:rsidRPr="00922A54">
        <w:rPr>
          <w:rFonts w:ascii="Arial" w:hAnsi="Arial" w:cs="Arial"/>
        </w:rPr>
        <w:t>, keeping</w:t>
      </w:r>
      <w:r w:rsidR="00970E78">
        <w:rPr>
          <w:rFonts w:ascii="Arial" w:hAnsi="Arial" w:cs="Arial"/>
        </w:rPr>
        <w:t xml:space="preserve"> </w:t>
      </w:r>
      <w:r w:rsidR="00FD0D7B">
        <w:rPr>
          <w:rFonts w:ascii="Arial" w:hAnsi="Arial" w:cs="Arial"/>
        </w:rPr>
        <w:t>cop</w:t>
      </w:r>
      <w:r w:rsidR="007258AD">
        <w:rPr>
          <w:rFonts w:ascii="Arial" w:hAnsi="Arial" w:cs="Arial"/>
        </w:rPr>
        <w:t>ies</w:t>
      </w:r>
      <w:r w:rsidR="00D22501" w:rsidRPr="00922A54">
        <w:rPr>
          <w:rFonts w:ascii="Arial" w:hAnsi="Arial" w:cs="Arial"/>
        </w:rPr>
        <w:t xml:space="preserve"> until the </w:t>
      </w:r>
      <w:r w:rsidR="003E655A">
        <w:rPr>
          <w:rFonts w:ascii="Arial" w:hAnsi="Arial" w:cs="Arial"/>
        </w:rPr>
        <w:t xml:space="preserve">original </w:t>
      </w:r>
      <w:r w:rsidR="007258AD">
        <w:rPr>
          <w:rFonts w:ascii="Arial" w:hAnsi="Arial" w:cs="Arial"/>
        </w:rPr>
        <w:t>decision</w:t>
      </w:r>
      <w:r w:rsidR="00FD0D7B">
        <w:rPr>
          <w:rFonts w:ascii="Arial" w:hAnsi="Arial" w:cs="Arial"/>
        </w:rPr>
        <w:t xml:space="preserve"> form is ret</w:t>
      </w:r>
      <w:r w:rsidR="00D22501" w:rsidRPr="00922A54">
        <w:rPr>
          <w:rFonts w:ascii="Arial" w:hAnsi="Arial" w:cs="Arial"/>
        </w:rPr>
        <w:t>urned</w:t>
      </w:r>
      <w:r w:rsidRPr="00922A54">
        <w:rPr>
          <w:rFonts w:ascii="Arial" w:hAnsi="Arial" w:cs="Arial"/>
        </w:rPr>
        <w:t>. The staff shall meet with the resident without unnecessary delay and provide them with the appeal</w:t>
      </w:r>
      <w:r w:rsidR="00FD0D7B">
        <w:rPr>
          <w:rFonts w:ascii="Arial" w:hAnsi="Arial" w:cs="Arial"/>
        </w:rPr>
        <w:t xml:space="preserve"> </w:t>
      </w:r>
      <w:r w:rsidR="007258AD">
        <w:rPr>
          <w:rFonts w:ascii="Arial" w:hAnsi="Arial" w:cs="Arial"/>
        </w:rPr>
        <w:t xml:space="preserve">and </w:t>
      </w:r>
      <w:r w:rsidR="00FD0D7B">
        <w:rPr>
          <w:rFonts w:ascii="Arial" w:hAnsi="Arial" w:cs="Arial"/>
        </w:rPr>
        <w:t>the decision on the appeal</w:t>
      </w:r>
      <w:r w:rsidR="000F5FE1">
        <w:rPr>
          <w:rFonts w:ascii="Arial" w:hAnsi="Arial" w:cs="Arial"/>
        </w:rPr>
        <w:t>,</w:t>
      </w:r>
      <w:r w:rsidRPr="00922A54">
        <w:rPr>
          <w:rFonts w:ascii="Arial" w:hAnsi="Arial" w:cs="Arial"/>
        </w:rPr>
        <w:t xml:space="preserve"> and the resident and the staff shall sign and date the</w:t>
      </w:r>
      <w:r w:rsidR="00FD0D7B">
        <w:rPr>
          <w:rFonts w:ascii="Arial" w:hAnsi="Arial" w:cs="Arial"/>
        </w:rPr>
        <w:t xml:space="preserve"> </w:t>
      </w:r>
      <w:r w:rsidR="007258AD">
        <w:rPr>
          <w:rFonts w:ascii="Arial" w:hAnsi="Arial" w:cs="Arial"/>
        </w:rPr>
        <w:t xml:space="preserve">decision </w:t>
      </w:r>
      <w:r w:rsidR="00FD0D7B">
        <w:rPr>
          <w:rFonts w:ascii="Arial" w:hAnsi="Arial" w:cs="Arial"/>
        </w:rPr>
        <w:t>form</w:t>
      </w:r>
      <w:r w:rsidRPr="00922A54">
        <w:rPr>
          <w:rFonts w:ascii="Arial" w:hAnsi="Arial" w:cs="Arial"/>
        </w:rPr>
        <w:t xml:space="preserve">. If the resident refuses </w:t>
      </w:r>
      <w:r w:rsidR="00A65C9C" w:rsidRPr="00922A54">
        <w:rPr>
          <w:rFonts w:ascii="Arial" w:hAnsi="Arial" w:cs="Arial"/>
        </w:rPr>
        <w:t xml:space="preserve">or is unable </w:t>
      </w:r>
      <w:r w:rsidRPr="00922A54">
        <w:rPr>
          <w:rFonts w:ascii="Arial" w:hAnsi="Arial" w:cs="Arial"/>
        </w:rPr>
        <w:t xml:space="preserve">to sign, the staff shall note that on the </w:t>
      </w:r>
      <w:r w:rsidR="00757F72">
        <w:rPr>
          <w:rFonts w:ascii="Arial" w:hAnsi="Arial" w:cs="Arial"/>
        </w:rPr>
        <w:t xml:space="preserve">decision </w:t>
      </w:r>
      <w:r w:rsidRPr="00922A54">
        <w:rPr>
          <w:rFonts w:ascii="Arial" w:hAnsi="Arial" w:cs="Arial"/>
        </w:rPr>
        <w:t>form.</w:t>
      </w:r>
    </w:p>
    <w:p w14:paraId="5FAB57D8" w14:textId="58E3FA3B" w:rsidR="00577E83" w:rsidRPr="00922A54" w:rsidRDefault="00577E83" w:rsidP="00E47704">
      <w:pPr>
        <w:pStyle w:val="ListParagraph"/>
        <w:numPr>
          <w:ilvl w:val="0"/>
          <w:numId w:val="12"/>
        </w:numPr>
        <w:spacing w:after="240"/>
        <w:ind w:left="900" w:hanging="450"/>
        <w:contextualSpacing w:val="0"/>
        <w:rPr>
          <w:rFonts w:ascii="Arial" w:hAnsi="Arial" w:cs="Arial"/>
        </w:rPr>
      </w:pPr>
      <w:r w:rsidRPr="00922A54">
        <w:rPr>
          <w:rFonts w:ascii="Arial" w:hAnsi="Arial" w:cs="Arial"/>
        </w:rPr>
        <w:t xml:space="preserve">The staff shall return the original of the </w:t>
      </w:r>
      <w:r w:rsidR="007258AD">
        <w:rPr>
          <w:rFonts w:ascii="Arial" w:hAnsi="Arial" w:cs="Arial"/>
        </w:rPr>
        <w:t xml:space="preserve">appeal and the decision </w:t>
      </w:r>
      <w:r w:rsidRPr="00922A54">
        <w:rPr>
          <w:rFonts w:ascii="Arial" w:hAnsi="Arial" w:cs="Arial"/>
        </w:rPr>
        <w:t>form</w:t>
      </w:r>
      <w:r w:rsidR="007258AD">
        <w:rPr>
          <w:rFonts w:ascii="Arial" w:hAnsi="Arial" w:cs="Arial"/>
        </w:rPr>
        <w:t>s</w:t>
      </w:r>
      <w:r w:rsidRPr="00922A54">
        <w:rPr>
          <w:rFonts w:ascii="Arial" w:hAnsi="Arial" w:cs="Arial"/>
        </w:rPr>
        <w:t xml:space="preserve"> to the </w:t>
      </w:r>
      <w:r w:rsidR="00D22501" w:rsidRPr="00922A54">
        <w:rPr>
          <w:rFonts w:ascii="Arial" w:hAnsi="Arial" w:cs="Arial"/>
        </w:rPr>
        <w:t>Chief Administrative Officer, or designee</w:t>
      </w:r>
      <w:r w:rsidR="009D0AD6" w:rsidRPr="00922A54">
        <w:rPr>
          <w:rFonts w:ascii="Arial" w:hAnsi="Arial" w:cs="Arial"/>
        </w:rPr>
        <w:t>,</w:t>
      </w:r>
      <w:r w:rsidR="00D22501" w:rsidRPr="00922A54">
        <w:rPr>
          <w:rFonts w:ascii="Arial" w:hAnsi="Arial" w:cs="Arial"/>
        </w:rPr>
        <w:t xml:space="preserve"> </w:t>
      </w:r>
      <w:r w:rsidRPr="00922A54">
        <w:rPr>
          <w:rFonts w:ascii="Arial" w:hAnsi="Arial" w:cs="Arial"/>
        </w:rPr>
        <w:t>and provide cop</w:t>
      </w:r>
      <w:r w:rsidR="00970E78">
        <w:rPr>
          <w:rFonts w:ascii="Arial" w:hAnsi="Arial" w:cs="Arial"/>
        </w:rPr>
        <w:t>ies</w:t>
      </w:r>
      <w:r w:rsidRPr="00922A54">
        <w:rPr>
          <w:rFonts w:ascii="Arial" w:hAnsi="Arial" w:cs="Arial"/>
        </w:rPr>
        <w:t xml:space="preserve"> to the resident</w:t>
      </w:r>
      <w:r w:rsidR="00D22501" w:rsidRPr="00922A54">
        <w:rPr>
          <w:rFonts w:ascii="Arial" w:hAnsi="Arial" w:cs="Arial"/>
        </w:rPr>
        <w:t xml:space="preserve">. The Chief Administrative Officer, or designee, shall ensure the appeal </w:t>
      </w:r>
      <w:r w:rsidR="00970E78">
        <w:rPr>
          <w:rFonts w:ascii="Arial" w:hAnsi="Arial" w:cs="Arial"/>
        </w:rPr>
        <w:t xml:space="preserve">and the </w:t>
      </w:r>
      <w:r w:rsidR="00FD0D7B">
        <w:rPr>
          <w:rFonts w:ascii="Arial" w:hAnsi="Arial" w:cs="Arial"/>
        </w:rPr>
        <w:t>decision on the appeal</w:t>
      </w:r>
      <w:r w:rsidR="00970E78">
        <w:rPr>
          <w:rFonts w:ascii="Arial" w:hAnsi="Arial" w:cs="Arial"/>
        </w:rPr>
        <w:t xml:space="preserve"> </w:t>
      </w:r>
      <w:r w:rsidR="00D22501" w:rsidRPr="00922A54">
        <w:rPr>
          <w:rFonts w:ascii="Arial" w:hAnsi="Arial" w:cs="Arial"/>
        </w:rPr>
        <w:t>are uploaded and attached to the disciplinary case in the Department’s resident and client records management system.</w:t>
      </w:r>
    </w:p>
    <w:p w14:paraId="2919FB05" w14:textId="6FF4EF52" w:rsidR="009D0AD6" w:rsidRPr="00922A54" w:rsidRDefault="009D0AD6" w:rsidP="00E47704">
      <w:pPr>
        <w:pStyle w:val="ListParagraph"/>
        <w:numPr>
          <w:ilvl w:val="0"/>
          <w:numId w:val="12"/>
        </w:numPr>
        <w:spacing w:after="240"/>
        <w:ind w:left="900" w:hanging="450"/>
        <w:contextualSpacing w:val="0"/>
        <w:rPr>
          <w:rFonts w:ascii="Arial" w:hAnsi="Arial" w:cs="Arial"/>
        </w:rPr>
      </w:pPr>
      <w:r w:rsidRPr="00922A54">
        <w:rPr>
          <w:rFonts w:ascii="Arial" w:hAnsi="Arial" w:cs="Arial"/>
        </w:rPr>
        <w:t>The Chief Administrative Officer, or designee, is the final authority on an appeal (i.e., there is no further administrative level of appeal).</w:t>
      </w:r>
    </w:p>
    <w:p w14:paraId="65BCC72C" w14:textId="4AF98D68" w:rsidR="007172B5" w:rsidRPr="00922A54" w:rsidRDefault="007172B5" w:rsidP="00EB0D1E">
      <w:pPr>
        <w:pStyle w:val="Procedures"/>
        <w:ind w:left="2534" w:hanging="1987"/>
      </w:pPr>
      <w:bookmarkStart w:id="45" w:name="_Toc3298012"/>
      <w:bookmarkStart w:id="46" w:name="aci4255"/>
      <w:bookmarkStart w:id="47" w:name="acrs6c04"/>
      <w:bookmarkStart w:id="48" w:name="_Toc213758382"/>
      <w:r w:rsidRPr="00922A54">
        <w:t>Procedure</w:t>
      </w:r>
      <w:r w:rsidR="00961B9E" w:rsidRPr="00922A54">
        <w:t xml:space="preserve"> </w:t>
      </w:r>
      <w:r w:rsidR="00AB7530">
        <w:t>M</w:t>
      </w:r>
      <w:r w:rsidRPr="00922A54">
        <w:t>:</w:t>
      </w:r>
      <w:r w:rsidR="00C403F9" w:rsidRPr="00922A54">
        <w:tab/>
      </w:r>
      <w:r w:rsidR="00BA40C3" w:rsidRPr="00922A54">
        <w:t>S</w:t>
      </w:r>
      <w:r w:rsidR="00F55DAC" w:rsidRPr="00922A54">
        <w:t>anctions</w:t>
      </w:r>
      <w:bookmarkStart w:id="49" w:name="aci4226"/>
      <w:bookmarkEnd w:id="43"/>
      <w:bookmarkEnd w:id="45"/>
      <w:bookmarkEnd w:id="46"/>
      <w:bookmarkEnd w:id="47"/>
      <w:bookmarkEnd w:id="48"/>
    </w:p>
    <w:p w14:paraId="32B67032" w14:textId="6AD6F6FC" w:rsidR="00065F9C" w:rsidRPr="00922A54" w:rsidRDefault="007172B5" w:rsidP="00E47704">
      <w:pPr>
        <w:pStyle w:val="ListParagraph"/>
        <w:numPr>
          <w:ilvl w:val="0"/>
          <w:numId w:val="14"/>
        </w:numPr>
        <w:spacing w:after="240"/>
        <w:ind w:left="900"/>
        <w:contextualSpacing w:val="0"/>
        <w:rPr>
          <w:rFonts w:ascii="Arial" w:hAnsi="Arial" w:cs="Arial"/>
        </w:rPr>
      </w:pPr>
      <w:r w:rsidRPr="00922A54">
        <w:rPr>
          <w:rFonts w:ascii="Arial" w:hAnsi="Arial" w:cs="Arial"/>
        </w:rPr>
        <w:t>It</w:t>
      </w:r>
      <w:r w:rsidR="00961B9E" w:rsidRPr="00922A54">
        <w:rPr>
          <w:rFonts w:ascii="Arial" w:hAnsi="Arial" w:cs="Arial"/>
        </w:rPr>
        <w:t xml:space="preserve"> </w:t>
      </w:r>
      <w:r w:rsidRPr="00922A54">
        <w:rPr>
          <w:rFonts w:ascii="Arial" w:hAnsi="Arial" w:cs="Arial"/>
        </w:rPr>
        <w:t>is</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Pr="00922A54">
        <w:rPr>
          <w:rFonts w:ascii="Arial" w:hAnsi="Arial" w:cs="Arial"/>
        </w:rPr>
        <w:t>purpose</w:t>
      </w:r>
      <w:r w:rsidR="00961B9E" w:rsidRPr="00922A54">
        <w:rPr>
          <w:rFonts w:ascii="Arial" w:hAnsi="Arial" w:cs="Arial"/>
        </w:rPr>
        <w:t xml:space="preserve"> </w:t>
      </w:r>
      <w:r w:rsidRPr="00922A54">
        <w:rPr>
          <w:rFonts w:ascii="Arial" w:hAnsi="Arial" w:cs="Arial"/>
        </w:rPr>
        <w:t>of</w:t>
      </w:r>
      <w:r w:rsidR="00961B9E" w:rsidRPr="00922A54">
        <w:rPr>
          <w:rFonts w:ascii="Arial" w:hAnsi="Arial" w:cs="Arial"/>
        </w:rPr>
        <w:t xml:space="preserve"> </w:t>
      </w:r>
      <w:r w:rsidRPr="00922A54">
        <w:rPr>
          <w:rFonts w:ascii="Arial" w:hAnsi="Arial" w:cs="Arial"/>
        </w:rPr>
        <w:t>this</w:t>
      </w:r>
      <w:r w:rsidR="00961B9E" w:rsidRPr="00922A54">
        <w:rPr>
          <w:rFonts w:ascii="Arial" w:hAnsi="Arial" w:cs="Arial"/>
        </w:rPr>
        <w:t xml:space="preserve"> </w:t>
      </w:r>
      <w:r w:rsidR="00724093" w:rsidRPr="00922A54">
        <w:rPr>
          <w:rFonts w:ascii="Arial" w:hAnsi="Arial" w:cs="Arial"/>
        </w:rPr>
        <w:t>procedure</w:t>
      </w:r>
      <w:r w:rsidR="00961B9E" w:rsidRPr="00922A54">
        <w:rPr>
          <w:rFonts w:ascii="Arial" w:hAnsi="Arial" w:cs="Arial"/>
        </w:rPr>
        <w:t xml:space="preserve"> </w:t>
      </w:r>
      <w:r w:rsidRPr="00922A54">
        <w:rPr>
          <w:rFonts w:ascii="Arial" w:hAnsi="Arial" w:cs="Arial"/>
        </w:rPr>
        <w:t>to</w:t>
      </w:r>
      <w:r w:rsidR="00961B9E" w:rsidRPr="00922A54">
        <w:rPr>
          <w:rFonts w:ascii="Arial" w:hAnsi="Arial" w:cs="Arial"/>
        </w:rPr>
        <w:t xml:space="preserve"> </w:t>
      </w:r>
      <w:r w:rsidR="007A5992" w:rsidRPr="00922A54">
        <w:rPr>
          <w:rFonts w:ascii="Arial" w:hAnsi="Arial" w:cs="Arial"/>
        </w:rPr>
        <w:t xml:space="preserve">describe </w:t>
      </w:r>
      <w:r w:rsidR="00ED029A" w:rsidRPr="00922A54">
        <w:rPr>
          <w:rFonts w:ascii="Arial" w:hAnsi="Arial" w:cs="Arial"/>
        </w:rPr>
        <w:t xml:space="preserve">sanctions </w:t>
      </w:r>
      <w:r w:rsidR="00ED029A">
        <w:rPr>
          <w:rFonts w:ascii="Arial" w:hAnsi="Arial" w:cs="Arial"/>
        </w:rPr>
        <w:t>(</w:t>
      </w:r>
      <w:r w:rsidRPr="00922A54">
        <w:rPr>
          <w:rFonts w:ascii="Arial" w:hAnsi="Arial" w:cs="Arial"/>
        </w:rPr>
        <w:t>punishments</w:t>
      </w:r>
      <w:r w:rsidR="00427AD9" w:rsidRPr="00922A54">
        <w:rPr>
          <w:rFonts w:ascii="Arial" w:hAnsi="Arial" w:cs="Arial"/>
        </w:rPr>
        <w:t>)</w:t>
      </w:r>
      <w:r w:rsidR="00961B9E" w:rsidRPr="00922A54">
        <w:rPr>
          <w:rFonts w:ascii="Arial" w:hAnsi="Arial" w:cs="Arial"/>
        </w:rPr>
        <w:t xml:space="preserve"> </w:t>
      </w:r>
      <w:r w:rsidRPr="00922A54">
        <w:rPr>
          <w:rFonts w:ascii="Arial" w:hAnsi="Arial" w:cs="Arial"/>
        </w:rPr>
        <w:t>that</w:t>
      </w:r>
      <w:r w:rsidR="00961B9E" w:rsidRPr="00922A54">
        <w:rPr>
          <w:rFonts w:ascii="Arial" w:hAnsi="Arial" w:cs="Arial"/>
        </w:rPr>
        <w:t xml:space="preserve"> </w:t>
      </w:r>
      <w:r w:rsidRPr="00922A54">
        <w:rPr>
          <w:rFonts w:ascii="Arial" w:hAnsi="Arial" w:cs="Arial"/>
        </w:rPr>
        <w:t>are</w:t>
      </w:r>
      <w:r w:rsidR="00961B9E" w:rsidRPr="00922A54">
        <w:rPr>
          <w:rFonts w:ascii="Arial" w:hAnsi="Arial" w:cs="Arial"/>
        </w:rPr>
        <w:t xml:space="preserve"> </w:t>
      </w:r>
      <w:r w:rsidRPr="00922A54">
        <w:rPr>
          <w:rFonts w:ascii="Arial" w:hAnsi="Arial" w:cs="Arial"/>
        </w:rPr>
        <w:t>proportionate</w:t>
      </w:r>
      <w:r w:rsidR="00961B9E" w:rsidRPr="00922A54">
        <w:rPr>
          <w:rFonts w:ascii="Arial" w:hAnsi="Arial" w:cs="Arial"/>
        </w:rPr>
        <w:t xml:space="preserve"> </w:t>
      </w:r>
      <w:r w:rsidRPr="00922A54">
        <w:rPr>
          <w:rFonts w:ascii="Arial" w:hAnsi="Arial" w:cs="Arial"/>
        </w:rPr>
        <w:t>to</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Pr="00922A54">
        <w:rPr>
          <w:rFonts w:ascii="Arial" w:hAnsi="Arial" w:cs="Arial"/>
        </w:rPr>
        <w:t>seriousness</w:t>
      </w:r>
      <w:r w:rsidR="00961B9E" w:rsidRPr="00922A54">
        <w:rPr>
          <w:rFonts w:ascii="Arial" w:hAnsi="Arial" w:cs="Arial"/>
        </w:rPr>
        <w:t xml:space="preserve"> </w:t>
      </w:r>
      <w:r w:rsidRPr="00922A54">
        <w:rPr>
          <w:rFonts w:ascii="Arial" w:hAnsi="Arial" w:cs="Arial"/>
        </w:rPr>
        <w:t>of</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Pr="00922A54">
        <w:rPr>
          <w:rFonts w:ascii="Arial" w:hAnsi="Arial" w:cs="Arial"/>
        </w:rPr>
        <w:t>violation.</w:t>
      </w:r>
    </w:p>
    <w:p w14:paraId="6126EA53" w14:textId="72F0E6E3" w:rsidR="00666C6A" w:rsidRPr="00922A54" w:rsidRDefault="00304D31" w:rsidP="00E47704">
      <w:pPr>
        <w:pStyle w:val="ListParagraph"/>
        <w:numPr>
          <w:ilvl w:val="0"/>
          <w:numId w:val="14"/>
        </w:numPr>
        <w:spacing w:after="240"/>
        <w:ind w:left="907"/>
        <w:contextualSpacing w:val="0"/>
        <w:rPr>
          <w:rFonts w:ascii="Arial" w:hAnsi="Arial" w:cs="Arial"/>
        </w:rPr>
      </w:pPr>
      <w:r>
        <w:rPr>
          <w:rFonts w:ascii="Arial" w:hAnsi="Arial" w:cs="Arial"/>
        </w:rPr>
        <w:lastRenderedPageBreak/>
        <w:t>A r</w:t>
      </w:r>
      <w:r w:rsidR="00961B9E" w:rsidRPr="00922A54">
        <w:rPr>
          <w:rFonts w:ascii="Arial" w:hAnsi="Arial" w:cs="Arial"/>
        </w:rPr>
        <w:t xml:space="preserve">esident </w:t>
      </w:r>
      <w:r w:rsidR="00C67563" w:rsidRPr="00922A54">
        <w:rPr>
          <w:rFonts w:ascii="Arial" w:hAnsi="Arial" w:cs="Arial"/>
        </w:rPr>
        <w:t>given</w:t>
      </w:r>
      <w:r w:rsidR="00961B9E" w:rsidRPr="00922A54">
        <w:rPr>
          <w:rFonts w:ascii="Arial" w:hAnsi="Arial" w:cs="Arial"/>
        </w:rPr>
        <w:t xml:space="preserve"> </w:t>
      </w:r>
      <w:r w:rsidR="00C67563" w:rsidRPr="00922A54">
        <w:rPr>
          <w:rFonts w:ascii="Arial" w:hAnsi="Arial" w:cs="Arial"/>
        </w:rPr>
        <w:t>a</w:t>
      </w:r>
      <w:r w:rsidR="00961B9E" w:rsidRPr="00922A54">
        <w:rPr>
          <w:rFonts w:ascii="Arial" w:hAnsi="Arial" w:cs="Arial"/>
        </w:rPr>
        <w:t xml:space="preserve"> </w:t>
      </w:r>
      <w:r w:rsidR="00BA40C3" w:rsidRPr="00922A54">
        <w:rPr>
          <w:rFonts w:ascii="Arial" w:hAnsi="Arial" w:cs="Arial"/>
        </w:rPr>
        <w:t>sanction</w:t>
      </w:r>
      <w:r w:rsidR="00961B9E" w:rsidRPr="00922A54">
        <w:rPr>
          <w:rFonts w:ascii="Arial" w:hAnsi="Arial" w:cs="Arial"/>
        </w:rPr>
        <w:t xml:space="preserve"> </w:t>
      </w:r>
      <w:r w:rsidR="00C67563" w:rsidRPr="00922A54">
        <w:rPr>
          <w:rFonts w:ascii="Arial" w:hAnsi="Arial" w:cs="Arial"/>
        </w:rPr>
        <w:t>of</w:t>
      </w:r>
      <w:r w:rsidR="00961B9E" w:rsidRPr="00922A54">
        <w:rPr>
          <w:rFonts w:ascii="Arial" w:hAnsi="Arial" w:cs="Arial"/>
        </w:rPr>
        <w:t xml:space="preserve"> </w:t>
      </w:r>
      <w:r w:rsidR="00666C6A" w:rsidRPr="00922A54">
        <w:rPr>
          <w:rFonts w:ascii="Arial" w:hAnsi="Arial" w:cs="Arial"/>
        </w:rPr>
        <w:t>disciplinary</w:t>
      </w:r>
      <w:r w:rsidR="00961B9E" w:rsidRPr="00922A54">
        <w:rPr>
          <w:rFonts w:ascii="Arial" w:hAnsi="Arial" w:cs="Arial"/>
        </w:rPr>
        <w:t xml:space="preserve"> </w:t>
      </w:r>
      <w:r w:rsidR="00666C6A" w:rsidRPr="00922A54">
        <w:rPr>
          <w:rFonts w:ascii="Arial" w:hAnsi="Arial" w:cs="Arial"/>
        </w:rPr>
        <w:t>segregation</w:t>
      </w:r>
      <w:r w:rsidR="00961B9E" w:rsidRPr="00922A54">
        <w:rPr>
          <w:rFonts w:ascii="Arial" w:hAnsi="Arial" w:cs="Arial"/>
        </w:rPr>
        <w:t xml:space="preserve"> </w:t>
      </w:r>
      <w:r w:rsidR="00666C6A" w:rsidRPr="00922A54">
        <w:rPr>
          <w:rFonts w:ascii="Arial" w:hAnsi="Arial" w:cs="Arial"/>
        </w:rPr>
        <w:t>shall</w:t>
      </w:r>
      <w:r w:rsidR="00961B9E" w:rsidRPr="00922A54">
        <w:rPr>
          <w:rFonts w:ascii="Arial" w:hAnsi="Arial" w:cs="Arial"/>
        </w:rPr>
        <w:t xml:space="preserve"> </w:t>
      </w:r>
      <w:r w:rsidR="00666C6A" w:rsidRPr="00922A54">
        <w:rPr>
          <w:rFonts w:ascii="Arial" w:hAnsi="Arial" w:cs="Arial"/>
        </w:rPr>
        <w:t>be</w:t>
      </w:r>
      <w:r w:rsidR="00961B9E" w:rsidRPr="00922A54">
        <w:rPr>
          <w:rFonts w:ascii="Arial" w:hAnsi="Arial" w:cs="Arial"/>
        </w:rPr>
        <w:t xml:space="preserve"> </w:t>
      </w:r>
      <w:r w:rsidR="00666C6A" w:rsidRPr="00922A54">
        <w:rPr>
          <w:rFonts w:ascii="Arial" w:hAnsi="Arial" w:cs="Arial"/>
        </w:rPr>
        <w:t>treated</w:t>
      </w:r>
      <w:r w:rsidR="00961B9E" w:rsidRPr="00922A54">
        <w:rPr>
          <w:rFonts w:ascii="Arial" w:hAnsi="Arial" w:cs="Arial"/>
        </w:rPr>
        <w:t xml:space="preserve"> </w:t>
      </w:r>
      <w:r w:rsidR="00666C6A" w:rsidRPr="00922A54">
        <w:rPr>
          <w:rFonts w:ascii="Arial" w:hAnsi="Arial" w:cs="Arial"/>
        </w:rPr>
        <w:t>in</w:t>
      </w:r>
      <w:r w:rsidR="00961B9E" w:rsidRPr="00922A54">
        <w:rPr>
          <w:rFonts w:ascii="Arial" w:hAnsi="Arial" w:cs="Arial"/>
        </w:rPr>
        <w:t xml:space="preserve"> </w:t>
      </w:r>
      <w:r w:rsidR="00666C6A" w:rsidRPr="00922A54">
        <w:rPr>
          <w:rFonts w:ascii="Arial" w:hAnsi="Arial" w:cs="Arial"/>
        </w:rPr>
        <w:t>accordance</w:t>
      </w:r>
      <w:r w:rsidR="00961B9E" w:rsidRPr="00922A54">
        <w:rPr>
          <w:rFonts w:ascii="Arial" w:hAnsi="Arial" w:cs="Arial"/>
        </w:rPr>
        <w:t xml:space="preserve"> </w:t>
      </w:r>
      <w:r w:rsidR="00666C6A" w:rsidRPr="00922A54">
        <w:rPr>
          <w:rFonts w:ascii="Arial" w:hAnsi="Arial" w:cs="Arial"/>
        </w:rPr>
        <w:t>with</w:t>
      </w:r>
      <w:r w:rsidR="00961B9E" w:rsidRPr="00922A54">
        <w:rPr>
          <w:rFonts w:ascii="Arial" w:hAnsi="Arial" w:cs="Arial"/>
        </w:rPr>
        <w:t xml:space="preserve"> </w:t>
      </w:r>
      <w:r w:rsidR="00666C6A" w:rsidRPr="00922A54">
        <w:rPr>
          <w:rFonts w:ascii="Arial" w:hAnsi="Arial" w:cs="Arial"/>
        </w:rPr>
        <w:t>Department</w:t>
      </w:r>
      <w:r w:rsidR="00961B9E" w:rsidRPr="00922A54">
        <w:rPr>
          <w:rFonts w:ascii="Arial" w:hAnsi="Arial" w:cs="Arial"/>
        </w:rPr>
        <w:t xml:space="preserve"> </w:t>
      </w:r>
      <w:r w:rsidR="00666C6A" w:rsidRPr="00922A54">
        <w:rPr>
          <w:rFonts w:ascii="Arial" w:hAnsi="Arial" w:cs="Arial"/>
        </w:rPr>
        <w:t>Policy</w:t>
      </w:r>
      <w:r w:rsidR="00961B9E" w:rsidRPr="00922A54">
        <w:rPr>
          <w:rFonts w:ascii="Arial" w:hAnsi="Arial" w:cs="Arial"/>
        </w:rPr>
        <w:t xml:space="preserve"> </w:t>
      </w:r>
      <w:r w:rsidR="00666C6A" w:rsidRPr="00922A54">
        <w:rPr>
          <w:rFonts w:ascii="Arial" w:hAnsi="Arial" w:cs="Arial"/>
        </w:rPr>
        <w:t>15.2</w:t>
      </w:r>
      <w:r w:rsidR="005A0E24">
        <w:rPr>
          <w:rFonts w:ascii="Arial" w:hAnsi="Arial" w:cs="Arial"/>
        </w:rPr>
        <w:t xml:space="preserve"> (AF)</w:t>
      </w:r>
      <w:r w:rsidR="00666C6A" w:rsidRPr="00922A54">
        <w:rPr>
          <w:rFonts w:ascii="Arial" w:hAnsi="Arial" w:cs="Arial"/>
        </w:rPr>
        <w:t>,</w:t>
      </w:r>
      <w:r w:rsidR="00961B9E" w:rsidRPr="00922A54">
        <w:rPr>
          <w:rFonts w:ascii="Arial" w:hAnsi="Arial" w:cs="Arial"/>
        </w:rPr>
        <w:t xml:space="preserve"> </w:t>
      </w:r>
      <w:r w:rsidR="00666C6A" w:rsidRPr="00922A54">
        <w:rPr>
          <w:rFonts w:ascii="Arial" w:hAnsi="Arial" w:cs="Arial"/>
        </w:rPr>
        <w:t>Disciplinary</w:t>
      </w:r>
      <w:r w:rsidR="00961B9E" w:rsidRPr="00922A54">
        <w:rPr>
          <w:rFonts w:ascii="Arial" w:hAnsi="Arial" w:cs="Arial"/>
        </w:rPr>
        <w:t xml:space="preserve"> </w:t>
      </w:r>
      <w:r w:rsidR="00666C6A" w:rsidRPr="00922A54">
        <w:rPr>
          <w:rFonts w:ascii="Arial" w:hAnsi="Arial" w:cs="Arial"/>
        </w:rPr>
        <w:t>Segregation</w:t>
      </w:r>
      <w:r w:rsidR="00961B9E" w:rsidRPr="00922A54">
        <w:rPr>
          <w:rFonts w:ascii="Arial" w:hAnsi="Arial" w:cs="Arial"/>
        </w:rPr>
        <w:t xml:space="preserve"> </w:t>
      </w:r>
      <w:r w:rsidR="00065F9C" w:rsidRPr="00922A54">
        <w:rPr>
          <w:rFonts w:ascii="Arial" w:hAnsi="Arial" w:cs="Arial"/>
        </w:rPr>
        <w:t>Status</w:t>
      </w:r>
      <w:r w:rsidR="00666C6A" w:rsidRPr="00922A54">
        <w:rPr>
          <w:rFonts w:ascii="Arial" w:hAnsi="Arial" w:cs="Arial"/>
        </w:rPr>
        <w:t>.</w:t>
      </w:r>
    </w:p>
    <w:p w14:paraId="27266AFA" w14:textId="50A2ACE1" w:rsidR="00427AD9" w:rsidRPr="00922A54" w:rsidRDefault="0072752D" w:rsidP="00E47704">
      <w:pPr>
        <w:pStyle w:val="ListParagraph"/>
        <w:numPr>
          <w:ilvl w:val="0"/>
          <w:numId w:val="14"/>
        </w:numPr>
        <w:spacing w:after="120"/>
        <w:ind w:left="900"/>
        <w:contextualSpacing w:val="0"/>
        <w:rPr>
          <w:rFonts w:ascii="Arial" w:hAnsi="Arial" w:cs="Arial"/>
        </w:rPr>
      </w:pPr>
      <w:r>
        <w:rPr>
          <w:rFonts w:ascii="Arial" w:hAnsi="Arial" w:cs="Arial"/>
        </w:rPr>
        <w:t>A r</w:t>
      </w:r>
      <w:r w:rsidR="00961B9E" w:rsidRPr="00922A54">
        <w:rPr>
          <w:rFonts w:ascii="Arial" w:hAnsi="Arial" w:cs="Arial"/>
        </w:rPr>
        <w:t xml:space="preserve">esident </w:t>
      </w:r>
      <w:r w:rsidR="00C67563" w:rsidRPr="00922A54">
        <w:rPr>
          <w:rFonts w:ascii="Arial" w:hAnsi="Arial" w:cs="Arial"/>
        </w:rPr>
        <w:t>given</w:t>
      </w:r>
      <w:r w:rsidR="00961B9E" w:rsidRPr="00922A54">
        <w:rPr>
          <w:rFonts w:ascii="Arial" w:hAnsi="Arial" w:cs="Arial"/>
        </w:rPr>
        <w:t xml:space="preserve"> </w:t>
      </w:r>
      <w:r w:rsidR="00C67563" w:rsidRPr="00922A54">
        <w:rPr>
          <w:rFonts w:ascii="Arial" w:hAnsi="Arial" w:cs="Arial"/>
        </w:rPr>
        <w:t>a</w:t>
      </w:r>
      <w:r w:rsidR="00961B9E" w:rsidRPr="00922A54">
        <w:rPr>
          <w:rFonts w:ascii="Arial" w:hAnsi="Arial" w:cs="Arial"/>
        </w:rPr>
        <w:t xml:space="preserve"> </w:t>
      </w:r>
      <w:r w:rsidR="00BA40C3" w:rsidRPr="00922A54">
        <w:rPr>
          <w:rFonts w:ascii="Arial" w:hAnsi="Arial" w:cs="Arial"/>
        </w:rPr>
        <w:t>sanction</w:t>
      </w:r>
      <w:r w:rsidR="00961B9E" w:rsidRPr="00922A54">
        <w:rPr>
          <w:rFonts w:ascii="Arial" w:hAnsi="Arial" w:cs="Arial"/>
        </w:rPr>
        <w:t xml:space="preserve"> </w:t>
      </w:r>
      <w:r w:rsidR="00C67563" w:rsidRPr="00922A54">
        <w:rPr>
          <w:rFonts w:ascii="Arial" w:hAnsi="Arial" w:cs="Arial"/>
        </w:rPr>
        <w:t>of</w:t>
      </w:r>
      <w:r w:rsidR="00961B9E" w:rsidRPr="00922A54">
        <w:rPr>
          <w:rFonts w:ascii="Arial" w:hAnsi="Arial" w:cs="Arial"/>
        </w:rPr>
        <w:t xml:space="preserve"> </w:t>
      </w:r>
      <w:r w:rsidR="00164687" w:rsidRPr="00922A54">
        <w:rPr>
          <w:rFonts w:ascii="Arial" w:hAnsi="Arial" w:cs="Arial"/>
        </w:rPr>
        <w:t>disciplinary</w:t>
      </w:r>
      <w:r w:rsidR="00961B9E" w:rsidRPr="00922A54">
        <w:rPr>
          <w:rFonts w:ascii="Arial" w:hAnsi="Arial" w:cs="Arial"/>
        </w:rPr>
        <w:t xml:space="preserve"> </w:t>
      </w:r>
      <w:r w:rsidR="00164687" w:rsidRPr="00922A54">
        <w:rPr>
          <w:rFonts w:ascii="Arial" w:hAnsi="Arial" w:cs="Arial"/>
        </w:rPr>
        <w:t>restriction</w:t>
      </w:r>
      <w:r w:rsidR="00D17CA7">
        <w:rPr>
          <w:rFonts w:ascii="Arial" w:hAnsi="Arial" w:cs="Arial"/>
        </w:rPr>
        <w:t xml:space="preserve"> is</w:t>
      </w:r>
      <w:r w:rsidR="00427AD9" w:rsidRPr="00922A54">
        <w:rPr>
          <w:rFonts w:ascii="Arial" w:hAnsi="Arial" w:cs="Arial"/>
        </w:rPr>
        <w:t>:</w:t>
      </w:r>
    </w:p>
    <w:p w14:paraId="44E31606" w14:textId="77777777" w:rsidR="001764B0" w:rsidRPr="00922A54" w:rsidRDefault="001764B0" w:rsidP="001764B0">
      <w:pPr>
        <w:pStyle w:val="ListParagraph"/>
        <w:numPr>
          <w:ilvl w:val="1"/>
          <w:numId w:val="14"/>
        </w:numPr>
        <w:spacing w:after="120"/>
        <w:contextualSpacing w:val="0"/>
        <w:rPr>
          <w:rFonts w:ascii="Arial" w:hAnsi="Arial" w:cs="Arial"/>
        </w:rPr>
      </w:pPr>
      <w:r w:rsidRPr="00922A54">
        <w:rPr>
          <w:rFonts w:ascii="Arial" w:hAnsi="Arial" w:cs="Arial"/>
        </w:rPr>
        <w:t>restricted to their cell</w:t>
      </w:r>
      <w:r>
        <w:rPr>
          <w:rFonts w:ascii="Arial" w:hAnsi="Arial" w:cs="Arial"/>
        </w:rPr>
        <w:t>/room</w:t>
      </w:r>
      <w:r w:rsidRPr="00922A54">
        <w:rPr>
          <w:rFonts w:ascii="Arial" w:hAnsi="Arial" w:cs="Arial"/>
        </w:rPr>
        <w:t>, provided the restriction is for fewer than twenty-two (22) hours;</w:t>
      </w:r>
    </w:p>
    <w:p w14:paraId="56D0C5F6" w14:textId="77777777" w:rsidR="001764B0" w:rsidRPr="00922A54" w:rsidRDefault="001764B0" w:rsidP="001764B0">
      <w:pPr>
        <w:pStyle w:val="ListParagraph"/>
        <w:numPr>
          <w:ilvl w:val="1"/>
          <w:numId w:val="14"/>
        </w:numPr>
        <w:spacing w:after="120"/>
        <w:contextualSpacing w:val="0"/>
        <w:rPr>
          <w:rFonts w:ascii="Arial" w:hAnsi="Arial" w:cs="Arial"/>
        </w:rPr>
      </w:pPr>
      <w:r w:rsidRPr="00922A54">
        <w:rPr>
          <w:rFonts w:ascii="Arial" w:hAnsi="Arial" w:cs="Arial"/>
        </w:rPr>
        <w:t>allowed to leave their cell/room for meals;</w:t>
      </w:r>
    </w:p>
    <w:p w14:paraId="224749C8" w14:textId="77777777" w:rsidR="001764B0" w:rsidRDefault="001764B0" w:rsidP="001764B0">
      <w:pPr>
        <w:pStyle w:val="ListParagraph"/>
        <w:numPr>
          <w:ilvl w:val="1"/>
          <w:numId w:val="14"/>
        </w:numPr>
        <w:spacing w:after="120"/>
        <w:contextualSpacing w:val="0"/>
        <w:rPr>
          <w:rFonts w:ascii="Arial" w:hAnsi="Arial" w:cs="Arial"/>
        </w:rPr>
      </w:pPr>
      <w:r w:rsidRPr="00922A54">
        <w:rPr>
          <w:rFonts w:ascii="Arial" w:hAnsi="Arial" w:cs="Arial"/>
        </w:rPr>
        <w:t xml:space="preserve">allowed to leave their cell/room for core programs (programs identified by the unit team as necessary to address high risk areas specific to the resident, e.g., substance use disorder treatment, domestic violence program, cognitive-behavior therapy, etc.); </w:t>
      </w:r>
    </w:p>
    <w:p w14:paraId="23E64836" w14:textId="77777777" w:rsidR="001764B0" w:rsidRPr="009B6BBB" w:rsidRDefault="001764B0" w:rsidP="001764B0">
      <w:pPr>
        <w:pStyle w:val="ListParagraph"/>
        <w:numPr>
          <w:ilvl w:val="1"/>
          <w:numId w:val="14"/>
        </w:numPr>
        <w:spacing w:after="120"/>
        <w:contextualSpacing w:val="0"/>
        <w:rPr>
          <w:rFonts w:ascii="Arial" w:hAnsi="Arial" w:cs="Arial"/>
        </w:rPr>
      </w:pPr>
      <w:r w:rsidRPr="009B6BBB">
        <w:rPr>
          <w:rFonts w:ascii="Arial" w:hAnsi="Arial" w:cs="Arial"/>
        </w:rPr>
        <w:t xml:space="preserve">allowed to leave their cell/room to participate in restorative justice processes, as approved by the facility restorative justice </w:t>
      </w:r>
      <w:r>
        <w:rPr>
          <w:rFonts w:ascii="Arial" w:hAnsi="Arial" w:cs="Arial"/>
        </w:rPr>
        <w:t>c</w:t>
      </w:r>
      <w:r w:rsidRPr="009B6BBB">
        <w:rPr>
          <w:rFonts w:ascii="Arial" w:hAnsi="Arial" w:cs="Arial"/>
        </w:rPr>
        <w:t>oordinator;</w:t>
      </w:r>
    </w:p>
    <w:p w14:paraId="546D0F31" w14:textId="77777777" w:rsidR="001764B0" w:rsidRPr="006901CF" w:rsidRDefault="001764B0" w:rsidP="001764B0">
      <w:pPr>
        <w:pStyle w:val="ListParagraph"/>
        <w:numPr>
          <w:ilvl w:val="1"/>
          <w:numId w:val="14"/>
        </w:numPr>
        <w:spacing w:after="120"/>
        <w:contextualSpacing w:val="0"/>
        <w:rPr>
          <w:rFonts w:ascii="Arial" w:hAnsi="Arial" w:cs="Arial"/>
        </w:rPr>
      </w:pPr>
      <w:r w:rsidRPr="006901CF">
        <w:rPr>
          <w:rFonts w:ascii="Arial" w:hAnsi="Arial" w:cs="Arial"/>
        </w:rPr>
        <w:t xml:space="preserve">allowed to leave their cell/room </w:t>
      </w:r>
      <w:r>
        <w:rPr>
          <w:rFonts w:ascii="Arial" w:hAnsi="Arial" w:cs="Arial"/>
        </w:rPr>
        <w:t xml:space="preserve">to participate </w:t>
      </w:r>
      <w:r w:rsidRPr="006901CF">
        <w:rPr>
          <w:rFonts w:ascii="Arial" w:hAnsi="Arial" w:cs="Arial"/>
        </w:rPr>
        <w:t>in college education programs using a stationary computer</w:t>
      </w:r>
      <w:r>
        <w:rPr>
          <w:rFonts w:ascii="Arial" w:hAnsi="Arial" w:cs="Arial"/>
        </w:rPr>
        <w:t xml:space="preserve"> as approved by the facility education program coordinator (unless </w:t>
      </w:r>
      <w:r w:rsidRPr="00922A54">
        <w:rPr>
          <w:rFonts w:ascii="Arial" w:hAnsi="Arial" w:cs="Arial"/>
        </w:rPr>
        <w:t xml:space="preserve">the </w:t>
      </w:r>
      <w:r>
        <w:rPr>
          <w:rFonts w:ascii="Arial" w:hAnsi="Arial" w:cs="Arial"/>
        </w:rPr>
        <w:t xml:space="preserve">computer and/or internet access </w:t>
      </w:r>
      <w:r w:rsidRPr="00922A54">
        <w:rPr>
          <w:rFonts w:ascii="Arial" w:hAnsi="Arial" w:cs="Arial"/>
        </w:rPr>
        <w:t>privilege has been lost under another Department policy)</w:t>
      </w:r>
      <w:r w:rsidRPr="006901CF">
        <w:rPr>
          <w:rFonts w:ascii="Arial" w:hAnsi="Arial" w:cs="Arial"/>
        </w:rPr>
        <w:t>, but are not allowed to posses</w:t>
      </w:r>
      <w:r>
        <w:rPr>
          <w:rFonts w:ascii="Arial" w:hAnsi="Arial" w:cs="Arial"/>
        </w:rPr>
        <w:t>s</w:t>
      </w:r>
      <w:r w:rsidRPr="006901CF">
        <w:rPr>
          <w:rFonts w:ascii="Arial" w:hAnsi="Arial" w:cs="Arial"/>
        </w:rPr>
        <w:t xml:space="preserve"> or use a laptop</w:t>
      </w:r>
      <w:r>
        <w:rPr>
          <w:rFonts w:ascii="Arial" w:hAnsi="Arial" w:cs="Arial"/>
        </w:rPr>
        <w:t xml:space="preserve">; </w:t>
      </w:r>
    </w:p>
    <w:p w14:paraId="76ECA0E4" w14:textId="77777777" w:rsidR="001764B0" w:rsidRPr="00922A54" w:rsidRDefault="001764B0" w:rsidP="001764B0">
      <w:pPr>
        <w:pStyle w:val="ListParagraph"/>
        <w:numPr>
          <w:ilvl w:val="1"/>
          <w:numId w:val="14"/>
        </w:numPr>
        <w:spacing w:after="120"/>
        <w:contextualSpacing w:val="0"/>
        <w:rPr>
          <w:rFonts w:ascii="Arial" w:hAnsi="Arial" w:cs="Arial"/>
        </w:rPr>
      </w:pPr>
      <w:r w:rsidRPr="00922A54">
        <w:rPr>
          <w:rFonts w:ascii="Arial" w:hAnsi="Arial" w:cs="Arial"/>
        </w:rPr>
        <w:t xml:space="preserve">allowed to leave their cell/room for group religious ceremonies for the resident’s previously designated faith group; </w:t>
      </w:r>
    </w:p>
    <w:p w14:paraId="6EE53FB7" w14:textId="1BD287AD" w:rsidR="001764B0" w:rsidRPr="00922A54" w:rsidRDefault="001764B0" w:rsidP="001764B0">
      <w:pPr>
        <w:pStyle w:val="ListParagraph"/>
        <w:numPr>
          <w:ilvl w:val="1"/>
          <w:numId w:val="14"/>
        </w:numPr>
        <w:spacing w:after="120"/>
        <w:contextualSpacing w:val="0"/>
        <w:rPr>
          <w:rFonts w:ascii="Arial" w:hAnsi="Arial" w:cs="Arial"/>
        </w:rPr>
      </w:pPr>
      <w:r w:rsidRPr="00922A54">
        <w:rPr>
          <w:rFonts w:ascii="Arial" w:hAnsi="Arial" w:cs="Arial"/>
        </w:rPr>
        <w:t xml:space="preserve">allowed to leave their cell/room for visits, including video visits (unless the </w:t>
      </w:r>
      <w:r w:rsidR="00BD1AB2">
        <w:rPr>
          <w:rFonts w:ascii="Arial" w:hAnsi="Arial" w:cs="Arial"/>
        </w:rPr>
        <w:t xml:space="preserve">visit or </w:t>
      </w:r>
      <w:r>
        <w:rPr>
          <w:rFonts w:ascii="Arial" w:hAnsi="Arial" w:cs="Arial"/>
        </w:rPr>
        <w:t xml:space="preserve">video </w:t>
      </w:r>
      <w:r w:rsidRPr="00922A54">
        <w:rPr>
          <w:rFonts w:ascii="Arial" w:hAnsi="Arial" w:cs="Arial"/>
        </w:rPr>
        <w:t xml:space="preserve">visit privilege has been lost under this or another Department policy); </w:t>
      </w:r>
    </w:p>
    <w:p w14:paraId="6BCA371B" w14:textId="77777777" w:rsidR="001764B0" w:rsidRPr="00922A54" w:rsidRDefault="001764B0" w:rsidP="001764B0">
      <w:pPr>
        <w:pStyle w:val="ListParagraph"/>
        <w:numPr>
          <w:ilvl w:val="1"/>
          <w:numId w:val="14"/>
        </w:numPr>
        <w:spacing w:after="120"/>
        <w:contextualSpacing w:val="0"/>
        <w:rPr>
          <w:rFonts w:ascii="Arial" w:hAnsi="Arial" w:cs="Arial"/>
        </w:rPr>
      </w:pPr>
      <w:r w:rsidRPr="00922A54">
        <w:rPr>
          <w:rFonts w:ascii="Arial" w:hAnsi="Arial" w:cs="Arial"/>
        </w:rPr>
        <w:t xml:space="preserve">allowed to leave their cell/room for medical and mental health care; </w:t>
      </w:r>
    </w:p>
    <w:p w14:paraId="47B0E8BD" w14:textId="77777777" w:rsidR="001764B0" w:rsidRPr="00922A54" w:rsidRDefault="001764B0" w:rsidP="001764B0">
      <w:pPr>
        <w:pStyle w:val="ListParagraph"/>
        <w:numPr>
          <w:ilvl w:val="1"/>
          <w:numId w:val="14"/>
        </w:numPr>
        <w:spacing w:after="120"/>
        <w:contextualSpacing w:val="0"/>
        <w:rPr>
          <w:rFonts w:ascii="Arial" w:hAnsi="Arial" w:cs="Arial"/>
        </w:rPr>
      </w:pPr>
      <w:r w:rsidRPr="00922A54">
        <w:rPr>
          <w:rFonts w:ascii="Arial" w:hAnsi="Arial" w:cs="Arial"/>
        </w:rPr>
        <w:t>allowed to leave their cell/room for showers and exercise in the housing unit;</w:t>
      </w:r>
    </w:p>
    <w:p w14:paraId="288883E3" w14:textId="085D58ED" w:rsidR="00164687" w:rsidRPr="00922A54" w:rsidRDefault="001D41A1" w:rsidP="00E47704">
      <w:pPr>
        <w:pStyle w:val="ListParagraph"/>
        <w:numPr>
          <w:ilvl w:val="1"/>
          <w:numId w:val="14"/>
        </w:numPr>
        <w:spacing w:after="120"/>
        <w:contextualSpacing w:val="0"/>
        <w:rPr>
          <w:rFonts w:ascii="Arial" w:hAnsi="Arial" w:cs="Arial"/>
        </w:rPr>
      </w:pPr>
      <w:r w:rsidRPr="00922A54">
        <w:rPr>
          <w:rFonts w:ascii="Arial" w:hAnsi="Arial" w:cs="Arial"/>
        </w:rPr>
        <w:t>allowed to make</w:t>
      </w:r>
      <w:r w:rsidR="00961B9E" w:rsidRPr="00922A54">
        <w:rPr>
          <w:rFonts w:ascii="Arial" w:hAnsi="Arial" w:cs="Arial"/>
        </w:rPr>
        <w:t xml:space="preserve"> </w:t>
      </w:r>
      <w:r w:rsidR="00455F9A" w:rsidRPr="00922A54">
        <w:rPr>
          <w:rFonts w:ascii="Arial" w:hAnsi="Arial" w:cs="Arial"/>
        </w:rPr>
        <w:t>phone</w:t>
      </w:r>
      <w:r w:rsidR="00961B9E" w:rsidRPr="00922A54">
        <w:rPr>
          <w:rFonts w:ascii="Arial" w:hAnsi="Arial" w:cs="Arial"/>
        </w:rPr>
        <w:t xml:space="preserve"> </w:t>
      </w:r>
      <w:r w:rsidR="00455F9A" w:rsidRPr="00922A54">
        <w:rPr>
          <w:rFonts w:ascii="Arial" w:hAnsi="Arial" w:cs="Arial"/>
        </w:rPr>
        <w:t>calls</w:t>
      </w:r>
      <w:r w:rsidR="00961B9E" w:rsidRPr="00922A54">
        <w:rPr>
          <w:rFonts w:ascii="Arial" w:hAnsi="Arial" w:cs="Arial"/>
        </w:rPr>
        <w:t xml:space="preserve"> </w:t>
      </w:r>
      <w:r w:rsidR="00164687" w:rsidRPr="00922A54">
        <w:rPr>
          <w:rFonts w:ascii="Arial" w:hAnsi="Arial" w:cs="Arial"/>
        </w:rPr>
        <w:t>(unless</w:t>
      </w:r>
      <w:r w:rsidR="00961B9E" w:rsidRPr="00922A54">
        <w:rPr>
          <w:rFonts w:ascii="Arial" w:hAnsi="Arial" w:cs="Arial"/>
        </w:rPr>
        <w:t xml:space="preserve"> </w:t>
      </w:r>
      <w:r w:rsidR="00164687" w:rsidRPr="00922A54">
        <w:rPr>
          <w:rFonts w:ascii="Arial" w:hAnsi="Arial" w:cs="Arial"/>
        </w:rPr>
        <w:t>the</w:t>
      </w:r>
      <w:r w:rsidR="00961B9E" w:rsidRPr="00922A54">
        <w:rPr>
          <w:rFonts w:ascii="Arial" w:hAnsi="Arial" w:cs="Arial"/>
        </w:rPr>
        <w:t xml:space="preserve"> </w:t>
      </w:r>
      <w:r w:rsidR="00164687" w:rsidRPr="00922A54">
        <w:rPr>
          <w:rFonts w:ascii="Arial" w:hAnsi="Arial" w:cs="Arial"/>
        </w:rPr>
        <w:t>phone</w:t>
      </w:r>
      <w:r w:rsidR="00961B9E" w:rsidRPr="00922A54">
        <w:rPr>
          <w:rFonts w:ascii="Arial" w:hAnsi="Arial" w:cs="Arial"/>
        </w:rPr>
        <w:t xml:space="preserve"> </w:t>
      </w:r>
      <w:r w:rsidR="00164687" w:rsidRPr="00922A54">
        <w:rPr>
          <w:rFonts w:ascii="Arial" w:hAnsi="Arial" w:cs="Arial"/>
        </w:rPr>
        <w:t>call</w:t>
      </w:r>
      <w:r w:rsidR="00961B9E" w:rsidRPr="00922A54">
        <w:rPr>
          <w:rFonts w:ascii="Arial" w:hAnsi="Arial" w:cs="Arial"/>
        </w:rPr>
        <w:t xml:space="preserve"> </w:t>
      </w:r>
      <w:r w:rsidR="00164687" w:rsidRPr="00922A54">
        <w:rPr>
          <w:rFonts w:ascii="Arial" w:hAnsi="Arial" w:cs="Arial"/>
        </w:rPr>
        <w:t>privilege</w:t>
      </w:r>
      <w:r w:rsidR="00961B9E" w:rsidRPr="00922A54">
        <w:rPr>
          <w:rFonts w:ascii="Arial" w:hAnsi="Arial" w:cs="Arial"/>
        </w:rPr>
        <w:t xml:space="preserve"> </w:t>
      </w:r>
      <w:r w:rsidR="00164687" w:rsidRPr="00922A54">
        <w:rPr>
          <w:rFonts w:ascii="Arial" w:hAnsi="Arial" w:cs="Arial"/>
        </w:rPr>
        <w:t>has</w:t>
      </w:r>
      <w:r w:rsidR="00961B9E" w:rsidRPr="00922A54">
        <w:rPr>
          <w:rFonts w:ascii="Arial" w:hAnsi="Arial" w:cs="Arial"/>
        </w:rPr>
        <w:t xml:space="preserve"> </w:t>
      </w:r>
      <w:r w:rsidR="00164687" w:rsidRPr="00922A54">
        <w:rPr>
          <w:rFonts w:ascii="Arial" w:hAnsi="Arial" w:cs="Arial"/>
        </w:rPr>
        <w:t>been</w:t>
      </w:r>
      <w:r w:rsidR="00961B9E" w:rsidRPr="00922A54">
        <w:rPr>
          <w:rFonts w:ascii="Arial" w:hAnsi="Arial" w:cs="Arial"/>
        </w:rPr>
        <w:t xml:space="preserve"> </w:t>
      </w:r>
      <w:r w:rsidR="00164687" w:rsidRPr="00922A54">
        <w:rPr>
          <w:rFonts w:ascii="Arial" w:hAnsi="Arial" w:cs="Arial"/>
        </w:rPr>
        <w:t>lost</w:t>
      </w:r>
      <w:r w:rsidR="00961B9E" w:rsidRPr="00922A54">
        <w:rPr>
          <w:rFonts w:ascii="Arial" w:hAnsi="Arial" w:cs="Arial"/>
        </w:rPr>
        <w:t xml:space="preserve"> </w:t>
      </w:r>
      <w:r w:rsidR="00164687" w:rsidRPr="00922A54">
        <w:rPr>
          <w:rFonts w:ascii="Arial" w:hAnsi="Arial" w:cs="Arial"/>
        </w:rPr>
        <w:t>under</w:t>
      </w:r>
      <w:r w:rsidR="00961B9E" w:rsidRPr="00922A54">
        <w:rPr>
          <w:rFonts w:ascii="Arial" w:hAnsi="Arial" w:cs="Arial"/>
        </w:rPr>
        <w:t xml:space="preserve"> </w:t>
      </w:r>
      <w:r w:rsidR="00164687" w:rsidRPr="00922A54">
        <w:rPr>
          <w:rFonts w:ascii="Arial" w:hAnsi="Arial" w:cs="Arial"/>
        </w:rPr>
        <w:t>this</w:t>
      </w:r>
      <w:r w:rsidR="00961B9E" w:rsidRPr="00922A54">
        <w:rPr>
          <w:rFonts w:ascii="Arial" w:hAnsi="Arial" w:cs="Arial"/>
        </w:rPr>
        <w:t xml:space="preserve"> </w:t>
      </w:r>
      <w:r w:rsidR="00164687" w:rsidRPr="00922A54">
        <w:rPr>
          <w:rFonts w:ascii="Arial" w:hAnsi="Arial" w:cs="Arial"/>
        </w:rPr>
        <w:t>or</w:t>
      </w:r>
      <w:r w:rsidR="00961B9E" w:rsidRPr="00922A54">
        <w:rPr>
          <w:rFonts w:ascii="Arial" w:hAnsi="Arial" w:cs="Arial"/>
        </w:rPr>
        <w:t xml:space="preserve"> </w:t>
      </w:r>
      <w:r w:rsidR="00164687" w:rsidRPr="00922A54">
        <w:rPr>
          <w:rFonts w:ascii="Arial" w:hAnsi="Arial" w:cs="Arial"/>
        </w:rPr>
        <w:t>another</w:t>
      </w:r>
      <w:r w:rsidR="00961B9E" w:rsidRPr="00922A54">
        <w:rPr>
          <w:rFonts w:ascii="Arial" w:hAnsi="Arial" w:cs="Arial"/>
        </w:rPr>
        <w:t xml:space="preserve"> </w:t>
      </w:r>
      <w:r w:rsidR="00164687" w:rsidRPr="00922A54">
        <w:rPr>
          <w:rFonts w:ascii="Arial" w:hAnsi="Arial" w:cs="Arial"/>
        </w:rPr>
        <w:t>Department</w:t>
      </w:r>
      <w:r w:rsidR="00961B9E" w:rsidRPr="00922A54">
        <w:rPr>
          <w:rFonts w:ascii="Arial" w:hAnsi="Arial" w:cs="Arial"/>
        </w:rPr>
        <w:t xml:space="preserve"> </w:t>
      </w:r>
      <w:r w:rsidR="00164687" w:rsidRPr="00922A54">
        <w:rPr>
          <w:rFonts w:ascii="Arial" w:hAnsi="Arial" w:cs="Arial"/>
        </w:rPr>
        <w:t>policy)</w:t>
      </w:r>
      <w:r w:rsidR="0000329E" w:rsidRPr="00922A54">
        <w:rPr>
          <w:rFonts w:ascii="Arial" w:hAnsi="Arial" w:cs="Arial"/>
        </w:rPr>
        <w:t>;</w:t>
      </w:r>
    </w:p>
    <w:p w14:paraId="04C1AF42" w14:textId="3BD33BA1" w:rsidR="003D3B49" w:rsidRPr="00922A54" w:rsidRDefault="003D3B49" w:rsidP="00E47704">
      <w:pPr>
        <w:pStyle w:val="ListParagraph"/>
        <w:numPr>
          <w:ilvl w:val="1"/>
          <w:numId w:val="14"/>
        </w:numPr>
        <w:spacing w:after="120"/>
        <w:contextualSpacing w:val="0"/>
        <w:rPr>
          <w:rFonts w:ascii="Arial" w:hAnsi="Arial" w:cs="Arial"/>
        </w:rPr>
      </w:pPr>
      <w:r w:rsidRPr="00922A54">
        <w:rPr>
          <w:rFonts w:ascii="Arial" w:hAnsi="Arial" w:cs="Arial"/>
        </w:rPr>
        <w:t xml:space="preserve">only allowed access to </w:t>
      </w:r>
      <w:r w:rsidR="00460C2E">
        <w:rPr>
          <w:rFonts w:ascii="Arial" w:hAnsi="Arial" w:cs="Arial"/>
        </w:rPr>
        <w:t xml:space="preserve">a </w:t>
      </w:r>
      <w:r w:rsidRPr="00922A54">
        <w:rPr>
          <w:rFonts w:ascii="Arial" w:hAnsi="Arial" w:cs="Arial"/>
        </w:rPr>
        <w:t>state-issued tablet during out of cell</w:t>
      </w:r>
      <w:r w:rsidR="00460C2E">
        <w:rPr>
          <w:rFonts w:ascii="Arial" w:hAnsi="Arial" w:cs="Arial"/>
        </w:rPr>
        <w:t>/room</w:t>
      </w:r>
      <w:r w:rsidRPr="00922A54">
        <w:rPr>
          <w:rFonts w:ascii="Arial" w:hAnsi="Arial" w:cs="Arial"/>
        </w:rPr>
        <w:t xml:space="preserve"> time;</w:t>
      </w:r>
    </w:p>
    <w:p w14:paraId="14D47E49" w14:textId="2792C792" w:rsidR="003D3B49" w:rsidRPr="00922A54" w:rsidRDefault="00F55CA6" w:rsidP="00E47704">
      <w:pPr>
        <w:pStyle w:val="ListParagraph"/>
        <w:numPr>
          <w:ilvl w:val="1"/>
          <w:numId w:val="14"/>
        </w:numPr>
        <w:spacing w:after="120"/>
        <w:contextualSpacing w:val="0"/>
        <w:rPr>
          <w:rFonts w:ascii="Arial" w:hAnsi="Arial" w:cs="Arial"/>
        </w:rPr>
      </w:pPr>
      <w:r>
        <w:rPr>
          <w:rFonts w:ascii="Arial" w:hAnsi="Arial" w:cs="Arial"/>
        </w:rPr>
        <w:t xml:space="preserve">not allowed </w:t>
      </w:r>
      <w:r w:rsidR="00EB311F">
        <w:rPr>
          <w:rFonts w:ascii="Arial" w:hAnsi="Arial" w:cs="Arial"/>
        </w:rPr>
        <w:t xml:space="preserve">entertainment apps (e.g., </w:t>
      </w:r>
      <w:r w:rsidR="003D3B49" w:rsidRPr="00922A54">
        <w:rPr>
          <w:rFonts w:ascii="Arial" w:hAnsi="Arial" w:cs="Arial"/>
        </w:rPr>
        <w:t>games, music, movies, and news and sports apps</w:t>
      </w:r>
      <w:r w:rsidR="00EB311F">
        <w:rPr>
          <w:rFonts w:ascii="Arial" w:hAnsi="Arial" w:cs="Arial"/>
        </w:rPr>
        <w:t>)</w:t>
      </w:r>
      <w:r w:rsidR="00460C2E">
        <w:rPr>
          <w:rFonts w:ascii="Arial" w:hAnsi="Arial" w:cs="Arial"/>
        </w:rPr>
        <w:t>, which</w:t>
      </w:r>
      <w:r w:rsidR="003D3B49" w:rsidRPr="00922A54">
        <w:rPr>
          <w:rFonts w:ascii="Arial" w:hAnsi="Arial" w:cs="Arial"/>
        </w:rPr>
        <w:t xml:space="preserve"> </w:t>
      </w:r>
      <w:r w:rsidR="00EB311F">
        <w:rPr>
          <w:rFonts w:ascii="Arial" w:hAnsi="Arial" w:cs="Arial"/>
        </w:rPr>
        <w:t xml:space="preserve">are </w:t>
      </w:r>
      <w:r w:rsidR="003D3B49" w:rsidRPr="00922A54">
        <w:rPr>
          <w:rFonts w:ascii="Arial" w:hAnsi="Arial" w:cs="Arial"/>
        </w:rPr>
        <w:t xml:space="preserve">to be suspended on </w:t>
      </w:r>
      <w:r w:rsidR="00460C2E">
        <w:rPr>
          <w:rFonts w:ascii="Arial" w:hAnsi="Arial" w:cs="Arial"/>
        </w:rPr>
        <w:t xml:space="preserve">the </w:t>
      </w:r>
      <w:r w:rsidR="003D3B49" w:rsidRPr="00922A54">
        <w:rPr>
          <w:rFonts w:ascii="Arial" w:hAnsi="Arial" w:cs="Arial"/>
        </w:rPr>
        <w:t>state-issued tablet;</w:t>
      </w:r>
    </w:p>
    <w:p w14:paraId="18385324" w14:textId="78B9C29C" w:rsidR="00164687" w:rsidRPr="00922A54" w:rsidRDefault="00164687" w:rsidP="00E47704">
      <w:pPr>
        <w:pStyle w:val="ListParagraph"/>
        <w:numPr>
          <w:ilvl w:val="1"/>
          <w:numId w:val="14"/>
        </w:numPr>
        <w:spacing w:after="120"/>
        <w:contextualSpacing w:val="0"/>
        <w:rPr>
          <w:rFonts w:ascii="Arial" w:hAnsi="Arial" w:cs="Arial"/>
        </w:rPr>
      </w:pPr>
      <w:r w:rsidRPr="00922A54">
        <w:rPr>
          <w:rFonts w:ascii="Arial" w:hAnsi="Arial" w:cs="Arial"/>
        </w:rPr>
        <w:t>not</w:t>
      </w:r>
      <w:r w:rsidR="00961B9E" w:rsidRPr="00922A54">
        <w:rPr>
          <w:rFonts w:ascii="Arial" w:hAnsi="Arial" w:cs="Arial"/>
        </w:rPr>
        <w:t xml:space="preserve"> </w:t>
      </w:r>
      <w:r w:rsidRPr="00922A54">
        <w:rPr>
          <w:rFonts w:ascii="Arial" w:hAnsi="Arial" w:cs="Arial"/>
        </w:rPr>
        <w:t>allowed</w:t>
      </w:r>
      <w:r w:rsidR="00961B9E" w:rsidRPr="00922A54">
        <w:rPr>
          <w:rFonts w:ascii="Arial" w:hAnsi="Arial" w:cs="Arial"/>
        </w:rPr>
        <w:t xml:space="preserve"> </w:t>
      </w:r>
      <w:r w:rsidRPr="00922A54">
        <w:rPr>
          <w:rFonts w:ascii="Arial" w:hAnsi="Arial" w:cs="Arial"/>
        </w:rPr>
        <w:t>to</w:t>
      </w:r>
      <w:r w:rsidR="00961B9E" w:rsidRPr="00922A54">
        <w:rPr>
          <w:rFonts w:ascii="Arial" w:hAnsi="Arial" w:cs="Arial"/>
        </w:rPr>
        <w:t xml:space="preserve"> </w:t>
      </w:r>
      <w:r w:rsidRPr="00922A54">
        <w:rPr>
          <w:rFonts w:ascii="Arial" w:hAnsi="Arial" w:cs="Arial"/>
        </w:rPr>
        <w:t>possess</w:t>
      </w:r>
      <w:r w:rsidR="00961B9E" w:rsidRPr="00922A54">
        <w:rPr>
          <w:rFonts w:ascii="Arial" w:hAnsi="Arial" w:cs="Arial"/>
        </w:rPr>
        <w:t xml:space="preserve"> </w:t>
      </w:r>
      <w:r w:rsidRPr="00922A54">
        <w:rPr>
          <w:rFonts w:ascii="Arial" w:hAnsi="Arial" w:cs="Arial"/>
        </w:rPr>
        <w:t>or</w:t>
      </w:r>
      <w:r w:rsidR="00961B9E" w:rsidRPr="00922A54">
        <w:rPr>
          <w:rFonts w:ascii="Arial" w:hAnsi="Arial" w:cs="Arial"/>
        </w:rPr>
        <w:t xml:space="preserve"> </w:t>
      </w:r>
      <w:r w:rsidRPr="00922A54">
        <w:rPr>
          <w:rFonts w:ascii="Arial" w:hAnsi="Arial" w:cs="Arial"/>
        </w:rPr>
        <w:t>use</w:t>
      </w:r>
      <w:r w:rsidR="00961B9E" w:rsidRPr="00922A54">
        <w:rPr>
          <w:rFonts w:ascii="Arial" w:hAnsi="Arial" w:cs="Arial"/>
        </w:rPr>
        <w:t xml:space="preserve"> </w:t>
      </w:r>
      <w:r w:rsidRPr="00922A54">
        <w:rPr>
          <w:rFonts w:ascii="Arial" w:hAnsi="Arial" w:cs="Arial"/>
        </w:rPr>
        <w:t>any</w:t>
      </w:r>
      <w:r w:rsidR="00961B9E" w:rsidRPr="00922A54">
        <w:rPr>
          <w:rFonts w:ascii="Arial" w:hAnsi="Arial" w:cs="Arial"/>
        </w:rPr>
        <w:t xml:space="preserve"> </w:t>
      </w:r>
      <w:r w:rsidRPr="00922A54">
        <w:rPr>
          <w:rFonts w:ascii="Arial" w:hAnsi="Arial" w:cs="Arial"/>
        </w:rPr>
        <w:t>personal</w:t>
      </w:r>
      <w:r w:rsidR="00961B9E" w:rsidRPr="00922A54">
        <w:rPr>
          <w:rFonts w:ascii="Arial" w:hAnsi="Arial" w:cs="Arial"/>
        </w:rPr>
        <w:t xml:space="preserve"> </w:t>
      </w:r>
      <w:r w:rsidRPr="00922A54">
        <w:rPr>
          <w:rFonts w:ascii="Arial" w:hAnsi="Arial" w:cs="Arial"/>
        </w:rPr>
        <w:t>electronic</w:t>
      </w:r>
      <w:r w:rsidR="00961B9E" w:rsidRPr="00922A54">
        <w:rPr>
          <w:rFonts w:ascii="Arial" w:hAnsi="Arial" w:cs="Arial"/>
        </w:rPr>
        <w:t xml:space="preserve"> </w:t>
      </w:r>
      <w:r w:rsidRPr="00922A54">
        <w:rPr>
          <w:rFonts w:ascii="Arial" w:hAnsi="Arial" w:cs="Arial"/>
        </w:rPr>
        <w:t>entertainment</w:t>
      </w:r>
      <w:r w:rsidR="00961B9E" w:rsidRPr="00922A54">
        <w:rPr>
          <w:rFonts w:ascii="Arial" w:hAnsi="Arial" w:cs="Arial"/>
        </w:rPr>
        <w:t xml:space="preserve"> </w:t>
      </w:r>
      <w:r w:rsidRPr="00922A54">
        <w:rPr>
          <w:rFonts w:ascii="Arial" w:hAnsi="Arial" w:cs="Arial"/>
        </w:rPr>
        <w:t>items</w:t>
      </w:r>
      <w:r w:rsidR="00EB311F">
        <w:rPr>
          <w:rFonts w:ascii="Arial" w:hAnsi="Arial" w:cs="Arial"/>
        </w:rPr>
        <w:t xml:space="preserve"> (e.g., television, radio</w:t>
      </w:r>
      <w:r w:rsidR="00EB311F" w:rsidRPr="00922A54">
        <w:rPr>
          <w:rFonts w:ascii="Arial" w:hAnsi="Arial" w:cs="Arial"/>
        </w:rPr>
        <w:t>,</w:t>
      </w:r>
      <w:r w:rsidR="00EB311F">
        <w:rPr>
          <w:rFonts w:ascii="Arial" w:hAnsi="Arial" w:cs="Arial"/>
        </w:rPr>
        <w:t xml:space="preserve"> and video game player),</w:t>
      </w:r>
      <w:r w:rsidR="00961B9E" w:rsidRPr="00922A54">
        <w:rPr>
          <w:rFonts w:ascii="Arial" w:hAnsi="Arial" w:cs="Arial"/>
        </w:rPr>
        <w:t xml:space="preserve"> </w:t>
      </w:r>
      <w:r w:rsidRPr="00922A54">
        <w:rPr>
          <w:rFonts w:ascii="Arial" w:hAnsi="Arial" w:cs="Arial"/>
        </w:rPr>
        <w:t>musical</w:t>
      </w:r>
      <w:r w:rsidR="00961B9E" w:rsidRPr="00922A54">
        <w:rPr>
          <w:rFonts w:ascii="Arial" w:hAnsi="Arial" w:cs="Arial"/>
        </w:rPr>
        <w:t xml:space="preserve"> </w:t>
      </w:r>
      <w:r w:rsidR="008041DB" w:rsidRPr="00922A54">
        <w:rPr>
          <w:rFonts w:ascii="Arial" w:hAnsi="Arial" w:cs="Arial"/>
        </w:rPr>
        <w:t>instruments</w:t>
      </w:r>
      <w:r w:rsidR="002E3D9C" w:rsidRPr="00922A54">
        <w:rPr>
          <w:rFonts w:ascii="Arial" w:hAnsi="Arial" w:cs="Arial"/>
        </w:rPr>
        <w:t>, or personal tablets</w:t>
      </w:r>
      <w:r w:rsidR="00961B9E" w:rsidRPr="00922A54">
        <w:rPr>
          <w:rFonts w:ascii="Arial" w:hAnsi="Arial" w:cs="Arial"/>
        </w:rPr>
        <w:t xml:space="preserve"> </w:t>
      </w:r>
      <w:r w:rsidR="008041DB" w:rsidRPr="00922A54">
        <w:rPr>
          <w:rFonts w:ascii="Arial" w:hAnsi="Arial" w:cs="Arial"/>
        </w:rPr>
        <w:t>but</w:t>
      </w:r>
      <w:r w:rsidR="00961B9E" w:rsidRPr="00922A54">
        <w:rPr>
          <w:rFonts w:ascii="Arial" w:hAnsi="Arial" w:cs="Arial"/>
        </w:rPr>
        <w:t xml:space="preserve"> </w:t>
      </w:r>
      <w:r w:rsidRPr="00922A54">
        <w:rPr>
          <w:rFonts w:ascii="Arial" w:hAnsi="Arial" w:cs="Arial"/>
        </w:rPr>
        <w:t>may</w:t>
      </w:r>
      <w:r w:rsidR="00961B9E" w:rsidRPr="00922A54">
        <w:rPr>
          <w:rFonts w:ascii="Arial" w:hAnsi="Arial" w:cs="Arial"/>
        </w:rPr>
        <w:t xml:space="preserve"> </w:t>
      </w:r>
      <w:r w:rsidRPr="00922A54">
        <w:rPr>
          <w:rFonts w:ascii="Arial" w:hAnsi="Arial" w:cs="Arial"/>
        </w:rPr>
        <w:t>retain</w:t>
      </w:r>
      <w:r w:rsidR="00961B9E" w:rsidRPr="00922A54">
        <w:rPr>
          <w:rFonts w:ascii="Arial" w:hAnsi="Arial" w:cs="Arial"/>
        </w:rPr>
        <w:t xml:space="preserve"> </w:t>
      </w:r>
      <w:r w:rsidRPr="00922A54">
        <w:rPr>
          <w:rFonts w:ascii="Arial" w:hAnsi="Arial" w:cs="Arial"/>
        </w:rPr>
        <w:t>all</w:t>
      </w:r>
      <w:r w:rsidR="00961B9E" w:rsidRPr="00922A54">
        <w:rPr>
          <w:rFonts w:ascii="Arial" w:hAnsi="Arial" w:cs="Arial"/>
        </w:rPr>
        <w:t xml:space="preserve"> </w:t>
      </w:r>
      <w:r w:rsidRPr="00922A54">
        <w:rPr>
          <w:rFonts w:ascii="Arial" w:hAnsi="Arial" w:cs="Arial"/>
        </w:rPr>
        <w:t>other</w:t>
      </w:r>
      <w:r w:rsidR="00961B9E" w:rsidRPr="00922A54">
        <w:rPr>
          <w:rFonts w:ascii="Arial" w:hAnsi="Arial" w:cs="Arial"/>
        </w:rPr>
        <w:t xml:space="preserve"> </w:t>
      </w:r>
      <w:r w:rsidRPr="00922A54">
        <w:rPr>
          <w:rFonts w:ascii="Arial" w:hAnsi="Arial" w:cs="Arial"/>
        </w:rPr>
        <w:t>allowable</w:t>
      </w:r>
      <w:r w:rsidR="00961B9E" w:rsidRPr="00922A54">
        <w:rPr>
          <w:rFonts w:ascii="Arial" w:hAnsi="Arial" w:cs="Arial"/>
        </w:rPr>
        <w:t xml:space="preserve"> </w:t>
      </w:r>
      <w:r w:rsidRPr="00922A54">
        <w:rPr>
          <w:rFonts w:ascii="Arial" w:hAnsi="Arial" w:cs="Arial"/>
        </w:rPr>
        <w:t>personal</w:t>
      </w:r>
      <w:r w:rsidR="00961B9E" w:rsidRPr="00922A54">
        <w:rPr>
          <w:rFonts w:ascii="Arial" w:hAnsi="Arial" w:cs="Arial"/>
        </w:rPr>
        <w:t xml:space="preserve"> </w:t>
      </w:r>
      <w:r w:rsidRPr="00922A54">
        <w:rPr>
          <w:rFonts w:ascii="Arial" w:hAnsi="Arial" w:cs="Arial"/>
        </w:rPr>
        <w:t>property</w:t>
      </w:r>
      <w:r w:rsidR="00961B9E" w:rsidRPr="00922A54">
        <w:rPr>
          <w:rFonts w:ascii="Arial" w:hAnsi="Arial" w:cs="Arial"/>
        </w:rPr>
        <w:t xml:space="preserve"> </w:t>
      </w:r>
      <w:r w:rsidRPr="00922A54">
        <w:rPr>
          <w:rFonts w:ascii="Arial" w:hAnsi="Arial" w:cs="Arial"/>
        </w:rPr>
        <w:t>items</w:t>
      </w:r>
      <w:r w:rsidR="0000329E" w:rsidRPr="00922A54">
        <w:rPr>
          <w:rFonts w:ascii="Arial" w:hAnsi="Arial" w:cs="Arial"/>
        </w:rPr>
        <w:t>;</w:t>
      </w:r>
      <w:r w:rsidR="00961B9E" w:rsidRPr="00922A54">
        <w:rPr>
          <w:rFonts w:ascii="Arial" w:hAnsi="Arial" w:cs="Arial"/>
        </w:rPr>
        <w:t xml:space="preserve"> </w:t>
      </w:r>
      <w:r w:rsidR="003C5597" w:rsidRPr="00922A54">
        <w:rPr>
          <w:rFonts w:ascii="Arial" w:hAnsi="Arial" w:cs="Arial"/>
        </w:rPr>
        <w:t>and</w:t>
      </w:r>
    </w:p>
    <w:p w14:paraId="5B29F633" w14:textId="294E603F" w:rsidR="00D85BF1" w:rsidRDefault="00164687" w:rsidP="00E47704">
      <w:pPr>
        <w:pStyle w:val="ListParagraph"/>
        <w:numPr>
          <w:ilvl w:val="1"/>
          <w:numId w:val="14"/>
        </w:numPr>
        <w:spacing w:after="240"/>
        <w:contextualSpacing w:val="0"/>
        <w:rPr>
          <w:rFonts w:ascii="Arial" w:hAnsi="Arial" w:cs="Arial"/>
        </w:rPr>
      </w:pPr>
      <w:r w:rsidRPr="00922A54">
        <w:rPr>
          <w:rFonts w:ascii="Arial" w:hAnsi="Arial" w:cs="Arial"/>
        </w:rPr>
        <w:t>not</w:t>
      </w:r>
      <w:r w:rsidR="00961B9E" w:rsidRPr="00922A54">
        <w:rPr>
          <w:rFonts w:ascii="Arial" w:hAnsi="Arial" w:cs="Arial"/>
        </w:rPr>
        <w:t xml:space="preserve"> </w:t>
      </w:r>
      <w:r w:rsidRPr="00922A54">
        <w:rPr>
          <w:rFonts w:ascii="Arial" w:hAnsi="Arial" w:cs="Arial"/>
        </w:rPr>
        <w:t>allowed</w:t>
      </w:r>
      <w:r w:rsidR="00961B9E" w:rsidRPr="00922A54">
        <w:rPr>
          <w:rFonts w:ascii="Arial" w:hAnsi="Arial" w:cs="Arial"/>
        </w:rPr>
        <w:t xml:space="preserve"> </w:t>
      </w:r>
      <w:r w:rsidRPr="00922A54">
        <w:rPr>
          <w:rFonts w:ascii="Arial" w:hAnsi="Arial" w:cs="Arial"/>
        </w:rPr>
        <w:t>to</w:t>
      </w:r>
      <w:r w:rsidR="00961B9E" w:rsidRPr="00922A54">
        <w:rPr>
          <w:rFonts w:ascii="Arial" w:hAnsi="Arial" w:cs="Arial"/>
        </w:rPr>
        <w:t xml:space="preserve"> </w:t>
      </w:r>
      <w:r w:rsidRPr="00922A54">
        <w:rPr>
          <w:rFonts w:ascii="Arial" w:hAnsi="Arial" w:cs="Arial"/>
        </w:rPr>
        <w:t>purchase</w:t>
      </w:r>
      <w:r w:rsidR="00961B9E" w:rsidRPr="00922A54">
        <w:rPr>
          <w:rFonts w:ascii="Arial" w:hAnsi="Arial" w:cs="Arial"/>
        </w:rPr>
        <w:t xml:space="preserve"> </w:t>
      </w:r>
      <w:r w:rsidRPr="00922A54">
        <w:rPr>
          <w:rFonts w:ascii="Arial" w:hAnsi="Arial" w:cs="Arial"/>
        </w:rPr>
        <w:t>or</w:t>
      </w:r>
      <w:r w:rsidR="00961B9E" w:rsidRPr="00922A54">
        <w:rPr>
          <w:rFonts w:ascii="Arial" w:hAnsi="Arial" w:cs="Arial"/>
        </w:rPr>
        <w:t xml:space="preserve"> </w:t>
      </w:r>
      <w:r w:rsidRPr="00922A54">
        <w:rPr>
          <w:rFonts w:ascii="Arial" w:hAnsi="Arial" w:cs="Arial"/>
        </w:rPr>
        <w:t>receive</w:t>
      </w:r>
      <w:r w:rsidR="00961B9E" w:rsidRPr="00922A54">
        <w:rPr>
          <w:rFonts w:ascii="Arial" w:hAnsi="Arial" w:cs="Arial"/>
        </w:rPr>
        <w:t xml:space="preserve"> </w:t>
      </w:r>
      <w:r w:rsidRPr="00922A54">
        <w:rPr>
          <w:rFonts w:ascii="Arial" w:hAnsi="Arial" w:cs="Arial"/>
        </w:rPr>
        <w:t>delivery</w:t>
      </w:r>
      <w:r w:rsidR="00961B9E" w:rsidRPr="00922A54">
        <w:rPr>
          <w:rFonts w:ascii="Arial" w:hAnsi="Arial" w:cs="Arial"/>
        </w:rPr>
        <w:t xml:space="preserve"> </w:t>
      </w:r>
      <w:r w:rsidRPr="00922A54">
        <w:rPr>
          <w:rFonts w:ascii="Arial" w:hAnsi="Arial" w:cs="Arial"/>
        </w:rPr>
        <w:t>of</w:t>
      </w:r>
      <w:r w:rsidR="00961B9E" w:rsidRPr="00922A54">
        <w:rPr>
          <w:rFonts w:ascii="Arial" w:hAnsi="Arial" w:cs="Arial"/>
        </w:rPr>
        <w:t xml:space="preserve"> </w:t>
      </w:r>
      <w:r w:rsidRPr="00922A54">
        <w:rPr>
          <w:rFonts w:ascii="Arial" w:hAnsi="Arial" w:cs="Arial"/>
        </w:rPr>
        <w:t>canteen/commissary</w:t>
      </w:r>
      <w:r w:rsidR="00961B9E" w:rsidRPr="00922A54">
        <w:rPr>
          <w:rFonts w:ascii="Arial" w:hAnsi="Arial" w:cs="Arial"/>
        </w:rPr>
        <w:t xml:space="preserve"> </w:t>
      </w:r>
      <w:r w:rsidRPr="00922A54">
        <w:rPr>
          <w:rFonts w:ascii="Arial" w:hAnsi="Arial" w:cs="Arial"/>
        </w:rPr>
        <w:t>items</w:t>
      </w:r>
      <w:r w:rsidR="0000329E" w:rsidRPr="00922A54">
        <w:rPr>
          <w:rFonts w:ascii="Arial" w:hAnsi="Arial" w:cs="Arial"/>
        </w:rPr>
        <w:t>,</w:t>
      </w:r>
      <w:r w:rsidR="00961B9E" w:rsidRPr="00922A54">
        <w:rPr>
          <w:rFonts w:ascii="Arial" w:hAnsi="Arial" w:cs="Arial"/>
        </w:rPr>
        <w:t xml:space="preserve"> </w:t>
      </w:r>
      <w:r w:rsidRPr="00922A54">
        <w:rPr>
          <w:rFonts w:ascii="Arial" w:hAnsi="Arial" w:cs="Arial"/>
        </w:rPr>
        <w:t>except</w:t>
      </w:r>
      <w:r w:rsidR="00961B9E" w:rsidRPr="00922A54">
        <w:rPr>
          <w:rFonts w:ascii="Arial" w:hAnsi="Arial" w:cs="Arial"/>
        </w:rPr>
        <w:t xml:space="preserve"> </w:t>
      </w:r>
      <w:r w:rsidRPr="00922A54">
        <w:rPr>
          <w:rFonts w:ascii="Arial" w:hAnsi="Arial" w:cs="Arial"/>
        </w:rPr>
        <w:t>those</w:t>
      </w:r>
      <w:r w:rsidR="00961B9E" w:rsidRPr="00922A54">
        <w:rPr>
          <w:rFonts w:ascii="Arial" w:hAnsi="Arial" w:cs="Arial"/>
        </w:rPr>
        <w:t xml:space="preserve"> </w:t>
      </w:r>
      <w:r w:rsidRPr="00922A54">
        <w:rPr>
          <w:rFonts w:ascii="Arial" w:hAnsi="Arial" w:cs="Arial"/>
        </w:rPr>
        <w:t>items</w:t>
      </w:r>
      <w:r w:rsidR="00961B9E" w:rsidRPr="00922A54">
        <w:rPr>
          <w:rFonts w:ascii="Arial" w:hAnsi="Arial" w:cs="Arial"/>
        </w:rPr>
        <w:t xml:space="preserve"> </w:t>
      </w:r>
      <w:r w:rsidRPr="00922A54">
        <w:rPr>
          <w:rFonts w:ascii="Arial" w:hAnsi="Arial" w:cs="Arial"/>
        </w:rPr>
        <w:t>that</w:t>
      </w:r>
      <w:r w:rsidR="00961B9E" w:rsidRPr="00922A54">
        <w:rPr>
          <w:rFonts w:ascii="Arial" w:hAnsi="Arial" w:cs="Arial"/>
        </w:rPr>
        <w:t xml:space="preserve"> </w:t>
      </w:r>
      <w:r w:rsidRPr="00922A54">
        <w:rPr>
          <w:rFonts w:ascii="Arial" w:hAnsi="Arial" w:cs="Arial"/>
        </w:rPr>
        <w:t>they</w:t>
      </w:r>
      <w:r w:rsidR="00961B9E" w:rsidRPr="00922A54">
        <w:rPr>
          <w:rFonts w:ascii="Arial" w:hAnsi="Arial" w:cs="Arial"/>
        </w:rPr>
        <w:t xml:space="preserve"> </w:t>
      </w:r>
      <w:r w:rsidRPr="00922A54">
        <w:rPr>
          <w:rFonts w:ascii="Arial" w:hAnsi="Arial" w:cs="Arial"/>
        </w:rPr>
        <w:t>would</w:t>
      </w:r>
      <w:r w:rsidR="00961B9E" w:rsidRPr="00922A54">
        <w:rPr>
          <w:rFonts w:ascii="Arial" w:hAnsi="Arial" w:cs="Arial"/>
        </w:rPr>
        <w:t xml:space="preserve"> </w:t>
      </w:r>
      <w:r w:rsidRPr="00922A54">
        <w:rPr>
          <w:rFonts w:ascii="Arial" w:hAnsi="Arial" w:cs="Arial"/>
        </w:rPr>
        <w:t>be</w:t>
      </w:r>
      <w:r w:rsidR="00961B9E" w:rsidRPr="00922A54">
        <w:rPr>
          <w:rFonts w:ascii="Arial" w:hAnsi="Arial" w:cs="Arial"/>
        </w:rPr>
        <w:t xml:space="preserve"> </w:t>
      </w:r>
      <w:r w:rsidRPr="00922A54">
        <w:rPr>
          <w:rFonts w:ascii="Arial" w:hAnsi="Arial" w:cs="Arial"/>
        </w:rPr>
        <w:t>allowed</w:t>
      </w:r>
      <w:r w:rsidR="00961B9E" w:rsidRPr="00922A54">
        <w:rPr>
          <w:rFonts w:ascii="Arial" w:hAnsi="Arial" w:cs="Arial"/>
        </w:rPr>
        <w:t xml:space="preserve"> </w:t>
      </w:r>
      <w:r w:rsidRPr="00922A54">
        <w:rPr>
          <w:rFonts w:ascii="Arial" w:hAnsi="Arial" w:cs="Arial"/>
        </w:rPr>
        <w:t>to</w:t>
      </w:r>
      <w:r w:rsidR="00961B9E" w:rsidRPr="00922A54">
        <w:rPr>
          <w:rFonts w:ascii="Arial" w:hAnsi="Arial" w:cs="Arial"/>
        </w:rPr>
        <w:t xml:space="preserve"> </w:t>
      </w:r>
      <w:r w:rsidRPr="00922A54">
        <w:rPr>
          <w:rFonts w:ascii="Arial" w:hAnsi="Arial" w:cs="Arial"/>
        </w:rPr>
        <w:t>purchase</w:t>
      </w:r>
      <w:r w:rsidR="00961B9E" w:rsidRPr="00922A54">
        <w:rPr>
          <w:rFonts w:ascii="Arial" w:hAnsi="Arial" w:cs="Arial"/>
        </w:rPr>
        <w:t xml:space="preserve"> </w:t>
      </w:r>
      <w:r w:rsidRPr="00922A54">
        <w:rPr>
          <w:rFonts w:ascii="Arial" w:hAnsi="Arial" w:cs="Arial"/>
        </w:rPr>
        <w:t>or</w:t>
      </w:r>
      <w:r w:rsidR="00961B9E" w:rsidRPr="00922A54">
        <w:rPr>
          <w:rFonts w:ascii="Arial" w:hAnsi="Arial" w:cs="Arial"/>
        </w:rPr>
        <w:t xml:space="preserve"> </w:t>
      </w:r>
      <w:r w:rsidRPr="00922A54">
        <w:rPr>
          <w:rFonts w:ascii="Arial" w:hAnsi="Arial" w:cs="Arial"/>
        </w:rPr>
        <w:t>receive</w:t>
      </w:r>
      <w:r w:rsidR="00961B9E" w:rsidRPr="00922A54">
        <w:rPr>
          <w:rFonts w:ascii="Arial" w:hAnsi="Arial" w:cs="Arial"/>
        </w:rPr>
        <w:t xml:space="preserve"> </w:t>
      </w:r>
      <w:r w:rsidRPr="00922A54">
        <w:rPr>
          <w:rFonts w:ascii="Arial" w:hAnsi="Arial" w:cs="Arial"/>
        </w:rPr>
        <w:t>delivery</w:t>
      </w:r>
      <w:r w:rsidR="00961B9E" w:rsidRPr="00922A54">
        <w:rPr>
          <w:rFonts w:ascii="Arial" w:hAnsi="Arial" w:cs="Arial"/>
        </w:rPr>
        <w:t xml:space="preserve"> </w:t>
      </w:r>
      <w:r w:rsidRPr="00922A54">
        <w:rPr>
          <w:rFonts w:ascii="Arial" w:hAnsi="Arial" w:cs="Arial"/>
        </w:rPr>
        <w:t>of</w:t>
      </w:r>
      <w:r w:rsidR="00961B9E" w:rsidRPr="00922A54">
        <w:rPr>
          <w:rFonts w:ascii="Arial" w:hAnsi="Arial" w:cs="Arial"/>
        </w:rPr>
        <w:t xml:space="preserve"> </w:t>
      </w:r>
      <w:r w:rsidRPr="00922A54">
        <w:rPr>
          <w:rFonts w:ascii="Arial" w:hAnsi="Arial" w:cs="Arial"/>
        </w:rPr>
        <w:t>if</w:t>
      </w:r>
      <w:r w:rsidR="00961B9E" w:rsidRPr="00922A54">
        <w:rPr>
          <w:rFonts w:ascii="Arial" w:hAnsi="Arial" w:cs="Arial"/>
        </w:rPr>
        <w:t xml:space="preserve"> </w:t>
      </w:r>
      <w:r w:rsidRPr="00922A54">
        <w:rPr>
          <w:rFonts w:ascii="Arial" w:hAnsi="Arial" w:cs="Arial"/>
        </w:rPr>
        <w:t>they</w:t>
      </w:r>
      <w:r w:rsidR="00961B9E" w:rsidRPr="00922A54">
        <w:rPr>
          <w:rFonts w:ascii="Arial" w:hAnsi="Arial" w:cs="Arial"/>
        </w:rPr>
        <w:t xml:space="preserve"> </w:t>
      </w:r>
      <w:r w:rsidRPr="00922A54">
        <w:rPr>
          <w:rFonts w:ascii="Arial" w:hAnsi="Arial" w:cs="Arial"/>
        </w:rPr>
        <w:t>were</w:t>
      </w:r>
      <w:r w:rsidR="00961B9E" w:rsidRPr="00922A54">
        <w:rPr>
          <w:rFonts w:ascii="Arial" w:hAnsi="Arial" w:cs="Arial"/>
        </w:rPr>
        <w:t xml:space="preserve"> </w:t>
      </w:r>
      <w:r w:rsidRPr="00922A54">
        <w:rPr>
          <w:rFonts w:ascii="Arial" w:hAnsi="Arial" w:cs="Arial"/>
        </w:rPr>
        <w:t>on</w:t>
      </w:r>
      <w:r w:rsidR="00961B9E" w:rsidRPr="00922A54">
        <w:rPr>
          <w:rFonts w:ascii="Arial" w:hAnsi="Arial" w:cs="Arial"/>
        </w:rPr>
        <w:t xml:space="preserve"> </w:t>
      </w:r>
      <w:r w:rsidRPr="00922A54">
        <w:rPr>
          <w:rFonts w:ascii="Arial" w:hAnsi="Arial" w:cs="Arial"/>
        </w:rPr>
        <w:t>disciplinary</w:t>
      </w:r>
      <w:r w:rsidR="00961B9E" w:rsidRPr="00922A54">
        <w:rPr>
          <w:rFonts w:ascii="Arial" w:hAnsi="Arial" w:cs="Arial"/>
        </w:rPr>
        <w:t xml:space="preserve"> </w:t>
      </w:r>
      <w:r w:rsidRPr="00922A54">
        <w:rPr>
          <w:rFonts w:ascii="Arial" w:hAnsi="Arial" w:cs="Arial"/>
        </w:rPr>
        <w:t>segregation</w:t>
      </w:r>
      <w:r w:rsidR="00961B9E" w:rsidRPr="00922A54">
        <w:rPr>
          <w:rFonts w:ascii="Arial" w:hAnsi="Arial" w:cs="Arial"/>
        </w:rPr>
        <w:t xml:space="preserve"> </w:t>
      </w:r>
      <w:r w:rsidRPr="00922A54">
        <w:rPr>
          <w:rFonts w:ascii="Arial" w:hAnsi="Arial" w:cs="Arial"/>
        </w:rPr>
        <w:t>status</w:t>
      </w:r>
      <w:r w:rsidR="003C5597" w:rsidRPr="00922A54">
        <w:rPr>
          <w:rFonts w:ascii="Arial" w:hAnsi="Arial" w:cs="Arial"/>
        </w:rPr>
        <w:t>.</w:t>
      </w:r>
    </w:p>
    <w:p w14:paraId="7076671B" w14:textId="50B93C0B" w:rsidR="00EB311F" w:rsidRPr="00EB311F" w:rsidRDefault="00EB311F" w:rsidP="00EB311F">
      <w:pPr>
        <w:spacing w:after="240"/>
        <w:ind w:left="900"/>
        <w:rPr>
          <w:rFonts w:ascii="Arial" w:hAnsi="Arial" w:cs="Arial"/>
          <w:sz w:val="24"/>
          <w:szCs w:val="24"/>
        </w:rPr>
      </w:pPr>
      <w:r w:rsidRPr="00EB311F">
        <w:rPr>
          <w:rFonts w:ascii="Arial" w:hAnsi="Arial" w:cs="Arial"/>
          <w:sz w:val="24"/>
          <w:szCs w:val="24"/>
        </w:rPr>
        <w:t xml:space="preserve">Note: If a resident is housed in a multiple occupancy cell or room, the other resident(s) is not restricted from possessing or using their </w:t>
      </w:r>
      <w:r w:rsidR="004F6F5D">
        <w:rPr>
          <w:rFonts w:ascii="Arial" w:hAnsi="Arial" w:cs="Arial"/>
          <w:sz w:val="24"/>
          <w:szCs w:val="24"/>
        </w:rPr>
        <w:t xml:space="preserve">laptops, </w:t>
      </w:r>
      <w:r w:rsidRPr="00EB311F">
        <w:rPr>
          <w:rFonts w:ascii="Arial" w:hAnsi="Arial" w:cs="Arial"/>
          <w:sz w:val="24"/>
          <w:szCs w:val="24"/>
        </w:rPr>
        <w:t>electronic entertainment items, musical instruments, or state-issued or personal tablets, but may not allow the resident on disciplinary restriction to use them.</w:t>
      </w:r>
    </w:p>
    <w:p w14:paraId="4D4C192C" w14:textId="0B8CD668" w:rsidR="00904753" w:rsidRPr="00922A54" w:rsidRDefault="00904753" w:rsidP="00E47704">
      <w:pPr>
        <w:pStyle w:val="ListParagraph"/>
        <w:numPr>
          <w:ilvl w:val="0"/>
          <w:numId w:val="14"/>
        </w:numPr>
        <w:spacing w:after="240"/>
        <w:ind w:left="907"/>
        <w:contextualSpacing w:val="0"/>
        <w:rPr>
          <w:rFonts w:ascii="Arial" w:hAnsi="Arial" w:cs="Arial"/>
        </w:rPr>
      </w:pPr>
      <w:r w:rsidRPr="00922A54">
        <w:rPr>
          <w:rFonts w:ascii="Arial" w:hAnsi="Arial" w:cs="Arial"/>
        </w:rPr>
        <w:t>Any</w:t>
      </w:r>
      <w:r w:rsidR="002E3D9C" w:rsidRPr="00922A54">
        <w:rPr>
          <w:rFonts w:ascii="Arial" w:hAnsi="Arial" w:cs="Arial"/>
        </w:rPr>
        <w:t xml:space="preserve"> </w:t>
      </w:r>
      <w:bookmarkStart w:id="50" w:name="_Hlk210215264"/>
      <w:r w:rsidR="002E3D9C" w:rsidRPr="00922A54">
        <w:rPr>
          <w:rFonts w:ascii="Arial" w:hAnsi="Arial" w:cs="Arial"/>
        </w:rPr>
        <w:t xml:space="preserve">loss of computer and/or internet access privileges </w:t>
      </w:r>
      <w:bookmarkEnd w:id="50"/>
      <w:r w:rsidR="002E3D9C" w:rsidRPr="00922A54">
        <w:rPr>
          <w:rFonts w:ascii="Arial" w:hAnsi="Arial" w:cs="Arial"/>
        </w:rPr>
        <w:t>shall be done through Policy 24.10 (AF)</w:t>
      </w:r>
      <w:r w:rsidR="007059D1">
        <w:rPr>
          <w:rFonts w:ascii="Arial" w:hAnsi="Arial" w:cs="Arial"/>
        </w:rPr>
        <w:t>,</w:t>
      </w:r>
      <w:r w:rsidR="002E3D9C" w:rsidRPr="00922A54">
        <w:rPr>
          <w:rFonts w:ascii="Arial" w:hAnsi="Arial" w:cs="Arial"/>
        </w:rPr>
        <w:t xml:space="preserve"> Adult Resident Use of Computers and/or Access to the Internet. </w:t>
      </w:r>
      <w:r w:rsidRPr="00922A54">
        <w:rPr>
          <w:rFonts w:ascii="Arial" w:hAnsi="Arial" w:cs="Arial"/>
        </w:rPr>
        <w:t xml:space="preserve">The </w:t>
      </w:r>
      <w:r w:rsidR="007059D1">
        <w:rPr>
          <w:rFonts w:ascii="Arial" w:hAnsi="Arial" w:cs="Arial"/>
        </w:rPr>
        <w:t>Disciplinary Hearing Officer (</w:t>
      </w:r>
      <w:r w:rsidR="007059D1" w:rsidRPr="00922A54">
        <w:rPr>
          <w:rFonts w:ascii="Arial" w:hAnsi="Arial" w:cs="Arial"/>
        </w:rPr>
        <w:t>DHO</w:t>
      </w:r>
      <w:r w:rsidRPr="00922A54">
        <w:rPr>
          <w:rFonts w:ascii="Arial" w:hAnsi="Arial" w:cs="Arial"/>
        </w:rPr>
        <w:t xml:space="preserve"> may recommend to the </w:t>
      </w:r>
      <w:r w:rsidR="007059D1">
        <w:rPr>
          <w:rFonts w:ascii="Arial" w:hAnsi="Arial" w:cs="Arial"/>
        </w:rPr>
        <w:t xml:space="preserve">Department’s </w:t>
      </w:r>
      <w:r w:rsidRPr="00922A54">
        <w:rPr>
          <w:rFonts w:ascii="Arial" w:hAnsi="Arial" w:cs="Arial"/>
        </w:rPr>
        <w:t>Director of Education Technology, or designee,</w:t>
      </w:r>
      <w:r w:rsidR="002E3D9C" w:rsidRPr="00922A54">
        <w:rPr>
          <w:rFonts w:ascii="Arial" w:hAnsi="Arial" w:cs="Arial"/>
        </w:rPr>
        <w:t xml:space="preserve"> </w:t>
      </w:r>
      <w:r w:rsidRPr="00922A54">
        <w:rPr>
          <w:rFonts w:ascii="Arial" w:hAnsi="Arial" w:cs="Arial"/>
        </w:rPr>
        <w:t xml:space="preserve">that a resident’s computer and/or internet access </w:t>
      </w:r>
      <w:r w:rsidRPr="00922A54">
        <w:rPr>
          <w:rFonts w:ascii="Arial" w:hAnsi="Arial" w:cs="Arial"/>
        </w:rPr>
        <w:lastRenderedPageBreak/>
        <w:t xml:space="preserve">privileges be restricted or suspended, but may not impose </w:t>
      </w:r>
      <w:r w:rsidR="00922E4A" w:rsidRPr="00922A54">
        <w:rPr>
          <w:rFonts w:ascii="Arial" w:hAnsi="Arial" w:cs="Arial"/>
        </w:rPr>
        <w:t>loss of computer and/or internet access privileges</w:t>
      </w:r>
      <w:r w:rsidRPr="00922A54">
        <w:rPr>
          <w:rFonts w:ascii="Arial" w:hAnsi="Arial" w:cs="Arial"/>
        </w:rPr>
        <w:t xml:space="preserve"> as a disciplinary sanction.</w:t>
      </w:r>
    </w:p>
    <w:p w14:paraId="1C5A1F7C" w14:textId="11C0997E" w:rsidR="00575717" w:rsidRPr="00922A54" w:rsidRDefault="0000329E" w:rsidP="00E47704">
      <w:pPr>
        <w:pStyle w:val="ListParagraph"/>
        <w:numPr>
          <w:ilvl w:val="0"/>
          <w:numId w:val="14"/>
        </w:numPr>
        <w:spacing w:after="240"/>
        <w:ind w:left="900"/>
        <w:contextualSpacing w:val="0"/>
        <w:rPr>
          <w:rFonts w:ascii="Arial" w:hAnsi="Arial" w:cs="Arial"/>
        </w:rPr>
      </w:pPr>
      <w:r w:rsidRPr="00922A54">
        <w:rPr>
          <w:rFonts w:ascii="Arial" w:hAnsi="Arial" w:cs="Arial"/>
        </w:rPr>
        <w:t>For</w:t>
      </w:r>
      <w:r w:rsidR="00961B9E" w:rsidRPr="00922A54">
        <w:rPr>
          <w:rFonts w:ascii="Arial" w:hAnsi="Arial" w:cs="Arial"/>
        </w:rPr>
        <w:t xml:space="preserve"> </w:t>
      </w:r>
      <w:r w:rsidR="00277CC2">
        <w:rPr>
          <w:rFonts w:ascii="Arial" w:hAnsi="Arial" w:cs="Arial"/>
        </w:rPr>
        <w:t xml:space="preserve">a </w:t>
      </w:r>
      <w:r w:rsidR="00961B9E" w:rsidRPr="00922A54">
        <w:rPr>
          <w:rFonts w:ascii="Arial" w:hAnsi="Arial" w:cs="Arial"/>
        </w:rPr>
        <w:t xml:space="preserve">resident </w:t>
      </w:r>
      <w:r w:rsidRPr="00922A54">
        <w:rPr>
          <w:rFonts w:ascii="Arial" w:hAnsi="Arial" w:cs="Arial"/>
        </w:rPr>
        <w:t>given</w:t>
      </w:r>
      <w:r w:rsidR="00961B9E" w:rsidRPr="00922A54">
        <w:rPr>
          <w:rFonts w:ascii="Arial" w:hAnsi="Arial" w:cs="Arial"/>
        </w:rPr>
        <w:t xml:space="preserve"> </w:t>
      </w:r>
      <w:r w:rsidRPr="00922A54">
        <w:rPr>
          <w:rFonts w:ascii="Arial" w:hAnsi="Arial" w:cs="Arial"/>
        </w:rPr>
        <w:t>a</w:t>
      </w:r>
      <w:r w:rsidR="00961B9E" w:rsidRPr="00922A54">
        <w:rPr>
          <w:rFonts w:ascii="Arial" w:hAnsi="Arial" w:cs="Arial"/>
        </w:rPr>
        <w:t xml:space="preserve"> </w:t>
      </w:r>
      <w:r w:rsidR="00BA40C3" w:rsidRPr="00922A54">
        <w:rPr>
          <w:rFonts w:ascii="Arial" w:hAnsi="Arial" w:cs="Arial"/>
        </w:rPr>
        <w:t>sanction</w:t>
      </w:r>
      <w:r w:rsidR="00961B9E" w:rsidRPr="00922A54">
        <w:rPr>
          <w:rFonts w:ascii="Arial" w:hAnsi="Arial" w:cs="Arial"/>
        </w:rPr>
        <w:t xml:space="preserve"> </w:t>
      </w:r>
      <w:r w:rsidRPr="00922A54">
        <w:rPr>
          <w:rFonts w:ascii="Arial" w:hAnsi="Arial" w:cs="Arial"/>
        </w:rPr>
        <w:t>of</w:t>
      </w:r>
      <w:r w:rsidR="00961B9E" w:rsidRPr="00922A54">
        <w:rPr>
          <w:rFonts w:ascii="Arial" w:hAnsi="Arial" w:cs="Arial"/>
        </w:rPr>
        <w:t xml:space="preserve"> </w:t>
      </w:r>
      <w:r w:rsidR="00575717" w:rsidRPr="00922A54">
        <w:rPr>
          <w:rFonts w:ascii="Arial" w:hAnsi="Arial" w:cs="Arial"/>
        </w:rPr>
        <w:t>assigned</w:t>
      </w:r>
      <w:r w:rsidR="00961B9E" w:rsidRPr="00922A54">
        <w:rPr>
          <w:rFonts w:ascii="Arial" w:hAnsi="Arial" w:cs="Arial"/>
        </w:rPr>
        <w:t xml:space="preserve"> </w:t>
      </w:r>
      <w:r w:rsidR="00575717" w:rsidRPr="00922A54">
        <w:rPr>
          <w:rFonts w:ascii="Arial" w:hAnsi="Arial" w:cs="Arial"/>
        </w:rPr>
        <w:t>extra</w:t>
      </w:r>
      <w:r w:rsidR="00961B9E" w:rsidRPr="00922A54">
        <w:rPr>
          <w:rFonts w:ascii="Arial" w:hAnsi="Arial" w:cs="Arial"/>
        </w:rPr>
        <w:t xml:space="preserve"> </w:t>
      </w:r>
      <w:r w:rsidR="00575717" w:rsidRPr="00922A54">
        <w:rPr>
          <w:rFonts w:ascii="Arial" w:hAnsi="Arial" w:cs="Arial"/>
        </w:rPr>
        <w:t>work</w:t>
      </w:r>
      <w:r w:rsidR="00961B9E" w:rsidRPr="00922A54">
        <w:rPr>
          <w:rFonts w:ascii="Arial" w:hAnsi="Arial" w:cs="Arial"/>
        </w:rPr>
        <w:t xml:space="preserve"> </w:t>
      </w:r>
      <w:r w:rsidR="004E27F6" w:rsidRPr="00922A54">
        <w:rPr>
          <w:rFonts w:ascii="Arial" w:hAnsi="Arial" w:cs="Arial"/>
        </w:rPr>
        <w:t xml:space="preserve">or civic service </w:t>
      </w:r>
      <w:r w:rsidR="00575717" w:rsidRPr="00922A54">
        <w:rPr>
          <w:rFonts w:ascii="Arial" w:hAnsi="Arial" w:cs="Arial"/>
        </w:rPr>
        <w:t>in</w:t>
      </w:r>
      <w:r w:rsidR="00961B9E" w:rsidRPr="00922A54">
        <w:rPr>
          <w:rFonts w:ascii="Arial" w:hAnsi="Arial" w:cs="Arial"/>
        </w:rPr>
        <w:t xml:space="preserve"> </w:t>
      </w:r>
      <w:r w:rsidR="00575717" w:rsidRPr="00922A54">
        <w:rPr>
          <w:rFonts w:ascii="Arial" w:hAnsi="Arial" w:cs="Arial"/>
        </w:rPr>
        <w:t>lieu</w:t>
      </w:r>
      <w:r w:rsidR="00961B9E" w:rsidRPr="00922A54">
        <w:rPr>
          <w:rFonts w:ascii="Arial" w:hAnsi="Arial" w:cs="Arial"/>
        </w:rPr>
        <w:t xml:space="preserve"> </w:t>
      </w:r>
      <w:r w:rsidR="00575717" w:rsidRPr="00922A54">
        <w:rPr>
          <w:rFonts w:ascii="Arial" w:hAnsi="Arial" w:cs="Arial"/>
        </w:rPr>
        <w:t>of</w:t>
      </w:r>
      <w:r w:rsidR="00961B9E" w:rsidRPr="00922A54">
        <w:rPr>
          <w:rFonts w:ascii="Arial" w:hAnsi="Arial" w:cs="Arial"/>
        </w:rPr>
        <w:t xml:space="preserve"> </w:t>
      </w:r>
      <w:r w:rsidR="00575717" w:rsidRPr="00922A54">
        <w:rPr>
          <w:rFonts w:ascii="Arial" w:hAnsi="Arial" w:cs="Arial"/>
        </w:rPr>
        <w:t>recreation,</w:t>
      </w:r>
      <w:r w:rsidR="00961B9E" w:rsidRPr="00922A54">
        <w:rPr>
          <w:rFonts w:ascii="Arial" w:hAnsi="Arial" w:cs="Arial"/>
        </w:rPr>
        <w:t xml:space="preserve"> </w:t>
      </w:r>
      <w:r w:rsidR="00575717" w:rsidRPr="00922A54">
        <w:rPr>
          <w:rFonts w:ascii="Arial" w:hAnsi="Arial" w:cs="Arial"/>
        </w:rPr>
        <w:t>s</w:t>
      </w:r>
      <w:r w:rsidR="00D00C3D" w:rsidRPr="00922A54">
        <w:rPr>
          <w:rFonts w:ascii="Arial" w:hAnsi="Arial" w:cs="Arial"/>
        </w:rPr>
        <w:t>taff</w:t>
      </w:r>
      <w:r w:rsidR="00961B9E" w:rsidRPr="00922A54">
        <w:rPr>
          <w:rFonts w:ascii="Arial" w:hAnsi="Arial" w:cs="Arial"/>
        </w:rPr>
        <w:t xml:space="preserve"> </w:t>
      </w:r>
      <w:r w:rsidR="00D00C3D" w:rsidRPr="00922A54">
        <w:rPr>
          <w:rFonts w:ascii="Arial" w:hAnsi="Arial" w:cs="Arial"/>
        </w:rPr>
        <w:t>shall</w:t>
      </w:r>
      <w:r w:rsidR="00961B9E" w:rsidRPr="00922A54">
        <w:rPr>
          <w:rFonts w:ascii="Arial" w:hAnsi="Arial" w:cs="Arial"/>
        </w:rPr>
        <w:t xml:space="preserve"> </w:t>
      </w:r>
      <w:r w:rsidR="00D00C3D" w:rsidRPr="00922A54">
        <w:rPr>
          <w:rFonts w:ascii="Arial" w:hAnsi="Arial" w:cs="Arial"/>
        </w:rPr>
        <w:t>endeavor</w:t>
      </w:r>
      <w:r w:rsidR="00961B9E" w:rsidRPr="00922A54">
        <w:rPr>
          <w:rFonts w:ascii="Arial" w:hAnsi="Arial" w:cs="Arial"/>
        </w:rPr>
        <w:t xml:space="preserve"> </w:t>
      </w:r>
      <w:r w:rsidR="00D00C3D" w:rsidRPr="00922A54">
        <w:rPr>
          <w:rFonts w:ascii="Arial" w:hAnsi="Arial" w:cs="Arial"/>
        </w:rPr>
        <w:t>to</w:t>
      </w:r>
      <w:r w:rsidR="00961B9E" w:rsidRPr="00922A54">
        <w:rPr>
          <w:rFonts w:ascii="Arial" w:hAnsi="Arial" w:cs="Arial"/>
        </w:rPr>
        <w:t xml:space="preserve"> </w:t>
      </w:r>
      <w:r w:rsidR="00D00C3D" w:rsidRPr="00922A54">
        <w:rPr>
          <w:rFonts w:ascii="Arial" w:hAnsi="Arial" w:cs="Arial"/>
        </w:rPr>
        <w:t>assign</w:t>
      </w:r>
      <w:r w:rsidR="00961B9E" w:rsidRPr="00922A54">
        <w:rPr>
          <w:rFonts w:ascii="Arial" w:hAnsi="Arial" w:cs="Arial"/>
        </w:rPr>
        <w:t xml:space="preserve"> </w:t>
      </w:r>
      <w:r w:rsidR="00D00C3D" w:rsidRPr="00922A54">
        <w:rPr>
          <w:rFonts w:ascii="Arial" w:hAnsi="Arial" w:cs="Arial"/>
        </w:rPr>
        <w:t>appropriate</w:t>
      </w:r>
      <w:r w:rsidR="00961B9E" w:rsidRPr="00922A54">
        <w:rPr>
          <w:rFonts w:ascii="Arial" w:hAnsi="Arial" w:cs="Arial"/>
        </w:rPr>
        <w:t xml:space="preserve"> </w:t>
      </w:r>
      <w:r w:rsidR="00D00C3D" w:rsidRPr="00922A54">
        <w:rPr>
          <w:rFonts w:ascii="Arial" w:hAnsi="Arial" w:cs="Arial"/>
        </w:rPr>
        <w:t>extra</w:t>
      </w:r>
      <w:r w:rsidR="00961B9E" w:rsidRPr="00922A54">
        <w:rPr>
          <w:rFonts w:ascii="Arial" w:hAnsi="Arial" w:cs="Arial"/>
        </w:rPr>
        <w:t xml:space="preserve"> </w:t>
      </w:r>
      <w:r w:rsidR="00D00C3D" w:rsidRPr="00922A54">
        <w:rPr>
          <w:rFonts w:ascii="Arial" w:hAnsi="Arial" w:cs="Arial"/>
        </w:rPr>
        <w:t>work</w:t>
      </w:r>
      <w:r w:rsidR="00961B9E" w:rsidRPr="00922A54">
        <w:rPr>
          <w:rFonts w:ascii="Arial" w:hAnsi="Arial" w:cs="Arial"/>
        </w:rPr>
        <w:t xml:space="preserve"> </w:t>
      </w:r>
      <w:r w:rsidR="004E27F6" w:rsidRPr="00922A54">
        <w:rPr>
          <w:rFonts w:ascii="Arial" w:hAnsi="Arial" w:cs="Arial"/>
        </w:rPr>
        <w:t xml:space="preserve">or civic service </w:t>
      </w:r>
      <w:r w:rsidR="00575717" w:rsidRPr="00922A54">
        <w:rPr>
          <w:rFonts w:ascii="Arial" w:hAnsi="Arial" w:cs="Arial"/>
        </w:rPr>
        <w:t>to</w:t>
      </w:r>
      <w:r w:rsidR="00961B9E" w:rsidRPr="00922A54">
        <w:rPr>
          <w:rFonts w:ascii="Arial" w:hAnsi="Arial" w:cs="Arial"/>
        </w:rPr>
        <w:t xml:space="preserve"> </w:t>
      </w:r>
      <w:r w:rsidR="00575717" w:rsidRPr="00922A54">
        <w:rPr>
          <w:rFonts w:ascii="Arial" w:hAnsi="Arial" w:cs="Arial"/>
        </w:rPr>
        <w:t>be</w:t>
      </w:r>
      <w:r w:rsidR="00961B9E" w:rsidRPr="00922A54">
        <w:rPr>
          <w:rFonts w:ascii="Arial" w:hAnsi="Arial" w:cs="Arial"/>
        </w:rPr>
        <w:t xml:space="preserve"> </w:t>
      </w:r>
      <w:r w:rsidR="00575717" w:rsidRPr="00922A54">
        <w:rPr>
          <w:rFonts w:ascii="Arial" w:hAnsi="Arial" w:cs="Arial"/>
        </w:rPr>
        <w:t>performed</w:t>
      </w:r>
      <w:r w:rsidR="00961B9E" w:rsidRPr="00922A54">
        <w:rPr>
          <w:rFonts w:ascii="Arial" w:hAnsi="Arial" w:cs="Arial"/>
        </w:rPr>
        <w:t xml:space="preserve"> </w:t>
      </w:r>
      <w:r w:rsidR="00575717" w:rsidRPr="00922A54">
        <w:rPr>
          <w:rFonts w:ascii="Arial" w:hAnsi="Arial" w:cs="Arial"/>
        </w:rPr>
        <w:t>during</w:t>
      </w:r>
      <w:r w:rsidR="00961B9E" w:rsidRPr="00922A54">
        <w:rPr>
          <w:rFonts w:ascii="Arial" w:hAnsi="Arial" w:cs="Arial"/>
        </w:rPr>
        <w:t xml:space="preserve"> </w:t>
      </w:r>
      <w:r w:rsidR="00575717" w:rsidRPr="00922A54">
        <w:rPr>
          <w:rFonts w:ascii="Arial" w:hAnsi="Arial" w:cs="Arial"/>
        </w:rPr>
        <w:t>the</w:t>
      </w:r>
      <w:r w:rsidR="00961B9E" w:rsidRPr="00922A54">
        <w:rPr>
          <w:rFonts w:ascii="Arial" w:hAnsi="Arial" w:cs="Arial"/>
        </w:rPr>
        <w:t xml:space="preserve"> </w:t>
      </w:r>
      <w:r w:rsidR="00575717" w:rsidRPr="00922A54">
        <w:rPr>
          <w:rFonts w:ascii="Arial" w:hAnsi="Arial" w:cs="Arial"/>
        </w:rPr>
        <w:t>recreation</w:t>
      </w:r>
      <w:r w:rsidR="00961B9E" w:rsidRPr="00922A54">
        <w:rPr>
          <w:rFonts w:ascii="Arial" w:hAnsi="Arial" w:cs="Arial"/>
        </w:rPr>
        <w:t xml:space="preserve"> </w:t>
      </w:r>
      <w:r w:rsidR="00575717" w:rsidRPr="00922A54">
        <w:rPr>
          <w:rFonts w:ascii="Arial" w:hAnsi="Arial" w:cs="Arial"/>
        </w:rPr>
        <w:t>period</w:t>
      </w:r>
      <w:r w:rsidR="00961B9E" w:rsidRPr="00922A54">
        <w:rPr>
          <w:rFonts w:ascii="Arial" w:hAnsi="Arial" w:cs="Arial"/>
        </w:rPr>
        <w:t xml:space="preserve"> </w:t>
      </w:r>
      <w:r w:rsidR="00575717" w:rsidRPr="00922A54">
        <w:rPr>
          <w:rFonts w:ascii="Arial" w:hAnsi="Arial" w:cs="Arial"/>
        </w:rPr>
        <w:t>with</w:t>
      </w:r>
      <w:r w:rsidR="00961B9E" w:rsidRPr="00922A54">
        <w:rPr>
          <w:rFonts w:ascii="Arial" w:hAnsi="Arial" w:cs="Arial"/>
        </w:rPr>
        <w:t xml:space="preserve"> </w:t>
      </w:r>
      <w:r w:rsidR="00575717" w:rsidRPr="00922A54">
        <w:rPr>
          <w:rFonts w:ascii="Arial" w:hAnsi="Arial" w:cs="Arial"/>
        </w:rPr>
        <w:t>the</w:t>
      </w:r>
      <w:r w:rsidR="00961B9E" w:rsidRPr="00922A54">
        <w:rPr>
          <w:rFonts w:ascii="Arial" w:hAnsi="Arial" w:cs="Arial"/>
        </w:rPr>
        <w:t xml:space="preserve"> </w:t>
      </w:r>
      <w:r w:rsidR="00575717" w:rsidRPr="00922A54">
        <w:rPr>
          <w:rFonts w:ascii="Arial" w:hAnsi="Arial" w:cs="Arial"/>
        </w:rPr>
        <w:t>exception</w:t>
      </w:r>
      <w:r w:rsidR="00961B9E" w:rsidRPr="00922A54">
        <w:rPr>
          <w:rFonts w:ascii="Arial" w:hAnsi="Arial" w:cs="Arial"/>
        </w:rPr>
        <w:t xml:space="preserve"> </w:t>
      </w:r>
      <w:r w:rsidR="00575717" w:rsidRPr="00922A54">
        <w:rPr>
          <w:rFonts w:ascii="Arial" w:hAnsi="Arial" w:cs="Arial"/>
        </w:rPr>
        <w:t>of</w:t>
      </w:r>
      <w:r w:rsidR="00961B9E" w:rsidRPr="00922A54">
        <w:rPr>
          <w:rFonts w:ascii="Arial" w:hAnsi="Arial" w:cs="Arial"/>
        </w:rPr>
        <w:t xml:space="preserve"> </w:t>
      </w:r>
      <w:r w:rsidR="00575717" w:rsidRPr="00922A54">
        <w:rPr>
          <w:rFonts w:ascii="Arial" w:hAnsi="Arial" w:cs="Arial"/>
        </w:rPr>
        <w:t>any</w:t>
      </w:r>
      <w:r w:rsidR="00961B9E" w:rsidRPr="00922A54">
        <w:rPr>
          <w:rFonts w:ascii="Arial" w:hAnsi="Arial" w:cs="Arial"/>
        </w:rPr>
        <w:t xml:space="preserve"> </w:t>
      </w:r>
      <w:r w:rsidR="00575717" w:rsidRPr="00922A54">
        <w:rPr>
          <w:rFonts w:ascii="Arial" w:hAnsi="Arial" w:cs="Arial"/>
        </w:rPr>
        <w:t>scheduled</w:t>
      </w:r>
      <w:r w:rsidR="00961B9E" w:rsidRPr="00922A54">
        <w:rPr>
          <w:rFonts w:ascii="Arial" w:hAnsi="Arial" w:cs="Arial"/>
        </w:rPr>
        <w:t xml:space="preserve"> </w:t>
      </w:r>
      <w:r w:rsidR="00575717" w:rsidRPr="00922A54">
        <w:rPr>
          <w:rFonts w:ascii="Arial" w:hAnsi="Arial" w:cs="Arial"/>
        </w:rPr>
        <w:t>exercise</w:t>
      </w:r>
      <w:r w:rsidR="00961B9E" w:rsidRPr="00922A54">
        <w:rPr>
          <w:rFonts w:ascii="Arial" w:hAnsi="Arial" w:cs="Arial"/>
        </w:rPr>
        <w:t xml:space="preserve"> </w:t>
      </w:r>
      <w:r w:rsidR="00575717" w:rsidRPr="00922A54">
        <w:rPr>
          <w:rFonts w:ascii="Arial" w:hAnsi="Arial" w:cs="Arial"/>
        </w:rPr>
        <w:t>time</w:t>
      </w:r>
      <w:r w:rsidR="00961B9E" w:rsidRPr="00922A54">
        <w:rPr>
          <w:rFonts w:ascii="Arial" w:hAnsi="Arial" w:cs="Arial"/>
        </w:rPr>
        <w:t xml:space="preserve"> </w:t>
      </w:r>
      <w:r w:rsidR="00575717" w:rsidRPr="00922A54">
        <w:rPr>
          <w:rFonts w:ascii="Arial" w:hAnsi="Arial" w:cs="Arial"/>
        </w:rPr>
        <w:t>in</w:t>
      </w:r>
      <w:r w:rsidR="00961B9E" w:rsidRPr="00922A54">
        <w:rPr>
          <w:rFonts w:ascii="Arial" w:hAnsi="Arial" w:cs="Arial"/>
        </w:rPr>
        <w:t xml:space="preserve"> </w:t>
      </w:r>
      <w:r w:rsidR="00575717" w:rsidRPr="00922A54">
        <w:rPr>
          <w:rFonts w:ascii="Arial" w:hAnsi="Arial" w:cs="Arial"/>
        </w:rPr>
        <w:t>the</w:t>
      </w:r>
      <w:r w:rsidR="00961B9E" w:rsidRPr="00922A54">
        <w:rPr>
          <w:rFonts w:ascii="Arial" w:hAnsi="Arial" w:cs="Arial"/>
        </w:rPr>
        <w:t xml:space="preserve"> </w:t>
      </w:r>
      <w:r w:rsidR="00575717" w:rsidRPr="00922A54">
        <w:rPr>
          <w:rFonts w:ascii="Arial" w:hAnsi="Arial" w:cs="Arial"/>
        </w:rPr>
        <w:t>housing</w:t>
      </w:r>
      <w:r w:rsidR="00961B9E" w:rsidRPr="00922A54">
        <w:rPr>
          <w:rFonts w:ascii="Arial" w:hAnsi="Arial" w:cs="Arial"/>
        </w:rPr>
        <w:t xml:space="preserve"> </w:t>
      </w:r>
      <w:r w:rsidR="00575717" w:rsidRPr="00922A54">
        <w:rPr>
          <w:rFonts w:ascii="Arial" w:hAnsi="Arial" w:cs="Arial"/>
        </w:rPr>
        <w:t>unit</w:t>
      </w:r>
      <w:r w:rsidR="003A5F9E" w:rsidRPr="00922A54">
        <w:rPr>
          <w:rFonts w:ascii="Arial" w:hAnsi="Arial" w:cs="Arial"/>
        </w:rPr>
        <w:t xml:space="preserve">. </w:t>
      </w:r>
      <w:r w:rsidR="00A737D5" w:rsidRPr="00922A54">
        <w:rPr>
          <w:rFonts w:ascii="Arial" w:hAnsi="Arial" w:cs="Arial"/>
        </w:rPr>
        <w:t>If</w:t>
      </w:r>
      <w:r w:rsidR="00961B9E" w:rsidRPr="00922A54">
        <w:rPr>
          <w:rFonts w:ascii="Arial" w:hAnsi="Arial" w:cs="Arial"/>
        </w:rPr>
        <w:t xml:space="preserve"> </w:t>
      </w:r>
      <w:r w:rsidR="00A737D5" w:rsidRPr="00922A54">
        <w:rPr>
          <w:rFonts w:ascii="Arial" w:hAnsi="Arial" w:cs="Arial"/>
        </w:rPr>
        <w:t>appropriate</w:t>
      </w:r>
      <w:r w:rsidR="00961B9E" w:rsidRPr="00922A54">
        <w:rPr>
          <w:rFonts w:ascii="Arial" w:hAnsi="Arial" w:cs="Arial"/>
        </w:rPr>
        <w:t xml:space="preserve"> </w:t>
      </w:r>
      <w:r w:rsidR="00A737D5" w:rsidRPr="00922A54">
        <w:rPr>
          <w:rFonts w:ascii="Arial" w:hAnsi="Arial" w:cs="Arial"/>
        </w:rPr>
        <w:t>work</w:t>
      </w:r>
      <w:r w:rsidR="00961B9E" w:rsidRPr="00922A54">
        <w:rPr>
          <w:rFonts w:ascii="Arial" w:hAnsi="Arial" w:cs="Arial"/>
        </w:rPr>
        <w:t xml:space="preserve"> </w:t>
      </w:r>
      <w:r w:rsidR="004E27F6" w:rsidRPr="00922A54">
        <w:rPr>
          <w:rFonts w:ascii="Arial" w:hAnsi="Arial" w:cs="Arial"/>
        </w:rPr>
        <w:t xml:space="preserve">or civic service </w:t>
      </w:r>
      <w:r w:rsidR="00A737D5" w:rsidRPr="00922A54">
        <w:rPr>
          <w:rFonts w:ascii="Arial" w:hAnsi="Arial" w:cs="Arial"/>
        </w:rPr>
        <w:t>is</w:t>
      </w:r>
      <w:r w:rsidR="00961B9E" w:rsidRPr="00922A54">
        <w:rPr>
          <w:rFonts w:ascii="Arial" w:hAnsi="Arial" w:cs="Arial"/>
        </w:rPr>
        <w:t xml:space="preserve"> </w:t>
      </w:r>
      <w:r w:rsidR="00387E64" w:rsidRPr="00922A54">
        <w:rPr>
          <w:rFonts w:ascii="Arial" w:hAnsi="Arial" w:cs="Arial"/>
        </w:rPr>
        <w:t>un</w:t>
      </w:r>
      <w:r w:rsidR="00D00C3D" w:rsidRPr="00922A54">
        <w:rPr>
          <w:rFonts w:ascii="Arial" w:hAnsi="Arial" w:cs="Arial"/>
        </w:rPr>
        <w:t>available</w:t>
      </w:r>
      <w:r w:rsidR="00A737D5" w:rsidRPr="00922A54">
        <w:rPr>
          <w:rFonts w:ascii="Arial" w:hAnsi="Arial" w:cs="Arial"/>
        </w:rPr>
        <w:t>,</w:t>
      </w:r>
      <w:r w:rsidR="00961B9E" w:rsidRPr="00922A54">
        <w:rPr>
          <w:rFonts w:ascii="Arial" w:hAnsi="Arial" w:cs="Arial"/>
        </w:rPr>
        <w:t xml:space="preserve"> </w:t>
      </w:r>
      <w:r w:rsidR="00A737D5" w:rsidRPr="00922A54">
        <w:rPr>
          <w:rFonts w:ascii="Arial" w:hAnsi="Arial" w:cs="Arial"/>
        </w:rPr>
        <w:t>the</w:t>
      </w:r>
      <w:r w:rsidR="00961B9E" w:rsidRPr="00922A54">
        <w:rPr>
          <w:rFonts w:ascii="Arial" w:hAnsi="Arial" w:cs="Arial"/>
        </w:rPr>
        <w:t xml:space="preserve"> resident </w:t>
      </w:r>
      <w:r w:rsidR="00A737D5" w:rsidRPr="00922A54">
        <w:rPr>
          <w:rFonts w:ascii="Arial" w:hAnsi="Arial" w:cs="Arial"/>
        </w:rPr>
        <w:t>shall</w:t>
      </w:r>
      <w:r w:rsidR="00961B9E" w:rsidRPr="00922A54">
        <w:rPr>
          <w:rFonts w:ascii="Arial" w:hAnsi="Arial" w:cs="Arial"/>
        </w:rPr>
        <w:t xml:space="preserve"> </w:t>
      </w:r>
      <w:r w:rsidR="00A737D5" w:rsidRPr="00922A54">
        <w:rPr>
          <w:rFonts w:ascii="Arial" w:hAnsi="Arial" w:cs="Arial"/>
        </w:rPr>
        <w:t>be</w:t>
      </w:r>
      <w:r w:rsidR="00961B9E" w:rsidRPr="00922A54">
        <w:rPr>
          <w:rFonts w:ascii="Arial" w:hAnsi="Arial" w:cs="Arial"/>
        </w:rPr>
        <w:t xml:space="preserve"> </w:t>
      </w:r>
      <w:r w:rsidR="00A737D5" w:rsidRPr="00922A54">
        <w:rPr>
          <w:rFonts w:ascii="Arial" w:hAnsi="Arial" w:cs="Arial"/>
        </w:rPr>
        <w:t>restricted</w:t>
      </w:r>
      <w:r w:rsidR="00961B9E" w:rsidRPr="00922A54">
        <w:rPr>
          <w:rFonts w:ascii="Arial" w:hAnsi="Arial" w:cs="Arial"/>
        </w:rPr>
        <w:t xml:space="preserve"> </w:t>
      </w:r>
      <w:r w:rsidR="006E531D" w:rsidRPr="00922A54">
        <w:rPr>
          <w:rFonts w:ascii="Arial" w:hAnsi="Arial" w:cs="Arial"/>
        </w:rPr>
        <w:t>to</w:t>
      </w:r>
      <w:r w:rsidR="00961B9E" w:rsidRPr="00922A54">
        <w:rPr>
          <w:rFonts w:ascii="Arial" w:hAnsi="Arial" w:cs="Arial"/>
        </w:rPr>
        <w:t xml:space="preserve"> </w:t>
      </w:r>
      <w:r w:rsidR="00575717" w:rsidRPr="00922A54">
        <w:rPr>
          <w:rFonts w:ascii="Arial" w:hAnsi="Arial" w:cs="Arial"/>
        </w:rPr>
        <w:t>their</w:t>
      </w:r>
      <w:r w:rsidR="00961B9E" w:rsidRPr="00922A54">
        <w:rPr>
          <w:rFonts w:ascii="Arial" w:hAnsi="Arial" w:cs="Arial"/>
        </w:rPr>
        <w:t xml:space="preserve"> </w:t>
      </w:r>
      <w:r w:rsidR="00A737D5" w:rsidRPr="00922A54">
        <w:rPr>
          <w:rFonts w:ascii="Arial" w:hAnsi="Arial" w:cs="Arial"/>
        </w:rPr>
        <w:t>cell</w:t>
      </w:r>
      <w:r w:rsidR="00277CC2">
        <w:rPr>
          <w:rFonts w:ascii="Arial" w:hAnsi="Arial" w:cs="Arial"/>
        </w:rPr>
        <w:t>/room</w:t>
      </w:r>
      <w:r w:rsidR="00961B9E" w:rsidRPr="00922A54">
        <w:rPr>
          <w:rFonts w:ascii="Arial" w:hAnsi="Arial" w:cs="Arial"/>
        </w:rPr>
        <w:t xml:space="preserve"> </w:t>
      </w:r>
      <w:r w:rsidR="00A737D5" w:rsidRPr="00922A54">
        <w:rPr>
          <w:rFonts w:ascii="Arial" w:hAnsi="Arial" w:cs="Arial"/>
        </w:rPr>
        <w:t>during</w:t>
      </w:r>
      <w:r w:rsidR="00961B9E" w:rsidRPr="00922A54">
        <w:rPr>
          <w:rFonts w:ascii="Arial" w:hAnsi="Arial" w:cs="Arial"/>
        </w:rPr>
        <w:t xml:space="preserve"> </w:t>
      </w:r>
      <w:r w:rsidR="00A737D5" w:rsidRPr="00922A54">
        <w:rPr>
          <w:rFonts w:ascii="Arial" w:hAnsi="Arial" w:cs="Arial"/>
        </w:rPr>
        <w:t>the</w:t>
      </w:r>
      <w:r w:rsidR="00961B9E" w:rsidRPr="00922A54">
        <w:rPr>
          <w:rFonts w:ascii="Arial" w:hAnsi="Arial" w:cs="Arial"/>
        </w:rPr>
        <w:t xml:space="preserve"> </w:t>
      </w:r>
      <w:r w:rsidR="00A737D5" w:rsidRPr="00922A54">
        <w:rPr>
          <w:rFonts w:ascii="Arial" w:hAnsi="Arial" w:cs="Arial"/>
        </w:rPr>
        <w:t>recreation</w:t>
      </w:r>
      <w:r w:rsidR="00961B9E" w:rsidRPr="00922A54">
        <w:rPr>
          <w:rFonts w:ascii="Arial" w:hAnsi="Arial" w:cs="Arial"/>
        </w:rPr>
        <w:t xml:space="preserve"> </w:t>
      </w:r>
      <w:r w:rsidR="00A737D5" w:rsidRPr="00922A54">
        <w:rPr>
          <w:rFonts w:ascii="Arial" w:hAnsi="Arial" w:cs="Arial"/>
        </w:rPr>
        <w:t>period</w:t>
      </w:r>
      <w:r w:rsidR="00961B9E" w:rsidRPr="00922A54">
        <w:rPr>
          <w:rFonts w:ascii="Arial" w:hAnsi="Arial" w:cs="Arial"/>
        </w:rPr>
        <w:t xml:space="preserve"> </w:t>
      </w:r>
      <w:r w:rsidR="00D00C3D" w:rsidRPr="00922A54">
        <w:rPr>
          <w:rFonts w:ascii="Arial" w:hAnsi="Arial" w:cs="Arial"/>
        </w:rPr>
        <w:t>with</w:t>
      </w:r>
      <w:r w:rsidR="00961B9E" w:rsidRPr="00922A54">
        <w:rPr>
          <w:rFonts w:ascii="Arial" w:hAnsi="Arial" w:cs="Arial"/>
        </w:rPr>
        <w:t xml:space="preserve"> </w:t>
      </w:r>
      <w:r w:rsidR="00E57A7F" w:rsidRPr="00922A54">
        <w:rPr>
          <w:rFonts w:ascii="Arial" w:hAnsi="Arial" w:cs="Arial"/>
        </w:rPr>
        <w:t>the</w:t>
      </w:r>
      <w:r w:rsidR="00961B9E" w:rsidRPr="00922A54">
        <w:rPr>
          <w:rFonts w:ascii="Arial" w:hAnsi="Arial" w:cs="Arial"/>
        </w:rPr>
        <w:t xml:space="preserve"> </w:t>
      </w:r>
      <w:r w:rsidR="00D00C3D" w:rsidRPr="00922A54">
        <w:rPr>
          <w:rFonts w:ascii="Arial" w:hAnsi="Arial" w:cs="Arial"/>
        </w:rPr>
        <w:t>exception</w:t>
      </w:r>
      <w:r w:rsidR="00961B9E" w:rsidRPr="00922A54">
        <w:rPr>
          <w:rFonts w:ascii="Arial" w:hAnsi="Arial" w:cs="Arial"/>
        </w:rPr>
        <w:t xml:space="preserve"> </w:t>
      </w:r>
      <w:r w:rsidR="00D00C3D" w:rsidRPr="00922A54">
        <w:rPr>
          <w:rFonts w:ascii="Arial" w:hAnsi="Arial" w:cs="Arial"/>
        </w:rPr>
        <w:t>of</w:t>
      </w:r>
      <w:r w:rsidR="00961B9E" w:rsidRPr="00922A54">
        <w:rPr>
          <w:rFonts w:ascii="Arial" w:hAnsi="Arial" w:cs="Arial"/>
        </w:rPr>
        <w:t xml:space="preserve"> </w:t>
      </w:r>
      <w:r w:rsidR="00D00C3D" w:rsidRPr="00922A54">
        <w:rPr>
          <w:rFonts w:ascii="Arial" w:hAnsi="Arial" w:cs="Arial"/>
        </w:rPr>
        <w:t>any</w:t>
      </w:r>
      <w:r w:rsidR="00961B9E" w:rsidRPr="00922A54">
        <w:rPr>
          <w:rFonts w:ascii="Arial" w:hAnsi="Arial" w:cs="Arial"/>
        </w:rPr>
        <w:t xml:space="preserve"> </w:t>
      </w:r>
      <w:r w:rsidR="00D00C3D" w:rsidRPr="00922A54">
        <w:rPr>
          <w:rFonts w:ascii="Arial" w:hAnsi="Arial" w:cs="Arial"/>
        </w:rPr>
        <w:t>scheduled</w:t>
      </w:r>
      <w:r w:rsidR="00961B9E" w:rsidRPr="00922A54">
        <w:rPr>
          <w:rFonts w:ascii="Arial" w:hAnsi="Arial" w:cs="Arial"/>
        </w:rPr>
        <w:t xml:space="preserve"> </w:t>
      </w:r>
      <w:r w:rsidR="00D00C3D" w:rsidRPr="00922A54">
        <w:rPr>
          <w:rFonts w:ascii="Arial" w:hAnsi="Arial" w:cs="Arial"/>
        </w:rPr>
        <w:t>exercise</w:t>
      </w:r>
      <w:r w:rsidR="00961B9E" w:rsidRPr="00922A54">
        <w:rPr>
          <w:rFonts w:ascii="Arial" w:hAnsi="Arial" w:cs="Arial"/>
        </w:rPr>
        <w:t xml:space="preserve"> </w:t>
      </w:r>
      <w:r w:rsidR="00D00C3D" w:rsidRPr="00922A54">
        <w:rPr>
          <w:rFonts w:ascii="Arial" w:hAnsi="Arial" w:cs="Arial"/>
        </w:rPr>
        <w:t>time</w:t>
      </w:r>
      <w:r w:rsidR="00961B9E" w:rsidRPr="00922A54">
        <w:rPr>
          <w:rFonts w:ascii="Arial" w:hAnsi="Arial" w:cs="Arial"/>
        </w:rPr>
        <w:t xml:space="preserve"> </w:t>
      </w:r>
      <w:r w:rsidR="00D00C3D" w:rsidRPr="00922A54">
        <w:rPr>
          <w:rFonts w:ascii="Arial" w:hAnsi="Arial" w:cs="Arial"/>
        </w:rPr>
        <w:t>in</w:t>
      </w:r>
      <w:r w:rsidR="00961B9E" w:rsidRPr="00922A54">
        <w:rPr>
          <w:rFonts w:ascii="Arial" w:hAnsi="Arial" w:cs="Arial"/>
        </w:rPr>
        <w:t xml:space="preserve"> </w:t>
      </w:r>
      <w:r w:rsidR="00D00C3D" w:rsidRPr="00922A54">
        <w:rPr>
          <w:rFonts w:ascii="Arial" w:hAnsi="Arial" w:cs="Arial"/>
        </w:rPr>
        <w:t>the</w:t>
      </w:r>
      <w:r w:rsidR="00961B9E" w:rsidRPr="00922A54">
        <w:rPr>
          <w:rFonts w:ascii="Arial" w:hAnsi="Arial" w:cs="Arial"/>
        </w:rPr>
        <w:t xml:space="preserve"> </w:t>
      </w:r>
      <w:r w:rsidR="00D00C3D" w:rsidRPr="00922A54">
        <w:rPr>
          <w:rFonts w:ascii="Arial" w:hAnsi="Arial" w:cs="Arial"/>
        </w:rPr>
        <w:t>housing</w:t>
      </w:r>
      <w:r w:rsidR="00961B9E" w:rsidRPr="00922A54">
        <w:rPr>
          <w:rFonts w:ascii="Arial" w:hAnsi="Arial" w:cs="Arial"/>
        </w:rPr>
        <w:t xml:space="preserve"> </w:t>
      </w:r>
      <w:r w:rsidR="00D00C3D" w:rsidRPr="00922A54">
        <w:rPr>
          <w:rFonts w:ascii="Arial" w:hAnsi="Arial" w:cs="Arial"/>
        </w:rPr>
        <w:t>unit.</w:t>
      </w:r>
    </w:p>
    <w:p w14:paraId="33D8F6B7" w14:textId="3D041EEE" w:rsidR="0000329E" w:rsidRPr="00922A54" w:rsidRDefault="000B28E5" w:rsidP="00E47704">
      <w:pPr>
        <w:pStyle w:val="ListParagraph"/>
        <w:numPr>
          <w:ilvl w:val="0"/>
          <w:numId w:val="14"/>
        </w:numPr>
        <w:spacing w:after="240"/>
        <w:ind w:left="900"/>
        <w:contextualSpacing w:val="0"/>
        <w:rPr>
          <w:rFonts w:ascii="Arial" w:hAnsi="Arial" w:cs="Arial"/>
        </w:rPr>
      </w:pPr>
      <w:r w:rsidRPr="00922A54">
        <w:rPr>
          <w:rFonts w:ascii="Arial" w:hAnsi="Arial" w:cs="Arial"/>
        </w:rPr>
        <w:t>A</w:t>
      </w:r>
      <w:r w:rsidR="00961B9E" w:rsidRPr="00922A54">
        <w:rPr>
          <w:rFonts w:ascii="Arial" w:hAnsi="Arial" w:cs="Arial"/>
        </w:rPr>
        <w:t xml:space="preserve"> </w:t>
      </w:r>
      <w:r w:rsidRPr="00922A54">
        <w:rPr>
          <w:rFonts w:ascii="Arial" w:hAnsi="Arial" w:cs="Arial"/>
        </w:rPr>
        <w:t>mandatory</w:t>
      </w:r>
      <w:r w:rsidR="00961B9E" w:rsidRPr="00922A54">
        <w:rPr>
          <w:rFonts w:ascii="Arial" w:hAnsi="Arial" w:cs="Arial"/>
        </w:rPr>
        <w:t xml:space="preserve"> </w:t>
      </w:r>
      <w:r w:rsidRPr="00922A54">
        <w:rPr>
          <w:rFonts w:ascii="Arial" w:hAnsi="Arial" w:cs="Arial"/>
        </w:rPr>
        <w:t>minimum</w:t>
      </w:r>
      <w:r w:rsidR="00961B9E" w:rsidRPr="00922A54">
        <w:rPr>
          <w:rFonts w:ascii="Arial" w:hAnsi="Arial" w:cs="Arial"/>
        </w:rPr>
        <w:t xml:space="preserve"> </w:t>
      </w:r>
      <w:r w:rsidRPr="00922A54">
        <w:rPr>
          <w:rFonts w:ascii="Arial" w:hAnsi="Arial" w:cs="Arial"/>
        </w:rPr>
        <w:t>monetary</w:t>
      </w:r>
      <w:r w:rsidR="00961B9E" w:rsidRPr="00922A54">
        <w:rPr>
          <w:rFonts w:ascii="Arial" w:hAnsi="Arial" w:cs="Arial"/>
        </w:rPr>
        <w:t xml:space="preserve"> </w:t>
      </w:r>
      <w:r w:rsidR="002A16F3" w:rsidRPr="00922A54">
        <w:rPr>
          <w:rFonts w:ascii="Arial" w:hAnsi="Arial" w:cs="Arial"/>
        </w:rPr>
        <w:t>sanction</w:t>
      </w:r>
      <w:r w:rsidR="00961B9E" w:rsidRPr="00922A54">
        <w:rPr>
          <w:rFonts w:ascii="Arial" w:hAnsi="Arial" w:cs="Arial"/>
        </w:rPr>
        <w:t xml:space="preserve"> </w:t>
      </w:r>
      <w:r w:rsidR="002A16F3" w:rsidRPr="00922A54">
        <w:rPr>
          <w:rFonts w:ascii="Arial" w:hAnsi="Arial" w:cs="Arial"/>
        </w:rPr>
        <w:t>of</w:t>
      </w:r>
      <w:r w:rsidR="00961B9E" w:rsidRPr="00922A54">
        <w:rPr>
          <w:rFonts w:ascii="Arial" w:hAnsi="Arial" w:cs="Arial"/>
        </w:rPr>
        <w:t xml:space="preserve"> </w:t>
      </w:r>
      <w:r w:rsidR="002A16F3" w:rsidRPr="00922A54">
        <w:rPr>
          <w:rFonts w:ascii="Arial" w:hAnsi="Arial" w:cs="Arial"/>
        </w:rPr>
        <w:t>$5.00</w:t>
      </w:r>
      <w:r w:rsidR="00961B9E" w:rsidRPr="00922A54">
        <w:rPr>
          <w:rFonts w:ascii="Arial" w:hAnsi="Arial" w:cs="Arial"/>
        </w:rPr>
        <w:t xml:space="preserve"> </w:t>
      </w:r>
      <w:r w:rsidR="002A16F3" w:rsidRPr="00922A54">
        <w:rPr>
          <w:rFonts w:ascii="Arial" w:hAnsi="Arial" w:cs="Arial"/>
        </w:rPr>
        <w:t>shall</w:t>
      </w:r>
      <w:r w:rsidR="00961B9E" w:rsidRPr="00922A54">
        <w:rPr>
          <w:rFonts w:ascii="Arial" w:hAnsi="Arial" w:cs="Arial"/>
        </w:rPr>
        <w:t xml:space="preserve"> </w:t>
      </w:r>
      <w:r w:rsidR="002A16F3" w:rsidRPr="00922A54">
        <w:rPr>
          <w:rFonts w:ascii="Arial" w:hAnsi="Arial" w:cs="Arial"/>
        </w:rPr>
        <w:t>be</w:t>
      </w:r>
      <w:r w:rsidR="00961B9E" w:rsidRPr="00922A54">
        <w:rPr>
          <w:rFonts w:ascii="Arial" w:hAnsi="Arial" w:cs="Arial"/>
        </w:rPr>
        <w:t xml:space="preserve"> </w:t>
      </w:r>
      <w:r w:rsidR="002A16F3" w:rsidRPr="00922A54">
        <w:rPr>
          <w:rFonts w:ascii="Arial" w:hAnsi="Arial" w:cs="Arial"/>
        </w:rPr>
        <w:t>imposed</w:t>
      </w:r>
      <w:r w:rsidR="00961B9E" w:rsidRPr="00922A54">
        <w:rPr>
          <w:rFonts w:ascii="Arial" w:hAnsi="Arial" w:cs="Arial"/>
        </w:rPr>
        <w:t xml:space="preserve"> </w:t>
      </w:r>
      <w:r w:rsidR="002A16F3" w:rsidRPr="00922A54">
        <w:rPr>
          <w:rFonts w:ascii="Arial" w:hAnsi="Arial" w:cs="Arial"/>
        </w:rPr>
        <w:t>upon</w:t>
      </w:r>
      <w:r w:rsidR="00961B9E" w:rsidRPr="00922A54">
        <w:rPr>
          <w:rFonts w:ascii="Arial" w:hAnsi="Arial" w:cs="Arial"/>
        </w:rPr>
        <w:t xml:space="preserve"> </w:t>
      </w:r>
      <w:r w:rsidR="002A16F3" w:rsidRPr="00922A54">
        <w:rPr>
          <w:rFonts w:ascii="Arial" w:hAnsi="Arial" w:cs="Arial"/>
        </w:rPr>
        <w:t>a</w:t>
      </w:r>
      <w:r w:rsidR="00961B9E" w:rsidRPr="00922A54">
        <w:rPr>
          <w:rFonts w:ascii="Arial" w:hAnsi="Arial" w:cs="Arial"/>
        </w:rPr>
        <w:t xml:space="preserve"> </w:t>
      </w:r>
      <w:r w:rsidR="002A16F3" w:rsidRPr="00922A54">
        <w:rPr>
          <w:rFonts w:ascii="Arial" w:hAnsi="Arial" w:cs="Arial"/>
        </w:rPr>
        <w:t>finding</w:t>
      </w:r>
      <w:r w:rsidR="00961B9E" w:rsidRPr="00922A54">
        <w:rPr>
          <w:rFonts w:ascii="Arial" w:hAnsi="Arial" w:cs="Arial"/>
        </w:rPr>
        <w:t xml:space="preserve"> </w:t>
      </w:r>
      <w:r w:rsidR="002A16F3" w:rsidRPr="00922A54">
        <w:rPr>
          <w:rFonts w:ascii="Arial" w:hAnsi="Arial" w:cs="Arial"/>
        </w:rPr>
        <w:t>of</w:t>
      </w:r>
      <w:r w:rsidR="00961B9E" w:rsidRPr="00922A54">
        <w:rPr>
          <w:rFonts w:ascii="Arial" w:hAnsi="Arial" w:cs="Arial"/>
        </w:rPr>
        <w:t xml:space="preserve"> </w:t>
      </w:r>
      <w:r w:rsidR="002A16F3" w:rsidRPr="00922A54">
        <w:rPr>
          <w:rFonts w:ascii="Arial" w:hAnsi="Arial" w:cs="Arial"/>
        </w:rPr>
        <w:t>guilt</w:t>
      </w:r>
      <w:r w:rsidR="00961B9E" w:rsidRPr="00922A54">
        <w:rPr>
          <w:rFonts w:ascii="Arial" w:hAnsi="Arial" w:cs="Arial"/>
        </w:rPr>
        <w:t xml:space="preserve"> </w:t>
      </w:r>
      <w:r w:rsidR="002A16F3" w:rsidRPr="00922A54">
        <w:rPr>
          <w:rFonts w:ascii="Arial" w:hAnsi="Arial" w:cs="Arial"/>
        </w:rPr>
        <w:t>of</w:t>
      </w:r>
      <w:r w:rsidR="00961B9E" w:rsidRPr="00922A54">
        <w:rPr>
          <w:rFonts w:ascii="Arial" w:hAnsi="Arial" w:cs="Arial"/>
        </w:rPr>
        <w:t xml:space="preserve"> </w:t>
      </w:r>
      <w:r w:rsidR="002A16F3" w:rsidRPr="00922A54">
        <w:rPr>
          <w:rFonts w:ascii="Arial" w:hAnsi="Arial" w:cs="Arial"/>
        </w:rPr>
        <w:t>any</w:t>
      </w:r>
      <w:r w:rsidR="00961B9E" w:rsidRPr="00922A54">
        <w:rPr>
          <w:rFonts w:ascii="Arial" w:hAnsi="Arial" w:cs="Arial"/>
        </w:rPr>
        <w:t xml:space="preserve"> </w:t>
      </w:r>
      <w:r w:rsidR="002A16F3" w:rsidRPr="00922A54">
        <w:rPr>
          <w:rFonts w:ascii="Arial" w:hAnsi="Arial" w:cs="Arial"/>
        </w:rPr>
        <w:t>disciplinary</w:t>
      </w:r>
      <w:r w:rsidR="00961B9E" w:rsidRPr="00922A54">
        <w:rPr>
          <w:rFonts w:ascii="Arial" w:hAnsi="Arial" w:cs="Arial"/>
        </w:rPr>
        <w:t xml:space="preserve"> </w:t>
      </w:r>
      <w:r w:rsidR="00666C6A" w:rsidRPr="00922A54">
        <w:rPr>
          <w:rFonts w:ascii="Arial" w:hAnsi="Arial" w:cs="Arial"/>
        </w:rPr>
        <w:t>violation</w:t>
      </w:r>
      <w:r w:rsidR="00961B9E" w:rsidRPr="00922A54">
        <w:rPr>
          <w:rFonts w:ascii="Arial" w:hAnsi="Arial" w:cs="Arial"/>
        </w:rPr>
        <w:t xml:space="preserve"> </w:t>
      </w:r>
      <w:r w:rsidR="00E6043A" w:rsidRPr="00922A54">
        <w:rPr>
          <w:rFonts w:ascii="Arial" w:hAnsi="Arial" w:cs="Arial"/>
        </w:rPr>
        <w:t>(except</w:t>
      </w:r>
      <w:r w:rsidR="00961B9E" w:rsidRPr="00922A54">
        <w:rPr>
          <w:rFonts w:ascii="Arial" w:hAnsi="Arial" w:cs="Arial"/>
        </w:rPr>
        <w:t xml:space="preserve"> </w:t>
      </w:r>
      <w:r w:rsidR="00E6043A" w:rsidRPr="00922A54">
        <w:rPr>
          <w:rFonts w:ascii="Arial" w:hAnsi="Arial" w:cs="Arial"/>
        </w:rPr>
        <w:t>for</w:t>
      </w:r>
      <w:r w:rsidR="00961B9E" w:rsidRPr="00922A54">
        <w:rPr>
          <w:rFonts w:ascii="Arial" w:hAnsi="Arial" w:cs="Arial"/>
        </w:rPr>
        <w:t xml:space="preserve"> </w:t>
      </w:r>
      <w:r w:rsidR="00E6043A" w:rsidRPr="00922A54">
        <w:rPr>
          <w:rFonts w:ascii="Arial" w:hAnsi="Arial" w:cs="Arial"/>
        </w:rPr>
        <w:t>the</w:t>
      </w:r>
      <w:r w:rsidR="00961B9E" w:rsidRPr="00922A54">
        <w:rPr>
          <w:rFonts w:ascii="Arial" w:hAnsi="Arial" w:cs="Arial"/>
        </w:rPr>
        <w:t xml:space="preserve"> </w:t>
      </w:r>
      <w:r w:rsidR="00E6043A" w:rsidRPr="00922A54">
        <w:rPr>
          <w:rFonts w:ascii="Arial" w:hAnsi="Arial" w:cs="Arial"/>
        </w:rPr>
        <w:t>underlying</w:t>
      </w:r>
      <w:r w:rsidR="00961B9E" w:rsidRPr="00922A54">
        <w:rPr>
          <w:rFonts w:ascii="Arial" w:hAnsi="Arial" w:cs="Arial"/>
        </w:rPr>
        <w:t xml:space="preserve"> </w:t>
      </w:r>
      <w:r w:rsidR="00E6043A" w:rsidRPr="00922A54">
        <w:rPr>
          <w:rFonts w:ascii="Arial" w:hAnsi="Arial" w:cs="Arial"/>
        </w:rPr>
        <w:t>violation</w:t>
      </w:r>
      <w:r w:rsidR="00961B9E" w:rsidRPr="00922A54">
        <w:rPr>
          <w:rFonts w:ascii="Arial" w:hAnsi="Arial" w:cs="Arial"/>
        </w:rPr>
        <w:t xml:space="preserve"> </w:t>
      </w:r>
      <w:r w:rsidR="00E6043A" w:rsidRPr="00922A54">
        <w:rPr>
          <w:rFonts w:ascii="Arial" w:hAnsi="Arial" w:cs="Arial"/>
        </w:rPr>
        <w:t>where</w:t>
      </w:r>
      <w:r w:rsidR="00961B9E" w:rsidRPr="00922A54">
        <w:rPr>
          <w:rFonts w:ascii="Arial" w:hAnsi="Arial" w:cs="Arial"/>
        </w:rPr>
        <w:t xml:space="preserve"> </w:t>
      </w:r>
      <w:r w:rsidR="00E6043A" w:rsidRPr="00922A54">
        <w:rPr>
          <w:rFonts w:ascii="Arial" w:hAnsi="Arial" w:cs="Arial"/>
        </w:rPr>
        <w:t>there</w:t>
      </w:r>
      <w:r w:rsidR="00961B9E" w:rsidRPr="00922A54">
        <w:rPr>
          <w:rFonts w:ascii="Arial" w:hAnsi="Arial" w:cs="Arial"/>
        </w:rPr>
        <w:t xml:space="preserve"> </w:t>
      </w:r>
      <w:r w:rsidR="00E6043A" w:rsidRPr="00922A54">
        <w:rPr>
          <w:rFonts w:ascii="Arial" w:hAnsi="Arial" w:cs="Arial"/>
        </w:rPr>
        <w:t>is</w:t>
      </w:r>
      <w:r w:rsidR="00961B9E" w:rsidRPr="00922A54">
        <w:rPr>
          <w:rFonts w:ascii="Arial" w:hAnsi="Arial" w:cs="Arial"/>
        </w:rPr>
        <w:t xml:space="preserve"> </w:t>
      </w:r>
      <w:r w:rsidR="00E6043A" w:rsidRPr="00922A54">
        <w:rPr>
          <w:rFonts w:ascii="Arial" w:hAnsi="Arial" w:cs="Arial"/>
        </w:rPr>
        <w:t>a</w:t>
      </w:r>
      <w:r w:rsidR="00961B9E" w:rsidRPr="00922A54">
        <w:rPr>
          <w:rFonts w:ascii="Arial" w:hAnsi="Arial" w:cs="Arial"/>
        </w:rPr>
        <w:t xml:space="preserve"> </w:t>
      </w:r>
      <w:r w:rsidR="00E6043A" w:rsidRPr="00922A54">
        <w:rPr>
          <w:rFonts w:ascii="Arial" w:hAnsi="Arial" w:cs="Arial"/>
        </w:rPr>
        <w:t>“Multiple</w:t>
      </w:r>
      <w:r w:rsidR="00961B9E" w:rsidRPr="00922A54">
        <w:rPr>
          <w:rFonts w:ascii="Arial" w:hAnsi="Arial" w:cs="Arial"/>
        </w:rPr>
        <w:t xml:space="preserve"> </w:t>
      </w:r>
      <w:r w:rsidR="00E6043A" w:rsidRPr="00922A54">
        <w:rPr>
          <w:rFonts w:ascii="Arial" w:hAnsi="Arial" w:cs="Arial"/>
        </w:rPr>
        <w:t>Violation”)</w:t>
      </w:r>
      <w:r w:rsidR="0000329E" w:rsidRPr="00922A54">
        <w:rPr>
          <w:rFonts w:ascii="Arial" w:hAnsi="Arial" w:cs="Arial"/>
        </w:rPr>
        <w:t>,</w:t>
      </w:r>
      <w:r w:rsidR="00961B9E" w:rsidRPr="00922A54">
        <w:rPr>
          <w:rFonts w:ascii="Arial" w:hAnsi="Arial" w:cs="Arial"/>
        </w:rPr>
        <w:t xml:space="preserve"> </w:t>
      </w:r>
      <w:r w:rsidR="00666C6A" w:rsidRPr="00922A54">
        <w:rPr>
          <w:rFonts w:ascii="Arial" w:hAnsi="Arial" w:cs="Arial"/>
        </w:rPr>
        <w:t>regardless</w:t>
      </w:r>
      <w:r w:rsidR="00961B9E" w:rsidRPr="00922A54">
        <w:rPr>
          <w:rFonts w:ascii="Arial" w:hAnsi="Arial" w:cs="Arial"/>
        </w:rPr>
        <w:t xml:space="preserve"> </w:t>
      </w:r>
      <w:r w:rsidR="00666C6A" w:rsidRPr="00922A54">
        <w:rPr>
          <w:rFonts w:ascii="Arial" w:hAnsi="Arial" w:cs="Arial"/>
        </w:rPr>
        <w:t>of</w:t>
      </w:r>
      <w:r w:rsidR="00961B9E" w:rsidRPr="00922A54">
        <w:rPr>
          <w:rFonts w:ascii="Arial" w:hAnsi="Arial" w:cs="Arial"/>
        </w:rPr>
        <w:t xml:space="preserve"> </w:t>
      </w:r>
      <w:r w:rsidR="00666C6A" w:rsidRPr="00922A54">
        <w:rPr>
          <w:rFonts w:ascii="Arial" w:hAnsi="Arial" w:cs="Arial"/>
        </w:rPr>
        <w:t>any</w:t>
      </w:r>
      <w:r w:rsidR="00961B9E" w:rsidRPr="00922A54">
        <w:rPr>
          <w:rFonts w:ascii="Arial" w:hAnsi="Arial" w:cs="Arial"/>
        </w:rPr>
        <w:t xml:space="preserve"> </w:t>
      </w:r>
      <w:r w:rsidR="00666C6A" w:rsidRPr="00922A54">
        <w:rPr>
          <w:rFonts w:ascii="Arial" w:hAnsi="Arial" w:cs="Arial"/>
        </w:rPr>
        <w:t>other</w:t>
      </w:r>
      <w:r w:rsidR="00961B9E" w:rsidRPr="00922A54">
        <w:rPr>
          <w:rFonts w:ascii="Arial" w:hAnsi="Arial" w:cs="Arial"/>
        </w:rPr>
        <w:t xml:space="preserve"> </w:t>
      </w:r>
      <w:r w:rsidR="00666C6A" w:rsidRPr="00922A54">
        <w:rPr>
          <w:rFonts w:ascii="Arial" w:hAnsi="Arial" w:cs="Arial"/>
        </w:rPr>
        <w:t>sanctions</w:t>
      </w:r>
      <w:r w:rsidR="00961B9E" w:rsidRPr="00922A54">
        <w:rPr>
          <w:rFonts w:ascii="Arial" w:hAnsi="Arial" w:cs="Arial"/>
        </w:rPr>
        <w:t xml:space="preserve"> </w:t>
      </w:r>
      <w:r w:rsidR="00666C6A" w:rsidRPr="00922A54">
        <w:rPr>
          <w:rFonts w:ascii="Arial" w:hAnsi="Arial" w:cs="Arial"/>
        </w:rPr>
        <w:t>imposed</w:t>
      </w:r>
      <w:r w:rsidR="0000329E" w:rsidRPr="00922A54">
        <w:rPr>
          <w:rFonts w:ascii="Arial" w:hAnsi="Arial" w:cs="Arial"/>
        </w:rPr>
        <w:t>,</w:t>
      </w:r>
      <w:r w:rsidR="00961B9E" w:rsidRPr="00922A54">
        <w:rPr>
          <w:rFonts w:ascii="Arial" w:hAnsi="Arial" w:cs="Arial"/>
        </w:rPr>
        <w:t xml:space="preserve"> </w:t>
      </w:r>
      <w:r w:rsidRPr="00922A54">
        <w:rPr>
          <w:rFonts w:ascii="Arial" w:hAnsi="Arial" w:cs="Arial"/>
        </w:rPr>
        <w:t>to</w:t>
      </w:r>
      <w:r w:rsidR="00961B9E" w:rsidRPr="00922A54">
        <w:rPr>
          <w:rFonts w:ascii="Arial" w:hAnsi="Arial" w:cs="Arial"/>
        </w:rPr>
        <w:t xml:space="preserve"> </w:t>
      </w:r>
      <w:r w:rsidRPr="00922A54">
        <w:rPr>
          <w:rFonts w:ascii="Arial" w:hAnsi="Arial" w:cs="Arial"/>
        </w:rPr>
        <w:t>help</w:t>
      </w:r>
      <w:r w:rsidR="00961B9E" w:rsidRPr="00922A54">
        <w:rPr>
          <w:rFonts w:ascii="Arial" w:hAnsi="Arial" w:cs="Arial"/>
        </w:rPr>
        <w:t xml:space="preserve"> </w:t>
      </w:r>
      <w:r w:rsidRPr="00922A54">
        <w:rPr>
          <w:rFonts w:ascii="Arial" w:hAnsi="Arial" w:cs="Arial"/>
        </w:rPr>
        <w:t>defray</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Pr="00922A54">
        <w:rPr>
          <w:rFonts w:ascii="Arial" w:hAnsi="Arial" w:cs="Arial"/>
        </w:rPr>
        <w:t>cost</w:t>
      </w:r>
      <w:r w:rsidR="00961B9E" w:rsidRPr="00922A54">
        <w:rPr>
          <w:rFonts w:ascii="Arial" w:hAnsi="Arial" w:cs="Arial"/>
        </w:rPr>
        <w:t xml:space="preserve"> </w:t>
      </w:r>
      <w:r w:rsidRPr="00922A54">
        <w:rPr>
          <w:rFonts w:ascii="Arial" w:hAnsi="Arial" w:cs="Arial"/>
        </w:rPr>
        <w:t>of</w:t>
      </w:r>
      <w:r w:rsidR="00961B9E" w:rsidRPr="00922A54">
        <w:rPr>
          <w:rFonts w:ascii="Arial" w:hAnsi="Arial" w:cs="Arial"/>
        </w:rPr>
        <w:t xml:space="preserve"> </w:t>
      </w:r>
      <w:r w:rsidR="002F77CB" w:rsidRPr="00922A54">
        <w:rPr>
          <w:rFonts w:ascii="Arial" w:hAnsi="Arial" w:cs="Arial"/>
        </w:rPr>
        <w:t>holding</w:t>
      </w:r>
      <w:r w:rsidR="00961B9E" w:rsidRPr="00922A54">
        <w:rPr>
          <w:rFonts w:ascii="Arial" w:hAnsi="Arial" w:cs="Arial"/>
        </w:rPr>
        <w:t xml:space="preserve"> </w:t>
      </w:r>
      <w:r w:rsidR="002F77CB" w:rsidRPr="00922A54">
        <w:rPr>
          <w:rFonts w:ascii="Arial" w:hAnsi="Arial" w:cs="Arial"/>
        </w:rPr>
        <w:t>disciplinary</w:t>
      </w:r>
      <w:r w:rsidR="00961B9E" w:rsidRPr="00922A54">
        <w:rPr>
          <w:rFonts w:ascii="Arial" w:hAnsi="Arial" w:cs="Arial"/>
        </w:rPr>
        <w:t xml:space="preserve"> </w:t>
      </w:r>
      <w:r w:rsidR="002F77CB" w:rsidRPr="00922A54">
        <w:rPr>
          <w:rFonts w:ascii="Arial" w:hAnsi="Arial" w:cs="Arial"/>
        </w:rPr>
        <w:t>hearings</w:t>
      </w:r>
      <w:r w:rsidR="003A5F9E" w:rsidRPr="00922A54">
        <w:rPr>
          <w:rFonts w:ascii="Arial" w:hAnsi="Arial" w:cs="Arial"/>
        </w:rPr>
        <w:t xml:space="preserve">. </w:t>
      </w:r>
      <w:r w:rsidR="002F77CB" w:rsidRPr="00922A54">
        <w:rPr>
          <w:rFonts w:ascii="Arial" w:hAnsi="Arial" w:cs="Arial"/>
        </w:rPr>
        <w:t>This</w:t>
      </w:r>
      <w:r w:rsidR="00961B9E" w:rsidRPr="00922A54">
        <w:rPr>
          <w:rFonts w:ascii="Arial" w:hAnsi="Arial" w:cs="Arial"/>
        </w:rPr>
        <w:t xml:space="preserve"> </w:t>
      </w:r>
      <w:r w:rsidR="00BA40C3" w:rsidRPr="00922A54">
        <w:rPr>
          <w:rFonts w:ascii="Arial" w:hAnsi="Arial" w:cs="Arial"/>
        </w:rPr>
        <w:t>sanction</w:t>
      </w:r>
      <w:r w:rsidR="00961B9E" w:rsidRPr="00922A54">
        <w:rPr>
          <w:rFonts w:ascii="Arial" w:hAnsi="Arial" w:cs="Arial"/>
        </w:rPr>
        <w:t xml:space="preserve"> </w:t>
      </w:r>
      <w:r w:rsidR="002F77CB" w:rsidRPr="00922A54">
        <w:rPr>
          <w:rFonts w:ascii="Arial" w:hAnsi="Arial" w:cs="Arial"/>
        </w:rPr>
        <w:t>may</w:t>
      </w:r>
      <w:r w:rsidR="00961B9E" w:rsidRPr="00922A54">
        <w:rPr>
          <w:rFonts w:ascii="Arial" w:hAnsi="Arial" w:cs="Arial"/>
        </w:rPr>
        <w:t xml:space="preserve"> </w:t>
      </w:r>
      <w:r w:rsidR="002F77CB" w:rsidRPr="00922A54">
        <w:rPr>
          <w:rFonts w:ascii="Arial" w:hAnsi="Arial" w:cs="Arial"/>
        </w:rPr>
        <w:t>not</w:t>
      </w:r>
      <w:r w:rsidR="00961B9E" w:rsidRPr="00922A54">
        <w:rPr>
          <w:rFonts w:ascii="Arial" w:hAnsi="Arial" w:cs="Arial"/>
        </w:rPr>
        <w:t xml:space="preserve"> </w:t>
      </w:r>
      <w:r w:rsidR="002F77CB" w:rsidRPr="00922A54">
        <w:rPr>
          <w:rFonts w:ascii="Arial" w:hAnsi="Arial" w:cs="Arial"/>
        </w:rPr>
        <w:t>be</w:t>
      </w:r>
      <w:r w:rsidR="00961B9E" w:rsidRPr="00922A54">
        <w:rPr>
          <w:rFonts w:ascii="Arial" w:hAnsi="Arial" w:cs="Arial"/>
        </w:rPr>
        <w:t xml:space="preserve"> </w:t>
      </w:r>
      <w:r w:rsidR="002F77CB" w:rsidRPr="00922A54">
        <w:rPr>
          <w:rFonts w:ascii="Arial" w:hAnsi="Arial" w:cs="Arial"/>
        </w:rPr>
        <w:t>suspended.</w:t>
      </w:r>
    </w:p>
    <w:p w14:paraId="20E45D44" w14:textId="66D51FAA" w:rsidR="000B28E5" w:rsidRPr="00922A54" w:rsidRDefault="000B28E5" w:rsidP="00E47704">
      <w:pPr>
        <w:pStyle w:val="ListParagraph"/>
        <w:numPr>
          <w:ilvl w:val="0"/>
          <w:numId w:val="14"/>
        </w:numPr>
        <w:spacing w:after="240"/>
        <w:ind w:left="900"/>
        <w:contextualSpacing w:val="0"/>
        <w:rPr>
          <w:rFonts w:ascii="Arial" w:hAnsi="Arial" w:cs="Arial"/>
        </w:rPr>
      </w:pPr>
      <w:r w:rsidRPr="00922A54">
        <w:rPr>
          <w:rFonts w:ascii="Arial" w:hAnsi="Arial" w:cs="Arial"/>
        </w:rPr>
        <w:t>A</w:t>
      </w:r>
      <w:r w:rsidR="00961B9E" w:rsidRPr="00922A54">
        <w:rPr>
          <w:rFonts w:ascii="Arial" w:hAnsi="Arial" w:cs="Arial"/>
        </w:rPr>
        <w:t xml:space="preserve"> </w:t>
      </w:r>
      <w:r w:rsidRPr="00922A54">
        <w:rPr>
          <w:rFonts w:ascii="Arial" w:hAnsi="Arial" w:cs="Arial"/>
        </w:rPr>
        <w:t>higher</w:t>
      </w:r>
      <w:r w:rsidR="00961B9E" w:rsidRPr="00922A54">
        <w:rPr>
          <w:rFonts w:ascii="Arial" w:hAnsi="Arial" w:cs="Arial"/>
        </w:rPr>
        <w:t xml:space="preserve"> </w:t>
      </w:r>
      <w:r w:rsidRPr="00922A54">
        <w:rPr>
          <w:rFonts w:ascii="Arial" w:hAnsi="Arial" w:cs="Arial"/>
        </w:rPr>
        <w:t>monetary</w:t>
      </w:r>
      <w:r w:rsidR="00961B9E" w:rsidRPr="00922A54">
        <w:rPr>
          <w:rFonts w:ascii="Arial" w:hAnsi="Arial" w:cs="Arial"/>
        </w:rPr>
        <w:t xml:space="preserve"> </w:t>
      </w:r>
      <w:r w:rsidRPr="00922A54">
        <w:rPr>
          <w:rFonts w:ascii="Arial" w:hAnsi="Arial" w:cs="Arial"/>
        </w:rPr>
        <w:t>sanction</w:t>
      </w:r>
      <w:r w:rsidR="0000329E" w:rsidRPr="00922A54">
        <w:rPr>
          <w:rFonts w:ascii="Arial" w:hAnsi="Arial" w:cs="Arial"/>
        </w:rPr>
        <w:t>,</w:t>
      </w:r>
      <w:r w:rsidR="00961B9E" w:rsidRPr="00922A54">
        <w:rPr>
          <w:rFonts w:ascii="Arial" w:hAnsi="Arial" w:cs="Arial"/>
        </w:rPr>
        <w:t xml:space="preserve"> </w:t>
      </w:r>
      <w:r w:rsidR="0000329E" w:rsidRPr="00922A54">
        <w:rPr>
          <w:rFonts w:ascii="Arial" w:hAnsi="Arial" w:cs="Arial"/>
        </w:rPr>
        <w:t>as</w:t>
      </w:r>
      <w:r w:rsidR="00961B9E" w:rsidRPr="00922A54">
        <w:rPr>
          <w:rFonts w:ascii="Arial" w:hAnsi="Arial" w:cs="Arial"/>
        </w:rPr>
        <w:t xml:space="preserve"> </w:t>
      </w:r>
      <w:r w:rsidR="0000329E" w:rsidRPr="00922A54">
        <w:rPr>
          <w:rFonts w:ascii="Arial" w:hAnsi="Arial" w:cs="Arial"/>
        </w:rPr>
        <w:t>set</w:t>
      </w:r>
      <w:r w:rsidR="00961B9E" w:rsidRPr="00922A54">
        <w:rPr>
          <w:rFonts w:ascii="Arial" w:hAnsi="Arial" w:cs="Arial"/>
        </w:rPr>
        <w:t xml:space="preserve"> </w:t>
      </w:r>
      <w:r w:rsidR="0000329E" w:rsidRPr="00922A54">
        <w:rPr>
          <w:rFonts w:ascii="Arial" w:hAnsi="Arial" w:cs="Arial"/>
        </w:rPr>
        <w:t>out</w:t>
      </w:r>
      <w:r w:rsidR="00961B9E" w:rsidRPr="00922A54">
        <w:rPr>
          <w:rFonts w:ascii="Arial" w:hAnsi="Arial" w:cs="Arial"/>
        </w:rPr>
        <w:t xml:space="preserve"> </w:t>
      </w:r>
      <w:r w:rsidR="0000329E" w:rsidRPr="00922A54">
        <w:rPr>
          <w:rFonts w:ascii="Arial" w:hAnsi="Arial" w:cs="Arial"/>
        </w:rPr>
        <w:t>below,</w:t>
      </w:r>
      <w:r w:rsidR="00961B9E" w:rsidRPr="00922A54">
        <w:rPr>
          <w:rFonts w:ascii="Arial" w:hAnsi="Arial" w:cs="Arial"/>
        </w:rPr>
        <w:t xml:space="preserve"> </w:t>
      </w:r>
      <w:r w:rsidRPr="00922A54">
        <w:rPr>
          <w:rFonts w:ascii="Arial" w:hAnsi="Arial" w:cs="Arial"/>
        </w:rPr>
        <w:t>may</w:t>
      </w:r>
      <w:r w:rsidR="00961B9E" w:rsidRPr="00922A54">
        <w:rPr>
          <w:rFonts w:ascii="Arial" w:hAnsi="Arial" w:cs="Arial"/>
        </w:rPr>
        <w:t xml:space="preserve"> </w:t>
      </w:r>
      <w:r w:rsidRPr="00922A54">
        <w:rPr>
          <w:rFonts w:ascii="Arial" w:hAnsi="Arial" w:cs="Arial"/>
        </w:rPr>
        <w:t>be</w:t>
      </w:r>
      <w:r w:rsidR="00961B9E" w:rsidRPr="00922A54">
        <w:rPr>
          <w:rFonts w:ascii="Arial" w:hAnsi="Arial" w:cs="Arial"/>
        </w:rPr>
        <w:t xml:space="preserve"> </w:t>
      </w:r>
      <w:r w:rsidRPr="00922A54">
        <w:rPr>
          <w:rFonts w:ascii="Arial" w:hAnsi="Arial" w:cs="Arial"/>
        </w:rPr>
        <w:t>recommended</w:t>
      </w:r>
      <w:r w:rsidR="00961B9E" w:rsidRPr="00922A54">
        <w:rPr>
          <w:rFonts w:ascii="Arial" w:hAnsi="Arial" w:cs="Arial"/>
        </w:rPr>
        <w:t xml:space="preserve"> </w:t>
      </w:r>
      <w:r w:rsidRPr="00922A54">
        <w:rPr>
          <w:rFonts w:ascii="Arial" w:hAnsi="Arial" w:cs="Arial"/>
        </w:rPr>
        <w:t>by</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00502392" w:rsidRPr="00922A54">
        <w:rPr>
          <w:rFonts w:ascii="Arial" w:hAnsi="Arial" w:cs="Arial"/>
        </w:rPr>
        <w:t>DHO</w:t>
      </w:r>
      <w:r w:rsidR="00961B9E" w:rsidRPr="00922A54">
        <w:rPr>
          <w:rFonts w:ascii="Arial" w:hAnsi="Arial" w:cs="Arial"/>
        </w:rPr>
        <w:t xml:space="preserve"> </w:t>
      </w:r>
      <w:r w:rsidRPr="00922A54">
        <w:rPr>
          <w:rFonts w:ascii="Arial" w:hAnsi="Arial" w:cs="Arial"/>
        </w:rPr>
        <w:t>for</w:t>
      </w:r>
      <w:r w:rsidR="00F87B2A">
        <w:rPr>
          <w:rFonts w:ascii="Arial" w:hAnsi="Arial" w:cs="Arial"/>
        </w:rPr>
        <w:t xml:space="preserve"> </w:t>
      </w:r>
      <w:r w:rsidR="00F87B2A" w:rsidRPr="00922A54">
        <w:rPr>
          <w:rFonts w:ascii="Arial" w:hAnsi="Arial" w:cs="Arial"/>
        </w:rPr>
        <w:t xml:space="preserve">Assault on Staff, Volunteer or Student Intern; Assault on Other Person, Major; Body Fluid on/at Staff, Volunteer or Student Intern; Deadly Instrument; Fighting, Major; Offensive Physical Contact, Staff, Volunteer, or Student Intern; </w:t>
      </w:r>
      <w:r w:rsidR="002D7C79">
        <w:rPr>
          <w:rFonts w:ascii="Arial" w:hAnsi="Arial" w:cs="Arial"/>
        </w:rPr>
        <w:t xml:space="preserve">or </w:t>
      </w:r>
      <w:r w:rsidR="00F87B2A" w:rsidRPr="00922A54">
        <w:rPr>
          <w:rFonts w:ascii="Arial" w:hAnsi="Arial" w:cs="Arial"/>
        </w:rPr>
        <w:t>Trafficking, Substance Prone to Abuse</w:t>
      </w:r>
      <w:r w:rsidR="00646DE6" w:rsidRPr="00922A54">
        <w:rPr>
          <w:rFonts w:ascii="Arial" w:hAnsi="Arial" w:cs="Arial"/>
        </w:rPr>
        <w:t>.</w:t>
      </w:r>
    </w:p>
    <w:p w14:paraId="4EC12599" w14:textId="769F5615" w:rsidR="007172B5" w:rsidRPr="00922A54" w:rsidRDefault="007172B5" w:rsidP="00E47704">
      <w:pPr>
        <w:pStyle w:val="ListParagraph"/>
        <w:numPr>
          <w:ilvl w:val="0"/>
          <w:numId w:val="14"/>
        </w:numPr>
        <w:spacing w:after="240"/>
        <w:ind w:left="900"/>
        <w:contextualSpacing w:val="0"/>
        <w:rPr>
          <w:rFonts w:ascii="Arial" w:hAnsi="Arial" w:cs="Arial"/>
        </w:rPr>
      </w:pPr>
      <w:r w:rsidRPr="00922A54">
        <w:rPr>
          <w:rFonts w:ascii="Arial" w:hAnsi="Arial" w:cs="Arial"/>
        </w:rPr>
        <w:t>The</w:t>
      </w:r>
      <w:r w:rsidR="00961B9E" w:rsidRPr="00922A54">
        <w:rPr>
          <w:rFonts w:ascii="Arial" w:hAnsi="Arial" w:cs="Arial"/>
        </w:rPr>
        <w:t xml:space="preserve"> </w:t>
      </w:r>
      <w:r w:rsidRPr="00922A54">
        <w:rPr>
          <w:rFonts w:ascii="Arial" w:hAnsi="Arial" w:cs="Arial"/>
        </w:rPr>
        <w:t>following</w:t>
      </w:r>
      <w:r w:rsidR="00961B9E" w:rsidRPr="00922A54">
        <w:rPr>
          <w:rFonts w:ascii="Arial" w:hAnsi="Arial" w:cs="Arial"/>
        </w:rPr>
        <w:t xml:space="preserve"> </w:t>
      </w:r>
      <w:r w:rsidRPr="00922A54">
        <w:rPr>
          <w:rFonts w:ascii="Arial" w:hAnsi="Arial" w:cs="Arial"/>
        </w:rPr>
        <w:t>are</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00F55DAC" w:rsidRPr="00922A54">
        <w:rPr>
          <w:rFonts w:ascii="Arial" w:hAnsi="Arial" w:cs="Arial"/>
        </w:rPr>
        <w:t>sanction</w:t>
      </w:r>
      <w:r w:rsidRPr="00922A54">
        <w:rPr>
          <w:rFonts w:ascii="Arial" w:hAnsi="Arial" w:cs="Arial"/>
        </w:rPr>
        <w:t>s</w:t>
      </w:r>
      <w:r w:rsidR="00961B9E" w:rsidRPr="00922A54">
        <w:rPr>
          <w:rFonts w:ascii="Arial" w:hAnsi="Arial" w:cs="Arial"/>
        </w:rPr>
        <w:t xml:space="preserve"> </w:t>
      </w:r>
      <w:r w:rsidRPr="00922A54">
        <w:rPr>
          <w:rFonts w:ascii="Arial" w:hAnsi="Arial" w:cs="Arial"/>
        </w:rPr>
        <w:t>that</w:t>
      </w:r>
      <w:r w:rsidR="00961B9E" w:rsidRPr="00922A54">
        <w:rPr>
          <w:rFonts w:ascii="Arial" w:hAnsi="Arial" w:cs="Arial"/>
        </w:rPr>
        <w:t xml:space="preserve"> </w:t>
      </w:r>
      <w:r w:rsidRPr="00922A54">
        <w:rPr>
          <w:rFonts w:ascii="Arial" w:hAnsi="Arial" w:cs="Arial"/>
        </w:rPr>
        <w:t>may</w:t>
      </w:r>
      <w:r w:rsidR="00961B9E" w:rsidRPr="00922A54">
        <w:rPr>
          <w:rFonts w:ascii="Arial" w:hAnsi="Arial" w:cs="Arial"/>
        </w:rPr>
        <w:t xml:space="preserve"> </w:t>
      </w:r>
      <w:r w:rsidRPr="00922A54">
        <w:rPr>
          <w:rFonts w:ascii="Arial" w:hAnsi="Arial" w:cs="Arial"/>
        </w:rPr>
        <w:t>be</w:t>
      </w:r>
      <w:r w:rsidR="00961B9E" w:rsidRPr="00922A54">
        <w:rPr>
          <w:rFonts w:ascii="Arial" w:hAnsi="Arial" w:cs="Arial"/>
        </w:rPr>
        <w:t xml:space="preserve"> </w:t>
      </w:r>
      <w:r w:rsidRPr="00922A54">
        <w:rPr>
          <w:rFonts w:ascii="Arial" w:hAnsi="Arial" w:cs="Arial"/>
        </w:rPr>
        <w:t>imposed</w:t>
      </w:r>
      <w:r w:rsidR="00961B9E" w:rsidRPr="00922A54">
        <w:rPr>
          <w:rFonts w:ascii="Arial" w:hAnsi="Arial" w:cs="Arial"/>
        </w:rPr>
        <w:t xml:space="preserve"> </w:t>
      </w:r>
      <w:r w:rsidRPr="00922A54">
        <w:rPr>
          <w:rFonts w:ascii="Arial" w:hAnsi="Arial" w:cs="Arial"/>
        </w:rPr>
        <w:t>upon</w:t>
      </w:r>
      <w:r w:rsidR="00961B9E" w:rsidRPr="00922A54">
        <w:rPr>
          <w:rFonts w:ascii="Arial" w:hAnsi="Arial" w:cs="Arial"/>
        </w:rPr>
        <w:t xml:space="preserve"> </w:t>
      </w:r>
      <w:r w:rsidR="0096570C" w:rsidRPr="00922A54">
        <w:rPr>
          <w:rFonts w:ascii="Arial" w:hAnsi="Arial" w:cs="Arial"/>
        </w:rPr>
        <w:t>the finding</w:t>
      </w:r>
      <w:r w:rsidR="00961B9E" w:rsidRPr="00922A54">
        <w:rPr>
          <w:rFonts w:ascii="Arial" w:hAnsi="Arial" w:cs="Arial"/>
        </w:rPr>
        <w:t xml:space="preserve"> </w:t>
      </w:r>
      <w:r w:rsidRPr="00922A54">
        <w:rPr>
          <w:rFonts w:ascii="Arial" w:hAnsi="Arial" w:cs="Arial"/>
        </w:rPr>
        <w:t>of</w:t>
      </w:r>
      <w:r w:rsidR="00961B9E" w:rsidRPr="00922A54">
        <w:rPr>
          <w:rFonts w:ascii="Arial" w:hAnsi="Arial" w:cs="Arial"/>
        </w:rPr>
        <w:t xml:space="preserve"> </w:t>
      </w:r>
      <w:r w:rsidRPr="00922A54">
        <w:rPr>
          <w:rFonts w:ascii="Arial" w:hAnsi="Arial" w:cs="Arial"/>
        </w:rPr>
        <w:t>guilt</w:t>
      </w:r>
      <w:r w:rsidR="00961B9E" w:rsidRPr="00922A54">
        <w:rPr>
          <w:rFonts w:ascii="Arial" w:hAnsi="Arial" w:cs="Arial"/>
        </w:rPr>
        <w:t xml:space="preserve"> </w:t>
      </w:r>
      <w:r w:rsidRPr="00922A54">
        <w:rPr>
          <w:rFonts w:ascii="Arial" w:hAnsi="Arial" w:cs="Arial"/>
        </w:rPr>
        <w:t>of</w:t>
      </w:r>
      <w:r w:rsidR="00961B9E" w:rsidRPr="00922A54">
        <w:rPr>
          <w:rFonts w:ascii="Arial" w:hAnsi="Arial" w:cs="Arial"/>
        </w:rPr>
        <w:t xml:space="preserve"> </w:t>
      </w:r>
      <w:r w:rsidRPr="00922A54">
        <w:rPr>
          <w:rFonts w:ascii="Arial" w:hAnsi="Arial" w:cs="Arial"/>
        </w:rPr>
        <w:t>a</w:t>
      </w:r>
      <w:r w:rsidR="00961B9E" w:rsidRPr="00922A54">
        <w:rPr>
          <w:rFonts w:ascii="Arial" w:hAnsi="Arial" w:cs="Arial"/>
        </w:rPr>
        <w:t xml:space="preserve"> </w:t>
      </w:r>
      <w:r w:rsidRPr="00922A54">
        <w:rPr>
          <w:rFonts w:ascii="Arial" w:hAnsi="Arial" w:cs="Arial"/>
        </w:rPr>
        <w:t>violation</w:t>
      </w:r>
      <w:r w:rsidR="0096570C">
        <w:rPr>
          <w:rFonts w:ascii="Arial" w:hAnsi="Arial" w:cs="Arial"/>
        </w:rPr>
        <w:t>, whether as the result of a guilty plea or a plea of no contest or as a result of a hearing after a not guilty plea.</w:t>
      </w:r>
    </w:p>
    <w:p w14:paraId="1C5CD71D" w14:textId="0111320A" w:rsidR="007172B5" w:rsidRPr="00922A54" w:rsidRDefault="007172B5" w:rsidP="00FF791F">
      <w:pPr>
        <w:spacing w:after="200" w:line="276" w:lineRule="auto"/>
        <w:ind w:left="540"/>
        <w:rPr>
          <w:rFonts w:ascii="Arial" w:hAnsi="Arial" w:cs="Arial"/>
          <w:sz w:val="24"/>
          <w:szCs w:val="24"/>
        </w:rPr>
      </w:pPr>
      <w:r w:rsidRPr="00922A54">
        <w:rPr>
          <w:rFonts w:ascii="Arial" w:hAnsi="Arial" w:cs="Arial"/>
          <w:b/>
          <w:bCs/>
          <w:sz w:val="24"/>
          <w:szCs w:val="24"/>
          <w:u w:val="single"/>
        </w:rPr>
        <w:t>Class</w:t>
      </w:r>
      <w:r w:rsidR="00961B9E" w:rsidRPr="00922A54">
        <w:rPr>
          <w:rFonts w:ascii="Arial" w:hAnsi="Arial" w:cs="Arial"/>
          <w:b/>
          <w:bCs/>
          <w:sz w:val="24"/>
          <w:szCs w:val="24"/>
          <w:u w:val="single"/>
        </w:rPr>
        <w:t xml:space="preserve"> </w:t>
      </w:r>
      <w:r w:rsidRPr="00922A54">
        <w:rPr>
          <w:rFonts w:ascii="Arial" w:hAnsi="Arial" w:cs="Arial"/>
          <w:b/>
          <w:bCs/>
          <w:sz w:val="24"/>
          <w:szCs w:val="24"/>
          <w:u w:val="single"/>
        </w:rPr>
        <w:t>A</w:t>
      </w:r>
      <w:r w:rsidR="00961B9E" w:rsidRPr="00922A54">
        <w:rPr>
          <w:rFonts w:ascii="Arial" w:hAnsi="Arial" w:cs="Arial"/>
          <w:b/>
          <w:bCs/>
          <w:sz w:val="24"/>
          <w:szCs w:val="24"/>
          <w:u w:val="single"/>
        </w:rPr>
        <w:t xml:space="preserve"> </w:t>
      </w:r>
      <w:r w:rsidR="00A80FDF" w:rsidRPr="00922A54">
        <w:rPr>
          <w:rFonts w:ascii="Arial" w:hAnsi="Arial" w:cs="Arial"/>
          <w:b/>
          <w:bCs/>
          <w:sz w:val="24"/>
          <w:szCs w:val="24"/>
          <w:u w:val="single"/>
        </w:rPr>
        <w:t>S</w:t>
      </w:r>
      <w:r w:rsidR="00F55DAC" w:rsidRPr="00922A54">
        <w:rPr>
          <w:rFonts w:ascii="Arial" w:hAnsi="Arial" w:cs="Arial"/>
          <w:b/>
          <w:bCs/>
          <w:sz w:val="24"/>
          <w:szCs w:val="24"/>
          <w:u w:val="single"/>
        </w:rPr>
        <w:t>anctions</w:t>
      </w:r>
      <w:r w:rsidRPr="00922A54">
        <w:rPr>
          <w:rFonts w:ascii="Arial" w:hAnsi="Arial" w:cs="Arial"/>
          <w:b/>
          <w:bCs/>
          <w:sz w:val="24"/>
          <w:szCs w:val="24"/>
        </w:rPr>
        <w:t>:</w:t>
      </w:r>
    </w:p>
    <w:p w14:paraId="064D6A9B" w14:textId="1FA77767" w:rsidR="00CF46BB" w:rsidRPr="00922A54" w:rsidRDefault="007172B5" w:rsidP="00E47704">
      <w:pPr>
        <w:pStyle w:val="ListParagraph"/>
        <w:numPr>
          <w:ilvl w:val="0"/>
          <w:numId w:val="8"/>
        </w:numPr>
        <w:spacing w:after="240"/>
        <w:ind w:left="900"/>
        <w:contextualSpacing w:val="0"/>
        <w:rPr>
          <w:rFonts w:ascii="Arial" w:hAnsi="Arial" w:cs="Arial"/>
        </w:rPr>
      </w:pPr>
      <w:r w:rsidRPr="00922A54">
        <w:rPr>
          <w:rFonts w:ascii="Arial" w:hAnsi="Arial" w:cs="Arial"/>
        </w:rPr>
        <w:t>Disciplinary</w:t>
      </w:r>
      <w:r w:rsidR="00961B9E" w:rsidRPr="00922A54">
        <w:rPr>
          <w:rFonts w:ascii="Arial" w:hAnsi="Arial" w:cs="Arial"/>
        </w:rPr>
        <w:t xml:space="preserve"> </w:t>
      </w:r>
      <w:r w:rsidRPr="00922A54">
        <w:rPr>
          <w:rFonts w:ascii="Arial" w:hAnsi="Arial" w:cs="Arial"/>
        </w:rPr>
        <w:t>segregation</w:t>
      </w:r>
      <w:r w:rsidR="00961B9E" w:rsidRPr="00922A54">
        <w:rPr>
          <w:rFonts w:ascii="Arial" w:hAnsi="Arial" w:cs="Arial"/>
        </w:rPr>
        <w:t xml:space="preserve"> </w:t>
      </w:r>
      <w:r w:rsidRPr="00922A54">
        <w:rPr>
          <w:rFonts w:ascii="Arial" w:hAnsi="Arial" w:cs="Arial"/>
        </w:rPr>
        <w:t>or</w:t>
      </w:r>
      <w:r w:rsidR="00961B9E" w:rsidRPr="00922A54">
        <w:rPr>
          <w:rFonts w:ascii="Arial" w:hAnsi="Arial" w:cs="Arial"/>
        </w:rPr>
        <w:t xml:space="preserve"> </w:t>
      </w:r>
      <w:r w:rsidRPr="00922A54">
        <w:rPr>
          <w:rFonts w:ascii="Arial" w:hAnsi="Arial" w:cs="Arial"/>
        </w:rPr>
        <w:t>disciplinary</w:t>
      </w:r>
      <w:r w:rsidR="00961B9E" w:rsidRPr="00922A54">
        <w:rPr>
          <w:rFonts w:ascii="Arial" w:hAnsi="Arial" w:cs="Arial"/>
        </w:rPr>
        <w:t xml:space="preserve"> </w:t>
      </w:r>
      <w:r w:rsidRPr="00922A54">
        <w:rPr>
          <w:rFonts w:ascii="Arial" w:hAnsi="Arial" w:cs="Arial"/>
        </w:rPr>
        <w:t>restriction</w:t>
      </w:r>
      <w:r w:rsidR="00961B9E" w:rsidRPr="00922A54">
        <w:rPr>
          <w:rFonts w:ascii="Arial" w:hAnsi="Arial" w:cs="Arial"/>
        </w:rPr>
        <w:t xml:space="preserve"> </w:t>
      </w:r>
      <w:r w:rsidRPr="00922A54">
        <w:rPr>
          <w:rFonts w:ascii="Arial" w:hAnsi="Arial" w:cs="Arial"/>
        </w:rPr>
        <w:t>or</w:t>
      </w:r>
      <w:r w:rsidR="00961B9E" w:rsidRPr="00922A54">
        <w:rPr>
          <w:rFonts w:ascii="Arial" w:hAnsi="Arial" w:cs="Arial"/>
        </w:rPr>
        <w:t xml:space="preserve"> </w:t>
      </w:r>
      <w:r w:rsidRPr="00922A54">
        <w:rPr>
          <w:rFonts w:ascii="Arial" w:hAnsi="Arial" w:cs="Arial"/>
        </w:rPr>
        <w:t>both,</w:t>
      </w:r>
      <w:r w:rsidR="00961B9E" w:rsidRPr="00922A54">
        <w:rPr>
          <w:rFonts w:ascii="Arial" w:hAnsi="Arial" w:cs="Arial"/>
        </w:rPr>
        <w:t xml:space="preserve"> </w:t>
      </w:r>
      <w:r w:rsidRPr="00922A54">
        <w:rPr>
          <w:rFonts w:ascii="Arial" w:hAnsi="Arial" w:cs="Arial"/>
        </w:rPr>
        <w:t>up</w:t>
      </w:r>
      <w:r w:rsidR="00961B9E" w:rsidRPr="00922A54">
        <w:rPr>
          <w:rFonts w:ascii="Arial" w:hAnsi="Arial" w:cs="Arial"/>
        </w:rPr>
        <w:t xml:space="preserve"> </w:t>
      </w:r>
      <w:r w:rsidRPr="00922A54">
        <w:rPr>
          <w:rFonts w:ascii="Arial" w:hAnsi="Arial" w:cs="Arial"/>
        </w:rPr>
        <w:t>to</w:t>
      </w:r>
      <w:r w:rsidR="00961B9E" w:rsidRPr="00922A54">
        <w:rPr>
          <w:rFonts w:ascii="Arial" w:hAnsi="Arial" w:cs="Arial"/>
        </w:rPr>
        <w:t xml:space="preserve"> </w:t>
      </w:r>
      <w:r w:rsidRPr="00922A54">
        <w:rPr>
          <w:rFonts w:ascii="Arial" w:hAnsi="Arial" w:cs="Arial"/>
        </w:rPr>
        <w:t>a</w:t>
      </w:r>
      <w:r w:rsidR="00961B9E" w:rsidRPr="00922A54">
        <w:rPr>
          <w:rFonts w:ascii="Arial" w:hAnsi="Arial" w:cs="Arial"/>
        </w:rPr>
        <w:t xml:space="preserve"> </w:t>
      </w:r>
      <w:r w:rsidRPr="00922A54">
        <w:rPr>
          <w:rFonts w:ascii="Arial" w:hAnsi="Arial" w:cs="Arial"/>
        </w:rPr>
        <w:t>total</w:t>
      </w:r>
      <w:r w:rsidR="00961B9E" w:rsidRPr="00922A54">
        <w:rPr>
          <w:rFonts w:ascii="Arial" w:hAnsi="Arial" w:cs="Arial"/>
        </w:rPr>
        <w:t xml:space="preserve"> </w:t>
      </w:r>
      <w:r w:rsidRPr="00922A54">
        <w:rPr>
          <w:rFonts w:ascii="Arial" w:hAnsi="Arial" w:cs="Arial"/>
        </w:rPr>
        <w:t>of</w:t>
      </w:r>
      <w:r w:rsidR="00961B9E" w:rsidRPr="00922A54">
        <w:rPr>
          <w:rFonts w:ascii="Arial" w:hAnsi="Arial" w:cs="Arial"/>
        </w:rPr>
        <w:t xml:space="preserve"> </w:t>
      </w:r>
      <w:r w:rsidRPr="00922A54">
        <w:rPr>
          <w:rFonts w:ascii="Arial" w:hAnsi="Arial" w:cs="Arial"/>
        </w:rPr>
        <w:t>thirty</w:t>
      </w:r>
      <w:r w:rsidR="00961B9E" w:rsidRPr="00922A54">
        <w:rPr>
          <w:rFonts w:ascii="Arial" w:hAnsi="Arial" w:cs="Arial"/>
        </w:rPr>
        <w:t xml:space="preserve"> </w:t>
      </w:r>
      <w:r w:rsidRPr="00922A54">
        <w:rPr>
          <w:rFonts w:ascii="Arial" w:hAnsi="Arial" w:cs="Arial"/>
        </w:rPr>
        <w:t>(30)</w:t>
      </w:r>
      <w:r w:rsidR="00961B9E" w:rsidRPr="00922A54">
        <w:rPr>
          <w:rFonts w:ascii="Arial" w:hAnsi="Arial" w:cs="Arial"/>
        </w:rPr>
        <w:t xml:space="preserve"> </w:t>
      </w:r>
      <w:r w:rsidRPr="00922A54">
        <w:rPr>
          <w:rFonts w:ascii="Arial" w:hAnsi="Arial" w:cs="Arial"/>
        </w:rPr>
        <w:t>days</w:t>
      </w:r>
      <w:r w:rsidR="00566653" w:rsidRPr="00922A54">
        <w:rPr>
          <w:rFonts w:ascii="Arial" w:hAnsi="Arial" w:cs="Arial"/>
        </w:rPr>
        <w:t>,</w:t>
      </w:r>
      <w:r w:rsidR="00961B9E" w:rsidRPr="00922A54">
        <w:rPr>
          <w:rFonts w:ascii="Arial" w:hAnsi="Arial" w:cs="Arial"/>
        </w:rPr>
        <w:t xml:space="preserve"> </w:t>
      </w:r>
      <w:r w:rsidR="00566653" w:rsidRPr="00922A54">
        <w:rPr>
          <w:rFonts w:ascii="Arial" w:hAnsi="Arial" w:cs="Arial"/>
        </w:rPr>
        <w:t>except</w:t>
      </w:r>
      <w:r w:rsidR="00961B9E" w:rsidRPr="00922A54">
        <w:rPr>
          <w:rFonts w:ascii="Arial" w:hAnsi="Arial" w:cs="Arial"/>
        </w:rPr>
        <w:t xml:space="preserve"> </w:t>
      </w:r>
      <w:r w:rsidR="00566653" w:rsidRPr="00922A54">
        <w:rPr>
          <w:rFonts w:ascii="Arial" w:hAnsi="Arial" w:cs="Arial"/>
        </w:rPr>
        <w:t>in</w:t>
      </w:r>
      <w:r w:rsidR="00961B9E" w:rsidRPr="00922A54">
        <w:rPr>
          <w:rFonts w:ascii="Arial" w:hAnsi="Arial" w:cs="Arial"/>
        </w:rPr>
        <w:t xml:space="preserve"> </w:t>
      </w:r>
      <w:r w:rsidR="00566653" w:rsidRPr="00922A54">
        <w:rPr>
          <w:rFonts w:ascii="Arial" w:hAnsi="Arial" w:cs="Arial"/>
        </w:rPr>
        <w:t>the</w:t>
      </w:r>
      <w:r w:rsidR="00961B9E" w:rsidRPr="00922A54">
        <w:rPr>
          <w:rFonts w:ascii="Arial" w:hAnsi="Arial" w:cs="Arial"/>
        </w:rPr>
        <w:t xml:space="preserve"> </w:t>
      </w:r>
      <w:r w:rsidR="00566653" w:rsidRPr="00922A54">
        <w:rPr>
          <w:rFonts w:ascii="Arial" w:hAnsi="Arial" w:cs="Arial"/>
        </w:rPr>
        <w:t>case</w:t>
      </w:r>
      <w:r w:rsidR="00961B9E" w:rsidRPr="00922A54">
        <w:rPr>
          <w:rFonts w:ascii="Arial" w:hAnsi="Arial" w:cs="Arial"/>
        </w:rPr>
        <w:t xml:space="preserve"> </w:t>
      </w:r>
      <w:r w:rsidR="00566653" w:rsidRPr="00922A54">
        <w:rPr>
          <w:rFonts w:ascii="Arial" w:hAnsi="Arial" w:cs="Arial"/>
        </w:rPr>
        <w:t>of</w:t>
      </w:r>
      <w:r w:rsidR="00961B9E" w:rsidRPr="00922A54">
        <w:rPr>
          <w:rFonts w:ascii="Arial" w:hAnsi="Arial" w:cs="Arial"/>
        </w:rPr>
        <w:t xml:space="preserve"> </w:t>
      </w:r>
      <w:r w:rsidR="00566653" w:rsidRPr="00922A54">
        <w:rPr>
          <w:rFonts w:ascii="Arial" w:hAnsi="Arial" w:cs="Arial"/>
        </w:rPr>
        <w:t>A</w:t>
      </w:r>
      <w:r w:rsidR="000412E5" w:rsidRPr="00922A54">
        <w:rPr>
          <w:rFonts w:ascii="Arial" w:hAnsi="Arial" w:cs="Arial"/>
        </w:rPr>
        <w:t>ss</w:t>
      </w:r>
      <w:r w:rsidR="00566653" w:rsidRPr="00922A54">
        <w:rPr>
          <w:rFonts w:ascii="Arial" w:hAnsi="Arial" w:cs="Arial"/>
        </w:rPr>
        <w:t>ault</w:t>
      </w:r>
      <w:r w:rsidR="00961B9E" w:rsidRPr="00922A54">
        <w:rPr>
          <w:rFonts w:ascii="Arial" w:hAnsi="Arial" w:cs="Arial"/>
        </w:rPr>
        <w:t xml:space="preserve"> </w:t>
      </w:r>
      <w:r w:rsidR="00566653" w:rsidRPr="00922A54">
        <w:rPr>
          <w:rFonts w:ascii="Arial" w:hAnsi="Arial" w:cs="Arial"/>
        </w:rPr>
        <w:t>on</w:t>
      </w:r>
      <w:r w:rsidR="00961B9E" w:rsidRPr="00922A54">
        <w:rPr>
          <w:rFonts w:ascii="Arial" w:hAnsi="Arial" w:cs="Arial"/>
        </w:rPr>
        <w:t xml:space="preserve"> </w:t>
      </w:r>
      <w:r w:rsidR="00566653" w:rsidRPr="00922A54">
        <w:rPr>
          <w:rFonts w:ascii="Arial" w:hAnsi="Arial" w:cs="Arial"/>
        </w:rPr>
        <w:t>Staff,</w:t>
      </w:r>
      <w:r w:rsidR="00961B9E" w:rsidRPr="00922A54">
        <w:rPr>
          <w:rFonts w:ascii="Arial" w:hAnsi="Arial" w:cs="Arial"/>
        </w:rPr>
        <w:t xml:space="preserve"> </w:t>
      </w:r>
      <w:r w:rsidR="00566653" w:rsidRPr="00922A54">
        <w:rPr>
          <w:rFonts w:ascii="Arial" w:hAnsi="Arial" w:cs="Arial"/>
        </w:rPr>
        <w:t>Volunteer</w:t>
      </w:r>
      <w:r w:rsidR="00961B9E" w:rsidRPr="00922A54">
        <w:rPr>
          <w:rFonts w:ascii="Arial" w:hAnsi="Arial" w:cs="Arial"/>
        </w:rPr>
        <w:t xml:space="preserve"> </w:t>
      </w:r>
      <w:r w:rsidR="00566653" w:rsidRPr="00922A54">
        <w:rPr>
          <w:rFonts w:ascii="Arial" w:hAnsi="Arial" w:cs="Arial"/>
        </w:rPr>
        <w:t>or</w:t>
      </w:r>
      <w:r w:rsidR="00961B9E" w:rsidRPr="00922A54">
        <w:rPr>
          <w:rFonts w:ascii="Arial" w:hAnsi="Arial" w:cs="Arial"/>
        </w:rPr>
        <w:t xml:space="preserve"> </w:t>
      </w:r>
      <w:r w:rsidR="00566653" w:rsidRPr="00922A54">
        <w:rPr>
          <w:rFonts w:ascii="Arial" w:hAnsi="Arial" w:cs="Arial"/>
        </w:rPr>
        <w:t>Student</w:t>
      </w:r>
      <w:r w:rsidR="00961B9E" w:rsidRPr="00922A54">
        <w:rPr>
          <w:rFonts w:ascii="Arial" w:hAnsi="Arial" w:cs="Arial"/>
        </w:rPr>
        <w:t xml:space="preserve"> </w:t>
      </w:r>
      <w:r w:rsidR="00566653" w:rsidRPr="00922A54">
        <w:rPr>
          <w:rFonts w:ascii="Arial" w:hAnsi="Arial" w:cs="Arial"/>
        </w:rPr>
        <w:t>I</w:t>
      </w:r>
      <w:r w:rsidR="000412E5" w:rsidRPr="00922A54">
        <w:rPr>
          <w:rFonts w:ascii="Arial" w:hAnsi="Arial" w:cs="Arial"/>
        </w:rPr>
        <w:t>ntern</w:t>
      </w:r>
      <w:r w:rsidR="00566653" w:rsidRPr="00922A54">
        <w:rPr>
          <w:rFonts w:ascii="Arial" w:hAnsi="Arial" w:cs="Arial"/>
        </w:rPr>
        <w:t>;</w:t>
      </w:r>
      <w:r w:rsidR="00961B9E" w:rsidRPr="00922A54">
        <w:rPr>
          <w:rFonts w:ascii="Arial" w:hAnsi="Arial" w:cs="Arial"/>
        </w:rPr>
        <w:t xml:space="preserve"> </w:t>
      </w:r>
      <w:r w:rsidR="00630FCB" w:rsidRPr="00922A54">
        <w:rPr>
          <w:rFonts w:ascii="Arial" w:hAnsi="Arial" w:cs="Arial"/>
        </w:rPr>
        <w:t>Assault on Other Person,</w:t>
      </w:r>
      <w:r w:rsidR="009E64E7" w:rsidRPr="00922A54">
        <w:rPr>
          <w:rFonts w:ascii="Arial" w:hAnsi="Arial" w:cs="Arial"/>
        </w:rPr>
        <w:t xml:space="preserve"> </w:t>
      </w:r>
      <w:r w:rsidR="00630FCB" w:rsidRPr="00922A54">
        <w:rPr>
          <w:rFonts w:ascii="Arial" w:hAnsi="Arial" w:cs="Arial"/>
        </w:rPr>
        <w:t xml:space="preserve">Major; </w:t>
      </w:r>
      <w:r w:rsidR="009E64E7" w:rsidRPr="00922A54">
        <w:rPr>
          <w:rFonts w:ascii="Arial" w:hAnsi="Arial" w:cs="Arial"/>
        </w:rPr>
        <w:t xml:space="preserve">Body Fluid on/at Staff, Volunteer or Student Intern; </w:t>
      </w:r>
      <w:r w:rsidR="00566653" w:rsidRPr="00922A54">
        <w:rPr>
          <w:rFonts w:ascii="Arial" w:hAnsi="Arial" w:cs="Arial"/>
        </w:rPr>
        <w:t>Deadly</w:t>
      </w:r>
      <w:r w:rsidR="00961B9E" w:rsidRPr="00922A54">
        <w:rPr>
          <w:rFonts w:ascii="Arial" w:hAnsi="Arial" w:cs="Arial"/>
        </w:rPr>
        <w:t xml:space="preserve"> </w:t>
      </w:r>
      <w:r w:rsidR="00566653" w:rsidRPr="00922A54">
        <w:rPr>
          <w:rFonts w:ascii="Arial" w:hAnsi="Arial" w:cs="Arial"/>
        </w:rPr>
        <w:t>Instrument;</w:t>
      </w:r>
      <w:r w:rsidR="00961B9E" w:rsidRPr="00922A54">
        <w:rPr>
          <w:rFonts w:ascii="Arial" w:hAnsi="Arial" w:cs="Arial"/>
        </w:rPr>
        <w:t xml:space="preserve"> </w:t>
      </w:r>
      <w:r w:rsidR="00C753FF" w:rsidRPr="00922A54">
        <w:rPr>
          <w:rFonts w:ascii="Arial" w:hAnsi="Arial" w:cs="Arial"/>
        </w:rPr>
        <w:t>F</w:t>
      </w:r>
      <w:r w:rsidR="00630FCB" w:rsidRPr="00922A54">
        <w:rPr>
          <w:rFonts w:ascii="Arial" w:hAnsi="Arial" w:cs="Arial"/>
        </w:rPr>
        <w:t>ighting, Maj</w:t>
      </w:r>
      <w:r w:rsidR="00FA3A60" w:rsidRPr="00922A54">
        <w:rPr>
          <w:rFonts w:ascii="Arial" w:hAnsi="Arial" w:cs="Arial"/>
        </w:rPr>
        <w:t>or</w:t>
      </w:r>
      <w:r w:rsidR="00630FCB" w:rsidRPr="00922A54">
        <w:rPr>
          <w:rFonts w:ascii="Arial" w:hAnsi="Arial" w:cs="Arial"/>
        </w:rPr>
        <w:t>;</w:t>
      </w:r>
      <w:r w:rsidR="00961B9E" w:rsidRPr="00922A54">
        <w:rPr>
          <w:rFonts w:ascii="Arial" w:hAnsi="Arial" w:cs="Arial"/>
        </w:rPr>
        <w:t xml:space="preserve"> </w:t>
      </w:r>
      <w:r w:rsidR="00C753FF" w:rsidRPr="00922A54">
        <w:rPr>
          <w:rFonts w:ascii="Arial" w:hAnsi="Arial" w:cs="Arial"/>
        </w:rPr>
        <w:t xml:space="preserve">Offensive Physical Contact, Staff, Volunteer, or Student Intern; </w:t>
      </w:r>
      <w:r w:rsidR="00FF783D">
        <w:rPr>
          <w:rFonts w:ascii="Arial" w:hAnsi="Arial" w:cs="Arial"/>
        </w:rPr>
        <w:t xml:space="preserve">or </w:t>
      </w:r>
      <w:r w:rsidR="00566653" w:rsidRPr="00922A54">
        <w:rPr>
          <w:rFonts w:ascii="Arial" w:hAnsi="Arial" w:cs="Arial"/>
        </w:rPr>
        <w:t>Trafficking</w:t>
      </w:r>
      <w:r w:rsidR="000412E5" w:rsidRPr="00922A54">
        <w:rPr>
          <w:rFonts w:ascii="Arial" w:hAnsi="Arial" w:cs="Arial"/>
        </w:rPr>
        <w:t>,</w:t>
      </w:r>
      <w:r w:rsidR="00961B9E" w:rsidRPr="00922A54">
        <w:rPr>
          <w:rFonts w:ascii="Arial" w:hAnsi="Arial" w:cs="Arial"/>
        </w:rPr>
        <w:t xml:space="preserve"> </w:t>
      </w:r>
      <w:r w:rsidR="007C252A" w:rsidRPr="00922A54">
        <w:rPr>
          <w:rFonts w:ascii="Arial" w:hAnsi="Arial" w:cs="Arial"/>
        </w:rPr>
        <w:t>Substance Prone to Abuse</w:t>
      </w:r>
      <w:r w:rsidR="00746ECB" w:rsidRPr="00922A54">
        <w:rPr>
          <w:rFonts w:ascii="Arial" w:hAnsi="Arial" w:cs="Arial"/>
        </w:rPr>
        <w:t>,</w:t>
      </w:r>
      <w:r w:rsidR="00961B9E" w:rsidRPr="00922A54">
        <w:rPr>
          <w:rFonts w:ascii="Arial" w:hAnsi="Arial" w:cs="Arial"/>
        </w:rPr>
        <w:t xml:space="preserve"> </w:t>
      </w:r>
      <w:r w:rsidR="000412E5" w:rsidRPr="00922A54">
        <w:rPr>
          <w:rFonts w:ascii="Arial" w:hAnsi="Arial" w:cs="Arial"/>
        </w:rPr>
        <w:t>in</w:t>
      </w:r>
      <w:r w:rsidR="00961B9E" w:rsidRPr="00922A54">
        <w:rPr>
          <w:rFonts w:ascii="Arial" w:hAnsi="Arial" w:cs="Arial"/>
        </w:rPr>
        <w:t xml:space="preserve"> </w:t>
      </w:r>
      <w:r w:rsidR="000412E5" w:rsidRPr="00922A54">
        <w:rPr>
          <w:rFonts w:ascii="Arial" w:hAnsi="Arial" w:cs="Arial"/>
        </w:rPr>
        <w:t>which</w:t>
      </w:r>
      <w:r w:rsidR="00961B9E" w:rsidRPr="00922A54">
        <w:rPr>
          <w:rFonts w:ascii="Arial" w:hAnsi="Arial" w:cs="Arial"/>
        </w:rPr>
        <w:t xml:space="preserve"> </w:t>
      </w:r>
      <w:r w:rsidR="000412E5" w:rsidRPr="00922A54">
        <w:rPr>
          <w:rFonts w:ascii="Arial" w:hAnsi="Arial" w:cs="Arial"/>
        </w:rPr>
        <w:t>case</w:t>
      </w:r>
      <w:r w:rsidR="00961B9E" w:rsidRPr="00922A54">
        <w:rPr>
          <w:rFonts w:ascii="Arial" w:hAnsi="Arial" w:cs="Arial"/>
        </w:rPr>
        <w:t xml:space="preserve"> </w:t>
      </w:r>
      <w:r w:rsidR="000412E5" w:rsidRPr="00922A54">
        <w:rPr>
          <w:rFonts w:ascii="Arial" w:hAnsi="Arial" w:cs="Arial"/>
        </w:rPr>
        <w:t>disciplinary</w:t>
      </w:r>
      <w:r w:rsidR="00961B9E" w:rsidRPr="00922A54">
        <w:rPr>
          <w:rFonts w:ascii="Arial" w:hAnsi="Arial" w:cs="Arial"/>
        </w:rPr>
        <w:t xml:space="preserve"> </w:t>
      </w:r>
      <w:r w:rsidR="000412E5" w:rsidRPr="00922A54">
        <w:rPr>
          <w:rFonts w:ascii="Arial" w:hAnsi="Arial" w:cs="Arial"/>
        </w:rPr>
        <w:t>segregation</w:t>
      </w:r>
      <w:r w:rsidR="00961B9E" w:rsidRPr="00922A54">
        <w:rPr>
          <w:rFonts w:ascii="Arial" w:hAnsi="Arial" w:cs="Arial"/>
        </w:rPr>
        <w:t xml:space="preserve"> </w:t>
      </w:r>
      <w:r w:rsidR="00566653" w:rsidRPr="00922A54">
        <w:rPr>
          <w:rFonts w:ascii="Arial" w:hAnsi="Arial" w:cs="Arial"/>
        </w:rPr>
        <w:t>or</w:t>
      </w:r>
      <w:r w:rsidR="00961B9E" w:rsidRPr="00922A54">
        <w:rPr>
          <w:rFonts w:ascii="Arial" w:hAnsi="Arial" w:cs="Arial"/>
        </w:rPr>
        <w:t xml:space="preserve"> </w:t>
      </w:r>
      <w:r w:rsidR="00566653" w:rsidRPr="00922A54">
        <w:rPr>
          <w:rFonts w:ascii="Arial" w:hAnsi="Arial" w:cs="Arial"/>
        </w:rPr>
        <w:t>disciplinary</w:t>
      </w:r>
      <w:r w:rsidR="00961B9E" w:rsidRPr="00922A54">
        <w:rPr>
          <w:rFonts w:ascii="Arial" w:hAnsi="Arial" w:cs="Arial"/>
        </w:rPr>
        <w:t xml:space="preserve"> </w:t>
      </w:r>
      <w:r w:rsidR="00566653" w:rsidRPr="00922A54">
        <w:rPr>
          <w:rFonts w:ascii="Arial" w:hAnsi="Arial" w:cs="Arial"/>
        </w:rPr>
        <w:t>restriction</w:t>
      </w:r>
      <w:r w:rsidR="00961B9E" w:rsidRPr="00922A54">
        <w:rPr>
          <w:rFonts w:ascii="Arial" w:hAnsi="Arial" w:cs="Arial"/>
        </w:rPr>
        <w:t xml:space="preserve"> </w:t>
      </w:r>
      <w:r w:rsidR="00566653" w:rsidRPr="00922A54">
        <w:rPr>
          <w:rFonts w:ascii="Arial" w:hAnsi="Arial" w:cs="Arial"/>
        </w:rPr>
        <w:t>or</w:t>
      </w:r>
      <w:r w:rsidR="00961B9E" w:rsidRPr="00922A54">
        <w:rPr>
          <w:rFonts w:ascii="Arial" w:hAnsi="Arial" w:cs="Arial"/>
        </w:rPr>
        <w:t xml:space="preserve"> </w:t>
      </w:r>
      <w:r w:rsidR="00566653" w:rsidRPr="00922A54">
        <w:rPr>
          <w:rFonts w:ascii="Arial" w:hAnsi="Arial" w:cs="Arial"/>
        </w:rPr>
        <w:t>both</w:t>
      </w:r>
      <w:r w:rsidR="00961B9E" w:rsidRPr="00922A54">
        <w:rPr>
          <w:rFonts w:ascii="Arial" w:hAnsi="Arial" w:cs="Arial"/>
        </w:rPr>
        <w:t xml:space="preserve"> </w:t>
      </w:r>
      <w:r w:rsidR="000412E5" w:rsidRPr="00922A54">
        <w:rPr>
          <w:rFonts w:ascii="Arial" w:hAnsi="Arial" w:cs="Arial"/>
        </w:rPr>
        <w:t>may</w:t>
      </w:r>
      <w:r w:rsidR="00961B9E" w:rsidRPr="00922A54">
        <w:rPr>
          <w:rFonts w:ascii="Arial" w:hAnsi="Arial" w:cs="Arial"/>
        </w:rPr>
        <w:t xml:space="preserve"> </w:t>
      </w:r>
      <w:r w:rsidR="000412E5" w:rsidRPr="00922A54">
        <w:rPr>
          <w:rFonts w:ascii="Arial" w:hAnsi="Arial" w:cs="Arial"/>
        </w:rPr>
        <w:t>be</w:t>
      </w:r>
      <w:r w:rsidR="00961B9E" w:rsidRPr="00922A54">
        <w:rPr>
          <w:rFonts w:ascii="Arial" w:hAnsi="Arial" w:cs="Arial"/>
        </w:rPr>
        <w:t xml:space="preserve"> </w:t>
      </w:r>
      <w:r w:rsidR="000412E5" w:rsidRPr="00922A54">
        <w:rPr>
          <w:rFonts w:ascii="Arial" w:hAnsi="Arial" w:cs="Arial"/>
        </w:rPr>
        <w:t>up</w:t>
      </w:r>
      <w:r w:rsidR="00961B9E" w:rsidRPr="00922A54">
        <w:rPr>
          <w:rFonts w:ascii="Arial" w:hAnsi="Arial" w:cs="Arial"/>
        </w:rPr>
        <w:t xml:space="preserve"> </w:t>
      </w:r>
      <w:r w:rsidR="000412E5" w:rsidRPr="00922A54">
        <w:rPr>
          <w:rFonts w:ascii="Arial" w:hAnsi="Arial" w:cs="Arial"/>
        </w:rPr>
        <w:t>to</w:t>
      </w:r>
      <w:r w:rsidR="00961B9E" w:rsidRPr="00922A54">
        <w:rPr>
          <w:rFonts w:ascii="Arial" w:hAnsi="Arial" w:cs="Arial"/>
        </w:rPr>
        <w:t xml:space="preserve"> </w:t>
      </w:r>
      <w:r w:rsidR="000412E5" w:rsidRPr="00922A54">
        <w:rPr>
          <w:rFonts w:ascii="Arial" w:hAnsi="Arial" w:cs="Arial"/>
        </w:rPr>
        <w:t>a</w:t>
      </w:r>
      <w:r w:rsidR="00961B9E" w:rsidRPr="00922A54">
        <w:rPr>
          <w:rFonts w:ascii="Arial" w:hAnsi="Arial" w:cs="Arial"/>
        </w:rPr>
        <w:t xml:space="preserve"> </w:t>
      </w:r>
      <w:r w:rsidR="000412E5" w:rsidRPr="00922A54">
        <w:rPr>
          <w:rFonts w:ascii="Arial" w:hAnsi="Arial" w:cs="Arial"/>
        </w:rPr>
        <w:t>total</w:t>
      </w:r>
      <w:r w:rsidR="00961B9E" w:rsidRPr="00922A54">
        <w:rPr>
          <w:rFonts w:ascii="Arial" w:hAnsi="Arial" w:cs="Arial"/>
        </w:rPr>
        <w:t xml:space="preserve"> </w:t>
      </w:r>
      <w:r w:rsidR="000412E5" w:rsidRPr="00922A54">
        <w:rPr>
          <w:rFonts w:ascii="Arial" w:hAnsi="Arial" w:cs="Arial"/>
        </w:rPr>
        <w:t>of</w:t>
      </w:r>
      <w:r w:rsidR="00961B9E" w:rsidRPr="00922A54">
        <w:rPr>
          <w:rFonts w:ascii="Arial" w:hAnsi="Arial" w:cs="Arial"/>
        </w:rPr>
        <w:t xml:space="preserve"> </w:t>
      </w:r>
      <w:r w:rsidR="0000329E" w:rsidRPr="00922A54">
        <w:rPr>
          <w:rFonts w:ascii="Arial" w:hAnsi="Arial" w:cs="Arial"/>
        </w:rPr>
        <w:t>ninety</w:t>
      </w:r>
      <w:r w:rsidR="00961B9E" w:rsidRPr="00922A54">
        <w:rPr>
          <w:rFonts w:ascii="Arial" w:hAnsi="Arial" w:cs="Arial"/>
        </w:rPr>
        <w:t xml:space="preserve"> </w:t>
      </w:r>
      <w:r w:rsidR="0000329E" w:rsidRPr="00922A54">
        <w:rPr>
          <w:rFonts w:ascii="Arial" w:hAnsi="Arial" w:cs="Arial"/>
        </w:rPr>
        <w:t>(</w:t>
      </w:r>
      <w:r w:rsidR="00566653" w:rsidRPr="00922A54">
        <w:rPr>
          <w:rFonts w:ascii="Arial" w:hAnsi="Arial" w:cs="Arial"/>
        </w:rPr>
        <w:t>9</w:t>
      </w:r>
      <w:r w:rsidR="000412E5" w:rsidRPr="00922A54">
        <w:rPr>
          <w:rFonts w:ascii="Arial" w:hAnsi="Arial" w:cs="Arial"/>
        </w:rPr>
        <w:t>0</w:t>
      </w:r>
      <w:r w:rsidR="0000329E" w:rsidRPr="00922A54">
        <w:rPr>
          <w:rFonts w:ascii="Arial" w:hAnsi="Arial" w:cs="Arial"/>
        </w:rPr>
        <w:t>)</w:t>
      </w:r>
      <w:r w:rsidR="00961B9E" w:rsidRPr="00922A54">
        <w:rPr>
          <w:rFonts w:ascii="Arial" w:hAnsi="Arial" w:cs="Arial"/>
        </w:rPr>
        <w:t xml:space="preserve"> </w:t>
      </w:r>
      <w:r w:rsidR="000412E5" w:rsidRPr="00922A54">
        <w:rPr>
          <w:rFonts w:ascii="Arial" w:hAnsi="Arial" w:cs="Arial"/>
        </w:rPr>
        <w:t>days</w:t>
      </w:r>
      <w:r w:rsidR="0000329E" w:rsidRPr="00922A54">
        <w:rPr>
          <w:rFonts w:ascii="Arial" w:hAnsi="Arial" w:cs="Arial"/>
        </w:rPr>
        <w:t>.</w:t>
      </w:r>
    </w:p>
    <w:p w14:paraId="5C8AD642" w14:textId="32ECFF60" w:rsidR="004F6775" w:rsidRPr="00922A54" w:rsidRDefault="007172B5" w:rsidP="00E47704">
      <w:pPr>
        <w:pStyle w:val="ListParagraph"/>
        <w:numPr>
          <w:ilvl w:val="0"/>
          <w:numId w:val="8"/>
        </w:numPr>
        <w:spacing w:after="240"/>
        <w:ind w:left="900"/>
        <w:contextualSpacing w:val="0"/>
        <w:rPr>
          <w:rFonts w:ascii="Arial" w:hAnsi="Arial" w:cs="Arial"/>
        </w:rPr>
      </w:pPr>
      <w:r w:rsidRPr="00922A54">
        <w:rPr>
          <w:rFonts w:ascii="Arial" w:hAnsi="Arial" w:cs="Arial"/>
        </w:rPr>
        <w:t>Loss</w:t>
      </w:r>
      <w:r w:rsidR="00961B9E" w:rsidRPr="00922A54">
        <w:rPr>
          <w:rFonts w:ascii="Arial" w:hAnsi="Arial" w:cs="Arial"/>
        </w:rPr>
        <w:t xml:space="preserve"> </w:t>
      </w:r>
      <w:r w:rsidRPr="00922A54">
        <w:rPr>
          <w:rFonts w:ascii="Arial" w:hAnsi="Arial" w:cs="Arial"/>
        </w:rPr>
        <w:t>of</w:t>
      </w:r>
      <w:r w:rsidR="00961B9E" w:rsidRPr="00922A54">
        <w:rPr>
          <w:rFonts w:ascii="Arial" w:hAnsi="Arial" w:cs="Arial"/>
        </w:rPr>
        <w:t xml:space="preserve"> </w:t>
      </w:r>
      <w:r w:rsidRPr="00922A54">
        <w:rPr>
          <w:rFonts w:ascii="Arial" w:hAnsi="Arial" w:cs="Arial"/>
        </w:rPr>
        <w:t>good</w:t>
      </w:r>
      <w:r w:rsidR="00961B9E" w:rsidRPr="00922A54">
        <w:rPr>
          <w:rFonts w:ascii="Arial" w:hAnsi="Arial" w:cs="Arial"/>
        </w:rPr>
        <w:t xml:space="preserve"> </w:t>
      </w:r>
      <w:r w:rsidRPr="00922A54">
        <w:rPr>
          <w:rFonts w:ascii="Arial" w:hAnsi="Arial" w:cs="Arial"/>
        </w:rPr>
        <w:t>time</w:t>
      </w:r>
      <w:r w:rsidR="00961B9E" w:rsidRPr="00922A54">
        <w:rPr>
          <w:rFonts w:ascii="Arial" w:hAnsi="Arial" w:cs="Arial"/>
        </w:rPr>
        <w:t xml:space="preserve"> </w:t>
      </w:r>
      <w:r w:rsidRPr="00922A54">
        <w:rPr>
          <w:rFonts w:ascii="Arial" w:hAnsi="Arial" w:cs="Arial"/>
        </w:rPr>
        <w:t>or</w:t>
      </w:r>
      <w:r w:rsidR="00961B9E" w:rsidRPr="00922A54">
        <w:rPr>
          <w:rFonts w:ascii="Arial" w:hAnsi="Arial" w:cs="Arial"/>
        </w:rPr>
        <w:t xml:space="preserve"> </w:t>
      </w:r>
      <w:r w:rsidRPr="00922A54">
        <w:rPr>
          <w:rFonts w:ascii="Arial" w:hAnsi="Arial" w:cs="Arial"/>
        </w:rPr>
        <w:t>deductions,</w:t>
      </w:r>
      <w:r w:rsidR="00961B9E" w:rsidRPr="00922A54">
        <w:rPr>
          <w:rFonts w:ascii="Arial" w:hAnsi="Arial" w:cs="Arial"/>
        </w:rPr>
        <w:t xml:space="preserve"> </w:t>
      </w:r>
      <w:r w:rsidRPr="00922A54">
        <w:rPr>
          <w:rFonts w:ascii="Arial" w:hAnsi="Arial" w:cs="Arial"/>
        </w:rPr>
        <w:t>up</w:t>
      </w:r>
      <w:r w:rsidR="00961B9E" w:rsidRPr="00922A54">
        <w:rPr>
          <w:rFonts w:ascii="Arial" w:hAnsi="Arial" w:cs="Arial"/>
        </w:rPr>
        <w:t xml:space="preserve"> </w:t>
      </w:r>
      <w:r w:rsidRPr="00922A54">
        <w:rPr>
          <w:rFonts w:ascii="Arial" w:hAnsi="Arial" w:cs="Arial"/>
        </w:rPr>
        <w:t>to</w:t>
      </w:r>
      <w:r w:rsidR="00961B9E" w:rsidRPr="00922A54">
        <w:rPr>
          <w:rFonts w:ascii="Arial" w:hAnsi="Arial" w:cs="Arial"/>
        </w:rPr>
        <w:t xml:space="preserve"> </w:t>
      </w:r>
      <w:r w:rsidRPr="00922A54">
        <w:rPr>
          <w:rFonts w:ascii="Arial" w:hAnsi="Arial" w:cs="Arial"/>
        </w:rPr>
        <w:t>thirty</w:t>
      </w:r>
      <w:r w:rsidR="00961B9E" w:rsidRPr="00922A54">
        <w:rPr>
          <w:rFonts w:ascii="Arial" w:hAnsi="Arial" w:cs="Arial"/>
        </w:rPr>
        <w:t xml:space="preserve"> </w:t>
      </w:r>
      <w:r w:rsidRPr="00922A54">
        <w:rPr>
          <w:rFonts w:ascii="Arial" w:hAnsi="Arial" w:cs="Arial"/>
        </w:rPr>
        <w:t>(30)</w:t>
      </w:r>
      <w:r w:rsidR="00961B9E" w:rsidRPr="00922A54">
        <w:rPr>
          <w:rFonts w:ascii="Arial" w:hAnsi="Arial" w:cs="Arial"/>
        </w:rPr>
        <w:t xml:space="preserve"> </w:t>
      </w:r>
      <w:r w:rsidRPr="00922A54">
        <w:rPr>
          <w:rFonts w:ascii="Arial" w:hAnsi="Arial" w:cs="Arial"/>
        </w:rPr>
        <w:t>days</w:t>
      </w:r>
      <w:r w:rsidR="00566653" w:rsidRPr="00922A54">
        <w:rPr>
          <w:rFonts w:ascii="Arial" w:hAnsi="Arial" w:cs="Arial"/>
        </w:rPr>
        <w:t>,</w:t>
      </w:r>
      <w:r w:rsidR="00961B9E" w:rsidRPr="00922A54">
        <w:rPr>
          <w:rFonts w:ascii="Arial" w:hAnsi="Arial" w:cs="Arial"/>
        </w:rPr>
        <w:t xml:space="preserve"> </w:t>
      </w:r>
      <w:r w:rsidR="00566653" w:rsidRPr="00922A54">
        <w:rPr>
          <w:rFonts w:ascii="Arial" w:hAnsi="Arial" w:cs="Arial"/>
        </w:rPr>
        <w:t>except</w:t>
      </w:r>
      <w:r w:rsidR="00961B9E" w:rsidRPr="00922A54">
        <w:rPr>
          <w:rFonts w:ascii="Arial" w:hAnsi="Arial" w:cs="Arial"/>
        </w:rPr>
        <w:t xml:space="preserve"> </w:t>
      </w:r>
      <w:r w:rsidR="00566653" w:rsidRPr="00922A54">
        <w:rPr>
          <w:rFonts w:ascii="Arial" w:hAnsi="Arial" w:cs="Arial"/>
        </w:rPr>
        <w:t>in</w:t>
      </w:r>
      <w:r w:rsidR="00961B9E" w:rsidRPr="00922A54">
        <w:rPr>
          <w:rFonts w:ascii="Arial" w:hAnsi="Arial" w:cs="Arial"/>
        </w:rPr>
        <w:t xml:space="preserve"> </w:t>
      </w:r>
      <w:r w:rsidR="00566653" w:rsidRPr="00922A54">
        <w:rPr>
          <w:rFonts w:ascii="Arial" w:hAnsi="Arial" w:cs="Arial"/>
        </w:rPr>
        <w:t>the</w:t>
      </w:r>
      <w:r w:rsidR="00961B9E" w:rsidRPr="00922A54">
        <w:rPr>
          <w:rFonts w:ascii="Arial" w:hAnsi="Arial" w:cs="Arial"/>
        </w:rPr>
        <w:t xml:space="preserve"> </w:t>
      </w:r>
      <w:r w:rsidR="00566653" w:rsidRPr="00922A54">
        <w:rPr>
          <w:rFonts w:ascii="Arial" w:hAnsi="Arial" w:cs="Arial"/>
        </w:rPr>
        <w:t>case</w:t>
      </w:r>
      <w:r w:rsidR="00961B9E" w:rsidRPr="00922A54">
        <w:rPr>
          <w:rFonts w:ascii="Arial" w:hAnsi="Arial" w:cs="Arial"/>
        </w:rPr>
        <w:t xml:space="preserve"> </w:t>
      </w:r>
      <w:r w:rsidR="00566653" w:rsidRPr="00922A54">
        <w:rPr>
          <w:rFonts w:ascii="Arial" w:hAnsi="Arial" w:cs="Arial"/>
        </w:rPr>
        <w:t>of</w:t>
      </w:r>
      <w:r w:rsidR="00961B9E" w:rsidRPr="00922A54">
        <w:rPr>
          <w:rFonts w:ascii="Arial" w:hAnsi="Arial" w:cs="Arial"/>
        </w:rPr>
        <w:t xml:space="preserve"> </w:t>
      </w:r>
      <w:r w:rsidR="00C753FF" w:rsidRPr="00922A54">
        <w:rPr>
          <w:rFonts w:ascii="Arial" w:hAnsi="Arial" w:cs="Arial"/>
        </w:rPr>
        <w:t xml:space="preserve">Assault on Staff, Volunteer or Student Intern; Assault on Other Person, Major; Body Fluid on/at Staff, Volunteer or Student Intern; Deadly Instrument; Fighting, Major; Offensive Physical Contact, Staff, Volunteer, or Student Intern; </w:t>
      </w:r>
      <w:r w:rsidR="00FF783D">
        <w:rPr>
          <w:rFonts w:ascii="Arial" w:hAnsi="Arial" w:cs="Arial"/>
        </w:rPr>
        <w:t xml:space="preserve">or </w:t>
      </w:r>
      <w:r w:rsidR="00C753FF" w:rsidRPr="00922A54">
        <w:rPr>
          <w:rFonts w:ascii="Arial" w:hAnsi="Arial" w:cs="Arial"/>
        </w:rPr>
        <w:t>Trafficking, Substance Prone to Abuse</w:t>
      </w:r>
      <w:r w:rsidR="00746ECB" w:rsidRPr="00922A54">
        <w:rPr>
          <w:rFonts w:ascii="Arial" w:hAnsi="Arial" w:cs="Arial"/>
        </w:rPr>
        <w:t>,</w:t>
      </w:r>
      <w:r w:rsidR="00961B9E" w:rsidRPr="00922A54">
        <w:rPr>
          <w:rFonts w:ascii="Arial" w:hAnsi="Arial" w:cs="Arial"/>
        </w:rPr>
        <w:t xml:space="preserve"> </w:t>
      </w:r>
      <w:r w:rsidR="00566653" w:rsidRPr="00922A54">
        <w:rPr>
          <w:rFonts w:ascii="Arial" w:hAnsi="Arial" w:cs="Arial"/>
        </w:rPr>
        <w:t>in</w:t>
      </w:r>
      <w:r w:rsidR="00961B9E" w:rsidRPr="00922A54">
        <w:rPr>
          <w:rFonts w:ascii="Arial" w:hAnsi="Arial" w:cs="Arial"/>
        </w:rPr>
        <w:t xml:space="preserve"> </w:t>
      </w:r>
      <w:r w:rsidR="00566653" w:rsidRPr="00922A54">
        <w:rPr>
          <w:rFonts w:ascii="Arial" w:hAnsi="Arial" w:cs="Arial"/>
        </w:rPr>
        <w:t>which</w:t>
      </w:r>
      <w:r w:rsidR="00961B9E" w:rsidRPr="00922A54">
        <w:rPr>
          <w:rFonts w:ascii="Arial" w:hAnsi="Arial" w:cs="Arial"/>
        </w:rPr>
        <w:t xml:space="preserve"> </w:t>
      </w:r>
      <w:r w:rsidR="00566653" w:rsidRPr="00922A54">
        <w:rPr>
          <w:rFonts w:ascii="Arial" w:hAnsi="Arial" w:cs="Arial"/>
        </w:rPr>
        <w:t>case</w:t>
      </w:r>
      <w:r w:rsidR="00961B9E" w:rsidRPr="00922A54">
        <w:rPr>
          <w:rFonts w:ascii="Arial" w:hAnsi="Arial" w:cs="Arial"/>
        </w:rPr>
        <w:t xml:space="preserve"> </w:t>
      </w:r>
      <w:r w:rsidR="00566653" w:rsidRPr="00922A54">
        <w:rPr>
          <w:rFonts w:ascii="Arial" w:hAnsi="Arial" w:cs="Arial"/>
        </w:rPr>
        <w:t>loss</w:t>
      </w:r>
      <w:r w:rsidR="00961B9E" w:rsidRPr="00922A54">
        <w:rPr>
          <w:rFonts w:ascii="Arial" w:hAnsi="Arial" w:cs="Arial"/>
        </w:rPr>
        <w:t xml:space="preserve"> </w:t>
      </w:r>
      <w:r w:rsidR="00566653" w:rsidRPr="00922A54">
        <w:rPr>
          <w:rFonts w:ascii="Arial" w:hAnsi="Arial" w:cs="Arial"/>
        </w:rPr>
        <w:t>of</w:t>
      </w:r>
      <w:r w:rsidR="00961B9E" w:rsidRPr="00922A54">
        <w:rPr>
          <w:rFonts w:ascii="Arial" w:hAnsi="Arial" w:cs="Arial"/>
        </w:rPr>
        <w:t xml:space="preserve"> </w:t>
      </w:r>
      <w:r w:rsidR="00566653" w:rsidRPr="00922A54">
        <w:rPr>
          <w:rFonts w:ascii="Arial" w:hAnsi="Arial" w:cs="Arial"/>
        </w:rPr>
        <w:t>good</w:t>
      </w:r>
      <w:r w:rsidR="00961B9E" w:rsidRPr="00922A54">
        <w:rPr>
          <w:rFonts w:ascii="Arial" w:hAnsi="Arial" w:cs="Arial"/>
        </w:rPr>
        <w:t xml:space="preserve"> </w:t>
      </w:r>
      <w:r w:rsidR="00566653" w:rsidRPr="00922A54">
        <w:rPr>
          <w:rFonts w:ascii="Arial" w:hAnsi="Arial" w:cs="Arial"/>
        </w:rPr>
        <w:t>time</w:t>
      </w:r>
      <w:r w:rsidR="00961B9E" w:rsidRPr="00922A54">
        <w:rPr>
          <w:rFonts w:ascii="Arial" w:hAnsi="Arial" w:cs="Arial"/>
        </w:rPr>
        <w:t xml:space="preserve"> </w:t>
      </w:r>
      <w:r w:rsidR="00746ECB" w:rsidRPr="00922A54">
        <w:rPr>
          <w:rFonts w:ascii="Arial" w:hAnsi="Arial" w:cs="Arial"/>
        </w:rPr>
        <w:t>or</w:t>
      </w:r>
      <w:r w:rsidR="00961B9E" w:rsidRPr="00922A54">
        <w:rPr>
          <w:rFonts w:ascii="Arial" w:hAnsi="Arial" w:cs="Arial"/>
        </w:rPr>
        <w:t xml:space="preserve"> </w:t>
      </w:r>
      <w:r w:rsidR="00746ECB" w:rsidRPr="00922A54">
        <w:rPr>
          <w:rFonts w:ascii="Arial" w:hAnsi="Arial" w:cs="Arial"/>
        </w:rPr>
        <w:t>deductions</w:t>
      </w:r>
      <w:r w:rsidR="00961B9E" w:rsidRPr="00922A54">
        <w:rPr>
          <w:rFonts w:ascii="Arial" w:hAnsi="Arial" w:cs="Arial"/>
        </w:rPr>
        <w:t xml:space="preserve"> </w:t>
      </w:r>
      <w:r w:rsidR="00566653" w:rsidRPr="00922A54">
        <w:rPr>
          <w:rFonts w:ascii="Arial" w:hAnsi="Arial" w:cs="Arial"/>
        </w:rPr>
        <w:t>may</w:t>
      </w:r>
      <w:r w:rsidR="00961B9E" w:rsidRPr="00922A54">
        <w:rPr>
          <w:rFonts w:ascii="Arial" w:hAnsi="Arial" w:cs="Arial"/>
        </w:rPr>
        <w:t xml:space="preserve"> </w:t>
      </w:r>
      <w:r w:rsidR="00566653" w:rsidRPr="00922A54">
        <w:rPr>
          <w:rFonts w:ascii="Arial" w:hAnsi="Arial" w:cs="Arial"/>
        </w:rPr>
        <w:t>be</w:t>
      </w:r>
      <w:r w:rsidR="00961B9E" w:rsidRPr="00922A54">
        <w:rPr>
          <w:rFonts w:ascii="Arial" w:hAnsi="Arial" w:cs="Arial"/>
        </w:rPr>
        <w:t xml:space="preserve"> </w:t>
      </w:r>
      <w:r w:rsidR="00566653" w:rsidRPr="00922A54">
        <w:rPr>
          <w:rFonts w:ascii="Arial" w:hAnsi="Arial" w:cs="Arial"/>
        </w:rPr>
        <w:t>up</w:t>
      </w:r>
      <w:r w:rsidR="00961B9E" w:rsidRPr="00922A54">
        <w:rPr>
          <w:rFonts w:ascii="Arial" w:hAnsi="Arial" w:cs="Arial"/>
        </w:rPr>
        <w:t xml:space="preserve"> </w:t>
      </w:r>
      <w:r w:rsidR="00566653" w:rsidRPr="00922A54">
        <w:rPr>
          <w:rFonts w:ascii="Arial" w:hAnsi="Arial" w:cs="Arial"/>
        </w:rPr>
        <w:t>to</w:t>
      </w:r>
      <w:r w:rsidR="00961B9E" w:rsidRPr="00922A54">
        <w:rPr>
          <w:rFonts w:ascii="Arial" w:hAnsi="Arial" w:cs="Arial"/>
        </w:rPr>
        <w:t xml:space="preserve"> </w:t>
      </w:r>
      <w:r w:rsidR="00566653" w:rsidRPr="00922A54">
        <w:rPr>
          <w:rFonts w:ascii="Arial" w:hAnsi="Arial" w:cs="Arial"/>
        </w:rPr>
        <w:t>a</w:t>
      </w:r>
      <w:r w:rsidR="00961B9E" w:rsidRPr="00922A54">
        <w:rPr>
          <w:rFonts w:ascii="Arial" w:hAnsi="Arial" w:cs="Arial"/>
        </w:rPr>
        <w:t xml:space="preserve"> </w:t>
      </w:r>
      <w:r w:rsidR="00566653" w:rsidRPr="00922A54">
        <w:rPr>
          <w:rFonts w:ascii="Arial" w:hAnsi="Arial" w:cs="Arial"/>
        </w:rPr>
        <w:t>total</w:t>
      </w:r>
      <w:r w:rsidR="00961B9E" w:rsidRPr="00922A54">
        <w:rPr>
          <w:rFonts w:ascii="Arial" w:hAnsi="Arial" w:cs="Arial"/>
        </w:rPr>
        <w:t xml:space="preserve"> </w:t>
      </w:r>
      <w:r w:rsidR="00566653" w:rsidRPr="00922A54">
        <w:rPr>
          <w:rFonts w:ascii="Arial" w:hAnsi="Arial" w:cs="Arial"/>
        </w:rPr>
        <w:t>of</w:t>
      </w:r>
      <w:r w:rsidR="00961B9E" w:rsidRPr="00922A54">
        <w:rPr>
          <w:rFonts w:ascii="Arial" w:hAnsi="Arial" w:cs="Arial"/>
        </w:rPr>
        <w:t xml:space="preserve"> </w:t>
      </w:r>
      <w:r w:rsidR="0000329E" w:rsidRPr="00922A54">
        <w:rPr>
          <w:rFonts w:ascii="Arial" w:hAnsi="Arial" w:cs="Arial"/>
        </w:rPr>
        <w:t>ninety</w:t>
      </w:r>
      <w:r w:rsidR="00961B9E" w:rsidRPr="00922A54">
        <w:rPr>
          <w:rFonts w:ascii="Arial" w:hAnsi="Arial" w:cs="Arial"/>
        </w:rPr>
        <w:t xml:space="preserve"> </w:t>
      </w:r>
      <w:r w:rsidR="0000329E" w:rsidRPr="00922A54">
        <w:rPr>
          <w:rFonts w:ascii="Arial" w:hAnsi="Arial" w:cs="Arial"/>
        </w:rPr>
        <w:t>(90)</w:t>
      </w:r>
      <w:r w:rsidR="00961B9E" w:rsidRPr="00922A54">
        <w:rPr>
          <w:rFonts w:ascii="Arial" w:hAnsi="Arial" w:cs="Arial"/>
        </w:rPr>
        <w:t xml:space="preserve"> </w:t>
      </w:r>
      <w:r w:rsidR="00566653" w:rsidRPr="00922A54">
        <w:rPr>
          <w:rFonts w:ascii="Arial" w:hAnsi="Arial" w:cs="Arial"/>
        </w:rPr>
        <w:t>days</w:t>
      </w:r>
      <w:r w:rsidR="004F6775" w:rsidRPr="00922A54">
        <w:rPr>
          <w:rFonts w:ascii="Arial" w:hAnsi="Arial" w:cs="Arial"/>
        </w:rPr>
        <w:t>.</w:t>
      </w:r>
    </w:p>
    <w:p w14:paraId="1422CCDF" w14:textId="47123E46" w:rsidR="00B87C3B" w:rsidRPr="00922A54" w:rsidRDefault="007172B5" w:rsidP="00E47704">
      <w:pPr>
        <w:pStyle w:val="ListParagraph"/>
        <w:numPr>
          <w:ilvl w:val="0"/>
          <w:numId w:val="8"/>
        </w:numPr>
        <w:spacing w:after="240"/>
        <w:ind w:left="900"/>
        <w:contextualSpacing w:val="0"/>
        <w:rPr>
          <w:rFonts w:ascii="Arial" w:hAnsi="Arial" w:cs="Arial"/>
        </w:rPr>
      </w:pPr>
      <w:r w:rsidRPr="00922A54">
        <w:rPr>
          <w:rFonts w:ascii="Arial" w:hAnsi="Arial" w:cs="Arial"/>
        </w:rPr>
        <w:t>Loss</w:t>
      </w:r>
      <w:r w:rsidR="00961B9E" w:rsidRPr="00922A54">
        <w:rPr>
          <w:rFonts w:ascii="Arial" w:hAnsi="Arial" w:cs="Arial"/>
        </w:rPr>
        <w:t xml:space="preserve"> </w:t>
      </w:r>
      <w:r w:rsidRPr="00922A54">
        <w:rPr>
          <w:rFonts w:ascii="Arial" w:hAnsi="Arial" w:cs="Arial"/>
        </w:rPr>
        <w:t>of</w:t>
      </w:r>
      <w:r w:rsidR="00961B9E" w:rsidRPr="00922A54">
        <w:rPr>
          <w:rFonts w:ascii="Arial" w:hAnsi="Arial" w:cs="Arial"/>
        </w:rPr>
        <w:t xml:space="preserve"> </w:t>
      </w:r>
      <w:r w:rsidR="00561A25" w:rsidRPr="00922A54">
        <w:rPr>
          <w:rFonts w:ascii="Arial" w:hAnsi="Arial" w:cs="Arial"/>
        </w:rPr>
        <w:t>any</w:t>
      </w:r>
      <w:r w:rsidR="00961B9E" w:rsidRPr="00922A54">
        <w:rPr>
          <w:rFonts w:ascii="Arial" w:hAnsi="Arial" w:cs="Arial"/>
        </w:rPr>
        <w:t xml:space="preserve"> </w:t>
      </w:r>
      <w:r w:rsidR="00561A25" w:rsidRPr="00922A54">
        <w:rPr>
          <w:rFonts w:ascii="Arial" w:hAnsi="Arial" w:cs="Arial"/>
        </w:rPr>
        <w:t>of</w:t>
      </w:r>
      <w:r w:rsidR="00961B9E" w:rsidRPr="00922A54">
        <w:rPr>
          <w:rFonts w:ascii="Arial" w:hAnsi="Arial" w:cs="Arial"/>
        </w:rPr>
        <w:t xml:space="preserve"> </w:t>
      </w:r>
      <w:r w:rsidR="00561A25" w:rsidRPr="00922A54">
        <w:rPr>
          <w:rFonts w:ascii="Arial" w:hAnsi="Arial" w:cs="Arial"/>
        </w:rPr>
        <w:t>the</w:t>
      </w:r>
      <w:r w:rsidR="00961B9E" w:rsidRPr="00922A54">
        <w:rPr>
          <w:rFonts w:ascii="Arial" w:hAnsi="Arial" w:cs="Arial"/>
        </w:rPr>
        <w:t xml:space="preserve"> </w:t>
      </w:r>
      <w:r w:rsidR="00561A25" w:rsidRPr="00922A54">
        <w:rPr>
          <w:rFonts w:ascii="Arial" w:hAnsi="Arial" w:cs="Arial"/>
        </w:rPr>
        <w:t>following</w:t>
      </w:r>
      <w:r w:rsidR="00961B9E" w:rsidRPr="00922A54">
        <w:rPr>
          <w:rFonts w:ascii="Arial" w:hAnsi="Arial" w:cs="Arial"/>
        </w:rPr>
        <w:t xml:space="preserve"> </w:t>
      </w:r>
      <w:r w:rsidRPr="00922A54">
        <w:rPr>
          <w:rFonts w:ascii="Arial" w:hAnsi="Arial" w:cs="Arial"/>
        </w:rPr>
        <w:t>privileges</w:t>
      </w:r>
      <w:r w:rsidR="00561A25" w:rsidRPr="00922A54">
        <w:rPr>
          <w:rFonts w:ascii="Arial" w:hAnsi="Arial" w:cs="Arial"/>
        </w:rPr>
        <w:t>:</w:t>
      </w:r>
      <w:r w:rsidR="00961B9E" w:rsidRPr="00922A54">
        <w:rPr>
          <w:rFonts w:ascii="Arial" w:hAnsi="Arial" w:cs="Arial"/>
        </w:rPr>
        <w:t xml:space="preserve"> </w:t>
      </w:r>
      <w:r w:rsidR="00561A25" w:rsidRPr="00922A54">
        <w:rPr>
          <w:rFonts w:ascii="Arial" w:hAnsi="Arial" w:cs="Arial"/>
        </w:rPr>
        <w:t>recreation,</w:t>
      </w:r>
      <w:r w:rsidR="00961B9E" w:rsidRPr="00922A54">
        <w:rPr>
          <w:rFonts w:ascii="Arial" w:hAnsi="Arial" w:cs="Arial"/>
        </w:rPr>
        <w:t xml:space="preserve"> </w:t>
      </w:r>
      <w:r w:rsidR="00561A25" w:rsidRPr="00922A54">
        <w:rPr>
          <w:rFonts w:ascii="Arial" w:hAnsi="Arial" w:cs="Arial"/>
        </w:rPr>
        <w:t>canteen/commissary,</w:t>
      </w:r>
      <w:r w:rsidR="00961B9E" w:rsidRPr="00922A54">
        <w:rPr>
          <w:rFonts w:ascii="Arial" w:hAnsi="Arial" w:cs="Arial"/>
        </w:rPr>
        <w:t xml:space="preserve"> </w:t>
      </w:r>
      <w:r w:rsidR="00561A25" w:rsidRPr="00922A54">
        <w:rPr>
          <w:rFonts w:ascii="Arial" w:hAnsi="Arial" w:cs="Arial"/>
        </w:rPr>
        <w:t>electronic</w:t>
      </w:r>
      <w:r w:rsidR="00961B9E" w:rsidRPr="00922A54">
        <w:rPr>
          <w:rFonts w:ascii="Arial" w:hAnsi="Arial" w:cs="Arial"/>
        </w:rPr>
        <w:t xml:space="preserve"> </w:t>
      </w:r>
      <w:r w:rsidR="00561A25" w:rsidRPr="00922A54">
        <w:rPr>
          <w:rFonts w:ascii="Arial" w:hAnsi="Arial" w:cs="Arial"/>
        </w:rPr>
        <w:t>entertainment</w:t>
      </w:r>
      <w:r w:rsidR="00961B9E" w:rsidRPr="00922A54">
        <w:rPr>
          <w:rFonts w:ascii="Arial" w:hAnsi="Arial" w:cs="Arial"/>
        </w:rPr>
        <w:t xml:space="preserve"> </w:t>
      </w:r>
      <w:r w:rsidR="00561A25" w:rsidRPr="00922A54">
        <w:rPr>
          <w:rFonts w:ascii="Arial" w:hAnsi="Arial" w:cs="Arial"/>
        </w:rPr>
        <w:t>items</w:t>
      </w:r>
      <w:r w:rsidR="00BF627F">
        <w:rPr>
          <w:rFonts w:ascii="Arial" w:hAnsi="Arial" w:cs="Arial"/>
        </w:rPr>
        <w:t xml:space="preserve"> (e.g., television, radio</w:t>
      </w:r>
      <w:r w:rsidR="00561A25" w:rsidRPr="00922A54">
        <w:rPr>
          <w:rFonts w:ascii="Arial" w:hAnsi="Arial" w:cs="Arial"/>
        </w:rPr>
        <w:t>,</w:t>
      </w:r>
      <w:r w:rsidR="00BF627F">
        <w:rPr>
          <w:rFonts w:ascii="Arial" w:hAnsi="Arial" w:cs="Arial"/>
        </w:rPr>
        <w:t xml:space="preserve"> and video</w:t>
      </w:r>
      <w:r w:rsidR="00720CDF">
        <w:rPr>
          <w:rFonts w:ascii="Arial" w:hAnsi="Arial" w:cs="Arial"/>
        </w:rPr>
        <w:t xml:space="preserve"> </w:t>
      </w:r>
      <w:r w:rsidR="00BF627F">
        <w:rPr>
          <w:rFonts w:ascii="Arial" w:hAnsi="Arial" w:cs="Arial"/>
        </w:rPr>
        <w:t>game player),</w:t>
      </w:r>
      <w:r w:rsidR="00961B9E" w:rsidRPr="00922A54">
        <w:rPr>
          <w:rFonts w:ascii="Arial" w:hAnsi="Arial" w:cs="Arial"/>
        </w:rPr>
        <w:t xml:space="preserve"> </w:t>
      </w:r>
      <w:r w:rsidR="00561A25" w:rsidRPr="00922A54">
        <w:rPr>
          <w:rFonts w:ascii="Arial" w:hAnsi="Arial" w:cs="Arial"/>
        </w:rPr>
        <w:t>musical</w:t>
      </w:r>
      <w:r w:rsidR="00961B9E" w:rsidRPr="00922A54">
        <w:rPr>
          <w:rFonts w:ascii="Arial" w:hAnsi="Arial" w:cs="Arial"/>
        </w:rPr>
        <w:t xml:space="preserve"> </w:t>
      </w:r>
      <w:r w:rsidR="00561A25" w:rsidRPr="00922A54">
        <w:rPr>
          <w:rFonts w:ascii="Arial" w:hAnsi="Arial" w:cs="Arial"/>
        </w:rPr>
        <w:t>instruments</w:t>
      </w:r>
      <w:r w:rsidR="003C5597" w:rsidRPr="00922A54">
        <w:rPr>
          <w:rFonts w:ascii="Arial" w:hAnsi="Arial" w:cs="Arial"/>
        </w:rPr>
        <w:t xml:space="preserve">, </w:t>
      </w:r>
      <w:r w:rsidR="00A80FDF" w:rsidRPr="00922A54">
        <w:rPr>
          <w:rFonts w:ascii="Arial" w:hAnsi="Arial" w:cs="Arial"/>
        </w:rPr>
        <w:t>and/or</w:t>
      </w:r>
      <w:r w:rsidR="00C11347" w:rsidRPr="00922A54">
        <w:rPr>
          <w:rFonts w:ascii="Arial" w:hAnsi="Arial" w:cs="Arial"/>
        </w:rPr>
        <w:t xml:space="preserve"> personal tablets</w:t>
      </w:r>
      <w:r w:rsidR="00667CB2" w:rsidRPr="00922A54">
        <w:rPr>
          <w:rFonts w:ascii="Arial" w:hAnsi="Arial" w:cs="Arial"/>
        </w:rPr>
        <w:t xml:space="preserve"> </w:t>
      </w:r>
      <w:r w:rsidRPr="00922A54">
        <w:rPr>
          <w:rFonts w:ascii="Arial" w:hAnsi="Arial" w:cs="Arial"/>
        </w:rPr>
        <w:t>for</w:t>
      </w:r>
      <w:r w:rsidR="00961B9E" w:rsidRPr="00922A54">
        <w:rPr>
          <w:rFonts w:ascii="Arial" w:hAnsi="Arial" w:cs="Arial"/>
        </w:rPr>
        <w:t xml:space="preserve"> </w:t>
      </w:r>
      <w:r w:rsidRPr="00922A54">
        <w:rPr>
          <w:rFonts w:ascii="Arial" w:hAnsi="Arial" w:cs="Arial"/>
        </w:rPr>
        <w:t>no</w:t>
      </w:r>
      <w:r w:rsidR="00961B9E" w:rsidRPr="00922A54">
        <w:rPr>
          <w:rFonts w:ascii="Arial" w:hAnsi="Arial" w:cs="Arial"/>
        </w:rPr>
        <w:t xml:space="preserve"> </w:t>
      </w:r>
      <w:r w:rsidRPr="00922A54">
        <w:rPr>
          <w:rFonts w:ascii="Arial" w:hAnsi="Arial" w:cs="Arial"/>
        </w:rPr>
        <w:t>more</w:t>
      </w:r>
      <w:r w:rsidR="00961B9E" w:rsidRPr="00922A54">
        <w:rPr>
          <w:rFonts w:ascii="Arial" w:hAnsi="Arial" w:cs="Arial"/>
        </w:rPr>
        <w:t xml:space="preserve"> </w:t>
      </w:r>
      <w:r w:rsidRPr="00922A54">
        <w:rPr>
          <w:rFonts w:ascii="Arial" w:hAnsi="Arial" w:cs="Arial"/>
        </w:rPr>
        <w:t>than</w:t>
      </w:r>
      <w:r w:rsidR="00961B9E" w:rsidRPr="00922A54">
        <w:rPr>
          <w:rFonts w:ascii="Arial" w:hAnsi="Arial" w:cs="Arial"/>
        </w:rPr>
        <w:t xml:space="preserve"> </w:t>
      </w:r>
      <w:r w:rsidRPr="00922A54">
        <w:rPr>
          <w:rFonts w:ascii="Arial" w:hAnsi="Arial" w:cs="Arial"/>
        </w:rPr>
        <w:t>thirty</w:t>
      </w:r>
      <w:r w:rsidR="00961B9E" w:rsidRPr="00922A54">
        <w:rPr>
          <w:rFonts w:ascii="Arial" w:hAnsi="Arial" w:cs="Arial"/>
        </w:rPr>
        <w:t xml:space="preserve"> </w:t>
      </w:r>
      <w:r w:rsidRPr="00922A54">
        <w:rPr>
          <w:rFonts w:ascii="Arial" w:hAnsi="Arial" w:cs="Arial"/>
        </w:rPr>
        <w:t>(30)</w:t>
      </w:r>
      <w:r w:rsidR="00961B9E" w:rsidRPr="00922A54">
        <w:rPr>
          <w:rFonts w:ascii="Arial" w:hAnsi="Arial" w:cs="Arial"/>
        </w:rPr>
        <w:t xml:space="preserve"> </w:t>
      </w:r>
      <w:r w:rsidRPr="00922A54">
        <w:rPr>
          <w:rFonts w:ascii="Arial" w:hAnsi="Arial" w:cs="Arial"/>
        </w:rPr>
        <w:t>days</w:t>
      </w:r>
      <w:r w:rsidR="00566653" w:rsidRPr="00922A54">
        <w:rPr>
          <w:rFonts w:ascii="Arial" w:hAnsi="Arial" w:cs="Arial"/>
        </w:rPr>
        <w:t>,</w:t>
      </w:r>
      <w:r w:rsidR="00961B9E" w:rsidRPr="00922A54">
        <w:rPr>
          <w:rFonts w:ascii="Arial" w:hAnsi="Arial" w:cs="Arial"/>
        </w:rPr>
        <w:t xml:space="preserve"> </w:t>
      </w:r>
      <w:r w:rsidR="00566653" w:rsidRPr="00922A54">
        <w:rPr>
          <w:rFonts w:ascii="Arial" w:hAnsi="Arial" w:cs="Arial"/>
        </w:rPr>
        <w:t>except</w:t>
      </w:r>
      <w:r w:rsidR="00961B9E" w:rsidRPr="00922A54">
        <w:rPr>
          <w:rFonts w:ascii="Arial" w:hAnsi="Arial" w:cs="Arial"/>
        </w:rPr>
        <w:t xml:space="preserve"> </w:t>
      </w:r>
      <w:r w:rsidR="00566653" w:rsidRPr="00922A54">
        <w:rPr>
          <w:rFonts w:ascii="Arial" w:hAnsi="Arial" w:cs="Arial"/>
        </w:rPr>
        <w:t>in</w:t>
      </w:r>
      <w:r w:rsidR="00961B9E" w:rsidRPr="00922A54">
        <w:rPr>
          <w:rFonts w:ascii="Arial" w:hAnsi="Arial" w:cs="Arial"/>
        </w:rPr>
        <w:t xml:space="preserve"> </w:t>
      </w:r>
      <w:r w:rsidR="00566653" w:rsidRPr="00922A54">
        <w:rPr>
          <w:rFonts w:ascii="Arial" w:hAnsi="Arial" w:cs="Arial"/>
        </w:rPr>
        <w:t>the</w:t>
      </w:r>
      <w:r w:rsidR="00961B9E" w:rsidRPr="00922A54">
        <w:rPr>
          <w:rFonts w:ascii="Arial" w:hAnsi="Arial" w:cs="Arial"/>
        </w:rPr>
        <w:t xml:space="preserve"> </w:t>
      </w:r>
      <w:r w:rsidR="00566653" w:rsidRPr="00922A54">
        <w:rPr>
          <w:rFonts w:ascii="Arial" w:hAnsi="Arial" w:cs="Arial"/>
        </w:rPr>
        <w:t>case</w:t>
      </w:r>
      <w:r w:rsidR="00961B9E" w:rsidRPr="00922A54">
        <w:rPr>
          <w:rFonts w:ascii="Arial" w:hAnsi="Arial" w:cs="Arial"/>
        </w:rPr>
        <w:t xml:space="preserve"> </w:t>
      </w:r>
      <w:r w:rsidR="00566653" w:rsidRPr="00922A54">
        <w:rPr>
          <w:rFonts w:ascii="Arial" w:hAnsi="Arial" w:cs="Arial"/>
        </w:rPr>
        <w:t>of</w:t>
      </w:r>
      <w:r w:rsidR="00961B9E" w:rsidRPr="00922A54">
        <w:rPr>
          <w:rFonts w:ascii="Arial" w:hAnsi="Arial" w:cs="Arial"/>
        </w:rPr>
        <w:t xml:space="preserve"> </w:t>
      </w:r>
      <w:r w:rsidR="00C753FF" w:rsidRPr="00922A54">
        <w:rPr>
          <w:rFonts w:ascii="Arial" w:hAnsi="Arial" w:cs="Arial"/>
        </w:rPr>
        <w:t xml:space="preserve">Assault on Staff, Volunteer or Student Intern; Assault on Other Person, Major; Body Fluid on/at Staff, Volunteer or Student Intern; Deadly Instrument; Fighting, Major; Offensive Physical Contact, Staff, Volunteer, or Student Intern; </w:t>
      </w:r>
      <w:r w:rsidR="00FF783D">
        <w:rPr>
          <w:rFonts w:ascii="Arial" w:hAnsi="Arial" w:cs="Arial"/>
        </w:rPr>
        <w:t xml:space="preserve">or </w:t>
      </w:r>
      <w:r w:rsidR="00C753FF" w:rsidRPr="00922A54">
        <w:rPr>
          <w:rFonts w:ascii="Arial" w:hAnsi="Arial" w:cs="Arial"/>
        </w:rPr>
        <w:t>Trafficking, Substance Prone to Abuse</w:t>
      </w:r>
      <w:r w:rsidR="00746ECB" w:rsidRPr="00922A54">
        <w:rPr>
          <w:rFonts w:ascii="Arial" w:hAnsi="Arial" w:cs="Arial"/>
        </w:rPr>
        <w:t>,</w:t>
      </w:r>
      <w:r w:rsidR="00961B9E" w:rsidRPr="00922A54">
        <w:rPr>
          <w:rFonts w:ascii="Arial" w:hAnsi="Arial" w:cs="Arial"/>
        </w:rPr>
        <w:t xml:space="preserve"> </w:t>
      </w:r>
      <w:r w:rsidR="00566653" w:rsidRPr="00922A54">
        <w:rPr>
          <w:rFonts w:ascii="Arial" w:hAnsi="Arial" w:cs="Arial"/>
        </w:rPr>
        <w:t>in</w:t>
      </w:r>
      <w:r w:rsidR="00961B9E" w:rsidRPr="00922A54">
        <w:rPr>
          <w:rFonts w:ascii="Arial" w:hAnsi="Arial" w:cs="Arial"/>
        </w:rPr>
        <w:t xml:space="preserve"> </w:t>
      </w:r>
      <w:r w:rsidR="00566653" w:rsidRPr="00922A54">
        <w:rPr>
          <w:rFonts w:ascii="Arial" w:hAnsi="Arial" w:cs="Arial"/>
        </w:rPr>
        <w:t>which</w:t>
      </w:r>
      <w:r w:rsidR="00961B9E" w:rsidRPr="00922A54">
        <w:rPr>
          <w:rFonts w:ascii="Arial" w:hAnsi="Arial" w:cs="Arial"/>
        </w:rPr>
        <w:t xml:space="preserve"> </w:t>
      </w:r>
      <w:r w:rsidR="00566653" w:rsidRPr="00922A54">
        <w:rPr>
          <w:rFonts w:ascii="Arial" w:hAnsi="Arial" w:cs="Arial"/>
        </w:rPr>
        <w:t>case</w:t>
      </w:r>
      <w:r w:rsidR="00961B9E" w:rsidRPr="00922A54">
        <w:rPr>
          <w:rFonts w:ascii="Arial" w:hAnsi="Arial" w:cs="Arial"/>
        </w:rPr>
        <w:t xml:space="preserve"> </w:t>
      </w:r>
      <w:r w:rsidR="00566653" w:rsidRPr="00922A54">
        <w:rPr>
          <w:rFonts w:ascii="Arial" w:hAnsi="Arial" w:cs="Arial"/>
        </w:rPr>
        <w:t>loss</w:t>
      </w:r>
      <w:r w:rsidR="00961B9E" w:rsidRPr="00922A54">
        <w:rPr>
          <w:rFonts w:ascii="Arial" w:hAnsi="Arial" w:cs="Arial"/>
        </w:rPr>
        <w:t xml:space="preserve"> </w:t>
      </w:r>
      <w:r w:rsidR="00566653" w:rsidRPr="00922A54">
        <w:rPr>
          <w:rFonts w:ascii="Arial" w:hAnsi="Arial" w:cs="Arial"/>
        </w:rPr>
        <w:t>of</w:t>
      </w:r>
      <w:r w:rsidR="00961B9E" w:rsidRPr="00922A54">
        <w:rPr>
          <w:rFonts w:ascii="Arial" w:hAnsi="Arial" w:cs="Arial"/>
        </w:rPr>
        <w:t xml:space="preserve"> </w:t>
      </w:r>
      <w:r w:rsidR="00566653" w:rsidRPr="00922A54">
        <w:rPr>
          <w:rFonts w:ascii="Arial" w:hAnsi="Arial" w:cs="Arial"/>
        </w:rPr>
        <w:t>these</w:t>
      </w:r>
      <w:r w:rsidR="00961B9E" w:rsidRPr="00922A54">
        <w:rPr>
          <w:rFonts w:ascii="Arial" w:hAnsi="Arial" w:cs="Arial"/>
        </w:rPr>
        <w:t xml:space="preserve"> </w:t>
      </w:r>
      <w:r w:rsidR="00C11347" w:rsidRPr="00922A54">
        <w:rPr>
          <w:rFonts w:ascii="Arial" w:hAnsi="Arial" w:cs="Arial"/>
        </w:rPr>
        <w:t>privileges</w:t>
      </w:r>
      <w:r w:rsidR="00961B9E" w:rsidRPr="00922A54">
        <w:rPr>
          <w:rFonts w:ascii="Arial" w:hAnsi="Arial" w:cs="Arial"/>
        </w:rPr>
        <w:t xml:space="preserve"> </w:t>
      </w:r>
      <w:r w:rsidR="00566653" w:rsidRPr="00922A54">
        <w:rPr>
          <w:rFonts w:ascii="Arial" w:hAnsi="Arial" w:cs="Arial"/>
        </w:rPr>
        <w:t>may</w:t>
      </w:r>
      <w:r w:rsidR="00961B9E" w:rsidRPr="00922A54">
        <w:rPr>
          <w:rFonts w:ascii="Arial" w:hAnsi="Arial" w:cs="Arial"/>
        </w:rPr>
        <w:t xml:space="preserve"> </w:t>
      </w:r>
      <w:r w:rsidR="00566653" w:rsidRPr="00922A54">
        <w:rPr>
          <w:rFonts w:ascii="Arial" w:hAnsi="Arial" w:cs="Arial"/>
        </w:rPr>
        <w:t>be</w:t>
      </w:r>
      <w:r w:rsidR="00961B9E" w:rsidRPr="00922A54">
        <w:rPr>
          <w:rFonts w:ascii="Arial" w:hAnsi="Arial" w:cs="Arial"/>
        </w:rPr>
        <w:t xml:space="preserve"> </w:t>
      </w:r>
      <w:r w:rsidR="00566653" w:rsidRPr="00922A54">
        <w:rPr>
          <w:rFonts w:ascii="Arial" w:hAnsi="Arial" w:cs="Arial"/>
        </w:rPr>
        <w:t>up</w:t>
      </w:r>
      <w:r w:rsidR="00961B9E" w:rsidRPr="00922A54">
        <w:rPr>
          <w:rFonts w:ascii="Arial" w:hAnsi="Arial" w:cs="Arial"/>
        </w:rPr>
        <w:t xml:space="preserve"> </w:t>
      </w:r>
      <w:r w:rsidR="00566653" w:rsidRPr="00922A54">
        <w:rPr>
          <w:rFonts w:ascii="Arial" w:hAnsi="Arial" w:cs="Arial"/>
        </w:rPr>
        <w:t>to</w:t>
      </w:r>
      <w:r w:rsidR="00961B9E" w:rsidRPr="00922A54">
        <w:rPr>
          <w:rFonts w:ascii="Arial" w:hAnsi="Arial" w:cs="Arial"/>
        </w:rPr>
        <w:t xml:space="preserve"> </w:t>
      </w:r>
      <w:r w:rsidR="00566653" w:rsidRPr="00922A54">
        <w:rPr>
          <w:rFonts w:ascii="Arial" w:hAnsi="Arial" w:cs="Arial"/>
        </w:rPr>
        <w:t>a</w:t>
      </w:r>
      <w:r w:rsidR="00961B9E" w:rsidRPr="00922A54">
        <w:rPr>
          <w:rFonts w:ascii="Arial" w:hAnsi="Arial" w:cs="Arial"/>
        </w:rPr>
        <w:t xml:space="preserve"> </w:t>
      </w:r>
      <w:r w:rsidR="00566653" w:rsidRPr="00922A54">
        <w:rPr>
          <w:rFonts w:ascii="Arial" w:hAnsi="Arial" w:cs="Arial"/>
        </w:rPr>
        <w:t>total</w:t>
      </w:r>
      <w:r w:rsidR="00961B9E" w:rsidRPr="00922A54">
        <w:rPr>
          <w:rFonts w:ascii="Arial" w:hAnsi="Arial" w:cs="Arial"/>
        </w:rPr>
        <w:t xml:space="preserve"> </w:t>
      </w:r>
      <w:r w:rsidR="00566653" w:rsidRPr="00922A54">
        <w:rPr>
          <w:rFonts w:ascii="Arial" w:hAnsi="Arial" w:cs="Arial"/>
        </w:rPr>
        <w:t>of</w:t>
      </w:r>
      <w:r w:rsidR="00961B9E" w:rsidRPr="00922A54">
        <w:rPr>
          <w:rFonts w:ascii="Arial" w:hAnsi="Arial" w:cs="Arial"/>
        </w:rPr>
        <w:t xml:space="preserve"> </w:t>
      </w:r>
      <w:r w:rsidR="0000329E" w:rsidRPr="00922A54">
        <w:rPr>
          <w:rFonts w:ascii="Arial" w:hAnsi="Arial" w:cs="Arial"/>
        </w:rPr>
        <w:t>ninety</w:t>
      </w:r>
      <w:r w:rsidR="00961B9E" w:rsidRPr="00922A54">
        <w:rPr>
          <w:rFonts w:ascii="Arial" w:hAnsi="Arial" w:cs="Arial"/>
        </w:rPr>
        <w:t xml:space="preserve"> </w:t>
      </w:r>
      <w:r w:rsidR="0000329E" w:rsidRPr="00922A54">
        <w:rPr>
          <w:rFonts w:ascii="Arial" w:hAnsi="Arial" w:cs="Arial"/>
        </w:rPr>
        <w:t>(90)</w:t>
      </w:r>
      <w:r w:rsidR="00961B9E" w:rsidRPr="00922A54">
        <w:rPr>
          <w:rFonts w:ascii="Arial" w:hAnsi="Arial" w:cs="Arial"/>
        </w:rPr>
        <w:t xml:space="preserve"> </w:t>
      </w:r>
      <w:r w:rsidR="00566653" w:rsidRPr="00922A54">
        <w:rPr>
          <w:rFonts w:ascii="Arial" w:hAnsi="Arial" w:cs="Arial"/>
        </w:rPr>
        <w:t>days</w:t>
      </w:r>
      <w:r w:rsidR="00B87C3B" w:rsidRPr="00922A54">
        <w:rPr>
          <w:rFonts w:ascii="Arial" w:hAnsi="Arial" w:cs="Arial"/>
        </w:rPr>
        <w:t>.</w:t>
      </w:r>
    </w:p>
    <w:p w14:paraId="3E8A237C" w14:textId="4648366F" w:rsidR="00B87C3B" w:rsidRPr="00922A54" w:rsidRDefault="00B87C3B" w:rsidP="00E47704">
      <w:pPr>
        <w:pStyle w:val="ListParagraph"/>
        <w:numPr>
          <w:ilvl w:val="0"/>
          <w:numId w:val="8"/>
        </w:numPr>
        <w:spacing w:after="240"/>
        <w:ind w:left="900"/>
        <w:contextualSpacing w:val="0"/>
        <w:rPr>
          <w:rFonts w:ascii="Arial" w:hAnsi="Arial" w:cs="Arial"/>
        </w:rPr>
      </w:pPr>
      <w:r w:rsidRPr="00922A54">
        <w:rPr>
          <w:rFonts w:ascii="Arial" w:hAnsi="Arial" w:cs="Arial"/>
        </w:rPr>
        <w:t>Suspension of the following privileges on state-issued tablets</w:t>
      </w:r>
      <w:r w:rsidR="00E16385">
        <w:rPr>
          <w:rFonts w:ascii="Arial" w:hAnsi="Arial" w:cs="Arial"/>
        </w:rPr>
        <w:t xml:space="preserve">: </w:t>
      </w:r>
      <w:r w:rsidR="00223CFA">
        <w:rPr>
          <w:rFonts w:ascii="Arial" w:hAnsi="Arial" w:cs="Arial"/>
        </w:rPr>
        <w:t xml:space="preserve">entertainment </w:t>
      </w:r>
      <w:r w:rsidR="00BF627F">
        <w:rPr>
          <w:rFonts w:ascii="Arial" w:hAnsi="Arial" w:cs="Arial"/>
        </w:rPr>
        <w:t xml:space="preserve">apps (e.g., </w:t>
      </w:r>
      <w:r w:rsidRPr="00922A54">
        <w:rPr>
          <w:rFonts w:ascii="Arial" w:hAnsi="Arial" w:cs="Arial"/>
        </w:rPr>
        <w:t>games, music, movies, and news and sports apps</w:t>
      </w:r>
      <w:r w:rsidR="00BF627F">
        <w:rPr>
          <w:rFonts w:ascii="Arial" w:hAnsi="Arial" w:cs="Arial"/>
        </w:rPr>
        <w:t>)</w:t>
      </w:r>
      <w:r w:rsidRPr="00922A54">
        <w:rPr>
          <w:rFonts w:ascii="Arial" w:hAnsi="Arial" w:cs="Arial"/>
        </w:rPr>
        <w:t xml:space="preserve"> for no more than thirty (30) days, except in the case of </w:t>
      </w:r>
      <w:r w:rsidR="00C753FF" w:rsidRPr="00922A54">
        <w:rPr>
          <w:rFonts w:ascii="Arial" w:hAnsi="Arial" w:cs="Arial"/>
        </w:rPr>
        <w:t xml:space="preserve">Assault on Staff, Volunteer or Student Intern; Assault on Other </w:t>
      </w:r>
      <w:r w:rsidR="00C753FF" w:rsidRPr="00922A54">
        <w:rPr>
          <w:rFonts w:ascii="Arial" w:hAnsi="Arial" w:cs="Arial"/>
        </w:rPr>
        <w:lastRenderedPageBreak/>
        <w:t xml:space="preserve">Person, Major; Body Fluid on/at Staff, Volunteer or Student Intern; Deadly Instrument; Fighting, Major; Offensive Physical Contact, Staff, Volunteer, or Student Intern; </w:t>
      </w:r>
      <w:r w:rsidR="00FF783D">
        <w:rPr>
          <w:rFonts w:ascii="Arial" w:hAnsi="Arial" w:cs="Arial"/>
        </w:rPr>
        <w:t xml:space="preserve">or </w:t>
      </w:r>
      <w:r w:rsidR="00C753FF" w:rsidRPr="00922A54">
        <w:rPr>
          <w:rFonts w:ascii="Arial" w:hAnsi="Arial" w:cs="Arial"/>
        </w:rPr>
        <w:t>Trafficking, Substance Prone to Abuse</w:t>
      </w:r>
      <w:r w:rsidRPr="00922A54">
        <w:rPr>
          <w:rFonts w:ascii="Arial" w:hAnsi="Arial" w:cs="Arial"/>
        </w:rPr>
        <w:t>, in which case suspension of these privileges may be up to a total of ninety (90) days.</w:t>
      </w:r>
    </w:p>
    <w:p w14:paraId="4043A831" w14:textId="35AFFF92" w:rsidR="00561A25" w:rsidRPr="00922A54" w:rsidRDefault="00561A25" w:rsidP="00E47704">
      <w:pPr>
        <w:pStyle w:val="ListParagraph"/>
        <w:numPr>
          <w:ilvl w:val="0"/>
          <w:numId w:val="8"/>
        </w:numPr>
        <w:spacing w:after="240"/>
        <w:ind w:left="900"/>
        <w:contextualSpacing w:val="0"/>
        <w:rPr>
          <w:rFonts w:ascii="Arial" w:hAnsi="Arial" w:cs="Arial"/>
        </w:rPr>
      </w:pPr>
      <w:r w:rsidRPr="00922A54">
        <w:rPr>
          <w:rFonts w:ascii="Arial" w:hAnsi="Arial" w:cs="Arial"/>
        </w:rPr>
        <w:t>Loss</w:t>
      </w:r>
      <w:r w:rsidR="00961B9E" w:rsidRPr="00922A54">
        <w:rPr>
          <w:rFonts w:ascii="Arial" w:hAnsi="Arial" w:cs="Arial"/>
        </w:rPr>
        <w:t xml:space="preserve"> </w:t>
      </w:r>
      <w:r w:rsidRPr="00922A54">
        <w:rPr>
          <w:rFonts w:ascii="Arial" w:hAnsi="Arial" w:cs="Arial"/>
        </w:rPr>
        <w:t>of</w:t>
      </w:r>
      <w:r w:rsidR="00961B9E" w:rsidRPr="00922A54">
        <w:rPr>
          <w:rFonts w:ascii="Arial" w:hAnsi="Arial" w:cs="Arial"/>
        </w:rPr>
        <w:t xml:space="preserve"> </w:t>
      </w:r>
      <w:r w:rsidRPr="00922A54">
        <w:rPr>
          <w:rFonts w:ascii="Arial" w:hAnsi="Arial" w:cs="Arial"/>
        </w:rPr>
        <w:t>a</w:t>
      </w:r>
      <w:r w:rsidR="00961B9E" w:rsidRPr="00922A54">
        <w:rPr>
          <w:rFonts w:ascii="Arial" w:hAnsi="Arial" w:cs="Arial"/>
        </w:rPr>
        <w:t xml:space="preserve"> </w:t>
      </w:r>
      <w:r w:rsidRPr="00922A54">
        <w:rPr>
          <w:rFonts w:ascii="Arial" w:hAnsi="Arial" w:cs="Arial"/>
        </w:rPr>
        <w:t>privilege</w:t>
      </w:r>
      <w:r w:rsidR="00961B9E" w:rsidRPr="00922A54">
        <w:rPr>
          <w:rFonts w:ascii="Arial" w:hAnsi="Arial" w:cs="Arial"/>
        </w:rPr>
        <w:t xml:space="preserve"> </w:t>
      </w:r>
      <w:r w:rsidRPr="00922A54">
        <w:rPr>
          <w:rFonts w:ascii="Arial" w:hAnsi="Arial" w:cs="Arial"/>
        </w:rPr>
        <w:t>related</w:t>
      </w:r>
      <w:r w:rsidR="00961B9E" w:rsidRPr="00922A54">
        <w:rPr>
          <w:rFonts w:ascii="Arial" w:hAnsi="Arial" w:cs="Arial"/>
        </w:rPr>
        <w:t xml:space="preserve"> </w:t>
      </w:r>
      <w:r w:rsidRPr="00922A54">
        <w:rPr>
          <w:rFonts w:ascii="Arial" w:hAnsi="Arial" w:cs="Arial"/>
        </w:rPr>
        <w:t>to</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Pr="00922A54">
        <w:rPr>
          <w:rFonts w:ascii="Arial" w:hAnsi="Arial" w:cs="Arial"/>
        </w:rPr>
        <w:t>disciplinary</w:t>
      </w:r>
      <w:r w:rsidR="00123AD9" w:rsidRPr="00922A54">
        <w:rPr>
          <w:rFonts w:ascii="Arial" w:hAnsi="Arial" w:cs="Arial"/>
        </w:rPr>
        <w:t xml:space="preserve"> </w:t>
      </w:r>
      <w:r w:rsidRPr="00922A54">
        <w:rPr>
          <w:rFonts w:ascii="Arial" w:hAnsi="Arial" w:cs="Arial"/>
        </w:rPr>
        <w:t>violation</w:t>
      </w:r>
      <w:r w:rsidR="00961B9E" w:rsidRPr="00922A54">
        <w:rPr>
          <w:rFonts w:ascii="Arial" w:hAnsi="Arial" w:cs="Arial"/>
        </w:rPr>
        <w:t xml:space="preserve"> </w:t>
      </w:r>
      <w:r w:rsidRPr="00922A54">
        <w:rPr>
          <w:rFonts w:ascii="Arial" w:hAnsi="Arial" w:cs="Arial"/>
        </w:rPr>
        <w:t>for</w:t>
      </w:r>
      <w:r w:rsidR="00961B9E" w:rsidRPr="00922A54">
        <w:rPr>
          <w:rFonts w:ascii="Arial" w:hAnsi="Arial" w:cs="Arial"/>
        </w:rPr>
        <w:t xml:space="preserve"> </w:t>
      </w:r>
      <w:r w:rsidRPr="00922A54">
        <w:rPr>
          <w:rFonts w:ascii="Arial" w:hAnsi="Arial" w:cs="Arial"/>
        </w:rPr>
        <w:t>no</w:t>
      </w:r>
      <w:r w:rsidR="00961B9E" w:rsidRPr="00922A54">
        <w:rPr>
          <w:rFonts w:ascii="Arial" w:hAnsi="Arial" w:cs="Arial"/>
        </w:rPr>
        <w:t xml:space="preserve"> </w:t>
      </w:r>
      <w:r w:rsidRPr="00922A54">
        <w:rPr>
          <w:rFonts w:ascii="Arial" w:hAnsi="Arial" w:cs="Arial"/>
        </w:rPr>
        <w:t>more</w:t>
      </w:r>
      <w:r w:rsidR="00961B9E" w:rsidRPr="00922A54">
        <w:rPr>
          <w:rFonts w:ascii="Arial" w:hAnsi="Arial" w:cs="Arial"/>
        </w:rPr>
        <w:t xml:space="preserve"> </w:t>
      </w:r>
      <w:r w:rsidRPr="00922A54">
        <w:rPr>
          <w:rFonts w:ascii="Arial" w:hAnsi="Arial" w:cs="Arial"/>
        </w:rPr>
        <w:t>than</w:t>
      </w:r>
      <w:r w:rsidR="00961B9E" w:rsidRPr="00922A54">
        <w:rPr>
          <w:rFonts w:ascii="Arial" w:hAnsi="Arial" w:cs="Arial"/>
        </w:rPr>
        <w:t xml:space="preserve"> </w:t>
      </w:r>
      <w:r w:rsidRPr="00922A54">
        <w:rPr>
          <w:rFonts w:ascii="Arial" w:hAnsi="Arial" w:cs="Arial"/>
        </w:rPr>
        <w:t>thirty</w:t>
      </w:r>
      <w:r w:rsidR="00961B9E" w:rsidRPr="00922A54">
        <w:rPr>
          <w:rFonts w:ascii="Arial" w:hAnsi="Arial" w:cs="Arial"/>
        </w:rPr>
        <w:t xml:space="preserve"> </w:t>
      </w:r>
      <w:r w:rsidRPr="00922A54">
        <w:rPr>
          <w:rFonts w:ascii="Arial" w:hAnsi="Arial" w:cs="Arial"/>
        </w:rPr>
        <w:t>(30)</w:t>
      </w:r>
      <w:r w:rsidR="00961B9E" w:rsidRPr="00922A54">
        <w:rPr>
          <w:rFonts w:ascii="Arial" w:hAnsi="Arial" w:cs="Arial"/>
        </w:rPr>
        <w:t xml:space="preserve"> </w:t>
      </w:r>
      <w:r w:rsidRPr="00922A54">
        <w:rPr>
          <w:rFonts w:ascii="Arial" w:hAnsi="Arial" w:cs="Arial"/>
        </w:rPr>
        <w:t>days</w:t>
      </w:r>
      <w:r w:rsidR="00961B9E" w:rsidRPr="00922A54">
        <w:rPr>
          <w:rFonts w:ascii="Arial" w:hAnsi="Arial" w:cs="Arial"/>
        </w:rPr>
        <w:t xml:space="preserve"> </w:t>
      </w:r>
      <w:r w:rsidRPr="00922A54">
        <w:rPr>
          <w:rFonts w:ascii="Arial" w:hAnsi="Arial" w:cs="Arial"/>
        </w:rPr>
        <w:t>(e.g.,</w:t>
      </w:r>
      <w:r w:rsidR="00961B9E" w:rsidRPr="00922A54">
        <w:rPr>
          <w:rFonts w:ascii="Arial" w:hAnsi="Arial" w:cs="Arial"/>
        </w:rPr>
        <w:t xml:space="preserve"> </w:t>
      </w:r>
      <w:r w:rsidRPr="00922A54">
        <w:rPr>
          <w:rFonts w:ascii="Arial" w:hAnsi="Arial" w:cs="Arial"/>
        </w:rPr>
        <w:t>loss</w:t>
      </w:r>
      <w:r w:rsidR="00961B9E" w:rsidRPr="00922A54">
        <w:rPr>
          <w:rFonts w:ascii="Arial" w:hAnsi="Arial" w:cs="Arial"/>
        </w:rPr>
        <w:t xml:space="preserve"> </w:t>
      </w:r>
      <w:r w:rsidRPr="00922A54">
        <w:rPr>
          <w:rFonts w:ascii="Arial" w:hAnsi="Arial" w:cs="Arial"/>
        </w:rPr>
        <w:t>of</w:t>
      </w:r>
      <w:r w:rsidR="00961B9E" w:rsidRPr="00922A54">
        <w:rPr>
          <w:rFonts w:ascii="Arial" w:hAnsi="Arial" w:cs="Arial"/>
        </w:rPr>
        <w:t xml:space="preserve"> </w:t>
      </w:r>
      <w:r w:rsidRPr="00922A54">
        <w:rPr>
          <w:rFonts w:ascii="Arial" w:hAnsi="Arial" w:cs="Arial"/>
        </w:rPr>
        <w:t>mail</w:t>
      </w:r>
      <w:r w:rsidR="00610C55" w:rsidRPr="00922A54">
        <w:rPr>
          <w:rFonts w:ascii="Arial" w:hAnsi="Arial" w:cs="Arial"/>
        </w:rPr>
        <w:t>,</w:t>
      </w:r>
      <w:r w:rsidR="00961B9E" w:rsidRPr="00922A54">
        <w:rPr>
          <w:rFonts w:ascii="Arial" w:hAnsi="Arial" w:cs="Arial"/>
        </w:rPr>
        <w:t xml:space="preserve"> </w:t>
      </w:r>
      <w:r w:rsidR="00610C55" w:rsidRPr="00922A54">
        <w:rPr>
          <w:rFonts w:ascii="Arial" w:hAnsi="Arial" w:cs="Arial"/>
        </w:rPr>
        <w:t>text</w:t>
      </w:r>
      <w:r w:rsidR="00961B9E" w:rsidRPr="00922A54">
        <w:rPr>
          <w:rFonts w:ascii="Arial" w:hAnsi="Arial" w:cs="Arial"/>
        </w:rPr>
        <w:t xml:space="preserve"> </w:t>
      </w:r>
      <w:r w:rsidR="00610C55" w:rsidRPr="00922A54">
        <w:rPr>
          <w:rFonts w:ascii="Arial" w:hAnsi="Arial" w:cs="Arial"/>
        </w:rPr>
        <w:t>messaging</w:t>
      </w:r>
      <w:r w:rsidR="00A80FDF" w:rsidRPr="00922A54">
        <w:rPr>
          <w:rFonts w:ascii="Arial" w:hAnsi="Arial" w:cs="Arial"/>
        </w:rPr>
        <w:t xml:space="preserve">, </w:t>
      </w:r>
      <w:r w:rsidRPr="00922A54">
        <w:rPr>
          <w:rFonts w:ascii="Arial" w:hAnsi="Arial" w:cs="Arial"/>
        </w:rPr>
        <w:t>phone</w:t>
      </w:r>
      <w:r w:rsidR="003C5597" w:rsidRPr="00922A54">
        <w:rPr>
          <w:rFonts w:ascii="Arial" w:hAnsi="Arial" w:cs="Arial"/>
        </w:rPr>
        <w:t xml:space="preserve">, </w:t>
      </w:r>
      <w:r w:rsidR="00A80FDF" w:rsidRPr="00922A54">
        <w:rPr>
          <w:rFonts w:ascii="Arial" w:hAnsi="Arial" w:cs="Arial"/>
        </w:rPr>
        <w:t xml:space="preserve">and/or </w:t>
      </w:r>
      <w:r w:rsidR="003C5597" w:rsidRPr="00922A54">
        <w:rPr>
          <w:rFonts w:ascii="Arial" w:hAnsi="Arial" w:cs="Arial"/>
        </w:rPr>
        <w:t>video visits</w:t>
      </w:r>
      <w:r w:rsidR="00961B9E" w:rsidRPr="00922A54">
        <w:rPr>
          <w:rFonts w:ascii="Arial" w:hAnsi="Arial" w:cs="Arial"/>
        </w:rPr>
        <w:t xml:space="preserve"> </w:t>
      </w:r>
      <w:r w:rsidR="00F80862" w:rsidRPr="00922A54">
        <w:rPr>
          <w:rFonts w:ascii="Arial" w:hAnsi="Arial" w:cs="Arial"/>
        </w:rPr>
        <w:t xml:space="preserve">privileges </w:t>
      </w:r>
      <w:r w:rsidRPr="00922A54">
        <w:rPr>
          <w:rFonts w:ascii="Arial" w:hAnsi="Arial" w:cs="Arial"/>
        </w:rPr>
        <w:t>in</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Pr="00922A54">
        <w:rPr>
          <w:rFonts w:ascii="Arial" w:hAnsi="Arial" w:cs="Arial"/>
        </w:rPr>
        <w:t>case</w:t>
      </w:r>
      <w:r w:rsidR="00961B9E" w:rsidRPr="00922A54">
        <w:rPr>
          <w:rFonts w:ascii="Arial" w:hAnsi="Arial" w:cs="Arial"/>
        </w:rPr>
        <w:t xml:space="preserve"> </w:t>
      </w:r>
      <w:r w:rsidRPr="00922A54">
        <w:rPr>
          <w:rFonts w:ascii="Arial" w:hAnsi="Arial" w:cs="Arial"/>
        </w:rPr>
        <w:t>of</w:t>
      </w:r>
      <w:r w:rsidR="00961B9E" w:rsidRPr="00922A54">
        <w:rPr>
          <w:rFonts w:ascii="Arial" w:hAnsi="Arial" w:cs="Arial"/>
        </w:rPr>
        <w:t xml:space="preserve"> </w:t>
      </w:r>
      <w:r w:rsidRPr="00922A54">
        <w:rPr>
          <w:rFonts w:ascii="Arial" w:hAnsi="Arial" w:cs="Arial"/>
        </w:rPr>
        <w:t>a</w:t>
      </w:r>
      <w:r w:rsidR="00961B9E" w:rsidRPr="00922A54">
        <w:rPr>
          <w:rFonts w:ascii="Arial" w:hAnsi="Arial" w:cs="Arial"/>
        </w:rPr>
        <w:t xml:space="preserve"> </w:t>
      </w:r>
      <w:r w:rsidRPr="00922A54">
        <w:rPr>
          <w:rFonts w:ascii="Arial" w:hAnsi="Arial" w:cs="Arial"/>
        </w:rPr>
        <w:t>disciplinary</w:t>
      </w:r>
      <w:r w:rsidR="00961B9E" w:rsidRPr="00922A54">
        <w:rPr>
          <w:rFonts w:ascii="Arial" w:hAnsi="Arial" w:cs="Arial"/>
        </w:rPr>
        <w:t xml:space="preserve"> </w:t>
      </w:r>
      <w:r w:rsidRPr="00922A54">
        <w:rPr>
          <w:rFonts w:ascii="Arial" w:hAnsi="Arial" w:cs="Arial"/>
        </w:rPr>
        <w:t>violation</w:t>
      </w:r>
      <w:r w:rsidR="00961B9E" w:rsidRPr="00922A54">
        <w:rPr>
          <w:rFonts w:ascii="Arial" w:hAnsi="Arial" w:cs="Arial"/>
        </w:rPr>
        <w:t xml:space="preserve"> </w:t>
      </w:r>
      <w:r w:rsidRPr="00922A54">
        <w:rPr>
          <w:rFonts w:ascii="Arial" w:hAnsi="Arial" w:cs="Arial"/>
        </w:rPr>
        <w:t>related</w:t>
      </w:r>
      <w:r w:rsidR="00961B9E" w:rsidRPr="00922A54">
        <w:rPr>
          <w:rFonts w:ascii="Arial" w:hAnsi="Arial" w:cs="Arial"/>
        </w:rPr>
        <w:t xml:space="preserve"> </w:t>
      </w:r>
      <w:r w:rsidRPr="00922A54">
        <w:rPr>
          <w:rFonts w:ascii="Arial" w:hAnsi="Arial" w:cs="Arial"/>
        </w:rPr>
        <w:t>to</w:t>
      </w:r>
      <w:r w:rsidR="00961B9E" w:rsidRPr="00922A54">
        <w:rPr>
          <w:rFonts w:ascii="Arial" w:hAnsi="Arial" w:cs="Arial"/>
        </w:rPr>
        <w:t xml:space="preserve"> </w:t>
      </w:r>
      <w:r w:rsidRPr="00922A54">
        <w:rPr>
          <w:rFonts w:ascii="Arial" w:hAnsi="Arial" w:cs="Arial"/>
        </w:rPr>
        <w:t>prohibited</w:t>
      </w:r>
      <w:r w:rsidR="00961B9E" w:rsidRPr="00922A54">
        <w:rPr>
          <w:rFonts w:ascii="Arial" w:hAnsi="Arial" w:cs="Arial"/>
        </w:rPr>
        <w:t xml:space="preserve"> </w:t>
      </w:r>
      <w:r w:rsidRPr="00922A54">
        <w:rPr>
          <w:rFonts w:ascii="Arial" w:hAnsi="Arial" w:cs="Arial"/>
        </w:rPr>
        <w:t>contact</w:t>
      </w:r>
      <w:r w:rsidR="00961B9E" w:rsidRPr="00922A54">
        <w:rPr>
          <w:rFonts w:ascii="Arial" w:hAnsi="Arial" w:cs="Arial"/>
        </w:rPr>
        <w:t xml:space="preserve"> </w:t>
      </w:r>
      <w:r w:rsidRPr="00922A54">
        <w:rPr>
          <w:rFonts w:ascii="Arial" w:hAnsi="Arial" w:cs="Arial"/>
        </w:rPr>
        <w:t>with</w:t>
      </w:r>
      <w:r w:rsidR="00961B9E" w:rsidRPr="00922A54">
        <w:rPr>
          <w:rFonts w:ascii="Arial" w:hAnsi="Arial" w:cs="Arial"/>
        </w:rPr>
        <w:t xml:space="preserve"> </w:t>
      </w:r>
      <w:r w:rsidRPr="00922A54">
        <w:rPr>
          <w:rFonts w:ascii="Arial" w:hAnsi="Arial" w:cs="Arial"/>
        </w:rPr>
        <w:t>a</w:t>
      </w:r>
      <w:r w:rsidR="00961B9E" w:rsidRPr="00922A54">
        <w:rPr>
          <w:rFonts w:ascii="Arial" w:hAnsi="Arial" w:cs="Arial"/>
        </w:rPr>
        <w:t xml:space="preserve"> </w:t>
      </w:r>
      <w:r w:rsidRPr="00922A54">
        <w:rPr>
          <w:rFonts w:ascii="Arial" w:hAnsi="Arial" w:cs="Arial"/>
        </w:rPr>
        <w:t>victim</w:t>
      </w:r>
      <w:r w:rsidR="007538F5" w:rsidRPr="00922A54">
        <w:rPr>
          <w:rFonts w:ascii="Arial" w:hAnsi="Arial" w:cs="Arial"/>
        </w:rPr>
        <w:t>)</w:t>
      </w:r>
      <w:r w:rsidR="00FA3A60" w:rsidRPr="00922A54">
        <w:rPr>
          <w:rFonts w:ascii="Arial" w:hAnsi="Arial" w:cs="Arial"/>
        </w:rPr>
        <w:t>,</w:t>
      </w:r>
      <w:r w:rsidR="00961B9E" w:rsidRPr="00922A54">
        <w:rPr>
          <w:rFonts w:ascii="Arial" w:hAnsi="Arial" w:cs="Arial"/>
        </w:rPr>
        <w:t xml:space="preserve"> </w:t>
      </w:r>
      <w:r w:rsidR="00FA3A60" w:rsidRPr="00922A54">
        <w:rPr>
          <w:rFonts w:ascii="Arial" w:hAnsi="Arial" w:cs="Arial"/>
        </w:rPr>
        <w:t>except</w:t>
      </w:r>
      <w:r w:rsidR="00961B9E" w:rsidRPr="00922A54">
        <w:rPr>
          <w:rFonts w:ascii="Arial" w:hAnsi="Arial" w:cs="Arial"/>
        </w:rPr>
        <w:t xml:space="preserve"> </w:t>
      </w:r>
      <w:r w:rsidR="00FA3A60" w:rsidRPr="00922A54">
        <w:rPr>
          <w:rFonts w:ascii="Arial" w:hAnsi="Arial" w:cs="Arial"/>
        </w:rPr>
        <w:t>in</w:t>
      </w:r>
      <w:r w:rsidR="00961B9E" w:rsidRPr="00922A54">
        <w:rPr>
          <w:rFonts w:ascii="Arial" w:hAnsi="Arial" w:cs="Arial"/>
        </w:rPr>
        <w:t xml:space="preserve"> </w:t>
      </w:r>
      <w:r w:rsidR="00FA3A60" w:rsidRPr="00922A54">
        <w:rPr>
          <w:rFonts w:ascii="Arial" w:hAnsi="Arial" w:cs="Arial"/>
        </w:rPr>
        <w:t>the</w:t>
      </w:r>
      <w:r w:rsidR="00961B9E" w:rsidRPr="00922A54">
        <w:rPr>
          <w:rFonts w:ascii="Arial" w:hAnsi="Arial" w:cs="Arial"/>
        </w:rPr>
        <w:t xml:space="preserve"> </w:t>
      </w:r>
      <w:r w:rsidR="00FA3A60" w:rsidRPr="00922A54">
        <w:rPr>
          <w:rFonts w:ascii="Arial" w:hAnsi="Arial" w:cs="Arial"/>
        </w:rPr>
        <w:t>case</w:t>
      </w:r>
      <w:r w:rsidR="00961B9E" w:rsidRPr="00922A54">
        <w:rPr>
          <w:rFonts w:ascii="Arial" w:hAnsi="Arial" w:cs="Arial"/>
        </w:rPr>
        <w:t xml:space="preserve"> </w:t>
      </w:r>
      <w:r w:rsidR="00FA3A60" w:rsidRPr="00922A54">
        <w:rPr>
          <w:rFonts w:ascii="Arial" w:hAnsi="Arial" w:cs="Arial"/>
        </w:rPr>
        <w:t>of</w:t>
      </w:r>
      <w:r w:rsidR="00961B9E" w:rsidRPr="00922A54">
        <w:rPr>
          <w:rFonts w:ascii="Arial" w:hAnsi="Arial" w:cs="Arial"/>
        </w:rPr>
        <w:t xml:space="preserve"> </w:t>
      </w:r>
      <w:r w:rsidR="00FA3A60" w:rsidRPr="00922A54">
        <w:rPr>
          <w:rFonts w:ascii="Arial" w:hAnsi="Arial" w:cs="Arial"/>
        </w:rPr>
        <w:t>Trafficking,</w:t>
      </w:r>
      <w:r w:rsidR="00961B9E" w:rsidRPr="00922A54">
        <w:rPr>
          <w:rFonts w:ascii="Arial" w:hAnsi="Arial" w:cs="Arial"/>
        </w:rPr>
        <w:t xml:space="preserve"> </w:t>
      </w:r>
      <w:r w:rsidR="007C252A" w:rsidRPr="00922A54">
        <w:rPr>
          <w:rFonts w:ascii="Arial" w:hAnsi="Arial" w:cs="Arial"/>
        </w:rPr>
        <w:t>Substance Prone to Abuse</w:t>
      </w:r>
      <w:r w:rsidR="00746ECB" w:rsidRPr="00922A54">
        <w:rPr>
          <w:rFonts w:ascii="Arial" w:hAnsi="Arial" w:cs="Arial"/>
        </w:rPr>
        <w:t>,</w:t>
      </w:r>
      <w:r w:rsidR="00961B9E" w:rsidRPr="00922A54">
        <w:rPr>
          <w:rFonts w:ascii="Arial" w:hAnsi="Arial" w:cs="Arial"/>
        </w:rPr>
        <w:t xml:space="preserve"> </w:t>
      </w:r>
      <w:r w:rsidR="00947354">
        <w:rPr>
          <w:rFonts w:ascii="Arial" w:hAnsi="Arial" w:cs="Arial"/>
        </w:rPr>
        <w:t xml:space="preserve">in which case </w:t>
      </w:r>
      <w:r w:rsidR="00FA3A60" w:rsidRPr="00922A54">
        <w:rPr>
          <w:rFonts w:ascii="Arial" w:hAnsi="Arial" w:cs="Arial"/>
        </w:rPr>
        <w:t>loss</w:t>
      </w:r>
      <w:r w:rsidR="00961B9E" w:rsidRPr="00922A54">
        <w:rPr>
          <w:rFonts w:ascii="Arial" w:hAnsi="Arial" w:cs="Arial"/>
        </w:rPr>
        <w:t xml:space="preserve"> </w:t>
      </w:r>
      <w:r w:rsidR="00FA3A60" w:rsidRPr="00922A54">
        <w:rPr>
          <w:rFonts w:ascii="Arial" w:hAnsi="Arial" w:cs="Arial"/>
        </w:rPr>
        <w:t>of</w:t>
      </w:r>
      <w:r w:rsidR="00961B9E" w:rsidRPr="00922A54">
        <w:rPr>
          <w:rFonts w:ascii="Arial" w:hAnsi="Arial" w:cs="Arial"/>
        </w:rPr>
        <w:t xml:space="preserve"> </w:t>
      </w:r>
      <w:r w:rsidR="00FA3A60" w:rsidRPr="00922A54">
        <w:rPr>
          <w:rFonts w:ascii="Arial" w:hAnsi="Arial" w:cs="Arial"/>
        </w:rPr>
        <w:t>the</w:t>
      </w:r>
      <w:r w:rsidR="00961B9E" w:rsidRPr="00922A54">
        <w:rPr>
          <w:rFonts w:ascii="Arial" w:hAnsi="Arial" w:cs="Arial"/>
        </w:rPr>
        <w:t xml:space="preserve"> </w:t>
      </w:r>
      <w:r w:rsidR="00FA3A60" w:rsidRPr="00922A54">
        <w:rPr>
          <w:rFonts w:ascii="Arial" w:hAnsi="Arial" w:cs="Arial"/>
        </w:rPr>
        <w:t>related</w:t>
      </w:r>
      <w:r w:rsidR="00961B9E" w:rsidRPr="00922A54">
        <w:rPr>
          <w:rFonts w:ascii="Arial" w:hAnsi="Arial" w:cs="Arial"/>
        </w:rPr>
        <w:t xml:space="preserve"> </w:t>
      </w:r>
      <w:r w:rsidR="00FA3A60" w:rsidRPr="00922A54">
        <w:rPr>
          <w:rFonts w:ascii="Arial" w:hAnsi="Arial" w:cs="Arial"/>
        </w:rPr>
        <w:t>privilege</w:t>
      </w:r>
      <w:r w:rsidR="00961B9E" w:rsidRPr="00922A54">
        <w:rPr>
          <w:rFonts w:ascii="Arial" w:hAnsi="Arial" w:cs="Arial"/>
        </w:rPr>
        <w:t xml:space="preserve"> </w:t>
      </w:r>
      <w:r w:rsidR="003E5FD2" w:rsidRPr="00922A54">
        <w:rPr>
          <w:rFonts w:ascii="Arial" w:hAnsi="Arial" w:cs="Arial"/>
        </w:rPr>
        <w:t>(</w:t>
      </w:r>
      <w:r w:rsidR="004F6775" w:rsidRPr="00922A54">
        <w:rPr>
          <w:rFonts w:ascii="Arial" w:hAnsi="Arial" w:cs="Arial"/>
        </w:rPr>
        <w:t>e.g.,</w:t>
      </w:r>
      <w:r w:rsidR="00961B9E" w:rsidRPr="00922A54">
        <w:rPr>
          <w:rFonts w:ascii="Arial" w:hAnsi="Arial" w:cs="Arial"/>
        </w:rPr>
        <w:t xml:space="preserve"> </w:t>
      </w:r>
      <w:r w:rsidR="003E5FD2" w:rsidRPr="00922A54">
        <w:rPr>
          <w:rFonts w:ascii="Arial" w:hAnsi="Arial" w:cs="Arial"/>
        </w:rPr>
        <w:t>loss</w:t>
      </w:r>
      <w:r w:rsidR="00961B9E" w:rsidRPr="00922A54">
        <w:rPr>
          <w:rFonts w:ascii="Arial" w:hAnsi="Arial" w:cs="Arial"/>
        </w:rPr>
        <w:t xml:space="preserve"> </w:t>
      </w:r>
      <w:r w:rsidR="003E5FD2" w:rsidRPr="00922A54">
        <w:rPr>
          <w:rFonts w:ascii="Arial" w:hAnsi="Arial" w:cs="Arial"/>
        </w:rPr>
        <w:t>of</w:t>
      </w:r>
      <w:r w:rsidR="00961B9E" w:rsidRPr="00922A54">
        <w:rPr>
          <w:rFonts w:ascii="Arial" w:hAnsi="Arial" w:cs="Arial"/>
        </w:rPr>
        <w:t xml:space="preserve"> </w:t>
      </w:r>
      <w:r w:rsidR="003E5FD2" w:rsidRPr="00922A54">
        <w:rPr>
          <w:rFonts w:ascii="Arial" w:hAnsi="Arial" w:cs="Arial"/>
        </w:rPr>
        <w:t>visit</w:t>
      </w:r>
      <w:r w:rsidR="00961B9E" w:rsidRPr="00922A54">
        <w:rPr>
          <w:rFonts w:ascii="Arial" w:hAnsi="Arial" w:cs="Arial"/>
        </w:rPr>
        <w:t xml:space="preserve"> </w:t>
      </w:r>
      <w:r w:rsidR="003E5FD2" w:rsidRPr="00922A54">
        <w:rPr>
          <w:rFonts w:ascii="Arial" w:hAnsi="Arial" w:cs="Arial"/>
        </w:rPr>
        <w:t>and/or</w:t>
      </w:r>
      <w:r w:rsidR="00961B9E" w:rsidRPr="00922A54">
        <w:rPr>
          <w:rFonts w:ascii="Arial" w:hAnsi="Arial" w:cs="Arial"/>
        </w:rPr>
        <w:t xml:space="preserve"> </w:t>
      </w:r>
      <w:r w:rsidR="003E5FD2" w:rsidRPr="00922A54">
        <w:rPr>
          <w:rFonts w:ascii="Arial" w:hAnsi="Arial" w:cs="Arial"/>
        </w:rPr>
        <w:t>mail</w:t>
      </w:r>
      <w:r w:rsidR="00961B9E" w:rsidRPr="00922A54">
        <w:rPr>
          <w:rFonts w:ascii="Arial" w:hAnsi="Arial" w:cs="Arial"/>
        </w:rPr>
        <w:t xml:space="preserve"> </w:t>
      </w:r>
      <w:r w:rsidR="003E5FD2" w:rsidRPr="00922A54">
        <w:rPr>
          <w:rFonts w:ascii="Arial" w:hAnsi="Arial" w:cs="Arial"/>
        </w:rPr>
        <w:t>privileges</w:t>
      </w:r>
      <w:r w:rsidR="004F6775" w:rsidRPr="00922A54">
        <w:rPr>
          <w:rFonts w:ascii="Arial" w:hAnsi="Arial" w:cs="Arial"/>
        </w:rPr>
        <w:t>)</w:t>
      </w:r>
      <w:r w:rsidR="00961B9E" w:rsidRPr="00922A54">
        <w:rPr>
          <w:rFonts w:ascii="Arial" w:hAnsi="Arial" w:cs="Arial"/>
        </w:rPr>
        <w:t xml:space="preserve"> </w:t>
      </w:r>
      <w:r w:rsidR="00FA3A60" w:rsidRPr="00922A54">
        <w:rPr>
          <w:rFonts w:ascii="Arial" w:hAnsi="Arial" w:cs="Arial"/>
        </w:rPr>
        <w:t>may</w:t>
      </w:r>
      <w:r w:rsidR="00961B9E" w:rsidRPr="00922A54">
        <w:rPr>
          <w:rFonts w:ascii="Arial" w:hAnsi="Arial" w:cs="Arial"/>
        </w:rPr>
        <w:t xml:space="preserve"> </w:t>
      </w:r>
      <w:r w:rsidR="00FA3A60" w:rsidRPr="00922A54">
        <w:rPr>
          <w:rFonts w:ascii="Arial" w:hAnsi="Arial" w:cs="Arial"/>
        </w:rPr>
        <w:t>be</w:t>
      </w:r>
      <w:r w:rsidR="00961B9E" w:rsidRPr="00922A54">
        <w:rPr>
          <w:rFonts w:ascii="Arial" w:hAnsi="Arial" w:cs="Arial"/>
        </w:rPr>
        <w:t xml:space="preserve"> </w:t>
      </w:r>
      <w:r w:rsidR="00FA3A60" w:rsidRPr="00922A54">
        <w:rPr>
          <w:rFonts w:ascii="Arial" w:hAnsi="Arial" w:cs="Arial"/>
        </w:rPr>
        <w:t>up</w:t>
      </w:r>
      <w:r w:rsidR="00961B9E" w:rsidRPr="00922A54">
        <w:rPr>
          <w:rFonts w:ascii="Arial" w:hAnsi="Arial" w:cs="Arial"/>
        </w:rPr>
        <w:t xml:space="preserve"> </w:t>
      </w:r>
      <w:r w:rsidR="00FA3A60" w:rsidRPr="00922A54">
        <w:rPr>
          <w:rFonts w:ascii="Arial" w:hAnsi="Arial" w:cs="Arial"/>
        </w:rPr>
        <w:t>to</w:t>
      </w:r>
      <w:r w:rsidR="00961B9E" w:rsidRPr="00922A54">
        <w:rPr>
          <w:rFonts w:ascii="Arial" w:hAnsi="Arial" w:cs="Arial"/>
        </w:rPr>
        <w:t xml:space="preserve"> </w:t>
      </w:r>
      <w:r w:rsidR="00FA3A60" w:rsidRPr="00922A54">
        <w:rPr>
          <w:rFonts w:ascii="Arial" w:hAnsi="Arial" w:cs="Arial"/>
        </w:rPr>
        <w:t>a</w:t>
      </w:r>
      <w:r w:rsidR="00961B9E" w:rsidRPr="00922A54">
        <w:rPr>
          <w:rFonts w:ascii="Arial" w:hAnsi="Arial" w:cs="Arial"/>
        </w:rPr>
        <w:t xml:space="preserve"> </w:t>
      </w:r>
      <w:r w:rsidR="00FA3A60" w:rsidRPr="00922A54">
        <w:rPr>
          <w:rFonts w:ascii="Arial" w:hAnsi="Arial" w:cs="Arial"/>
        </w:rPr>
        <w:t>total</w:t>
      </w:r>
      <w:r w:rsidR="00961B9E" w:rsidRPr="00922A54">
        <w:rPr>
          <w:rFonts w:ascii="Arial" w:hAnsi="Arial" w:cs="Arial"/>
        </w:rPr>
        <w:t xml:space="preserve"> </w:t>
      </w:r>
      <w:r w:rsidR="00FA3A60" w:rsidRPr="00922A54">
        <w:rPr>
          <w:rFonts w:ascii="Arial" w:hAnsi="Arial" w:cs="Arial"/>
        </w:rPr>
        <w:t>of</w:t>
      </w:r>
      <w:r w:rsidR="00961B9E" w:rsidRPr="00922A54">
        <w:rPr>
          <w:rFonts w:ascii="Arial" w:hAnsi="Arial" w:cs="Arial"/>
        </w:rPr>
        <w:t xml:space="preserve"> </w:t>
      </w:r>
      <w:r w:rsidR="0000329E" w:rsidRPr="00922A54">
        <w:rPr>
          <w:rFonts w:ascii="Arial" w:hAnsi="Arial" w:cs="Arial"/>
        </w:rPr>
        <w:t>ninety</w:t>
      </w:r>
      <w:r w:rsidR="00961B9E" w:rsidRPr="00922A54">
        <w:rPr>
          <w:rFonts w:ascii="Arial" w:hAnsi="Arial" w:cs="Arial"/>
        </w:rPr>
        <w:t xml:space="preserve"> </w:t>
      </w:r>
      <w:r w:rsidR="0000329E" w:rsidRPr="00922A54">
        <w:rPr>
          <w:rFonts w:ascii="Arial" w:hAnsi="Arial" w:cs="Arial"/>
        </w:rPr>
        <w:t>(90)</w:t>
      </w:r>
      <w:r w:rsidR="00961B9E" w:rsidRPr="00922A54">
        <w:rPr>
          <w:rFonts w:ascii="Arial" w:hAnsi="Arial" w:cs="Arial"/>
        </w:rPr>
        <w:t xml:space="preserve"> </w:t>
      </w:r>
      <w:r w:rsidR="00FA3A60" w:rsidRPr="00922A54">
        <w:rPr>
          <w:rFonts w:ascii="Arial" w:hAnsi="Arial" w:cs="Arial"/>
        </w:rPr>
        <w:t>days</w:t>
      </w:r>
      <w:r w:rsidRPr="00922A54">
        <w:rPr>
          <w:rFonts w:ascii="Arial" w:hAnsi="Arial" w:cs="Arial"/>
        </w:rPr>
        <w:t>.</w:t>
      </w:r>
    </w:p>
    <w:p w14:paraId="5EEC0CE8" w14:textId="7AA6DFE2" w:rsidR="006A79DE" w:rsidRPr="00922A54" w:rsidRDefault="007172B5" w:rsidP="00E47704">
      <w:pPr>
        <w:pStyle w:val="ListParagraph"/>
        <w:numPr>
          <w:ilvl w:val="0"/>
          <w:numId w:val="8"/>
        </w:numPr>
        <w:spacing w:after="240"/>
        <w:ind w:left="900"/>
        <w:contextualSpacing w:val="0"/>
        <w:rPr>
          <w:rFonts w:ascii="Arial" w:hAnsi="Arial" w:cs="Arial"/>
        </w:rPr>
      </w:pPr>
      <w:r w:rsidRPr="00922A54">
        <w:rPr>
          <w:rFonts w:ascii="Arial" w:hAnsi="Arial" w:cs="Arial"/>
        </w:rPr>
        <w:t>Assignment</w:t>
      </w:r>
      <w:r w:rsidR="00961B9E" w:rsidRPr="00922A54">
        <w:rPr>
          <w:rFonts w:ascii="Arial" w:hAnsi="Arial" w:cs="Arial"/>
        </w:rPr>
        <w:t xml:space="preserve"> </w:t>
      </w:r>
      <w:r w:rsidRPr="00922A54">
        <w:rPr>
          <w:rFonts w:ascii="Arial" w:hAnsi="Arial" w:cs="Arial"/>
        </w:rPr>
        <w:t>of</w:t>
      </w:r>
      <w:r w:rsidR="00961B9E" w:rsidRPr="00922A54">
        <w:rPr>
          <w:rFonts w:ascii="Arial" w:hAnsi="Arial" w:cs="Arial"/>
        </w:rPr>
        <w:t xml:space="preserve"> </w:t>
      </w:r>
      <w:r w:rsidRPr="00922A54">
        <w:rPr>
          <w:rFonts w:ascii="Arial" w:hAnsi="Arial" w:cs="Arial"/>
        </w:rPr>
        <w:t>extra</w:t>
      </w:r>
      <w:r w:rsidR="00961B9E" w:rsidRPr="00922A54">
        <w:rPr>
          <w:rFonts w:ascii="Arial" w:hAnsi="Arial" w:cs="Arial"/>
        </w:rPr>
        <w:t xml:space="preserve"> </w:t>
      </w:r>
      <w:r w:rsidRPr="00922A54">
        <w:rPr>
          <w:rFonts w:ascii="Arial" w:hAnsi="Arial" w:cs="Arial"/>
        </w:rPr>
        <w:t>work</w:t>
      </w:r>
      <w:r w:rsidR="00961B9E" w:rsidRPr="00922A54">
        <w:rPr>
          <w:rFonts w:ascii="Arial" w:hAnsi="Arial" w:cs="Arial"/>
        </w:rPr>
        <w:t xml:space="preserve"> </w:t>
      </w:r>
      <w:r w:rsidR="007F7946" w:rsidRPr="00922A54">
        <w:rPr>
          <w:rFonts w:ascii="Arial" w:hAnsi="Arial" w:cs="Arial"/>
        </w:rPr>
        <w:t xml:space="preserve">or </w:t>
      </w:r>
      <w:r w:rsidR="004E27F6" w:rsidRPr="00922A54">
        <w:rPr>
          <w:rFonts w:ascii="Arial" w:hAnsi="Arial" w:cs="Arial"/>
        </w:rPr>
        <w:t>civic service</w:t>
      </w:r>
      <w:r w:rsidR="007F7946" w:rsidRPr="00922A54">
        <w:rPr>
          <w:rFonts w:ascii="Arial" w:hAnsi="Arial" w:cs="Arial"/>
        </w:rPr>
        <w:t xml:space="preserve"> </w:t>
      </w:r>
      <w:r w:rsidRPr="00922A54">
        <w:rPr>
          <w:rFonts w:ascii="Arial" w:hAnsi="Arial" w:cs="Arial"/>
        </w:rPr>
        <w:t>in</w:t>
      </w:r>
      <w:r w:rsidR="00961B9E" w:rsidRPr="00922A54">
        <w:rPr>
          <w:rFonts w:ascii="Arial" w:hAnsi="Arial" w:cs="Arial"/>
        </w:rPr>
        <w:t xml:space="preserve"> </w:t>
      </w:r>
      <w:r w:rsidRPr="00922A54">
        <w:rPr>
          <w:rFonts w:ascii="Arial" w:hAnsi="Arial" w:cs="Arial"/>
        </w:rPr>
        <w:t>lieu</w:t>
      </w:r>
      <w:r w:rsidR="00961B9E" w:rsidRPr="00922A54">
        <w:rPr>
          <w:rFonts w:ascii="Arial" w:hAnsi="Arial" w:cs="Arial"/>
        </w:rPr>
        <w:t xml:space="preserve"> </w:t>
      </w:r>
      <w:r w:rsidRPr="00922A54">
        <w:rPr>
          <w:rFonts w:ascii="Arial" w:hAnsi="Arial" w:cs="Arial"/>
        </w:rPr>
        <w:t>of</w:t>
      </w:r>
      <w:r w:rsidR="00961B9E" w:rsidRPr="00922A54">
        <w:rPr>
          <w:rFonts w:ascii="Arial" w:hAnsi="Arial" w:cs="Arial"/>
        </w:rPr>
        <w:t xml:space="preserve"> </w:t>
      </w:r>
      <w:r w:rsidRPr="00922A54">
        <w:rPr>
          <w:rFonts w:ascii="Arial" w:hAnsi="Arial" w:cs="Arial"/>
        </w:rPr>
        <w:t>recreation</w:t>
      </w:r>
      <w:r w:rsidR="00961B9E" w:rsidRPr="00922A54">
        <w:rPr>
          <w:rFonts w:ascii="Arial" w:hAnsi="Arial" w:cs="Arial"/>
        </w:rPr>
        <w:t xml:space="preserve"> </w:t>
      </w:r>
      <w:r w:rsidRPr="00922A54">
        <w:rPr>
          <w:rFonts w:ascii="Arial" w:hAnsi="Arial" w:cs="Arial"/>
        </w:rPr>
        <w:t>for</w:t>
      </w:r>
      <w:r w:rsidR="00961B9E" w:rsidRPr="00922A54">
        <w:rPr>
          <w:rFonts w:ascii="Arial" w:hAnsi="Arial" w:cs="Arial"/>
        </w:rPr>
        <w:t xml:space="preserve"> </w:t>
      </w:r>
      <w:r w:rsidRPr="00922A54">
        <w:rPr>
          <w:rFonts w:ascii="Arial" w:hAnsi="Arial" w:cs="Arial"/>
        </w:rPr>
        <w:t>no</w:t>
      </w:r>
      <w:r w:rsidR="00961B9E" w:rsidRPr="00922A54">
        <w:rPr>
          <w:rFonts w:ascii="Arial" w:hAnsi="Arial" w:cs="Arial"/>
        </w:rPr>
        <w:t xml:space="preserve"> </w:t>
      </w:r>
      <w:r w:rsidRPr="00922A54">
        <w:rPr>
          <w:rFonts w:ascii="Arial" w:hAnsi="Arial" w:cs="Arial"/>
        </w:rPr>
        <w:t>more</w:t>
      </w:r>
      <w:r w:rsidR="00961B9E" w:rsidRPr="00922A54">
        <w:rPr>
          <w:rFonts w:ascii="Arial" w:hAnsi="Arial" w:cs="Arial"/>
        </w:rPr>
        <w:t xml:space="preserve"> </w:t>
      </w:r>
      <w:r w:rsidRPr="00922A54">
        <w:rPr>
          <w:rFonts w:ascii="Arial" w:hAnsi="Arial" w:cs="Arial"/>
        </w:rPr>
        <w:t>than</w:t>
      </w:r>
      <w:r w:rsidR="00961B9E" w:rsidRPr="00922A54">
        <w:rPr>
          <w:rFonts w:ascii="Arial" w:hAnsi="Arial" w:cs="Arial"/>
        </w:rPr>
        <w:t xml:space="preserve"> </w:t>
      </w:r>
      <w:r w:rsidRPr="00922A54">
        <w:rPr>
          <w:rFonts w:ascii="Arial" w:hAnsi="Arial" w:cs="Arial"/>
        </w:rPr>
        <w:t>thirty</w:t>
      </w:r>
      <w:r w:rsidR="00961B9E" w:rsidRPr="00922A54">
        <w:rPr>
          <w:rFonts w:ascii="Arial" w:hAnsi="Arial" w:cs="Arial"/>
        </w:rPr>
        <w:t xml:space="preserve"> </w:t>
      </w:r>
      <w:r w:rsidRPr="00922A54">
        <w:rPr>
          <w:rFonts w:ascii="Arial" w:hAnsi="Arial" w:cs="Arial"/>
        </w:rPr>
        <w:t>(30)</w:t>
      </w:r>
      <w:r w:rsidR="00961B9E" w:rsidRPr="00922A54">
        <w:rPr>
          <w:rFonts w:ascii="Arial" w:hAnsi="Arial" w:cs="Arial"/>
        </w:rPr>
        <w:t xml:space="preserve"> </w:t>
      </w:r>
      <w:r w:rsidRPr="00922A54">
        <w:rPr>
          <w:rFonts w:ascii="Arial" w:hAnsi="Arial" w:cs="Arial"/>
        </w:rPr>
        <w:t>days.</w:t>
      </w:r>
    </w:p>
    <w:p w14:paraId="5BDB2D5D" w14:textId="61F504FA" w:rsidR="002F77CB" w:rsidRPr="00922A54" w:rsidRDefault="008C45C8" w:rsidP="00E47704">
      <w:pPr>
        <w:pStyle w:val="ListParagraph"/>
        <w:numPr>
          <w:ilvl w:val="0"/>
          <w:numId w:val="8"/>
        </w:numPr>
        <w:spacing w:after="240"/>
        <w:ind w:left="900"/>
        <w:contextualSpacing w:val="0"/>
        <w:rPr>
          <w:rFonts w:ascii="Arial" w:hAnsi="Arial" w:cs="Arial"/>
        </w:rPr>
      </w:pPr>
      <w:r w:rsidRPr="00922A54">
        <w:rPr>
          <w:rFonts w:ascii="Arial" w:hAnsi="Arial" w:cs="Arial"/>
        </w:rPr>
        <w:t>Mandatory</w:t>
      </w:r>
      <w:r w:rsidR="00961B9E" w:rsidRPr="00922A54">
        <w:rPr>
          <w:rFonts w:ascii="Arial" w:hAnsi="Arial" w:cs="Arial"/>
        </w:rPr>
        <w:t xml:space="preserve"> </w:t>
      </w:r>
      <w:r w:rsidR="00FA3A60" w:rsidRPr="00922A54">
        <w:rPr>
          <w:rFonts w:ascii="Arial" w:hAnsi="Arial" w:cs="Arial"/>
        </w:rPr>
        <w:t>Minimum</w:t>
      </w:r>
      <w:r w:rsidR="00961B9E" w:rsidRPr="00922A54">
        <w:rPr>
          <w:rFonts w:ascii="Arial" w:hAnsi="Arial" w:cs="Arial"/>
        </w:rPr>
        <w:t xml:space="preserve"> </w:t>
      </w:r>
      <w:r w:rsidR="00FA3A60" w:rsidRPr="00922A54">
        <w:rPr>
          <w:rFonts w:ascii="Arial" w:hAnsi="Arial" w:cs="Arial"/>
        </w:rPr>
        <w:t>Monetary</w:t>
      </w:r>
      <w:r w:rsidR="00961B9E" w:rsidRPr="00922A54">
        <w:rPr>
          <w:rFonts w:ascii="Arial" w:hAnsi="Arial" w:cs="Arial"/>
        </w:rPr>
        <w:t xml:space="preserve"> </w:t>
      </w:r>
      <w:r w:rsidR="00FA3A60" w:rsidRPr="00922A54">
        <w:rPr>
          <w:rFonts w:ascii="Arial" w:hAnsi="Arial" w:cs="Arial"/>
        </w:rPr>
        <w:t>sanction</w:t>
      </w:r>
      <w:r w:rsidR="00961B9E" w:rsidRPr="00922A54">
        <w:rPr>
          <w:rFonts w:ascii="Arial" w:hAnsi="Arial" w:cs="Arial"/>
        </w:rPr>
        <w:t xml:space="preserve"> </w:t>
      </w:r>
      <w:r w:rsidR="00FA3A60" w:rsidRPr="00922A54">
        <w:rPr>
          <w:rFonts w:ascii="Arial" w:hAnsi="Arial" w:cs="Arial"/>
        </w:rPr>
        <w:t>of</w:t>
      </w:r>
      <w:r w:rsidR="00961B9E" w:rsidRPr="00922A54">
        <w:rPr>
          <w:rFonts w:ascii="Arial" w:hAnsi="Arial" w:cs="Arial"/>
        </w:rPr>
        <w:t xml:space="preserve"> </w:t>
      </w:r>
      <w:r w:rsidR="00FA3A60" w:rsidRPr="00922A54">
        <w:rPr>
          <w:rFonts w:ascii="Arial" w:hAnsi="Arial" w:cs="Arial"/>
        </w:rPr>
        <w:t>$5.00</w:t>
      </w:r>
      <w:r w:rsidR="003A5F9E" w:rsidRPr="00922A54">
        <w:rPr>
          <w:rFonts w:ascii="Arial" w:hAnsi="Arial" w:cs="Arial"/>
        </w:rPr>
        <w:t xml:space="preserve">. </w:t>
      </w:r>
      <w:r w:rsidR="002F77CB" w:rsidRPr="00922A54">
        <w:rPr>
          <w:rFonts w:ascii="Arial" w:hAnsi="Arial" w:cs="Arial"/>
        </w:rPr>
        <w:t>This</w:t>
      </w:r>
      <w:r w:rsidR="00961B9E" w:rsidRPr="00922A54">
        <w:rPr>
          <w:rFonts w:ascii="Arial" w:hAnsi="Arial" w:cs="Arial"/>
        </w:rPr>
        <w:t xml:space="preserve"> </w:t>
      </w:r>
      <w:r w:rsidR="00BA40C3" w:rsidRPr="00922A54">
        <w:rPr>
          <w:rFonts w:ascii="Arial" w:hAnsi="Arial" w:cs="Arial"/>
        </w:rPr>
        <w:t>sanction</w:t>
      </w:r>
      <w:r w:rsidR="00961B9E" w:rsidRPr="00922A54">
        <w:rPr>
          <w:rFonts w:ascii="Arial" w:hAnsi="Arial" w:cs="Arial"/>
        </w:rPr>
        <w:t xml:space="preserve"> </w:t>
      </w:r>
      <w:r w:rsidR="002F77CB" w:rsidRPr="00922A54">
        <w:rPr>
          <w:rFonts w:ascii="Arial" w:hAnsi="Arial" w:cs="Arial"/>
        </w:rPr>
        <w:t>may</w:t>
      </w:r>
      <w:r w:rsidR="00961B9E" w:rsidRPr="00922A54">
        <w:rPr>
          <w:rFonts w:ascii="Arial" w:hAnsi="Arial" w:cs="Arial"/>
        </w:rPr>
        <w:t xml:space="preserve"> </w:t>
      </w:r>
      <w:r w:rsidR="002F77CB" w:rsidRPr="00922A54">
        <w:rPr>
          <w:rFonts w:ascii="Arial" w:hAnsi="Arial" w:cs="Arial"/>
        </w:rPr>
        <w:t>not</w:t>
      </w:r>
      <w:r w:rsidR="00961B9E" w:rsidRPr="00922A54">
        <w:rPr>
          <w:rFonts w:ascii="Arial" w:hAnsi="Arial" w:cs="Arial"/>
        </w:rPr>
        <w:t xml:space="preserve"> </w:t>
      </w:r>
      <w:r w:rsidR="002F77CB" w:rsidRPr="00922A54">
        <w:rPr>
          <w:rFonts w:ascii="Arial" w:hAnsi="Arial" w:cs="Arial"/>
        </w:rPr>
        <w:t>be</w:t>
      </w:r>
      <w:r w:rsidR="00961B9E" w:rsidRPr="00922A54">
        <w:rPr>
          <w:rFonts w:ascii="Arial" w:hAnsi="Arial" w:cs="Arial"/>
        </w:rPr>
        <w:t xml:space="preserve"> </w:t>
      </w:r>
      <w:r w:rsidR="002F77CB" w:rsidRPr="00922A54">
        <w:rPr>
          <w:rFonts w:ascii="Arial" w:hAnsi="Arial" w:cs="Arial"/>
        </w:rPr>
        <w:t>suspended</w:t>
      </w:r>
      <w:r w:rsidR="006352A6">
        <w:rPr>
          <w:rFonts w:ascii="Arial" w:hAnsi="Arial" w:cs="Arial"/>
        </w:rPr>
        <w:t>, and if there is more than one guilty finding, these sanctions must be consecutive</w:t>
      </w:r>
      <w:r w:rsidR="002F77CB" w:rsidRPr="00922A54">
        <w:rPr>
          <w:rFonts w:ascii="Arial" w:hAnsi="Arial" w:cs="Arial"/>
        </w:rPr>
        <w:t>.</w:t>
      </w:r>
    </w:p>
    <w:p w14:paraId="19C4F72F" w14:textId="21B3B5B6" w:rsidR="00C60178" w:rsidRPr="00922A54" w:rsidRDefault="00014659" w:rsidP="00E47704">
      <w:pPr>
        <w:pStyle w:val="ListParagraph"/>
        <w:numPr>
          <w:ilvl w:val="0"/>
          <w:numId w:val="8"/>
        </w:numPr>
        <w:spacing w:after="240"/>
        <w:ind w:left="900"/>
        <w:contextualSpacing w:val="0"/>
        <w:rPr>
          <w:rFonts w:ascii="Arial" w:hAnsi="Arial" w:cs="Arial"/>
        </w:rPr>
      </w:pPr>
      <w:r>
        <w:rPr>
          <w:rFonts w:ascii="Arial" w:hAnsi="Arial" w:cs="Arial"/>
        </w:rPr>
        <w:t xml:space="preserve">Additional </w:t>
      </w:r>
      <w:r w:rsidR="00FA3A60" w:rsidRPr="00922A54">
        <w:rPr>
          <w:rFonts w:ascii="Arial" w:hAnsi="Arial" w:cs="Arial"/>
        </w:rPr>
        <w:t>Monetary</w:t>
      </w:r>
      <w:r w:rsidR="00961B9E" w:rsidRPr="00922A54">
        <w:rPr>
          <w:rFonts w:ascii="Arial" w:hAnsi="Arial" w:cs="Arial"/>
        </w:rPr>
        <w:t xml:space="preserve"> </w:t>
      </w:r>
      <w:r w:rsidR="00FA3A60" w:rsidRPr="00922A54">
        <w:rPr>
          <w:rFonts w:ascii="Arial" w:hAnsi="Arial" w:cs="Arial"/>
        </w:rPr>
        <w:t>sanction</w:t>
      </w:r>
      <w:r w:rsidR="00961B9E" w:rsidRPr="00922A54">
        <w:rPr>
          <w:rFonts w:ascii="Arial" w:hAnsi="Arial" w:cs="Arial"/>
        </w:rPr>
        <w:t xml:space="preserve"> </w:t>
      </w:r>
      <w:r w:rsidR="007172B5" w:rsidRPr="00922A54">
        <w:rPr>
          <w:rFonts w:ascii="Arial" w:hAnsi="Arial" w:cs="Arial"/>
        </w:rPr>
        <w:t>up</w:t>
      </w:r>
      <w:r w:rsidR="00961B9E" w:rsidRPr="00922A54">
        <w:rPr>
          <w:rFonts w:ascii="Arial" w:hAnsi="Arial" w:cs="Arial"/>
        </w:rPr>
        <w:t xml:space="preserve"> </w:t>
      </w:r>
      <w:r w:rsidR="007172B5" w:rsidRPr="00922A54">
        <w:rPr>
          <w:rFonts w:ascii="Arial" w:hAnsi="Arial" w:cs="Arial"/>
        </w:rPr>
        <w:t>to</w:t>
      </w:r>
      <w:r w:rsidR="00961B9E" w:rsidRPr="00922A54">
        <w:rPr>
          <w:rFonts w:ascii="Arial" w:hAnsi="Arial" w:cs="Arial"/>
        </w:rPr>
        <w:t xml:space="preserve"> </w:t>
      </w:r>
      <w:r w:rsidR="007172B5" w:rsidRPr="00922A54">
        <w:rPr>
          <w:rFonts w:ascii="Arial" w:hAnsi="Arial" w:cs="Arial"/>
        </w:rPr>
        <w:t>$100.00</w:t>
      </w:r>
      <w:r w:rsidR="00961B9E" w:rsidRPr="00922A54">
        <w:rPr>
          <w:rFonts w:ascii="Arial" w:hAnsi="Arial" w:cs="Arial"/>
        </w:rPr>
        <w:t xml:space="preserve"> </w:t>
      </w:r>
      <w:r w:rsidR="00FA3A60" w:rsidRPr="00922A54">
        <w:rPr>
          <w:rFonts w:ascii="Arial" w:hAnsi="Arial" w:cs="Arial"/>
        </w:rPr>
        <w:t>for</w:t>
      </w:r>
      <w:r w:rsidR="00961B9E" w:rsidRPr="00922A54">
        <w:rPr>
          <w:rFonts w:ascii="Arial" w:hAnsi="Arial" w:cs="Arial"/>
        </w:rPr>
        <w:t xml:space="preserve"> </w:t>
      </w:r>
      <w:r w:rsidR="00C753FF" w:rsidRPr="00922A54">
        <w:rPr>
          <w:rFonts w:ascii="Arial" w:hAnsi="Arial" w:cs="Arial"/>
        </w:rPr>
        <w:t xml:space="preserve">Assault on Staff, Volunteer or Student Intern; Assault on Other Person, Major; Body Fluid on/at Staff, Volunteer or Student Intern; Deadly Instrument; Fighting, Major; Offensive Physical Contact, Staff, Volunteer, or Student Intern; </w:t>
      </w:r>
      <w:r w:rsidR="003C5D9B">
        <w:rPr>
          <w:rFonts w:ascii="Arial" w:hAnsi="Arial" w:cs="Arial"/>
        </w:rPr>
        <w:t xml:space="preserve">or </w:t>
      </w:r>
      <w:r w:rsidR="00C753FF" w:rsidRPr="00922A54">
        <w:rPr>
          <w:rFonts w:ascii="Arial" w:hAnsi="Arial" w:cs="Arial"/>
        </w:rPr>
        <w:t>Trafficking, Substance Prone to Abuse</w:t>
      </w:r>
      <w:r w:rsidR="007172B5" w:rsidRPr="00922A54">
        <w:rPr>
          <w:rFonts w:ascii="Arial" w:hAnsi="Arial" w:cs="Arial"/>
        </w:rPr>
        <w:t>.</w:t>
      </w:r>
    </w:p>
    <w:p w14:paraId="312B463C" w14:textId="54FAF574" w:rsidR="006A79DE" w:rsidRPr="00922A54" w:rsidRDefault="007172B5" w:rsidP="00E47704">
      <w:pPr>
        <w:pStyle w:val="ListParagraph"/>
        <w:numPr>
          <w:ilvl w:val="0"/>
          <w:numId w:val="8"/>
        </w:numPr>
        <w:spacing w:after="240"/>
        <w:ind w:left="900"/>
        <w:contextualSpacing w:val="0"/>
        <w:rPr>
          <w:rFonts w:ascii="Arial" w:hAnsi="Arial" w:cs="Arial"/>
        </w:rPr>
      </w:pPr>
      <w:r w:rsidRPr="00922A54">
        <w:rPr>
          <w:rFonts w:ascii="Arial" w:hAnsi="Arial" w:cs="Arial"/>
        </w:rPr>
        <w:t>Restitution</w:t>
      </w:r>
      <w:r w:rsidR="00961B9E" w:rsidRPr="00922A54">
        <w:rPr>
          <w:rFonts w:ascii="Arial" w:hAnsi="Arial" w:cs="Arial"/>
        </w:rPr>
        <w:t xml:space="preserve"> </w:t>
      </w:r>
      <w:r w:rsidRPr="00922A54">
        <w:rPr>
          <w:rFonts w:ascii="Arial" w:hAnsi="Arial" w:cs="Arial"/>
        </w:rPr>
        <w:t>(to</w:t>
      </w:r>
      <w:r w:rsidR="00961B9E" w:rsidRPr="00922A54">
        <w:rPr>
          <w:rFonts w:ascii="Arial" w:hAnsi="Arial" w:cs="Arial"/>
        </w:rPr>
        <w:t xml:space="preserve"> </w:t>
      </w:r>
      <w:r w:rsidRPr="00922A54">
        <w:rPr>
          <w:rFonts w:ascii="Arial" w:hAnsi="Arial" w:cs="Arial"/>
        </w:rPr>
        <w:t>replace</w:t>
      </w:r>
      <w:r w:rsidR="00961B9E" w:rsidRPr="00922A54">
        <w:rPr>
          <w:rFonts w:ascii="Arial" w:hAnsi="Arial" w:cs="Arial"/>
        </w:rPr>
        <w:t xml:space="preserve"> </w:t>
      </w:r>
      <w:r w:rsidRPr="00922A54">
        <w:rPr>
          <w:rFonts w:ascii="Arial" w:hAnsi="Arial" w:cs="Arial"/>
        </w:rPr>
        <w:t>or</w:t>
      </w:r>
      <w:r w:rsidR="00961B9E" w:rsidRPr="00922A54">
        <w:rPr>
          <w:rFonts w:ascii="Arial" w:hAnsi="Arial" w:cs="Arial"/>
        </w:rPr>
        <w:t xml:space="preserve"> </w:t>
      </w:r>
      <w:r w:rsidRPr="00922A54">
        <w:rPr>
          <w:rFonts w:ascii="Arial" w:hAnsi="Arial" w:cs="Arial"/>
        </w:rPr>
        <w:t>repair</w:t>
      </w:r>
      <w:r w:rsidR="00961B9E" w:rsidRPr="00922A54">
        <w:rPr>
          <w:rFonts w:ascii="Arial" w:hAnsi="Arial" w:cs="Arial"/>
        </w:rPr>
        <w:t xml:space="preserve"> </w:t>
      </w:r>
      <w:r w:rsidRPr="00922A54">
        <w:rPr>
          <w:rFonts w:ascii="Arial" w:hAnsi="Arial" w:cs="Arial"/>
        </w:rPr>
        <w:t>property</w:t>
      </w:r>
      <w:r w:rsidR="00961B9E" w:rsidRPr="00922A54">
        <w:rPr>
          <w:rFonts w:ascii="Arial" w:hAnsi="Arial" w:cs="Arial"/>
        </w:rPr>
        <w:t xml:space="preserve"> </w:t>
      </w:r>
      <w:r w:rsidRPr="00922A54">
        <w:rPr>
          <w:rFonts w:ascii="Arial" w:hAnsi="Arial" w:cs="Arial"/>
        </w:rPr>
        <w:t>destroyed</w:t>
      </w:r>
      <w:r w:rsidR="00550B3B" w:rsidRPr="00922A54">
        <w:rPr>
          <w:rFonts w:ascii="Arial" w:hAnsi="Arial" w:cs="Arial"/>
        </w:rPr>
        <w:t xml:space="preserve">, </w:t>
      </w:r>
      <w:r w:rsidRPr="00922A54">
        <w:rPr>
          <w:rFonts w:ascii="Arial" w:hAnsi="Arial" w:cs="Arial"/>
        </w:rPr>
        <w:t>damaged</w:t>
      </w:r>
      <w:r w:rsidR="00550B3B" w:rsidRPr="00922A54">
        <w:rPr>
          <w:rFonts w:ascii="Arial" w:hAnsi="Arial" w:cs="Arial"/>
        </w:rPr>
        <w:t xml:space="preserve">, or stolen </w:t>
      </w:r>
      <w:r w:rsidRPr="00922A54">
        <w:rPr>
          <w:rFonts w:ascii="Arial" w:hAnsi="Arial" w:cs="Arial"/>
        </w:rPr>
        <w:t>or</w:t>
      </w:r>
      <w:r w:rsidR="00961B9E" w:rsidRPr="00922A54">
        <w:rPr>
          <w:rFonts w:ascii="Arial" w:hAnsi="Arial" w:cs="Arial"/>
        </w:rPr>
        <w:t xml:space="preserve"> </w:t>
      </w:r>
      <w:r w:rsidRPr="00922A54">
        <w:rPr>
          <w:rFonts w:ascii="Arial" w:hAnsi="Arial" w:cs="Arial"/>
        </w:rPr>
        <w:t>to</w:t>
      </w:r>
      <w:r w:rsidR="00961B9E" w:rsidRPr="00922A54">
        <w:rPr>
          <w:rFonts w:ascii="Arial" w:hAnsi="Arial" w:cs="Arial"/>
        </w:rPr>
        <w:t xml:space="preserve"> </w:t>
      </w:r>
      <w:r w:rsidRPr="00922A54">
        <w:rPr>
          <w:rFonts w:ascii="Arial" w:hAnsi="Arial" w:cs="Arial"/>
        </w:rPr>
        <w:t>pay</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Pr="00922A54">
        <w:rPr>
          <w:rFonts w:ascii="Arial" w:hAnsi="Arial" w:cs="Arial"/>
        </w:rPr>
        <w:t>cost</w:t>
      </w:r>
      <w:r w:rsidR="00961B9E" w:rsidRPr="00922A54">
        <w:rPr>
          <w:rFonts w:ascii="Arial" w:hAnsi="Arial" w:cs="Arial"/>
        </w:rPr>
        <w:t xml:space="preserve"> </w:t>
      </w:r>
      <w:r w:rsidRPr="00922A54">
        <w:rPr>
          <w:rFonts w:ascii="Arial" w:hAnsi="Arial" w:cs="Arial"/>
        </w:rPr>
        <w:t>of</w:t>
      </w:r>
      <w:r w:rsidR="00961B9E" w:rsidRPr="00922A54">
        <w:rPr>
          <w:rFonts w:ascii="Arial" w:hAnsi="Arial" w:cs="Arial"/>
        </w:rPr>
        <w:t xml:space="preserve"> </w:t>
      </w:r>
      <w:r w:rsidRPr="00922A54">
        <w:rPr>
          <w:rFonts w:ascii="Arial" w:hAnsi="Arial" w:cs="Arial"/>
        </w:rPr>
        <w:t>medical</w:t>
      </w:r>
      <w:r w:rsidR="00961B9E" w:rsidRPr="00922A54">
        <w:rPr>
          <w:rFonts w:ascii="Arial" w:hAnsi="Arial" w:cs="Arial"/>
        </w:rPr>
        <w:t xml:space="preserve"> </w:t>
      </w:r>
      <w:r w:rsidRPr="00922A54">
        <w:rPr>
          <w:rFonts w:ascii="Arial" w:hAnsi="Arial" w:cs="Arial"/>
        </w:rPr>
        <w:t>care).</w:t>
      </w:r>
    </w:p>
    <w:p w14:paraId="52DCCB26" w14:textId="445C58ED" w:rsidR="00B0137F" w:rsidRPr="00922A54" w:rsidRDefault="007172B5" w:rsidP="00E47704">
      <w:pPr>
        <w:pStyle w:val="ListParagraph"/>
        <w:numPr>
          <w:ilvl w:val="0"/>
          <w:numId w:val="8"/>
        </w:numPr>
        <w:spacing w:after="240"/>
        <w:ind w:left="900" w:hanging="450"/>
        <w:contextualSpacing w:val="0"/>
        <w:rPr>
          <w:rFonts w:ascii="Arial" w:hAnsi="Arial" w:cs="Arial"/>
        </w:rPr>
      </w:pPr>
      <w:r w:rsidRPr="00922A54">
        <w:rPr>
          <w:rFonts w:ascii="Arial" w:hAnsi="Arial" w:cs="Arial"/>
        </w:rPr>
        <w:t>C</w:t>
      </w:r>
      <w:r w:rsidR="001E26FC">
        <w:rPr>
          <w:rFonts w:ascii="Arial" w:hAnsi="Arial" w:cs="Arial"/>
        </w:rPr>
        <w:t>oaching/c</w:t>
      </w:r>
      <w:r w:rsidRPr="00922A54">
        <w:rPr>
          <w:rFonts w:ascii="Arial" w:hAnsi="Arial" w:cs="Arial"/>
        </w:rPr>
        <w:t>ounseling/verbal</w:t>
      </w:r>
      <w:r w:rsidR="00961B9E" w:rsidRPr="00922A54">
        <w:rPr>
          <w:rFonts w:ascii="Arial" w:hAnsi="Arial" w:cs="Arial"/>
        </w:rPr>
        <w:t xml:space="preserve"> </w:t>
      </w:r>
      <w:r w:rsidRPr="00922A54">
        <w:rPr>
          <w:rFonts w:ascii="Arial" w:hAnsi="Arial" w:cs="Arial"/>
        </w:rPr>
        <w:t>reprimand/warning.</w:t>
      </w:r>
    </w:p>
    <w:p w14:paraId="7DEDC46B" w14:textId="258B7C86" w:rsidR="007172B5" w:rsidRPr="00922A54" w:rsidRDefault="007172B5" w:rsidP="00E47704">
      <w:pPr>
        <w:pStyle w:val="ListParagraph"/>
        <w:numPr>
          <w:ilvl w:val="0"/>
          <w:numId w:val="8"/>
        </w:numPr>
        <w:spacing w:after="240"/>
        <w:ind w:left="900" w:hanging="450"/>
        <w:contextualSpacing w:val="0"/>
        <w:rPr>
          <w:rFonts w:ascii="Arial" w:hAnsi="Arial" w:cs="Arial"/>
        </w:rPr>
      </w:pPr>
      <w:r w:rsidRPr="00922A54">
        <w:rPr>
          <w:rFonts w:ascii="Arial" w:hAnsi="Arial" w:cs="Arial"/>
        </w:rPr>
        <w:t>Any</w:t>
      </w:r>
      <w:r w:rsidR="00961B9E" w:rsidRPr="00922A54">
        <w:rPr>
          <w:rFonts w:ascii="Arial" w:hAnsi="Arial" w:cs="Arial"/>
        </w:rPr>
        <w:t xml:space="preserve"> </w:t>
      </w:r>
      <w:r w:rsidRPr="00922A54">
        <w:rPr>
          <w:rFonts w:ascii="Arial" w:hAnsi="Arial" w:cs="Arial"/>
        </w:rPr>
        <w:t>combination</w:t>
      </w:r>
      <w:r w:rsidR="00961B9E" w:rsidRPr="00922A54">
        <w:rPr>
          <w:rFonts w:ascii="Arial" w:hAnsi="Arial" w:cs="Arial"/>
        </w:rPr>
        <w:t xml:space="preserve"> </w:t>
      </w:r>
      <w:r w:rsidRPr="00922A54">
        <w:rPr>
          <w:rFonts w:ascii="Arial" w:hAnsi="Arial" w:cs="Arial"/>
        </w:rPr>
        <w:t>of</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Pr="00922A54">
        <w:rPr>
          <w:rFonts w:ascii="Arial" w:hAnsi="Arial" w:cs="Arial"/>
        </w:rPr>
        <w:t>above.</w:t>
      </w:r>
    </w:p>
    <w:p w14:paraId="25952FF6" w14:textId="632FB615" w:rsidR="007172B5" w:rsidRPr="00922A54" w:rsidRDefault="007172B5" w:rsidP="00FF791F">
      <w:pPr>
        <w:spacing w:after="200" w:line="276" w:lineRule="auto"/>
        <w:ind w:left="540"/>
        <w:rPr>
          <w:rFonts w:ascii="Arial" w:hAnsi="Arial" w:cs="Arial"/>
          <w:sz w:val="24"/>
          <w:szCs w:val="24"/>
        </w:rPr>
      </w:pPr>
      <w:r w:rsidRPr="00922A54">
        <w:rPr>
          <w:rFonts w:ascii="Arial" w:hAnsi="Arial" w:cs="Arial"/>
          <w:b/>
          <w:bCs/>
          <w:sz w:val="24"/>
          <w:szCs w:val="24"/>
          <w:u w:val="single"/>
        </w:rPr>
        <w:t>Class</w:t>
      </w:r>
      <w:r w:rsidR="00961B9E" w:rsidRPr="00922A54">
        <w:rPr>
          <w:rFonts w:ascii="Arial" w:hAnsi="Arial" w:cs="Arial"/>
          <w:b/>
          <w:bCs/>
          <w:sz w:val="24"/>
          <w:szCs w:val="24"/>
          <w:u w:val="single"/>
        </w:rPr>
        <w:t xml:space="preserve"> </w:t>
      </w:r>
      <w:r w:rsidRPr="00922A54">
        <w:rPr>
          <w:rFonts w:ascii="Arial" w:hAnsi="Arial" w:cs="Arial"/>
          <w:b/>
          <w:bCs/>
          <w:sz w:val="24"/>
          <w:szCs w:val="24"/>
          <w:u w:val="single"/>
        </w:rPr>
        <w:t>B</w:t>
      </w:r>
      <w:r w:rsidR="00961B9E" w:rsidRPr="00922A54">
        <w:rPr>
          <w:rFonts w:ascii="Arial" w:hAnsi="Arial" w:cs="Arial"/>
          <w:b/>
          <w:bCs/>
          <w:sz w:val="24"/>
          <w:szCs w:val="24"/>
          <w:u w:val="single"/>
        </w:rPr>
        <w:t xml:space="preserve"> </w:t>
      </w:r>
      <w:r w:rsidR="00A80FDF" w:rsidRPr="00922A54">
        <w:rPr>
          <w:rFonts w:ascii="Arial" w:hAnsi="Arial" w:cs="Arial"/>
          <w:b/>
          <w:bCs/>
          <w:sz w:val="24"/>
          <w:szCs w:val="24"/>
          <w:u w:val="single"/>
        </w:rPr>
        <w:t>S</w:t>
      </w:r>
      <w:r w:rsidR="00F55DAC" w:rsidRPr="00922A54">
        <w:rPr>
          <w:rFonts w:ascii="Arial" w:hAnsi="Arial" w:cs="Arial"/>
          <w:b/>
          <w:bCs/>
          <w:sz w:val="24"/>
          <w:szCs w:val="24"/>
          <w:u w:val="single"/>
        </w:rPr>
        <w:t>anctions</w:t>
      </w:r>
      <w:r w:rsidRPr="00922A54">
        <w:rPr>
          <w:rFonts w:ascii="Arial" w:hAnsi="Arial" w:cs="Arial"/>
          <w:sz w:val="24"/>
          <w:szCs w:val="24"/>
        </w:rPr>
        <w:t>:</w:t>
      </w:r>
    </w:p>
    <w:p w14:paraId="28245B17" w14:textId="77777777" w:rsidR="00F66881" w:rsidRPr="00922A54" w:rsidRDefault="007172B5" w:rsidP="001D04EA">
      <w:pPr>
        <w:pStyle w:val="ListParagraph"/>
        <w:numPr>
          <w:ilvl w:val="0"/>
          <w:numId w:val="6"/>
        </w:numPr>
        <w:spacing w:after="240"/>
        <w:ind w:left="907" w:right="-90"/>
        <w:contextualSpacing w:val="0"/>
        <w:rPr>
          <w:rFonts w:ascii="Arial" w:hAnsi="Arial" w:cs="Arial"/>
        </w:rPr>
      </w:pPr>
      <w:r w:rsidRPr="00922A54">
        <w:rPr>
          <w:rFonts w:ascii="Arial" w:hAnsi="Arial" w:cs="Arial"/>
        </w:rPr>
        <w:t>Disciplinary</w:t>
      </w:r>
      <w:r w:rsidR="00961B9E" w:rsidRPr="00922A54">
        <w:rPr>
          <w:rFonts w:ascii="Arial" w:hAnsi="Arial" w:cs="Arial"/>
        </w:rPr>
        <w:t xml:space="preserve"> </w:t>
      </w:r>
      <w:r w:rsidRPr="00922A54">
        <w:rPr>
          <w:rFonts w:ascii="Arial" w:hAnsi="Arial" w:cs="Arial"/>
        </w:rPr>
        <w:t>segregation</w:t>
      </w:r>
      <w:r w:rsidR="00961B9E" w:rsidRPr="00922A54">
        <w:rPr>
          <w:rFonts w:ascii="Arial" w:hAnsi="Arial" w:cs="Arial"/>
        </w:rPr>
        <w:t xml:space="preserve"> </w:t>
      </w:r>
      <w:r w:rsidRPr="00922A54">
        <w:rPr>
          <w:rFonts w:ascii="Arial" w:hAnsi="Arial" w:cs="Arial"/>
        </w:rPr>
        <w:t>or</w:t>
      </w:r>
      <w:r w:rsidR="00961B9E" w:rsidRPr="00922A54">
        <w:rPr>
          <w:rFonts w:ascii="Arial" w:hAnsi="Arial" w:cs="Arial"/>
        </w:rPr>
        <w:t xml:space="preserve"> </w:t>
      </w:r>
      <w:r w:rsidRPr="00922A54">
        <w:rPr>
          <w:rFonts w:ascii="Arial" w:hAnsi="Arial" w:cs="Arial"/>
        </w:rPr>
        <w:t>disciplinary</w:t>
      </w:r>
      <w:r w:rsidR="00961B9E" w:rsidRPr="00922A54">
        <w:rPr>
          <w:rFonts w:ascii="Arial" w:hAnsi="Arial" w:cs="Arial"/>
        </w:rPr>
        <w:t xml:space="preserve"> </w:t>
      </w:r>
      <w:r w:rsidRPr="00922A54">
        <w:rPr>
          <w:rFonts w:ascii="Arial" w:hAnsi="Arial" w:cs="Arial"/>
        </w:rPr>
        <w:t>restriction</w:t>
      </w:r>
      <w:r w:rsidR="00961B9E" w:rsidRPr="00922A54">
        <w:rPr>
          <w:rFonts w:ascii="Arial" w:hAnsi="Arial" w:cs="Arial"/>
        </w:rPr>
        <w:t xml:space="preserve"> </w:t>
      </w:r>
      <w:r w:rsidRPr="00922A54">
        <w:rPr>
          <w:rFonts w:ascii="Arial" w:hAnsi="Arial" w:cs="Arial"/>
        </w:rPr>
        <w:t>or</w:t>
      </w:r>
      <w:r w:rsidR="00961B9E" w:rsidRPr="00922A54">
        <w:rPr>
          <w:rFonts w:ascii="Arial" w:hAnsi="Arial" w:cs="Arial"/>
        </w:rPr>
        <w:t xml:space="preserve"> </w:t>
      </w:r>
      <w:r w:rsidRPr="00922A54">
        <w:rPr>
          <w:rFonts w:ascii="Arial" w:hAnsi="Arial" w:cs="Arial"/>
        </w:rPr>
        <w:t>both,</w:t>
      </w:r>
      <w:r w:rsidR="00961B9E" w:rsidRPr="00922A54">
        <w:rPr>
          <w:rFonts w:ascii="Arial" w:hAnsi="Arial" w:cs="Arial"/>
        </w:rPr>
        <w:t xml:space="preserve"> </w:t>
      </w:r>
      <w:r w:rsidRPr="00922A54">
        <w:rPr>
          <w:rFonts w:ascii="Arial" w:hAnsi="Arial" w:cs="Arial"/>
        </w:rPr>
        <w:t>up</w:t>
      </w:r>
      <w:r w:rsidR="00961B9E" w:rsidRPr="00922A54">
        <w:rPr>
          <w:rFonts w:ascii="Arial" w:hAnsi="Arial" w:cs="Arial"/>
        </w:rPr>
        <w:t xml:space="preserve"> </w:t>
      </w:r>
      <w:r w:rsidRPr="00922A54">
        <w:rPr>
          <w:rFonts w:ascii="Arial" w:hAnsi="Arial" w:cs="Arial"/>
        </w:rPr>
        <w:t>to</w:t>
      </w:r>
      <w:r w:rsidR="00961B9E" w:rsidRPr="00922A54">
        <w:rPr>
          <w:rFonts w:ascii="Arial" w:hAnsi="Arial" w:cs="Arial"/>
        </w:rPr>
        <w:t xml:space="preserve"> </w:t>
      </w:r>
      <w:r w:rsidRPr="00922A54">
        <w:rPr>
          <w:rFonts w:ascii="Arial" w:hAnsi="Arial" w:cs="Arial"/>
        </w:rPr>
        <w:t>a</w:t>
      </w:r>
      <w:r w:rsidR="00961B9E" w:rsidRPr="00922A54">
        <w:rPr>
          <w:rFonts w:ascii="Arial" w:hAnsi="Arial" w:cs="Arial"/>
        </w:rPr>
        <w:t xml:space="preserve"> </w:t>
      </w:r>
      <w:r w:rsidRPr="00922A54">
        <w:rPr>
          <w:rFonts w:ascii="Arial" w:hAnsi="Arial" w:cs="Arial"/>
        </w:rPr>
        <w:t>total</w:t>
      </w:r>
      <w:r w:rsidR="00961B9E" w:rsidRPr="00922A54">
        <w:rPr>
          <w:rFonts w:ascii="Arial" w:hAnsi="Arial" w:cs="Arial"/>
        </w:rPr>
        <w:t xml:space="preserve"> </w:t>
      </w:r>
      <w:r w:rsidRPr="00922A54">
        <w:rPr>
          <w:rFonts w:ascii="Arial" w:hAnsi="Arial" w:cs="Arial"/>
        </w:rPr>
        <w:t>of</w:t>
      </w:r>
      <w:r w:rsidR="00961B9E" w:rsidRPr="00922A54">
        <w:rPr>
          <w:rFonts w:ascii="Arial" w:hAnsi="Arial" w:cs="Arial"/>
        </w:rPr>
        <w:t xml:space="preserve"> </w:t>
      </w:r>
      <w:r w:rsidR="00FA3A60" w:rsidRPr="00922A54">
        <w:rPr>
          <w:rFonts w:ascii="Arial" w:hAnsi="Arial" w:cs="Arial"/>
        </w:rPr>
        <w:t>fifteen</w:t>
      </w:r>
      <w:r w:rsidR="00961B9E" w:rsidRPr="00922A54">
        <w:rPr>
          <w:rFonts w:ascii="Arial" w:hAnsi="Arial" w:cs="Arial"/>
        </w:rPr>
        <w:t xml:space="preserve"> </w:t>
      </w:r>
      <w:r w:rsidR="00FA3A60" w:rsidRPr="00922A54">
        <w:rPr>
          <w:rFonts w:ascii="Arial" w:hAnsi="Arial" w:cs="Arial"/>
        </w:rPr>
        <w:t>(15)</w:t>
      </w:r>
      <w:r w:rsidR="00961B9E" w:rsidRPr="00922A54">
        <w:rPr>
          <w:rFonts w:ascii="Arial" w:hAnsi="Arial" w:cs="Arial"/>
        </w:rPr>
        <w:t xml:space="preserve"> </w:t>
      </w:r>
      <w:r w:rsidRPr="00922A54">
        <w:rPr>
          <w:rFonts w:ascii="Arial" w:hAnsi="Arial" w:cs="Arial"/>
        </w:rPr>
        <w:t>days</w:t>
      </w:r>
      <w:r w:rsidR="00457CA4" w:rsidRPr="00922A54">
        <w:rPr>
          <w:rFonts w:ascii="Arial" w:hAnsi="Arial" w:cs="Arial"/>
        </w:rPr>
        <w:t>.</w:t>
      </w:r>
    </w:p>
    <w:p w14:paraId="39A5898F" w14:textId="1CD0BB36" w:rsidR="00457CA4" w:rsidRPr="00922A54" w:rsidRDefault="007172B5" w:rsidP="00F66881">
      <w:pPr>
        <w:pStyle w:val="ListParagraph"/>
        <w:numPr>
          <w:ilvl w:val="0"/>
          <w:numId w:val="6"/>
        </w:numPr>
        <w:spacing w:after="240"/>
        <w:ind w:left="907"/>
        <w:contextualSpacing w:val="0"/>
        <w:rPr>
          <w:rFonts w:ascii="Arial" w:hAnsi="Arial" w:cs="Arial"/>
        </w:rPr>
      </w:pPr>
      <w:r w:rsidRPr="00922A54">
        <w:rPr>
          <w:rFonts w:ascii="Arial" w:hAnsi="Arial" w:cs="Arial"/>
        </w:rPr>
        <w:t>Loss</w:t>
      </w:r>
      <w:r w:rsidR="00961B9E" w:rsidRPr="00922A54">
        <w:rPr>
          <w:rFonts w:ascii="Arial" w:hAnsi="Arial" w:cs="Arial"/>
        </w:rPr>
        <w:t xml:space="preserve"> </w:t>
      </w:r>
      <w:r w:rsidRPr="00922A54">
        <w:rPr>
          <w:rFonts w:ascii="Arial" w:hAnsi="Arial" w:cs="Arial"/>
        </w:rPr>
        <w:t>of</w:t>
      </w:r>
      <w:r w:rsidR="00961B9E" w:rsidRPr="00922A54">
        <w:rPr>
          <w:rFonts w:ascii="Arial" w:hAnsi="Arial" w:cs="Arial"/>
        </w:rPr>
        <w:t xml:space="preserve"> </w:t>
      </w:r>
      <w:r w:rsidR="00561A25" w:rsidRPr="00922A54">
        <w:rPr>
          <w:rFonts w:ascii="Arial" w:hAnsi="Arial" w:cs="Arial"/>
        </w:rPr>
        <w:t>any</w:t>
      </w:r>
      <w:r w:rsidR="00961B9E" w:rsidRPr="00922A54">
        <w:rPr>
          <w:rFonts w:ascii="Arial" w:hAnsi="Arial" w:cs="Arial"/>
        </w:rPr>
        <w:t xml:space="preserve"> </w:t>
      </w:r>
      <w:r w:rsidR="00561A25" w:rsidRPr="00922A54">
        <w:rPr>
          <w:rFonts w:ascii="Arial" w:hAnsi="Arial" w:cs="Arial"/>
        </w:rPr>
        <w:t>of</w:t>
      </w:r>
      <w:r w:rsidR="00961B9E" w:rsidRPr="00922A54">
        <w:rPr>
          <w:rFonts w:ascii="Arial" w:hAnsi="Arial" w:cs="Arial"/>
        </w:rPr>
        <w:t xml:space="preserve"> </w:t>
      </w:r>
      <w:r w:rsidR="00561A25" w:rsidRPr="00922A54">
        <w:rPr>
          <w:rFonts w:ascii="Arial" w:hAnsi="Arial" w:cs="Arial"/>
        </w:rPr>
        <w:t>the</w:t>
      </w:r>
      <w:r w:rsidR="00961B9E" w:rsidRPr="00922A54">
        <w:rPr>
          <w:rFonts w:ascii="Arial" w:hAnsi="Arial" w:cs="Arial"/>
        </w:rPr>
        <w:t xml:space="preserve"> </w:t>
      </w:r>
      <w:r w:rsidR="00561A25" w:rsidRPr="00922A54">
        <w:rPr>
          <w:rFonts w:ascii="Arial" w:hAnsi="Arial" w:cs="Arial"/>
        </w:rPr>
        <w:t>following</w:t>
      </w:r>
      <w:r w:rsidR="00961B9E" w:rsidRPr="00922A54">
        <w:rPr>
          <w:rFonts w:ascii="Arial" w:hAnsi="Arial" w:cs="Arial"/>
        </w:rPr>
        <w:t xml:space="preserve"> </w:t>
      </w:r>
      <w:r w:rsidRPr="00922A54">
        <w:rPr>
          <w:rFonts w:ascii="Arial" w:hAnsi="Arial" w:cs="Arial"/>
        </w:rPr>
        <w:t>privileges</w:t>
      </w:r>
      <w:r w:rsidR="00561A25" w:rsidRPr="00922A54">
        <w:rPr>
          <w:rFonts w:ascii="Arial" w:hAnsi="Arial" w:cs="Arial"/>
        </w:rPr>
        <w:t>:</w:t>
      </w:r>
      <w:r w:rsidR="00961B9E" w:rsidRPr="00922A54">
        <w:rPr>
          <w:rFonts w:ascii="Arial" w:hAnsi="Arial" w:cs="Arial"/>
        </w:rPr>
        <w:t xml:space="preserve"> </w:t>
      </w:r>
      <w:r w:rsidR="00561A25" w:rsidRPr="00922A54">
        <w:rPr>
          <w:rFonts w:ascii="Arial" w:hAnsi="Arial" w:cs="Arial"/>
          <w:bCs/>
        </w:rPr>
        <w:t>recreation,</w:t>
      </w:r>
      <w:r w:rsidR="00961B9E" w:rsidRPr="00922A54">
        <w:rPr>
          <w:rFonts w:ascii="Arial" w:hAnsi="Arial" w:cs="Arial"/>
          <w:bCs/>
        </w:rPr>
        <w:t xml:space="preserve"> </w:t>
      </w:r>
      <w:r w:rsidR="00561A25" w:rsidRPr="00922A54">
        <w:rPr>
          <w:rFonts w:ascii="Arial" w:hAnsi="Arial" w:cs="Arial"/>
          <w:bCs/>
        </w:rPr>
        <w:t>canteen/commissary,</w:t>
      </w:r>
      <w:r w:rsidR="00961B9E" w:rsidRPr="00922A54">
        <w:rPr>
          <w:rFonts w:ascii="Arial" w:hAnsi="Arial" w:cs="Arial"/>
          <w:bCs/>
        </w:rPr>
        <w:t xml:space="preserve"> </w:t>
      </w:r>
      <w:r w:rsidR="00561A25" w:rsidRPr="00922A54">
        <w:rPr>
          <w:rFonts w:ascii="Arial" w:hAnsi="Arial" w:cs="Arial"/>
          <w:bCs/>
        </w:rPr>
        <w:t>electronic</w:t>
      </w:r>
      <w:r w:rsidR="00961B9E" w:rsidRPr="00922A54">
        <w:rPr>
          <w:rFonts w:ascii="Arial" w:hAnsi="Arial" w:cs="Arial"/>
          <w:bCs/>
        </w:rPr>
        <w:t xml:space="preserve"> </w:t>
      </w:r>
      <w:r w:rsidR="00561A25" w:rsidRPr="00922A54">
        <w:rPr>
          <w:rFonts w:ascii="Arial" w:hAnsi="Arial" w:cs="Arial"/>
          <w:bCs/>
        </w:rPr>
        <w:t>entertainment</w:t>
      </w:r>
      <w:r w:rsidR="00961B9E" w:rsidRPr="00922A54">
        <w:rPr>
          <w:rFonts w:ascii="Arial" w:hAnsi="Arial" w:cs="Arial"/>
          <w:bCs/>
        </w:rPr>
        <w:t xml:space="preserve"> </w:t>
      </w:r>
      <w:r w:rsidR="00561A25" w:rsidRPr="00922A54">
        <w:rPr>
          <w:rFonts w:ascii="Arial" w:hAnsi="Arial" w:cs="Arial"/>
          <w:bCs/>
        </w:rPr>
        <w:t>items</w:t>
      </w:r>
      <w:r w:rsidR="00BF627F">
        <w:rPr>
          <w:rFonts w:ascii="Arial" w:hAnsi="Arial" w:cs="Arial"/>
          <w:bCs/>
        </w:rPr>
        <w:t xml:space="preserve"> </w:t>
      </w:r>
      <w:r w:rsidR="00BF627F">
        <w:rPr>
          <w:rFonts w:ascii="Arial" w:hAnsi="Arial" w:cs="Arial"/>
        </w:rPr>
        <w:t>(e.g., television, radio</w:t>
      </w:r>
      <w:r w:rsidR="00BF627F" w:rsidRPr="00922A54">
        <w:rPr>
          <w:rFonts w:ascii="Arial" w:hAnsi="Arial" w:cs="Arial"/>
        </w:rPr>
        <w:t>,</w:t>
      </w:r>
      <w:r w:rsidR="00BF627F">
        <w:rPr>
          <w:rFonts w:ascii="Arial" w:hAnsi="Arial" w:cs="Arial"/>
        </w:rPr>
        <w:t xml:space="preserve"> and video</w:t>
      </w:r>
      <w:r w:rsidR="00720CDF">
        <w:rPr>
          <w:rFonts w:ascii="Arial" w:hAnsi="Arial" w:cs="Arial"/>
        </w:rPr>
        <w:t xml:space="preserve"> </w:t>
      </w:r>
      <w:r w:rsidR="00BF627F">
        <w:rPr>
          <w:rFonts w:ascii="Arial" w:hAnsi="Arial" w:cs="Arial"/>
        </w:rPr>
        <w:t>game player)</w:t>
      </w:r>
      <w:r w:rsidR="00561A25" w:rsidRPr="00922A54">
        <w:rPr>
          <w:rFonts w:ascii="Arial" w:hAnsi="Arial" w:cs="Arial"/>
          <w:bCs/>
        </w:rPr>
        <w:t>,</w:t>
      </w:r>
      <w:r w:rsidR="00961B9E" w:rsidRPr="00922A54">
        <w:rPr>
          <w:rFonts w:ascii="Arial" w:hAnsi="Arial" w:cs="Arial"/>
          <w:bCs/>
        </w:rPr>
        <w:t xml:space="preserve"> </w:t>
      </w:r>
      <w:r w:rsidR="00561A25" w:rsidRPr="00922A54">
        <w:rPr>
          <w:rFonts w:ascii="Arial" w:hAnsi="Arial" w:cs="Arial"/>
        </w:rPr>
        <w:t>musical</w:t>
      </w:r>
      <w:r w:rsidR="00961B9E" w:rsidRPr="00922A54">
        <w:rPr>
          <w:rFonts w:ascii="Arial" w:hAnsi="Arial" w:cs="Arial"/>
        </w:rPr>
        <w:t xml:space="preserve"> </w:t>
      </w:r>
      <w:r w:rsidR="00561A25" w:rsidRPr="00922A54">
        <w:rPr>
          <w:rFonts w:ascii="Arial" w:hAnsi="Arial" w:cs="Arial"/>
        </w:rPr>
        <w:t>instruments</w:t>
      </w:r>
      <w:r w:rsidR="002E3D9C" w:rsidRPr="00922A54">
        <w:rPr>
          <w:rFonts w:ascii="Arial" w:hAnsi="Arial" w:cs="Arial"/>
        </w:rPr>
        <w:t xml:space="preserve">, and/or personal tablets </w:t>
      </w:r>
      <w:r w:rsidRPr="00922A54">
        <w:rPr>
          <w:rFonts w:ascii="Arial" w:hAnsi="Arial" w:cs="Arial"/>
        </w:rPr>
        <w:t>for</w:t>
      </w:r>
      <w:r w:rsidR="00961B9E" w:rsidRPr="00922A54">
        <w:rPr>
          <w:rFonts w:ascii="Arial" w:hAnsi="Arial" w:cs="Arial"/>
        </w:rPr>
        <w:t xml:space="preserve"> </w:t>
      </w:r>
      <w:r w:rsidR="00FA3A60" w:rsidRPr="00922A54">
        <w:rPr>
          <w:rFonts w:ascii="Arial" w:hAnsi="Arial" w:cs="Arial"/>
        </w:rPr>
        <w:t>up</w:t>
      </w:r>
      <w:r w:rsidR="00961B9E" w:rsidRPr="00922A54">
        <w:rPr>
          <w:rFonts w:ascii="Arial" w:hAnsi="Arial" w:cs="Arial"/>
        </w:rPr>
        <w:t xml:space="preserve"> </w:t>
      </w:r>
      <w:r w:rsidR="00FA3A60" w:rsidRPr="00922A54">
        <w:rPr>
          <w:rFonts w:ascii="Arial" w:hAnsi="Arial" w:cs="Arial"/>
        </w:rPr>
        <w:t>to</w:t>
      </w:r>
      <w:r w:rsidR="00961B9E" w:rsidRPr="00922A54">
        <w:rPr>
          <w:rFonts w:ascii="Arial" w:hAnsi="Arial" w:cs="Arial"/>
        </w:rPr>
        <w:t xml:space="preserve"> </w:t>
      </w:r>
      <w:r w:rsidR="007538F5" w:rsidRPr="00922A54">
        <w:rPr>
          <w:rFonts w:ascii="Arial" w:hAnsi="Arial" w:cs="Arial"/>
        </w:rPr>
        <w:t>fifteen</w:t>
      </w:r>
      <w:r w:rsidR="00961B9E" w:rsidRPr="00922A54">
        <w:rPr>
          <w:rFonts w:ascii="Arial" w:hAnsi="Arial" w:cs="Arial"/>
        </w:rPr>
        <w:t xml:space="preserve"> </w:t>
      </w:r>
      <w:r w:rsidRPr="00922A54">
        <w:rPr>
          <w:rFonts w:ascii="Arial" w:hAnsi="Arial" w:cs="Arial"/>
        </w:rPr>
        <w:t>(</w:t>
      </w:r>
      <w:r w:rsidR="007538F5" w:rsidRPr="00922A54">
        <w:rPr>
          <w:rFonts w:ascii="Arial" w:hAnsi="Arial" w:cs="Arial"/>
        </w:rPr>
        <w:t>15</w:t>
      </w:r>
      <w:r w:rsidRPr="00922A54">
        <w:rPr>
          <w:rFonts w:ascii="Arial" w:hAnsi="Arial" w:cs="Arial"/>
        </w:rPr>
        <w:t>)</w:t>
      </w:r>
      <w:r w:rsidR="00961B9E" w:rsidRPr="00922A54">
        <w:rPr>
          <w:rFonts w:ascii="Arial" w:hAnsi="Arial" w:cs="Arial"/>
        </w:rPr>
        <w:t xml:space="preserve"> </w:t>
      </w:r>
      <w:r w:rsidRPr="00922A54">
        <w:rPr>
          <w:rFonts w:ascii="Arial" w:hAnsi="Arial" w:cs="Arial"/>
        </w:rPr>
        <w:t>days.</w:t>
      </w:r>
    </w:p>
    <w:p w14:paraId="5E3CBF73" w14:textId="40BADC2A" w:rsidR="00B87C3B" w:rsidRPr="00922A54" w:rsidRDefault="00B87C3B" w:rsidP="00F66881">
      <w:pPr>
        <w:pStyle w:val="ListParagraph"/>
        <w:numPr>
          <w:ilvl w:val="0"/>
          <w:numId w:val="6"/>
        </w:numPr>
        <w:spacing w:after="240"/>
        <w:ind w:left="907"/>
        <w:contextualSpacing w:val="0"/>
        <w:rPr>
          <w:rFonts w:ascii="Arial" w:hAnsi="Arial" w:cs="Arial"/>
        </w:rPr>
      </w:pPr>
      <w:r w:rsidRPr="00922A54">
        <w:rPr>
          <w:rFonts w:ascii="Arial" w:hAnsi="Arial" w:cs="Arial"/>
        </w:rPr>
        <w:t xml:space="preserve">Suspension of the following privileges on state-issued tablets: </w:t>
      </w:r>
      <w:r w:rsidR="00BF627F">
        <w:rPr>
          <w:rFonts w:ascii="Arial" w:hAnsi="Arial" w:cs="Arial"/>
        </w:rPr>
        <w:t xml:space="preserve">entertainment apps (e.g., </w:t>
      </w:r>
      <w:r w:rsidR="00BF627F" w:rsidRPr="00922A54">
        <w:rPr>
          <w:rFonts w:ascii="Arial" w:hAnsi="Arial" w:cs="Arial"/>
        </w:rPr>
        <w:t>games, music, movies, and news and sports apps</w:t>
      </w:r>
      <w:r w:rsidR="00BF627F">
        <w:rPr>
          <w:rFonts w:ascii="Arial" w:hAnsi="Arial" w:cs="Arial"/>
        </w:rPr>
        <w:t xml:space="preserve">) </w:t>
      </w:r>
      <w:r w:rsidRPr="00922A54">
        <w:rPr>
          <w:rFonts w:ascii="Arial" w:hAnsi="Arial" w:cs="Arial"/>
        </w:rPr>
        <w:t>for no more than fifteen (15) days.</w:t>
      </w:r>
    </w:p>
    <w:p w14:paraId="4FF30A46" w14:textId="1929B6E8" w:rsidR="00561A25" w:rsidRPr="00922A54" w:rsidRDefault="00561A25" w:rsidP="00F856F6">
      <w:pPr>
        <w:pStyle w:val="ListParagraph"/>
        <w:numPr>
          <w:ilvl w:val="0"/>
          <w:numId w:val="6"/>
        </w:numPr>
        <w:spacing w:after="240"/>
        <w:ind w:left="907"/>
        <w:contextualSpacing w:val="0"/>
        <w:rPr>
          <w:rFonts w:ascii="Arial" w:hAnsi="Arial" w:cs="Arial"/>
        </w:rPr>
      </w:pPr>
      <w:r w:rsidRPr="00922A54">
        <w:rPr>
          <w:rFonts w:ascii="Arial" w:hAnsi="Arial" w:cs="Arial"/>
        </w:rPr>
        <w:t>Loss</w:t>
      </w:r>
      <w:r w:rsidR="00961B9E" w:rsidRPr="00922A54">
        <w:rPr>
          <w:rFonts w:ascii="Arial" w:hAnsi="Arial" w:cs="Arial"/>
        </w:rPr>
        <w:t xml:space="preserve"> </w:t>
      </w:r>
      <w:r w:rsidRPr="00922A54">
        <w:rPr>
          <w:rFonts w:ascii="Arial" w:hAnsi="Arial" w:cs="Arial"/>
        </w:rPr>
        <w:t>of</w:t>
      </w:r>
      <w:r w:rsidR="00961B9E" w:rsidRPr="00922A54">
        <w:rPr>
          <w:rFonts w:ascii="Arial" w:hAnsi="Arial" w:cs="Arial"/>
        </w:rPr>
        <w:t xml:space="preserve"> </w:t>
      </w:r>
      <w:r w:rsidRPr="00922A54">
        <w:rPr>
          <w:rFonts w:ascii="Arial" w:hAnsi="Arial" w:cs="Arial"/>
        </w:rPr>
        <w:t>a</w:t>
      </w:r>
      <w:r w:rsidR="00961B9E" w:rsidRPr="00922A54">
        <w:rPr>
          <w:rFonts w:ascii="Arial" w:hAnsi="Arial" w:cs="Arial"/>
        </w:rPr>
        <w:t xml:space="preserve"> </w:t>
      </w:r>
      <w:r w:rsidRPr="00922A54">
        <w:rPr>
          <w:rFonts w:ascii="Arial" w:hAnsi="Arial" w:cs="Arial"/>
        </w:rPr>
        <w:t>privilege</w:t>
      </w:r>
      <w:r w:rsidR="00961B9E" w:rsidRPr="00922A54">
        <w:rPr>
          <w:rFonts w:ascii="Arial" w:hAnsi="Arial" w:cs="Arial"/>
        </w:rPr>
        <w:t xml:space="preserve"> </w:t>
      </w:r>
      <w:r w:rsidRPr="00922A54">
        <w:rPr>
          <w:rFonts w:ascii="Arial" w:hAnsi="Arial" w:cs="Arial"/>
        </w:rPr>
        <w:t>related</w:t>
      </w:r>
      <w:r w:rsidR="00961B9E" w:rsidRPr="00922A54">
        <w:rPr>
          <w:rFonts w:ascii="Arial" w:hAnsi="Arial" w:cs="Arial"/>
        </w:rPr>
        <w:t xml:space="preserve"> </w:t>
      </w:r>
      <w:r w:rsidRPr="00922A54">
        <w:rPr>
          <w:rFonts w:ascii="Arial" w:hAnsi="Arial" w:cs="Arial"/>
        </w:rPr>
        <w:t>to</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Pr="00922A54">
        <w:rPr>
          <w:rFonts w:ascii="Arial" w:hAnsi="Arial" w:cs="Arial"/>
        </w:rPr>
        <w:t>disciplinary</w:t>
      </w:r>
      <w:r w:rsidR="00961B9E" w:rsidRPr="00922A54">
        <w:rPr>
          <w:rFonts w:ascii="Arial" w:hAnsi="Arial" w:cs="Arial"/>
        </w:rPr>
        <w:t xml:space="preserve"> </w:t>
      </w:r>
      <w:r w:rsidRPr="00922A54">
        <w:rPr>
          <w:rFonts w:ascii="Arial" w:hAnsi="Arial" w:cs="Arial"/>
        </w:rPr>
        <w:t>violation</w:t>
      </w:r>
      <w:r w:rsidR="00961B9E" w:rsidRPr="00922A54">
        <w:rPr>
          <w:rFonts w:ascii="Arial" w:hAnsi="Arial" w:cs="Arial"/>
        </w:rPr>
        <w:t xml:space="preserve"> </w:t>
      </w:r>
      <w:r w:rsidR="007538F5" w:rsidRPr="00922A54">
        <w:rPr>
          <w:rFonts w:ascii="Arial" w:hAnsi="Arial" w:cs="Arial"/>
        </w:rPr>
        <w:t>for</w:t>
      </w:r>
      <w:r w:rsidR="00961B9E" w:rsidRPr="00922A54">
        <w:rPr>
          <w:rFonts w:ascii="Arial" w:hAnsi="Arial" w:cs="Arial"/>
        </w:rPr>
        <w:t xml:space="preserve"> </w:t>
      </w:r>
      <w:r w:rsidR="007538F5" w:rsidRPr="00922A54">
        <w:rPr>
          <w:rFonts w:ascii="Arial" w:hAnsi="Arial" w:cs="Arial"/>
        </w:rPr>
        <w:t>no</w:t>
      </w:r>
      <w:r w:rsidR="00961B9E" w:rsidRPr="00922A54">
        <w:rPr>
          <w:rFonts w:ascii="Arial" w:hAnsi="Arial" w:cs="Arial"/>
        </w:rPr>
        <w:t xml:space="preserve"> </w:t>
      </w:r>
      <w:r w:rsidR="007538F5" w:rsidRPr="00922A54">
        <w:rPr>
          <w:rFonts w:ascii="Arial" w:hAnsi="Arial" w:cs="Arial"/>
        </w:rPr>
        <w:t>more</w:t>
      </w:r>
      <w:r w:rsidR="00961B9E" w:rsidRPr="00922A54">
        <w:rPr>
          <w:rFonts w:ascii="Arial" w:hAnsi="Arial" w:cs="Arial"/>
        </w:rPr>
        <w:t xml:space="preserve"> </w:t>
      </w:r>
      <w:r w:rsidR="007538F5" w:rsidRPr="00922A54">
        <w:rPr>
          <w:rFonts w:ascii="Arial" w:hAnsi="Arial" w:cs="Arial"/>
        </w:rPr>
        <w:t>than</w:t>
      </w:r>
      <w:r w:rsidR="00961B9E" w:rsidRPr="00922A54">
        <w:rPr>
          <w:rFonts w:ascii="Arial" w:hAnsi="Arial" w:cs="Arial"/>
        </w:rPr>
        <w:t xml:space="preserve"> </w:t>
      </w:r>
      <w:r w:rsidR="007538F5" w:rsidRPr="00922A54">
        <w:rPr>
          <w:rFonts w:ascii="Arial" w:hAnsi="Arial" w:cs="Arial"/>
        </w:rPr>
        <w:t>fifteen</w:t>
      </w:r>
      <w:r w:rsidR="00961B9E" w:rsidRPr="00922A54">
        <w:rPr>
          <w:rFonts w:ascii="Arial" w:hAnsi="Arial" w:cs="Arial"/>
        </w:rPr>
        <w:t xml:space="preserve"> </w:t>
      </w:r>
      <w:r w:rsidR="007538F5" w:rsidRPr="00922A54">
        <w:rPr>
          <w:rFonts w:ascii="Arial" w:hAnsi="Arial" w:cs="Arial"/>
        </w:rPr>
        <w:t>(15</w:t>
      </w:r>
      <w:r w:rsidRPr="00922A54">
        <w:rPr>
          <w:rFonts w:ascii="Arial" w:hAnsi="Arial" w:cs="Arial"/>
        </w:rPr>
        <w:t>)</w:t>
      </w:r>
      <w:r w:rsidR="00961B9E" w:rsidRPr="00922A54">
        <w:rPr>
          <w:rFonts w:ascii="Arial" w:hAnsi="Arial" w:cs="Arial"/>
        </w:rPr>
        <w:t xml:space="preserve"> </w:t>
      </w:r>
      <w:r w:rsidRPr="00922A54">
        <w:rPr>
          <w:rFonts w:ascii="Arial" w:hAnsi="Arial" w:cs="Arial"/>
        </w:rPr>
        <w:t>days</w:t>
      </w:r>
      <w:r w:rsidR="00961B9E" w:rsidRPr="00922A54">
        <w:rPr>
          <w:rFonts w:ascii="Arial" w:hAnsi="Arial" w:cs="Arial"/>
        </w:rPr>
        <w:t xml:space="preserve"> </w:t>
      </w:r>
      <w:r w:rsidRPr="00922A54">
        <w:rPr>
          <w:rFonts w:ascii="Arial" w:hAnsi="Arial" w:cs="Arial"/>
        </w:rPr>
        <w:t>(e.g.,</w:t>
      </w:r>
      <w:r w:rsidR="00961B9E" w:rsidRPr="00922A54">
        <w:rPr>
          <w:rFonts w:ascii="Arial" w:hAnsi="Arial" w:cs="Arial"/>
        </w:rPr>
        <w:t xml:space="preserve"> </w:t>
      </w:r>
      <w:r w:rsidRPr="00922A54">
        <w:rPr>
          <w:rFonts w:ascii="Arial" w:hAnsi="Arial" w:cs="Arial"/>
        </w:rPr>
        <w:t>loss</w:t>
      </w:r>
      <w:r w:rsidR="00961B9E" w:rsidRPr="00922A54">
        <w:rPr>
          <w:rFonts w:ascii="Arial" w:hAnsi="Arial" w:cs="Arial"/>
        </w:rPr>
        <w:t xml:space="preserve"> </w:t>
      </w:r>
      <w:r w:rsidRPr="00922A54">
        <w:rPr>
          <w:rFonts w:ascii="Arial" w:hAnsi="Arial" w:cs="Arial"/>
        </w:rPr>
        <w:t>of</w:t>
      </w:r>
      <w:r w:rsidR="00961B9E" w:rsidRPr="00922A54">
        <w:rPr>
          <w:rFonts w:ascii="Arial" w:hAnsi="Arial" w:cs="Arial"/>
        </w:rPr>
        <w:t xml:space="preserve"> </w:t>
      </w:r>
      <w:r w:rsidRPr="00922A54">
        <w:rPr>
          <w:rFonts w:ascii="Arial" w:hAnsi="Arial" w:cs="Arial"/>
        </w:rPr>
        <w:t>visit</w:t>
      </w:r>
      <w:r w:rsidR="00961B9E" w:rsidRPr="00922A54">
        <w:rPr>
          <w:rFonts w:ascii="Arial" w:hAnsi="Arial" w:cs="Arial"/>
        </w:rPr>
        <w:t xml:space="preserve"> </w:t>
      </w:r>
      <w:r w:rsidRPr="00922A54">
        <w:rPr>
          <w:rFonts w:ascii="Arial" w:hAnsi="Arial" w:cs="Arial"/>
        </w:rPr>
        <w:t>privileges</w:t>
      </w:r>
      <w:r w:rsidR="00961B9E" w:rsidRPr="00922A54">
        <w:rPr>
          <w:rFonts w:ascii="Arial" w:hAnsi="Arial" w:cs="Arial"/>
        </w:rPr>
        <w:t xml:space="preserve"> </w:t>
      </w:r>
      <w:r w:rsidRPr="00922A54">
        <w:rPr>
          <w:rFonts w:ascii="Arial" w:hAnsi="Arial" w:cs="Arial"/>
        </w:rPr>
        <w:t>in</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Pr="00922A54">
        <w:rPr>
          <w:rFonts w:ascii="Arial" w:hAnsi="Arial" w:cs="Arial"/>
        </w:rPr>
        <w:t>case</w:t>
      </w:r>
      <w:r w:rsidR="00961B9E" w:rsidRPr="00922A54">
        <w:rPr>
          <w:rFonts w:ascii="Arial" w:hAnsi="Arial" w:cs="Arial"/>
        </w:rPr>
        <w:t xml:space="preserve"> </w:t>
      </w:r>
      <w:r w:rsidRPr="00922A54">
        <w:rPr>
          <w:rFonts w:ascii="Arial" w:hAnsi="Arial" w:cs="Arial"/>
        </w:rPr>
        <w:t>of</w:t>
      </w:r>
      <w:r w:rsidR="00961B9E" w:rsidRPr="00922A54">
        <w:rPr>
          <w:rFonts w:ascii="Arial" w:hAnsi="Arial" w:cs="Arial"/>
        </w:rPr>
        <w:t xml:space="preserve"> </w:t>
      </w:r>
      <w:r w:rsidRPr="00922A54">
        <w:rPr>
          <w:rFonts w:ascii="Arial" w:hAnsi="Arial" w:cs="Arial"/>
        </w:rPr>
        <w:t>a</w:t>
      </w:r>
      <w:r w:rsidR="00961B9E" w:rsidRPr="00922A54">
        <w:rPr>
          <w:rFonts w:ascii="Arial" w:hAnsi="Arial" w:cs="Arial"/>
        </w:rPr>
        <w:t xml:space="preserve"> </w:t>
      </w:r>
      <w:r w:rsidRPr="00922A54">
        <w:rPr>
          <w:rFonts w:ascii="Arial" w:hAnsi="Arial" w:cs="Arial"/>
        </w:rPr>
        <w:t>disciplinary</w:t>
      </w:r>
      <w:r w:rsidR="00961B9E" w:rsidRPr="00922A54">
        <w:rPr>
          <w:rFonts w:ascii="Arial" w:hAnsi="Arial" w:cs="Arial"/>
        </w:rPr>
        <w:t xml:space="preserve"> </w:t>
      </w:r>
      <w:r w:rsidRPr="00922A54">
        <w:rPr>
          <w:rFonts w:ascii="Arial" w:hAnsi="Arial" w:cs="Arial"/>
        </w:rPr>
        <w:t>violation</w:t>
      </w:r>
      <w:r w:rsidR="00961B9E" w:rsidRPr="00922A54">
        <w:rPr>
          <w:rFonts w:ascii="Arial" w:hAnsi="Arial" w:cs="Arial"/>
        </w:rPr>
        <w:t xml:space="preserve"> </w:t>
      </w:r>
      <w:r w:rsidRPr="00922A54">
        <w:rPr>
          <w:rFonts w:ascii="Arial" w:hAnsi="Arial" w:cs="Arial"/>
        </w:rPr>
        <w:t>related</w:t>
      </w:r>
      <w:r w:rsidR="00961B9E" w:rsidRPr="00922A54">
        <w:rPr>
          <w:rFonts w:ascii="Arial" w:hAnsi="Arial" w:cs="Arial"/>
        </w:rPr>
        <w:t xml:space="preserve"> </w:t>
      </w:r>
      <w:r w:rsidRPr="00922A54">
        <w:rPr>
          <w:rFonts w:ascii="Arial" w:hAnsi="Arial" w:cs="Arial"/>
        </w:rPr>
        <w:t>to</w:t>
      </w:r>
      <w:r w:rsidR="00961B9E" w:rsidRPr="00922A54">
        <w:rPr>
          <w:rFonts w:ascii="Arial" w:hAnsi="Arial" w:cs="Arial"/>
        </w:rPr>
        <w:t xml:space="preserve"> </w:t>
      </w:r>
      <w:r w:rsidRPr="00922A54">
        <w:rPr>
          <w:rFonts w:ascii="Arial" w:hAnsi="Arial" w:cs="Arial"/>
        </w:rPr>
        <w:t>visits</w:t>
      </w:r>
      <w:r w:rsidR="00C12620" w:rsidRPr="00922A54">
        <w:rPr>
          <w:rFonts w:ascii="Arial" w:hAnsi="Arial" w:cs="Arial"/>
        </w:rPr>
        <w:t>)</w:t>
      </w:r>
      <w:r w:rsidRPr="00922A54">
        <w:rPr>
          <w:rFonts w:ascii="Arial" w:hAnsi="Arial" w:cs="Arial"/>
        </w:rPr>
        <w:t>.</w:t>
      </w:r>
    </w:p>
    <w:p w14:paraId="6EA2FA4C" w14:textId="77777777" w:rsidR="00014659" w:rsidRDefault="007172B5" w:rsidP="00014659">
      <w:pPr>
        <w:pStyle w:val="ListParagraph"/>
        <w:numPr>
          <w:ilvl w:val="0"/>
          <w:numId w:val="6"/>
        </w:numPr>
        <w:spacing w:after="240"/>
        <w:ind w:left="907"/>
        <w:contextualSpacing w:val="0"/>
        <w:rPr>
          <w:rFonts w:ascii="Arial" w:hAnsi="Arial" w:cs="Arial"/>
        </w:rPr>
      </w:pPr>
      <w:r w:rsidRPr="00922A54">
        <w:rPr>
          <w:rFonts w:ascii="Arial" w:hAnsi="Arial" w:cs="Arial"/>
        </w:rPr>
        <w:t>Assignment</w:t>
      </w:r>
      <w:r w:rsidR="00961B9E" w:rsidRPr="00922A54">
        <w:rPr>
          <w:rFonts w:ascii="Arial" w:hAnsi="Arial" w:cs="Arial"/>
        </w:rPr>
        <w:t xml:space="preserve"> </w:t>
      </w:r>
      <w:r w:rsidRPr="00922A54">
        <w:rPr>
          <w:rFonts w:ascii="Arial" w:hAnsi="Arial" w:cs="Arial"/>
        </w:rPr>
        <w:t>of</w:t>
      </w:r>
      <w:r w:rsidR="00961B9E" w:rsidRPr="00922A54">
        <w:rPr>
          <w:rFonts w:ascii="Arial" w:hAnsi="Arial" w:cs="Arial"/>
        </w:rPr>
        <w:t xml:space="preserve"> </w:t>
      </w:r>
      <w:r w:rsidRPr="00922A54">
        <w:rPr>
          <w:rFonts w:ascii="Arial" w:hAnsi="Arial" w:cs="Arial"/>
        </w:rPr>
        <w:t>extra</w:t>
      </w:r>
      <w:r w:rsidR="00961B9E" w:rsidRPr="00922A54">
        <w:rPr>
          <w:rFonts w:ascii="Arial" w:hAnsi="Arial" w:cs="Arial"/>
        </w:rPr>
        <w:t xml:space="preserve"> </w:t>
      </w:r>
      <w:r w:rsidRPr="00922A54">
        <w:rPr>
          <w:rFonts w:ascii="Arial" w:hAnsi="Arial" w:cs="Arial"/>
        </w:rPr>
        <w:t>work</w:t>
      </w:r>
      <w:r w:rsidR="00961B9E" w:rsidRPr="00922A54">
        <w:rPr>
          <w:rFonts w:ascii="Arial" w:hAnsi="Arial" w:cs="Arial"/>
        </w:rPr>
        <w:t xml:space="preserve"> </w:t>
      </w:r>
      <w:r w:rsidR="007F7946" w:rsidRPr="00922A54">
        <w:rPr>
          <w:rFonts w:ascii="Arial" w:hAnsi="Arial" w:cs="Arial"/>
        </w:rPr>
        <w:t xml:space="preserve">or </w:t>
      </w:r>
      <w:r w:rsidR="004E27F6" w:rsidRPr="00922A54">
        <w:rPr>
          <w:rFonts w:ascii="Arial" w:hAnsi="Arial" w:cs="Arial"/>
        </w:rPr>
        <w:t>civic service</w:t>
      </w:r>
      <w:r w:rsidR="007F7946" w:rsidRPr="00922A54">
        <w:rPr>
          <w:rFonts w:ascii="Arial" w:hAnsi="Arial" w:cs="Arial"/>
        </w:rPr>
        <w:t xml:space="preserve"> </w:t>
      </w:r>
      <w:r w:rsidRPr="00922A54">
        <w:rPr>
          <w:rFonts w:ascii="Arial" w:hAnsi="Arial" w:cs="Arial"/>
        </w:rPr>
        <w:t>in</w:t>
      </w:r>
      <w:r w:rsidR="00961B9E" w:rsidRPr="00922A54">
        <w:rPr>
          <w:rFonts w:ascii="Arial" w:hAnsi="Arial" w:cs="Arial"/>
        </w:rPr>
        <w:t xml:space="preserve"> </w:t>
      </w:r>
      <w:r w:rsidRPr="00922A54">
        <w:rPr>
          <w:rFonts w:ascii="Arial" w:hAnsi="Arial" w:cs="Arial"/>
        </w:rPr>
        <w:t>lieu</w:t>
      </w:r>
      <w:r w:rsidR="00961B9E" w:rsidRPr="00922A54">
        <w:rPr>
          <w:rFonts w:ascii="Arial" w:hAnsi="Arial" w:cs="Arial"/>
        </w:rPr>
        <w:t xml:space="preserve"> </w:t>
      </w:r>
      <w:r w:rsidRPr="00922A54">
        <w:rPr>
          <w:rFonts w:ascii="Arial" w:hAnsi="Arial" w:cs="Arial"/>
        </w:rPr>
        <w:t>of</w:t>
      </w:r>
      <w:r w:rsidR="00961B9E" w:rsidRPr="00922A54">
        <w:rPr>
          <w:rFonts w:ascii="Arial" w:hAnsi="Arial" w:cs="Arial"/>
        </w:rPr>
        <w:t xml:space="preserve"> </w:t>
      </w:r>
      <w:r w:rsidRPr="00922A54">
        <w:rPr>
          <w:rFonts w:ascii="Arial" w:hAnsi="Arial" w:cs="Arial"/>
        </w:rPr>
        <w:t>recreation</w:t>
      </w:r>
      <w:r w:rsidR="00961B9E" w:rsidRPr="00922A54">
        <w:rPr>
          <w:rFonts w:ascii="Arial" w:hAnsi="Arial" w:cs="Arial"/>
        </w:rPr>
        <w:t xml:space="preserve"> </w:t>
      </w:r>
      <w:r w:rsidRPr="00922A54">
        <w:rPr>
          <w:rFonts w:ascii="Arial" w:hAnsi="Arial" w:cs="Arial"/>
        </w:rPr>
        <w:t>for</w:t>
      </w:r>
      <w:r w:rsidR="00961B9E" w:rsidRPr="00922A54">
        <w:rPr>
          <w:rFonts w:ascii="Arial" w:hAnsi="Arial" w:cs="Arial"/>
        </w:rPr>
        <w:t xml:space="preserve"> </w:t>
      </w:r>
      <w:r w:rsidRPr="00922A54">
        <w:rPr>
          <w:rFonts w:ascii="Arial" w:hAnsi="Arial" w:cs="Arial"/>
        </w:rPr>
        <w:t>no</w:t>
      </w:r>
      <w:r w:rsidR="00961B9E" w:rsidRPr="00922A54">
        <w:rPr>
          <w:rFonts w:ascii="Arial" w:hAnsi="Arial" w:cs="Arial"/>
        </w:rPr>
        <w:t xml:space="preserve"> </w:t>
      </w:r>
      <w:r w:rsidRPr="00922A54">
        <w:rPr>
          <w:rFonts w:ascii="Arial" w:hAnsi="Arial" w:cs="Arial"/>
        </w:rPr>
        <w:t>more</w:t>
      </w:r>
      <w:r w:rsidR="00961B9E" w:rsidRPr="00922A54">
        <w:rPr>
          <w:rFonts w:ascii="Arial" w:hAnsi="Arial" w:cs="Arial"/>
        </w:rPr>
        <w:t xml:space="preserve"> </w:t>
      </w:r>
      <w:r w:rsidRPr="00922A54">
        <w:rPr>
          <w:rFonts w:ascii="Arial" w:hAnsi="Arial" w:cs="Arial"/>
        </w:rPr>
        <w:t>than</w:t>
      </w:r>
      <w:r w:rsidR="00961B9E" w:rsidRPr="00922A54">
        <w:rPr>
          <w:rFonts w:ascii="Arial" w:hAnsi="Arial" w:cs="Arial"/>
        </w:rPr>
        <w:t xml:space="preserve"> </w:t>
      </w:r>
      <w:r w:rsidR="00FA3A60" w:rsidRPr="00922A54">
        <w:rPr>
          <w:rFonts w:ascii="Arial" w:hAnsi="Arial" w:cs="Arial"/>
        </w:rPr>
        <w:t>fifteen</w:t>
      </w:r>
      <w:r w:rsidR="00961B9E" w:rsidRPr="00922A54">
        <w:rPr>
          <w:rFonts w:ascii="Arial" w:hAnsi="Arial" w:cs="Arial"/>
        </w:rPr>
        <w:t xml:space="preserve"> </w:t>
      </w:r>
      <w:r w:rsidR="00FA3A60" w:rsidRPr="00922A54">
        <w:rPr>
          <w:rFonts w:ascii="Arial" w:hAnsi="Arial" w:cs="Arial"/>
        </w:rPr>
        <w:t>(15)</w:t>
      </w:r>
      <w:r w:rsidR="00961B9E" w:rsidRPr="00922A54">
        <w:rPr>
          <w:rFonts w:ascii="Arial" w:hAnsi="Arial" w:cs="Arial"/>
        </w:rPr>
        <w:t xml:space="preserve"> </w:t>
      </w:r>
      <w:r w:rsidRPr="00922A54">
        <w:rPr>
          <w:rFonts w:ascii="Arial" w:hAnsi="Arial" w:cs="Arial"/>
        </w:rPr>
        <w:t>days.</w:t>
      </w:r>
    </w:p>
    <w:p w14:paraId="5BEBD2E4" w14:textId="181B694A" w:rsidR="00014659" w:rsidRPr="00014659" w:rsidRDefault="008C45C8" w:rsidP="00014659">
      <w:pPr>
        <w:pStyle w:val="ListParagraph"/>
        <w:numPr>
          <w:ilvl w:val="0"/>
          <w:numId w:val="6"/>
        </w:numPr>
        <w:spacing w:after="240"/>
        <w:ind w:left="907"/>
        <w:contextualSpacing w:val="0"/>
        <w:rPr>
          <w:rFonts w:ascii="Arial" w:hAnsi="Arial" w:cs="Arial"/>
        </w:rPr>
      </w:pPr>
      <w:r w:rsidRPr="00014659">
        <w:rPr>
          <w:rFonts w:ascii="Arial" w:hAnsi="Arial" w:cs="Arial"/>
        </w:rPr>
        <w:t>Mandatory</w:t>
      </w:r>
      <w:r w:rsidR="00961B9E" w:rsidRPr="00014659">
        <w:rPr>
          <w:rFonts w:ascii="Arial" w:hAnsi="Arial" w:cs="Arial"/>
        </w:rPr>
        <w:t xml:space="preserve"> </w:t>
      </w:r>
      <w:r w:rsidR="00FA3A60" w:rsidRPr="00014659">
        <w:rPr>
          <w:rFonts w:ascii="Arial" w:hAnsi="Arial" w:cs="Arial"/>
        </w:rPr>
        <w:t>Minimum</w:t>
      </w:r>
      <w:r w:rsidR="00961B9E" w:rsidRPr="00014659">
        <w:rPr>
          <w:rFonts w:ascii="Arial" w:hAnsi="Arial" w:cs="Arial"/>
        </w:rPr>
        <w:t xml:space="preserve"> </w:t>
      </w:r>
      <w:r w:rsidR="00FA3A60" w:rsidRPr="00014659">
        <w:rPr>
          <w:rFonts w:ascii="Arial" w:hAnsi="Arial" w:cs="Arial"/>
        </w:rPr>
        <w:t>Monetary</w:t>
      </w:r>
      <w:r w:rsidR="00961B9E" w:rsidRPr="00014659">
        <w:rPr>
          <w:rFonts w:ascii="Arial" w:hAnsi="Arial" w:cs="Arial"/>
        </w:rPr>
        <w:t xml:space="preserve"> </w:t>
      </w:r>
      <w:r w:rsidR="00FA3A60" w:rsidRPr="00014659">
        <w:rPr>
          <w:rFonts w:ascii="Arial" w:hAnsi="Arial" w:cs="Arial"/>
        </w:rPr>
        <w:t>sanction</w:t>
      </w:r>
      <w:r w:rsidR="00961B9E" w:rsidRPr="00014659">
        <w:rPr>
          <w:rFonts w:ascii="Arial" w:hAnsi="Arial" w:cs="Arial"/>
        </w:rPr>
        <w:t xml:space="preserve"> </w:t>
      </w:r>
      <w:r w:rsidR="00FA3A60" w:rsidRPr="00014659">
        <w:rPr>
          <w:rFonts w:ascii="Arial" w:hAnsi="Arial" w:cs="Arial"/>
        </w:rPr>
        <w:t>of</w:t>
      </w:r>
      <w:r w:rsidR="00961B9E" w:rsidRPr="00014659">
        <w:rPr>
          <w:rFonts w:ascii="Arial" w:hAnsi="Arial" w:cs="Arial"/>
        </w:rPr>
        <w:t xml:space="preserve"> </w:t>
      </w:r>
      <w:r w:rsidR="00FA3A60" w:rsidRPr="00014659">
        <w:rPr>
          <w:rFonts w:ascii="Arial" w:hAnsi="Arial" w:cs="Arial"/>
        </w:rPr>
        <w:t>$5.00</w:t>
      </w:r>
      <w:r w:rsidR="003A5F9E" w:rsidRPr="00014659">
        <w:rPr>
          <w:rFonts w:ascii="Arial" w:hAnsi="Arial" w:cs="Arial"/>
        </w:rPr>
        <w:t xml:space="preserve">. </w:t>
      </w:r>
      <w:r w:rsidR="002F77CB" w:rsidRPr="00014659">
        <w:rPr>
          <w:rFonts w:ascii="Arial" w:hAnsi="Arial" w:cs="Arial"/>
        </w:rPr>
        <w:t>This</w:t>
      </w:r>
      <w:r w:rsidR="00961B9E" w:rsidRPr="00014659">
        <w:rPr>
          <w:rFonts w:ascii="Arial" w:hAnsi="Arial" w:cs="Arial"/>
        </w:rPr>
        <w:t xml:space="preserve"> </w:t>
      </w:r>
      <w:r w:rsidR="00BA40C3" w:rsidRPr="00014659">
        <w:rPr>
          <w:rFonts w:ascii="Arial" w:hAnsi="Arial" w:cs="Arial"/>
        </w:rPr>
        <w:t>sanction</w:t>
      </w:r>
      <w:r w:rsidR="00961B9E" w:rsidRPr="00014659">
        <w:rPr>
          <w:rFonts w:ascii="Arial" w:hAnsi="Arial" w:cs="Arial"/>
        </w:rPr>
        <w:t xml:space="preserve"> </w:t>
      </w:r>
      <w:r w:rsidR="002F77CB" w:rsidRPr="00014659">
        <w:rPr>
          <w:rFonts w:ascii="Arial" w:hAnsi="Arial" w:cs="Arial"/>
        </w:rPr>
        <w:t>may</w:t>
      </w:r>
      <w:r w:rsidR="00961B9E" w:rsidRPr="00014659">
        <w:rPr>
          <w:rFonts w:ascii="Arial" w:hAnsi="Arial" w:cs="Arial"/>
        </w:rPr>
        <w:t xml:space="preserve"> </w:t>
      </w:r>
      <w:r w:rsidR="002F77CB" w:rsidRPr="00014659">
        <w:rPr>
          <w:rFonts w:ascii="Arial" w:hAnsi="Arial" w:cs="Arial"/>
        </w:rPr>
        <w:t>not</w:t>
      </w:r>
      <w:r w:rsidR="00961B9E" w:rsidRPr="00014659">
        <w:rPr>
          <w:rFonts w:ascii="Arial" w:hAnsi="Arial" w:cs="Arial"/>
        </w:rPr>
        <w:t xml:space="preserve"> </w:t>
      </w:r>
      <w:r w:rsidR="002F77CB" w:rsidRPr="00014659">
        <w:rPr>
          <w:rFonts w:ascii="Arial" w:hAnsi="Arial" w:cs="Arial"/>
        </w:rPr>
        <w:t>be</w:t>
      </w:r>
      <w:r w:rsidR="00961B9E" w:rsidRPr="00014659">
        <w:rPr>
          <w:rFonts w:ascii="Arial" w:hAnsi="Arial" w:cs="Arial"/>
        </w:rPr>
        <w:t xml:space="preserve"> </w:t>
      </w:r>
      <w:r w:rsidR="002F77CB" w:rsidRPr="00014659">
        <w:rPr>
          <w:rFonts w:ascii="Arial" w:hAnsi="Arial" w:cs="Arial"/>
        </w:rPr>
        <w:t>suspended</w:t>
      </w:r>
      <w:r w:rsidR="00014659" w:rsidRPr="00014659">
        <w:rPr>
          <w:rFonts w:ascii="Arial" w:hAnsi="Arial" w:cs="Arial"/>
        </w:rPr>
        <w:t>, and if there is more than one guilty finding, these sanctions must be consecutive.</w:t>
      </w:r>
    </w:p>
    <w:p w14:paraId="2422ED82" w14:textId="4445CC25" w:rsidR="00457CA4" w:rsidRPr="00922A54" w:rsidRDefault="00014659" w:rsidP="00F856F6">
      <w:pPr>
        <w:pStyle w:val="ListParagraph"/>
        <w:numPr>
          <w:ilvl w:val="0"/>
          <w:numId w:val="6"/>
        </w:numPr>
        <w:spacing w:after="240"/>
        <w:ind w:left="907"/>
        <w:contextualSpacing w:val="0"/>
        <w:rPr>
          <w:rFonts w:ascii="Arial" w:hAnsi="Arial" w:cs="Arial"/>
        </w:rPr>
      </w:pPr>
      <w:r>
        <w:rPr>
          <w:rFonts w:ascii="Arial" w:hAnsi="Arial" w:cs="Arial"/>
        </w:rPr>
        <w:t>R</w:t>
      </w:r>
      <w:r w:rsidR="007172B5" w:rsidRPr="00922A54">
        <w:rPr>
          <w:rFonts w:ascii="Arial" w:hAnsi="Arial" w:cs="Arial"/>
        </w:rPr>
        <w:t>estitution</w:t>
      </w:r>
      <w:r w:rsidR="00961B9E" w:rsidRPr="00922A54">
        <w:rPr>
          <w:rFonts w:ascii="Arial" w:hAnsi="Arial" w:cs="Arial"/>
        </w:rPr>
        <w:t xml:space="preserve"> </w:t>
      </w:r>
      <w:r w:rsidR="007172B5" w:rsidRPr="00922A54">
        <w:rPr>
          <w:rFonts w:ascii="Arial" w:hAnsi="Arial" w:cs="Arial"/>
        </w:rPr>
        <w:t>(to</w:t>
      </w:r>
      <w:r w:rsidR="00961B9E" w:rsidRPr="00922A54">
        <w:rPr>
          <w:rFonts w:ascii="Arial" w:hAnsi="Arial" w:cs="Arial"/>
        </w:rPr>
        <w:t xml:space="preserve"> </w:t>
      </w:r>
      <w:r w:rsidR="007172B5" w:rsidRPr="00922A54">
        <w:rPr>
          <w:rFonts w:ascii="Arial" w:hAnsi="Arial" w:cs="Arial"/>
        </w:rPr>
        <w:t>replace</w:t>
      </w:r>
      <w:r w:rsidR="00961B9E" w:rsidRPr="00922A54">
        <w:rPr>
          <w:rFonts w:ascii="Arial" w:hAnsi="Arial" w:cs="Arial"/>
        </w:rPr>
        <w:t xml:space="preserve"> </w:t>
      </w:r>
      <w:r w:rsidR="007172B5" w:rsidRPr="00922A54">
        <w:rPr>
          <w:rFonts w:ascii="Arial" w:hAnsi="Arial" w:cs="Arial"/>
        </w:rPr>
        <w:t>or</w:t>
      </w:r>
      <w:r w:rsidR="00961B9E" w:rsidRPr="00922A54">
        <w:rPr>
          <w:rFonts w:ascii="Arial" w:hAnsi="Arial" w:cs="Arial"/>
        </w:rPr>
        <w:t xml:space="preserve"> </w:t>
      </w:r>
      <w:r w:rsidR="007172B5" w:rsidRPr="00922A54">
        <w:rPr>
          <w:rFonts w:ascii="Arial" w:hAnsi="Arial" w:cs="Arial"/>
        </w:rPr>
        <w:t>repair</w:t>
      </w:r>
      <w:r w:rsidR="00961B9E" w:rsidRPr="00922A54">
        <w:rPr>
          <w:rFonts w:ascii="Arial" w:hAnsi="Arial" w:cs="Arial"/>
        </w:rPr>
        <w:t xml:space="preserve"> </w:t>
      </w:r>
      <w:r w:rsidR="007172B5" w:rsidRPr="00922A54">
        <w:rPr>
          <w:rFonts w:ascii="Arial" w:hAnsi="Arial" w:cs="Arial"/>
        </w:rPr>
        <w:t>property</w:t>
      </w:r>
      <w:r w:rsidR="00961B9E" w:rsidRPr="00922A54">
        <w:rPr>
          <w:rFonts w:ascii="Arial" w:hAnsi="Arial" w:cs="Arial"/>
        </w:rPr>
        <w:t xml:space="preserve"> </w:t>
      </w:r>
      <w:r w:rsidR="007172B5" w:rsidRPr="00922A54">
        <w:rPr>
          <w:rFonts w:ascii="Arial" w:hAnsi="Arial" w:cs="Arial"/>
        </w:rPr>
        <w:t>destroyed</w:t>
      </w:r>
      <w:r w:rsidR="00550B3B" w:rsidRPr="00922A54">
        <w:rPr>
          <w:rFonts w:ascii="Arial" w:hAnsi="Arial" w:cs="Arial"/>
        </w:rPr>
        <w:t xml:space="preserve">, </w:t>
      </w:r>
      <w:r w:rsidR="007172B5" w:rsidRPr="00922A54">
        <w:rPr>
          <w:rFonts w:ascii="Arial" w:hAnsi="Arial" w:cs="Arial"/>
        </w:rPr>
        <w:t>damaged</w:t>
      </w:r>
      <w:r w:rsidR="00550B3B" w:rsidRPr="00922A54">
        <w:rPr>
          <w:rFonts w:ascii="Arial" w:hAnsi="Arial" w:cs="Arial"/>
        </w:rPr>
        <w:t>, or stolen</w:t>
      </w:r>
      <w:r w:rsidR="00961B9E" w:rsidRPr="00922A54">
        <w:rPr>
          <w:rFonts w:ascii="Arial" w:hAnsi="Arial" w:cs="Arial"/>
        </w:rPr>
        <w:t xml:space="preserve"> </w:t>
      </w:r>
      <w:r w:rsidR="007172B5" w:rsidRPr="00922A54">
        <w:rPr>
          <w:rFonts w:ascii="Arial" w:hAnsi="Arial" w:cs="Arial"/>
        </w:rPr>
        <w:t>or</w:t>
      </w:r>
      <w:r w:rsidR="00961B9E" w:rsidRPr="00922A54">
        <w:rPr>
          <w:rFonts w:ascii="Arial" w:hAnsi="Arial" w:cs="Arial"/>
        </w:rPr>
        <w:t xml:space="preserve"> </w:t>
      </w:r>
      <w:r w:rsidR="007172B5" w:rsidRPr="00922A54">
        <w:rPr>
          <w:rFonts w:ascii="Arial" w:hAnsi="Arial" w:cs="Arial"/>
        </w:rPr>
        <w:t>to</w:t>
      </w:r>
      <w:r w:rsidR="00961B9E" w:rsidRPr="00922A54">
        <w:rPr>
          <w:rFonts w:ascii="Arial" w:hAnsi="Arial" w:cs="Arial"/>
        </w:rPr>
        <w:t xml:space="preserve"> </w:t>
      </w:r>
      <w:r w:rsidR="007172B5" w:rsidRPr="00922A54">
        <w:rPr>
          <w:rFonts w:ascii="Arial" w:hAnsi="Arial" w:cs="Arial"/>
        </w:rPr>
        <w:t>pay</w:t>
      </w:r>
      <w:r w:rsidR="00961B9E" w:rsidRPr="00922A54">
        <w:rPr>
          <w:rFonts w:ascii="Arial" w:hAnsi="Arial" w:cs="Arial"/>
        </w:rPr>
        <w:t xml:space="preserve"> </w:t>
      </w:r>
      <w:r w:rsidR="007172B5" w:rsidRPr="00922A54">
        <w:rPr>
          <w:rFonts w:ascii="Arial" w:hAnsi="Arial" w:cs="Arial"/>
        </w:rPr>
        <w:t>the</w:t>
      </w:r>
      <w:r w:rsidR="00961B9E" w:rsidRPr="00922A54">
        <w:rPr>
          <w:rFonts w:ascii="Arial" w:hAnsi="Arial" w:cs="Arial"/>
        </w:rPr>
        <w:t xml:space="preserve"> </w:t>
      </w:r>
      <w:r w:rsidR="007172B5" w:rsidRPr="00922A54">
        <w:rPr>
          <w:rFonts w:ascii="Arial" w:hAnsi="Arial" w:cs="Arial"/>
        </w:rPr>
        <w:t>cost</w:t>
      </w:r>
      <w:r w:rsidR="00961B9E" w:rsidRPr="00922A54">
        <w:rPr>
          <w:rFonts w:ascii="Arial" w:hAnsi="Arial" w:cs="Arial"/>
        </w:rPr>
        <w:t xml:space="preserve"> </w:t>
      </w:r>
      <w:r w:rsidR="007172B5" w:rsidRPr="00922A54">
        <w:rPr>
          <w:rFonts w:ascii="Arial" w:hAnsi="Arial" w:cs="Arial"/>
        </w:rPr>
        <w:t>of</w:t>
      </w:r>
      <w:r w:rsidR="00961B9E" w:rsidRPr="00922A54">
        <w:rPr>
          <w:rFonts w:ascii="Arial" w:hAnsi="Arial" w:cs="Arial"/>
        </w:rPr>
        <w:t xml:space="preserve"> </w:t>
      </w:r>
      <w:r w:rsidR="007172B5" w:rsidRPr="00922A54">
        <w:rPr>
          <w:rFonts w:ascii="Arial" w:hAnsi="Arial" w:cs="Arial"/>
        </w:rPr>
        <w:t>medical</w:t>
      </w:r>
      <w:r w:rsidR="00961B9E" w:rsidRPr="00922A54">
        <w:rPr>
          <w:rFonts w:ascii="Arial" w:hAnsi="Arial" w:cs="Arial"/>
        </w:rPr>
        <w:t xml:space="preserve"> </w:t>
      </w:r>
      <w:r w:rsidR="007172B5" w:rsidRPr="00922A54">
        <w:rPr>
          <w:rFonts w:ascii="Arial" w:hAnsi="Arial" w:cs="Arial"/>
        </w:rPr>
        <w:t>care).</w:t>
      </w:r>
    </w:p>
    <w:p w14:paraId="13C97364" w14:textId="69C9CD2D" w:rsidR="00457CA4" w:rsidRPr="00922A54" w:rsidRDefault="001E26FC" w:rsidP="00F856F6">
      <w:pPr>
        <w:pStyle w:val="ListParagraph"/>
        <w:numPr>
          <w:ilvl w:val="0"/>
          <w:numId w:val="6"/>
        </w:numPr>
        <w:spacing w:after="240"/>
        <w:ind w:left="907"/>
        <w:contextualSpacing w:val="0"/>
        <w:rPr>
          <w:rFonts w:ascii="Arial" w:hAnsi="Arial" w:cs="Arial"/>
        </w:rPr>
      </w:pPr>
      <w:r>
        <w:rPr>
          <w:rFonts w:ascii="Arial" w:hAnsi="Arial" w:cs="Arial"/>
        </w:rPr>
        <w:lastRenderedPageBreak/>
        <w:t>Coaching/c</w:t>
      </w:r>
      <w:r w:rsidR="007172B5" w:rsidRPr="00922A54">
        <w:rPr>
          <w:rFonts w:ascii="Arial" w:hAnsi="Arial" w:cs="Arial"/>
        </w:rPr>
        <w:t>ounseling/verbal</w:t>
      </w:r>
      <w:r w:rsidR="00961B9E" w:rsidRPr="00922A54">
        <w:rPr>
          <w:rFonts w:ascii="Arial" w:hAnsi="Arial" w:cs="Arial"/>
        </w:rPr>
        <w:t xml:space="preserve"> </w:t>
      </w:r>
      <w:r w:rsidR="007172B5" w:rsidRPr="00922A54">
        <w:rPr>
          <w:rFonts w:ascii="Arial" w:hAnsi="Arial" w:cs="Arial"/>
        </w:rPr>
        <w:t>reprimand/warning.</w:t>
      </w:r>
    </w:p>
    <w:p w14:paraId="5D881EC1" w14:textId="273249F0" w:rsidR="007172B5" w:rsidRPr="00922A54" w:rsidRDefault="007172B5" w:rsidP="00F856F6">
      <w:pPr>
        <w:pStyle w:val="ListParagraph"/>
        <w:numPr>
          <w:ilvl w:val="0"/>
          <w:numId w:val="6"/>
        </w:numPr>
        <w:spacing w:after="240"/>
        <w:ind w:left="907"/>
        <w:contextualSpacing w:val="0"/>
        <w:rPr>
          <w:rFonts w:ascii="Arial" w:hAnsi="Arial" w:cs="Arial"/>
        </w:rPr>
      </w:pPr>
      <w:r w:rsidRPr="00922A54">
        <w:rPr>
          <w:rFonts w:ascii="Arial" w:hAnsi="Arial" w:cs="Arial"/>
        </w:rPr>
        <w:t>Any</w:t>
      </w:r>
      <w:r w:rsidR="00961B9E" w:rsidRPr="00922A54">
        <w:rPr>
          <w:rFonts w:ascii="Arial" w:hAnsi="Arial" w:cs="Arial"/>
        </w:rPr>
        <w:t xml:space="preserve"> </w:t>
      </w:r>
      <w:r w:rsidRPr="00922A54">
        <w:rPr>
          <w:rFonts w:ascii="Arial" w:hAnsi="Arial" w:cs="Arial"/>
        </w:rPr>
        <w:t>combination</w:t>
      </w:r>
      <w:r w:rsidR="00961B9E" w:rsidRPr="00922A54">
        <w:rPr>
          <w:rFonts w:ascii="Arial" w:hAnsi="Arial" w:cs="Arial"/>
        </w:rPr>
        <w:t xml:space="preserve"> </w:t>
      </w:r>
      <w:r w:rsidRPr="00922A54">
        <w:rPr>
          <w:rFonts w:ascii="Arial" w:hAnsi="Arial" w:cs="Arial"/>
        </w:rPr>
        <w:t>of</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Pr="00922A54">
        <w:rPr>
          <w:rFonts w:ascii="Arial" w:hAnsi="Arial" w:cs="Arial"/>
        </w:rPr>
        <w:t>above.</w:t>
      </w:r>
    </w:p>
    <w:p w14:paraId="41A623AD" w14:textId="35CE4D05" w:rsidR="00FA3A60" w:rsidRPr="00922A54" w:rsidRDefault="007172B5" w:rsidP="00FF791F">
      <w:pPr>
        <w:spacing w:after="200" w:line="276" w:lineRule="auto"/>
        <w:ind w:left="540"/>
        <w:rPr>
          <w:rFonts w:ascii="Arial" w:hAnsi="Arial" w:cs="Arial"/>
          <w:sz w:val="24"/>
          <w:szCs w:val="24"/>
          <w:u w:val="single"/>
        </w:rPr>
      </w:pPr>
      <w:r w:rsidRPr="00922A54">
        <w:rPr>
          <w:rFonts w:ascii="Arial" w:hAnsi="Arial" w:cs="Arial"/>
          <w:b/>
          <w:bCs/>
          <w:sz w:val="24"/>
          <w:szCs w:val="24"/>
          <w:u w:val="single"/>
        </w:rPr>
        <w:t>Class</w:t>
      </w:r>
      <w:r w:rsidR="00961B9E" w:rsidRPr="00922A54">
        <w:rPr>
          <w:rFonts w:ascii="Arial" w:hAnsi="Arial" w:cs="Arial"/>
          <w:b/>
          <w:bCs/>
          <w:sz w:val="24"/>
          <w:szCs w:val="24"/>
          <w:u w:val="single"/>
        </w:rPr>
        <w:t xml:space="preserve"> </w:t>
      </w:r>
      <w:r w:rsidRPr="00922A54">
        <w:rPr>
          <w:rFonts w:ascii="Arial" w:hAnsi="Arial" w:cs="Arial"/>
          <w:b/>
          <w:bCs/>
          <w:sz w:val="24"/>
          <w:szCs w:val="24"/>
          <w:u w:val="single"/>
        </w:rPr>
        <w:t>C</w:t>
      </w:r>
      <w:r w:rsidR="00961B9E" w:rsidRPr="00922A54">
        <w:rPr>
          <w:rFonts w:ascii="Arial" w:hAnsi="Arial" w:cs="Arial"/>
          <w:b/>
          <w:bCs/>
          <w:sz w:val="24"/>
          <w:szCs w:val="24"/>
          <w:u w:val="single"/>
        </w:rPr>
        <w:t xml:space="preserve"> </w:t>
      </w:r>
      <w:r w:rsidR="00A80FDF" w:rsidRPr="00922A54">
        <w:rPr>
          <w:rFonts w:ascii="Arial" w:hAnsi="Arial" w:cs="Arial"/>
          <w:b/>
          <w:bCs/>
          <w:sz w:val="24"/>
          <w:szCs w:val="24"/>
          <w:u w:val="single"/>
        </w:rPr>
        <w:t>S</w:t>
      </w:r>
      <w:r w:rsidR="00F55DAC" w:rsidRPr="00922A54">
        <w:rPr>
          <w:rFonts w:ascii="Arial" w:hAnsi="Arial" w:cs="Arial"/>
          <w:b/>
          <w:bCs/>
          <w:sz w:val="24"/>
          <w:szCs w:val="24"/>
          <w:u w:val="single"/>
        </w:rPr>
        <w:t>anctions</w:t>
      </w:r>
      <w:r w:rsidRPr="00922A54">
        <w:rPr>
          <w:rFonts w:ascii="Arial" w:hAnsi="Arial" w:cs="Arial"/>
          <w:b/>
          <w:bCs/>
          <w:sz w:val="24"/>
          <w:szCs w:val="24"/>
        </w:rPr>
        <w:t>:</w:t>
      </w:r>
    </w:p>
    <w:p w14:paraId="6894D674" w14:textId="105F1670" w:rsidR="00457CA4" w:rsidRPr="00922A54" w:rsidRDefault="00A27E9C" w:rsidP="00E47704">
      <w:pPr>
        <w:pStyle w:val="ListParagraph"/>
        <w:numPr>
          <w:ilvl w:val="0"/>
          <w:numId w:val="25"/>
        </w:numPr>
        <w:spacing w:after="240"/>
        <w:ind w:left="900"/>
        <w:contextualSpacing w:val="0"/>
        <w:rPr>
          <w:rFonts w:ascii="Arial" w:hAnsi="Arial" w:cs="Arial"/>
        </w:rPr>
      </w:pPr>
      <w:r w:rsidRPr="00922A54">
        <w:rPr>
          <w:rFonts w:ascii="Arial" w:hAnsi="Arial" w:cs="Arial"/>
        </w:rPr>
        <w:t>Disciplinary</w:t>
      </w:r>
      <w:r w:rsidR="00961B9E" w:rsidRPr="00922A54">
        <w:rPr>
          <w:rFonts w:ascii="Arial" w:hAnsi="Arial" w:cs="Arial"/>
        </w:rPr>
        <w:t xml:space="preserve"> </w:t>
      </w:r>
      <w:r w:rsidRPr="00922A54">
        <w:rPr>
          <w:rFonts w:ascii="Arial" w:hAnsi="Arial" w:cs="Arial"/>
        </w:rPr>
        <w:t>restriction</w:t>
      </w:r>
      <w:r w:rsidR="00961B9E" w:rsidRPr="00922A54">
        <w:rPr>
          <w:rFonts w:ascii="Arial" w:hAnsi="Arial" w:cs="Arial"/>
        </w:rPr>
        <w:t xml:space="preserve"> </w:t>
      </w:r>
      <w:r w:rsidRPr="00922A54">
        <w:rPr>
          <w:rFonts w:ascii="Arial" w:hAnsi="Arial" w:cs="Arial"/>
        </w:rPr>
        <w:t>up</w:t>
      </w:r>
      <w:r w:rsidR="00961B9E" w:rsidRPr="00922A54">
        <w:rPr>
          <w:rFonts w:ascii="Arial" w:hAnsi="Arial" w:cs="Arial"/>
        </w:rPr>
        <w:t xml:space="preserve"> </w:t>
      </w:r>
      <w:r w:rsidRPr="00922A54">
        <w:rPr>
          <w:rFonts w:ascii="Arial" w:hAnsi="Arial" w:cs="Arial"/>
        </w:rPr>
        <w:t>to</w:t>
      </w:r>
      <w:r w:rsidR="00961B9E" w:rsidRPr="00922A54">
        <w:rPr>
          <w:rFonts w:ascii="Arial" w:hAnsi="Arial" w:cs="Arial"/>
        </w:rPr>
        <w:t xml:space="preserve"> </w:t>
      </w:r>
      <w:r w:rsidR="00FA3A60" w:rsidRPr="00922A54">
        <w:rPr>
          <w:rFonts w:ascii="Arial" w:hAnsi="Arial" w:cs="Arial"/>
        </w:rPr>
        <w:t>seven</w:t>
      </w:r>
      <w:r w:rsidR="00961B9E" w:rsidRPr="00922A54">
        <w:rPr>
          <w:rFonts w:ascii="Arial" w:hAnsi="Arial" w:cs="Arial"/>
        </w:rPr>
        <w:t xml:space="preserve"> </w:t>
      </w:r>
      <w:r w:rsidR="00FA3A60" w:rsidRPr="00922A54">
        <w:rPr>
          <w:rFonts w:ascii="Arial" w:hAnsi="Arial" w:cs="Arial"/>
        </w:rPr>
        <w:t>(7)</w:t>
      </w:r>
      <w:r w:rsidR="00961B9E" w:rsidRPr="00922A54">
        <w:rPr>
          <w:rFonts w:ascii="Arial" w:hAnsi="Arial" w:cs="Arial"/>
        </w:rPr>
        <w:t xml:space="preserve"> </w:t>
      </w:r>
      <w:r w:rsidRPr="00922A54">
        <w:rPr>
          <w:rFonts w:ascii="Arial" w:hAnsi="Arial" w:cs="Arial"/>
        </w:rPr>
        <w:t>days</w:t>
      </w:r>
      <w:r w:rsidR="003E5FD2" w:rsidRPr="00922A54">
        <w:rPr>
          <w:rFonts w:ascii="Arial" w:hAnsi="Arial" w:cs="Arial"/>
        </w:rPr>
        <w:t>.</w:t>
      </w:r>
    </w:p>
    <w:p w14:paraId="55EF4AEE" w14:textId="439095D4" w:rsidR="00FA3A60" w:rsidRPr="00922A54" w:rsidRDefault="00FA3A60" w:rsidP="00E47704">
      <w:pPr>
        <w:pStyle w:val="ListParagraph"/>
        <w:numPr>
          <w:ilvl w:val="0"/>
          <w:numId w:val="25"/>
        </w:numPr>
        <w:spacing w:after="240"/>
        <w:ind w:left="907"/>
        <w:contextualSpacing w:val="0"/>
        <w:rPr>
          <w:rFonts w:ascii="Arial" w:hAnsi="Arial" w:cs="Arial"/>
        </w:rPr>
      </w:pPr>
      <w:r w:rsidRPr="00922A54">
        <w:rPr>
          <w:rFonts w:ascii="Arial" w:hAnsi="Arial" w:cs="Arial"/>
        </w:rPr>
        <w:t>Loss</w:t>
      </w:r>
      <w:r w:rsidR="00961B9E" w:rsidRPr="00922A54">
        <w:rPr>
          <w:rFonts w:ascii="Arial" w:hAnsi="Arial" w:cs="Arial"/>
        </w:rPr>
        <w:t xml:space="preserve"> </w:t>
      </w:r>
      <w:r w:rsidRPr="00922A54">
        <w:rPr>
          <w:rFonts w:ascii="Arial" w:hAnsi="Arial" w:cs="Arial"/>
        </w:rPr>
        <w:t>of</w:t>
      </w:r>
      <w:r w:rsidR="00961B9E" w:rsidRPr="00922A54">
        <w:rPr>
          <w:rFonts w:ascii="Arial" w:hAnsi="Arial" w:cs="Arial"/>
        </w:rPr>
        <w:t xml:space="preserve"> </w:t>
      </w:r>
      <w:r w:rsidRPr="00922A54">
        <w:rPr>
          <w:rFonts w:ascii="Arial" w:hAnsi="Arial" w:cs="Arial"/>
        </w:rPr>
        <w:t>any</w:t>
      </w:r>
      <w:r w:rsidR="00961B9E" w:rsidRPr="00922A54">
        <w:rPr>
          <w:rFonts w:ascii="Arial" w:hAnsi="Arial" w:cs="Arial"/>
        </w:rPr>
        <w:t xml:space="preserve"> </w:t>
      </w:r>
      <w:r w:rsidRPr="00922A54">
        <w:rPr>
          <w:rFonts w:ascii="Arial" w:hAnsi="Arial" w:cs="Arial"/>
        </w:rPr>
        <w:t>of</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Pr="00922A54">
        <w:rPr>
          <w:rFonts w:ascii="Arial" w:hAnsi="Arial" w:cs="Arial"/>
        </w:rPr>
        <w:t>following</w:t>
      </w:r>
      <w:r w:rsidR="00961B9E" w:rsidRPr="00922A54">
        <w:rPr>
          <w:rFonts w:ascii="Arial" w:hAnsi="Arial" w:cs="Arial"/>
        </w:rPr>
        <w:t xml:space="preserve"> </w:t>
      </w:r>
      <w:r w:rsidRPr="00922A54">
        <w:rPr>
          <w:rFonts w:ascii="Arial" w:hAnsi="Arial" w:cs="Arial"/>
        </w:rPr>
        <w:t>privileges:</w:t>
      </w:r>
      <w:r w:rsidR="00961B9E" w:rsidRPr="00922A54">
        <w:rPr>
          <w:rFonts w:ascii="Arial" w:hAnsi="Arial" w:cs="Arial"/>
        </w:rPr>
        <w:t xml:space="preserve"> </w:t>
      </w:r>
      <w:r w:rsidRPr="00922A54">
        <w:rPr>
          <w:rFonts w:ascii="Arial" w:hAnsi="Arial" w:cs="Arial"/>
          <w:bCs/>
        </w:rPr>
        <w:t>recreation,</w:t>
      </w:r>
      <w:r w:rsidR="00961B9E" w:rsidRPr="00922A54">
        <w:rPr>
          <w:rFonts w:ascii="Arial" w:hAnsi="Arial" w:cs="Arial"/>
          <w:bCs/>
        </w:rPr>
        <w:t xml:space="preserve"> </w:t>
      </w:r>
      <w:r w:rsidRPr="00922A54">
        <w:rPr>
          <w:rFonts w:ascii="Arial" w:hAnsi="Arial" w:cs="Arial"/>
          <w:bCs/>
        </w:rPr>
        <w:t>canteen/commissary,</w:t>
      </w:r>
      <w:r w:rsidR="00961B9E" w:rsidRPr="00922A54">
        <w:rPr>
          <w:rFonts w:ascii="Arial" w:hAnsi="Arial" w:cs="Arial"/>
          <w:bCs/>
        </w:rPr>
        <w:t xml:space="preserve"> </w:t>
      </w:r>
      <w:r w:rsidRPr="00922A54">
        <w:rPr>
          <w:rFonts w:ascii="Arial" w:hAnsi="Arial" w:cs="Arial"/>
          <w:bCs/>
        </w:rPr>
        <w:t>electronic</w:t>
      </w:r>
      <w:r w:rsidR="00961B9E" w:rsidRPr="00922A54">
        <w:rPr>
          <w:rFonts w:ascii="Arial" w:hAnsi="Arial" w:cs="Arial"/>
          <w:bCs/>
        </w:rPr>
        <w:t xml:space="preserve"> </w:t>
      </w:r>
      <w:r w:rsidRPr="00922A54">
        <w:rPr>
          <w:rFonts w:ascii="Arial" w:hAnsi="Arial" w:cs="Arial"/>
          <w:bCs/>
        </w:rPr>
        <w:t>entertainment</w:t>
      </w:r>
      <w:r w:rsidR="00961B9E" w:rsidRPr="00922A54">
        <w:rPr>
          <w:rFonts w:ascii="Arial" w:hAnsi="Arial" w:cs="Arial"/>
          <w:bCs/>
        </w:rPr>
        <w:t xml:space="preserve"> </w:t>
      </w:r>
      <w:r w:rsidRPr="00922A54">
        <w:rPr>
          <w:rFonts w:ascii="Arial" w:hAnsi="Arial" w:cs="Arial"/>
          <w:bCs/>
        </w:rPr>
        <w:t>items</w:t>
      </w:r>
      <w:r w:rsidR="00BF627F">
        <w:rPr>
          <w:rFonts w:ascii="Arial" w:hAnsi="Arial" w:cs="Arial"/>
          <w:bCs/>
        </w:rPr>
        <w:t xml:space="preserve"> </w:t>
      </w:r>
      <w:r w:rsidR="00BF627F">
        <w:rPr>
          <w:rFonts w:ascii="Arial" w:hAnsi="Arial" w:cs="Arial"/>
        </w:rPr>
        <w:t>(e.g., television, radio</w:t>
      </w:r>
      <w:r w:rsidR="00BF627F" w:rsidRPr="00922A54">
        <w:rPr>
          <w:rFonts w:ascii="Arial" w:hAnsi="Arial" w:cs="Arial"/>
        </w:rPr>
        <w:t>,</w:t>
      </w:r>
      <w:r w:rsidR="00BF627F">
        <w:rPr>
          <w:rFonts w:ascii="Arial" w:hAnsi="Arial" w:cs="Arial"/>
        </w:rPr>
        <w:t xml:space="preserve"> and video</w:t>
      </w:r>
      <w:r w:rsidR="00720CDF">
        <w:rPr>
          <w:rFonts w:ascii="Arial" w:hAnsi="Arial" w:cs="Arial"/>
        </w:rPr>
        <w:t xml:space="preserve"> </w:t>
      </w:r>
      <w:r w:rsidR="00BF627F">
        <w:rPr>
          <w:rFonts w:ascii="Arial" w:hAnsi="Arial" w:cs="Arial"/>
        </w:rPr>
        <w:t>game player)</w:t>
      </w:r>
      <w:r w:rsidRPr="00922A54">
        <w:rPr>
          <w:rFonts w:ascii="Arial" w:hAnsi="Arial" w:cs="Arial"/>
          <w:bCs/>
        </w:rPr>
        <w:t>,</w:t>
      </w:r>
      <w:r w:rsidR="00961B9E" w:rsidRPr="00922A54">
        <w:rPr>
          <w:rFonts w:ascii="Arial" w:hAnsi="Arial" w:cs="Arial"/>
          <w:bCs/>
        </w:rPr>
        <w:t xml:space="preserve"> </w:t>
      </w:r>
      <w:r w:rsidRPr="00922A54">
        <w:rPr>
          <w:rFonts w:ascii="Arial" w:hAnsi="Arial" w:cs="Arial"/>
        </w:rPr>
        <w:t>musical</w:t>
      </w:r>
      <w:r w:rsidR="00961B9E" w:rsidRPr="00922A54">
        <w:rPr>
          <w:rFonts w:ascii="Arial" w:hAnsi="Arial" w:cs="Arial"/>
        </w:rPr>
        <w:t xml:space="preserve"> </w:t>
      </w:r>
      <w:r w:rsidRPr="00922A54">
        <w:rPr>
          <w:rFonts w:ascii="Arial" w:hAnsi="Arial" w:cs="Arial"/>
        </w:rPr>
        <w:t>instruments</w:t>
      </w:r>
      <w:r w:rsidR="002E3D9C" w:rsidRPr="00922A54">
        <w:rPr>
          <w:rFonts w:ascii="Arial" w:hAnsi="Arial" w:cs="Arial"/>
        </w:rPr>
        <w:t>, and/or personal tablets</w:t>
      </w:r>
      <w:r w:rsidR="00961B9E" w:rsidRPr="00922A54">
        <w:rPr>
          <w:rFonts w:ascii="Arial" w:hAnsi="Arial" w:cs="Arial"/>
        </w:rPr>
        <w:t xml:space="preserve"> </w:t>
      </w:r>
      <w:r w:rsidRPr="00922A54">
        <w:rPr>
          <w:rFonts w:ascii="Arial" w:hAnsi="Arial" w:cs="Arial"/>
        </w:rPr>
        <w:t>for</w:t>
      </w:r>
      <w:r w:rsidR="00961B9E" w:rsidRPr="00922A54">
        <w:rPr>
          <w:rFonts w:ascii="Arial" w:hAnsi="Arial" w:cs="Arial"/>
        </w:rPr>
        <w:t xml:space="preserve"> </w:t>
      </w:r>
      <w:r w:rsidRPr="00922A54">
        <w:rPr>
          <w:rFonts w:ascii="Arial" w:hAnsi="Arial" w:cs="Arial"/>
        </w:rPr>
        <w:t>up</w:t>
      </w:r>
      <w:r w:rsidR="00961B9E" w:rsidRPr="00922A54">
        <w:rPr>
          <w:rFonts w:ascii="Arial" w:hAnsi="Arial" w:cs="Arial"/>
        </w:rPr>
        <w:t xml:space="preserve"> </w:t>
      </w:r>
      <w:r w:rsidRPr="00922A54">
        <w:rPr>
          <w:rFonts w:ascii="Arial" w:hAnsi="Arial" w:cs="Arial"/>
        </w:rPr>
        <w:t>to</w:t>
      </w:r>
      <w:r w:rsidR="00961B9E" w:rsidRPr="00922A54">
        <w:rPr>
          <w:rFonts w:ascii="Arial" w:hAnsi="Arial" w:cs="Arial"/>
        </w:rPr>
        <w:t xml:space="preserve"> </w:t>
      </w:r>
      <w:r w:rsidRPr="00922A54">
        <w:rPr>
          <w:rFonts w:ascii="Arial" w:hAnsi="Arial" w:cs="Arial"/>
        </w:rPr>
        <w:t>seven</w:t>
      </w:r>
      <w:r w:rsidR="00961B9E" w:rsidRPr="00922A54">
        <w:rPr>
          <w:rFonts w:ascii="Arial" w:hAnsi="Arial" w:cs="Arial"/>
        </w:rPr>
        <w:t xml:space="preserve"> </w:t>
      </w:r>
      <w:r w:rsidRPr="00922A54">
        <w:rPr>
          <w:rFonts w:ascii="Arial" w:hAnsi="Arial" w:cs="Arial"/>
        </w:rPr>
        <w:t>(7)</w:t>
      </w:r>
      <w:r w:rsidR="00961B9E" w:rsidRPr="00922A54">
        <w:rPr>
          <w:rFonts w:ascii="Arial" w:hAnsi="Arial" w:cs="Arial"/>
        </w:rPr>
        <w:t xml:space="preserve"> </w:t>
      </w:r>
      <w:r w:rsidRPr="00922A54">
        <w:rPr>
          <w:rFonts w:ascii="Arial" w:hAnsi="Arial" w:cs="Arial"/>
        </w:rPr>
        <w:t>days.</w:t>
      </w:r>
    </w:p>
    <w:p w14:paraId="387891A5" w14:textId="0008FEC3" w:rsidR="00B87C3B" w:rsidRPr="00922A54" w:rsidRDefault="00B87C3B" w:rsidP="00E47704">
      <w:pPr>
        <w:pStyle w:val="ListParagraph"/>
        <w:numPr>
          <w:ilvl w:val="0"/>
          <w:numId w:val="25"/>
        </w:numPr>
        <w:spacing w:after="240"/>
        <w:ind w:left="907"/>
        <w:contextualSpacing w:val="0"/>
        <w:rPr>
          <w:rFonts w:ascii="Arial" w:hAnsi="Arial" w:cs="Arial"/>
        </w:rPr>
      </w:pPr>
      <w:r w:rsidRPr="00922A54">
        <w:rPr>
          <w:rFonts w:ascii="Arial" w:hAnsi="Arial" w:cs="Arial"/>
        </w:rPr>
        <w:t xml:space="preserve">Suspension of the following privileges on state-issued tablets: </w:t>
      </w:r>
      <w:r w:rsidR="00BF627F">
        <w:rPr>
          <w:rFonts w:ascii="Arial" w:hAnsi="Arial" w:cs="Arial"/>
        </w:rPr>
        <w:t xml:space="preserve">entertainment apps (e.g., </w:t>
      </w:r>
      <w:r w:rsidR="00BF627F" w:rsidRPr="00922A54">
        <w:rPr>
          <w:rFonts w:ascii="Arial" w:hAnsi="Arial" w:cs="Arial"/>
        </w:rPr>
        <w:t>games, music, movies, and news and sports apps</w:t>
      </w:r>
      <w:r w:rsidR="00BF627F">
        <w:rPr>
          <w:rFonts w:ascii="Arial" w:hAnsi="Arial" w:cs="Arial"/>
        </w:rPr>
        <w:t xml:space="preserve">) </w:t>
      </w:r>
      <w:r w:rsidRPr="00922A54">
        <w:rPr>
          <w:rFonts w:ascii="Arial" w:hAnsi="Arial" w:cs="Arial"/>
        </w:rPr>
        <w:t>for no more than seven (7) days</w:t>
      </w:r>
      <w:r w:rsidR="009B1525" w:rsidRPr="00922A54">
        <w:rPr>
          <w:rFonts w:ascii="Arial" w:hAnsi="Arial" w:cs="Arial"/>
        </w:rPr>
        <w:t>.</w:t>
      </w:r>
    </w:p>
    <w:p w14:paraId="0A5FE8EB" w14:textId="705AAE7B" w:rsidR="00D72E60" w:rsidRPr="00922A54" w:rsidRDefault="00D72E60" w:rsidP="00E47704">
      <w:pPr>
        <w:pStyle w:val="ListParagraph"/>
        <w:numPr>
          <w:ilvl w:val="0"/>
          <w:numId w:val="25"/>
        </w:numPr>
        <w:spacing w:after="240"/>
        <w:ind w:left="907"/>
        <w:contextualSpacing w:val="0"/>
        <w:rPr>
          <w:rFonts w:ascii="Arial" w:hAnsi="Arial" w:cs="Arial"/>
        </w:rPr>
      </w:pPr>
      <w:r w:rsidRPr="00922A54">
        <w:rPr>
          <w:rFonts w:ascii="Arial" w:hAnsi="Arial" w:cs="Arial"/>
        </w:rPr>
        <w:t>Loss</w:t>
      </w:r>
      <w:r w:rsidR="00961B9E" w:rsidRPr="00922A54">
        <w:rPr>
          <w:rFonts w:ascii="Arial" w:hAnsi="Arial" w:cs="Arial"/>
        </w:rPr>
        <w:t xml:space="preserve"> </w:t>
      </w:r>
      <w:r w:rsidRPr="00922A54">
        <w:rPr>
          <w:rFonts w:ascii="Arial" w:hAnsi="Arial" w:cs="Arial"/>
        </w:rPr>
        <w:t>of</w:t>
      </w:r>
      <w:r w:rsidR="00961B9E" w:rsidRPr="00922A54">
        <w:rPr>
          <w:rFonts w:ascii="Arial" w:hAnsi="Arial" w:cs="Arial"/>
        </w:rPr>
        <w:t xml:space="preserve"> </w:t>
      </w:r>
      <w:r w:rsidRPr="00922A54">
        <w:rPr>
          <w:rFonts w:ascii="Arial" w:hAnsi="Arial" w:cs="Arial"/>
        </w:rPr>
        <w:t>a</w:t>
      </w:r>
      <w:r w:rsidR="00961B9E" w:rsidRPr="00922A54">
        <w:rPr>
          <w:rFonts w:ascii="Arial" w:hAnsi="Arial" w:cs="Arial"/>
        </w:rPr>
        <w:t xml:space="preserve"> </w:t>
      </w:r>
      <w:r w:rsidRPr="00922A54">
        <w:rPr>
          <w:rFonts w:ascii="Arial" w:hAnsi="Arial" w:cs="Arial"/>
        </w:rPr>
        <w:t>privilege</w:t>
      </w:r>
      <w:r w:rsidR="00961B9E" w:rsidRPr="00922A54">
        <w:rPr>
          <w:rFonts w:ascii="Arial" w:hAnsi="Arial" w:cs="Arial"/>
        </w:rPr>
        <w:t xml:space="preserve"> </w:t>
      </w:r>
      <w:r w:rsidRPr="00922A54">
        <w:rPr>
          <w:rFonts w:ascii="Arial" w:hAnsi="Arial" w:cs="Arial"/>
        </w:rPr>
        <w:t>related</w:t>
      </w:r>
      <w:r w:rsidR="00961B9E" w:rsidRPr="00922A54">
        <w:rPr>
          <w:rFonts w:ascii="Arial" w:hAnsi="Arial" w:cs="Arial"/>
        </w:rPr>
        <w:t xml:space="preserve"> </w:t>
      </w:r>
      <w:r w:rsidRPr="00922A54">
        <w:rPr>
          <w:rFonts w:ascii="Arial" w:hAnsi="Arial" w:cs="Arial"/>
        </w:rPr>
        <w:t>to</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Pr="00922A54">
        <w:rPr>
          <w:rFonts w:ascii="Arial" w:hAnsi="Arial" w:cs="Arial"/>
        </w:rPr>
        <w:t>disciplinary</w:t>
      </w:r>
      <w:r w:rsidR="00961B9E" w:rsidRPr="00922A54">
        <w:rPr>
          <w:rFonts w:ascii="Arial" w:hAnsi="Arial" w:cs="Arial"/>
        </w:rPr>
        <w:t xml:space="preserve"> </w:t>
      </w:r>
      <w:r w:rsidRPr="00922A54">
        <w:rPr>
          <w:rFonts w:ascii="Arial" w:hAnsi="Arial" w:cs="Arial"/>
        </w:rPr>
        <w:t>violation</w:t>
      </w:r>
      <w:r w:rsidR="00961B9E" w:rsidRPr="00922A54">
        <w:rPr>
          <w:rFonts w:ascii="Arial" w:hAnsi="Arial" w:cs="Arial"/>
        </w:rPr>
        <w:t xml:space="preserve"> </w:t>
      </w:r>
      <w:r w:rsidRPr="00922A54">
        <w:rPr>
          <w:rFonts w:ascii="Arial" w:hAnsi="Arial" w:cs="Arial"/>
        </w:rPr>
        <w:t>for</w:t>
      </w:r>
      <w:r w:rsidR="00961B9E" w:rsidRPr="00922A54">
        <w:rPr>
          <w:rFonts w:ascii="Arial" w:hAnsi="Arial" w:cs="Arial"/>
        </w:rPr>
        <w:t xml:space="preserve"> </w:t>
      </w:r>
      <w:r w:rsidRPr="00922A54">
        <w:rPr>
          <w:rFonts w:ascii="Arial" w:hAnsi="Arial" w:cs="Arial"/>
        </w:rPr>
        <w:t>no</w:t>
      </w:r>
      <w:r w:rsidR="00961B9E" w:rsidRPr="00922A54">
        <w:rPr>
          <w:rFonts w:ascii="Arial" w:hAnsi="Arial" w:cs="Arial"/>
        </w:rPr>
        <w:t xml:space="preserve"> </w:t>
      </w:r>
      <w:r w:rsidRPr="00922A54">
        <w:rPr>
          <w:rFonts w:ascii="Arial" w:hAnsi="Arial" w:cs="Arial"/>
        </w:rPr>
        <w:t>more</w:t>
      </w:r>
      <w:r w:rsidR="00961B9E" w:rsidRPr="00922A54">
        <w:rPr>
          <w:rFonts w:ascii="Arial" w:hAnsi="Arial" w:cs="Arial"/>
        </w:rPr>
        <w:t xml:space="preserve"> </w:t>
      </w:r>
      <w:r w:rsidRPr="00922A54">
        <w:rPr>
          <w:rFonts w:ascii="Arial" w:hAnsi="Arial" w:cs="Arial"/>
        </w:rPr>
        <w:t>than</w:t>
      </w:r>
      <w:r w:rsidR="00961B9E" w:rsidRPr="00922A54">
        <w:rPr>
          <w:rFonts w:ascii="Arial" w:hAnsi="Arial" w:cs="Arial"/>
        </w:rPr>
        <w:t xml:space="preserve"> </w:t>
      </w:r>
      <w:r w:rsidRPr="00922A54">
        <w:rPr>
          <w:rFonts w:ascii="Arial" w:hAnsi="Arial" w:cs="Arial"/>
        </w:rPr>
        <w:t>seven</w:t>
      </w:r>
      <w:r w:rsidR="00961B9E" w:rsidRPr="00922A54">
        <w:rPr>
          <w:rFonts w:ascii="Arial" w:hAnsi="Arial" w:cs="Arial"/>
        </w:rPr>
        <w:t xml:space="preserve"> </w:t>
      </w:r>
      <w:r w:rsidRPr="00922A54">
        <w:rPr>
          <w:rFonts w:ascii="Arial" w:hAnsi="Arial" w:cs="Arial"/>
        </w:rPr>
        <w:t>(7)</w:t>
      </w:r>
      <w:r w:rsidR="00961B9E" w:rsidRPr="00922A54">
        <w:rPr>
          <w:rFonts w:ascii="Arial" w:hAnsi="Arial" w:cs="Arial"/>
        </w:rPr>
        <w:t xml:space="preserve"> </w:t>
      </w:r>
      <w:r w:rsidRPr="00922A54">
        <w:rPr>
          <w:rFonts w:ascii="Arial" w:hAnsi="Arial" w:cs="Arial"/>
        </w:rPr>
        <w:t>days</w:t>
      </w:r>
      <w:r w:rsidR="00961B9E" w:rsidRPr="00922A54">
        <w:rPr>
          <w:rFonts w:ascii="Arial" w:hAnsi="Arial" w:cs="Arial"/>
        </w:rPr>
        <w:t xml:space="preserve"> </w:t>
      </w:r>
      <w:r w:rsidRPr="00922A54">
        <w:rPr>
          <w:rFonts w:ascii="Arial" w:hAnsi="Arial" w:cs="Arial"/>
        </w:rPr>
        <w:t>(e.g.,</w:t>
      </w:r>
      <w:r w:rsidR="00961B9E" w:rsidRPr="00922A54">
        <w:rPr>
          <w:rFonts w:ascii="Arial" w:hAnsi="Arial" w:cs="Arial"/>
        </w:rPr>
        <w:t xml:space="preserve"> </w:t>
      </w:r>
      <w:r w:rsidRPr="00922A54">
        <w:rPr>
          <w:rFonts w:ascii="Arial" w:hAnsi="Arial" w:cs="Arial"/>
        </w:rPr>
        <w:t>loss</w:t>
      </w:r>
      <w:r w:rsidR="00961B9E" w:rsidRPr="00922A54">
        <w:rPr>
          <w:rFonts w:ascii="Arial" w:hAnsi="Arial" w:cs="Arial"/>
        </w:rPr>
        <w:t xml:space="preserve"> </w:t>
      </w:r>
      <w:r w:rsidRPr="00922A54">
        <w:rPr>
          <w:rFonts w:ascii="Arial" w:hAnsi="Arial" w:cs="Arial"/>
        </w:rPr>
        <w:t>of</w:t>
      </w:r>
      <w:r w:rsidR="00961B9E" w:rsidRPr="00922A54">
        <w:rPr>
          <w:rFonts w:ascii="Arial" w:hAnsi="Arial" w:cs="Arial"/>
        </w:rPr>
        <w:t xml:space="preserve"> </w:t>
      </w:r>
      <w:r w:rsidRPr="00922A54">
        <w:rPr>
          <w:rFonts w:ascii="Arial" w:hAnsi="Arial" w:cs="Arial"/>
        </w:rPr>
        <w:t>privilege</w:t>
      </w:r>
      <w:r w:rsidR="00961B9E" w:rsidRPr="00922A54">
        <w:rPr>
          <w:rFonts w:ascii="Arial" w:hAnsi="Arial" w:cs="Arial"/>
        </w:rPr>
        <w:t xml:space="preserve"> </w:t>
      </w:r>
      <w:r w:rsidRPr="00922A54">
        <w:rPr>
          <w:rFonts w:ascii="Arial" w:hAnsi="Arial" w:cs="Arial"/>
        </w:rPr>
        <w:t>to</w:t>
      </w:r>
      <w:r w:rsidR="00961B9E" w:rsidRPr="00922A54">
        <w:rPr>
          <w:rFonts w:ascii="Arial" w:hAnsi="Arial" w:cs="Arial"/>
        </w:rPr>
        <w:t xml:space="preserve"> </w:t>
      </w:r>
      <w:r w:rsidRPr="00922A54">
        <w:rPr>
          <w:rFonts w:ascii="Arial" w:hAnsi="Arial" w:cs="Arial"/>
        </w:rPr>
        <w:t>participate</w:t>
      </w:r>
      <w:r w:rsidR="00961B9E" w:rsidRPr="00922A54">
        <w:rPr>
          <w:rFonts w:ascii="Arial" w:hAnsi="Arial" w:cs="Arial"/>
        </w:rPr>
        <w:t xml:space="preserve"> </w:t>
      </w:r>
      <w:r w:rsidRPr="00922A54">
        <w:rPr>
          <w:rFonts w:ascii="Arial" w:hAnsi="Arial" w:cs="Arial"/>
        </w:rPr>
        <w:t>in</w:t>
      </w:r>
      <w:r w:rsidR="00961B9E" w:rsidRPr="00922A54">
        <w:rPr>
          <w:rFonts w:ascii="Arial" w:hAnsi="Arial" w:cs="Arial"/>
        </w:rPr>
        <w:t xml:space="preserve"> </w:t>
      </w:r>
      <w:r w:rsidRPr="00922A54">
        <w:rPr>
          <w:rFonts w:ascii="Arial" w:hAnsi="Arial" w:cs="Arial"/>
        </w:rPr>
        <w:t>an</w:t>
      </w:r>
      <w:r w:rsidR="00961B9E" w:rsidRPr="00922A54">
        <w:rPr>
          <w:rFonts w:ascii="Arial" w:hAnsi="Arial" w:cs="Arial"/>
        </w:rPr>
        <w:t xml:space="preserve"> </w:t>
      </w:r>
      <w:r w:rsidRPr="00922A54">
        <w:rPr>
          <w:rFonts w:ascii="Arial" w:hAnsi="Arial" w:cs="Arial"/>
        </w:rPr>
        <w:t>activity</w:t>
      </w:r>
      <w:r w:rsidR="00961B9E" w:rsidRPr="00922A54">
        <w:rPr>
          <w:rFonts w:ascii="Arial" w:hAnsi="Arial" w:cs="Arial"/>
        </w:rPr>
        <w:t xml:space="preserve"> </w:t>
      </w:r>
      <w:r w:rsidRPr="00922A54">
        <w:rPr>
          <w:rFonts w:ascii="Arial" w:hAnsi="Arial" w:cs="Arial"/>
        </w:rPr>
        <w:t>in</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Pr="00922A54">
        <w:rPr>
          <w:rFonts w:ascii="Arial" w:hAnsi="Arial" w:cs="Arial"/>
        </w:rPr>
        <w:t>case</w:t>
      </w:r>
      <w:r w:rsidR="00961B9E" w:rsidRPr="00922A54">
        <w:rPr>
          <w:rFonts w:ascii="Arial" w:hAnsi="Arial" w:cs="Arial"/>
        </w:rPr>
        <w:t xml:space="preserve"> </w:t>
      </w:r>
      <w:r w:rsidRPr="00922A54">
        <w:rPr>
          <w:rFonts w:ascii="Arial" w:hAnsi="Arial" w:cs="Arial"/>
        </w:rPr>
        <w:t>of</w:t>
      </w:r>
      <w:r w:rsidR="00961B9E" w:rsidRPr="00922A54">
        <w:rPr>
          <w:rFonts w:ascii="Arial" w:hAnsi="Arial" w:cs="Arial"/>
        </w:rPr>
        <w:t xml:space="preserve"> </w:t>
      </w:r>
      <w:r w:rsidRPr="00922A54">
        <w:rPr>
          <w:rFonts w:ascii="Arial" w:hAnsi="Arial" w:cs="Arial"/>
        </w:rPr>
        <w:t>a</w:t>
      </w:r>
      <w:r w:rsidR="00961B9E" w:rsidRPr="00922A54">
        <w:rPr>
          <w:rFonts w:ascii="Arial" w:hAnsi="Arial" w:cs="Arial"/>
        </w:rPr>
        <w:t xml:space="preserve"> </w:t>
      </w:r>
      <w:r w:rsidRPr="00922A54">
        <w:rPr>
          <w:rFonts w:ascii="Arial" w:hAnsi="Arial" w:cs="Arial"/>
        </w:rPr>
        <w:t>disciplinary</w:t>
      </w:r>
      <w:r w:rsidR="00961B9E" w:rsidRPr="00922A54">
        <w:rPr>
          <w:rFonts w:ascii="Arial" w:hAnsi="Arial" w:cs="Arial"/>
        </w:rPr>
        <w:t xml:space="preserve"> </w:t>
      </w:r>
      <w:r w:rsidRPr="00922A54">
        <w:rPr>
          <w:rFonts w:ascii="Arial" w:hAnsi="Arial" w:cs="Arial"/>
        </w:rPr>
        <w:t>violation</w:t>
      </w:r>
      <w:r w:rsidR="00961B9E" w:rsidRPr="00922A54">
        <w:rPr>
          <w:rFonts w:ascii="Arial" w:hAnsi="Arial" w:cs="Arial"/>
        </w:rPr>
        <w:t xml:space="preserve"> </w:t>
      </w:r>
      <w:r w:rsidRPr="00922A54">
        <w:rPr>
          <w:rFonts w:ascii="Arial" w:hAnsi="Arial" w:cs="Arial"/>
        </w:rPr>
        <w:t>related</w:t>
      </w:r>
      <w:r w:rsidR="00961B9E" w:rsidRPr="00922A54">
        <w:rPr>
          <w:rFonts w:ascii="Arial" w:hAnsi="Arial" w:cs="Arial"/>
        </w:rPr>
        <w:t xml:space="preserve"> </w:t>
      </w:r>
      <w:r w:rsidRPr="00922A54">
        <w:rPr>
          <w:rFonts w:ascii="Arial" w:hAnsi="Arial" w:cs="Arial"/>
        </w:rPr>
        <w:t>to</w:t>
      </w:r>
      <w:r w:rsidR="00961B9E" w:rsidRPr="00922A54">
        <w:rPr>
          <w:rFonts w:ascii="Arial" w:hAnsi="Arial" w:cs="Arial"/>
        </w:rPr>
        <w:t xml:space="preserve"> </w:t>
      </w:r>
      <w:r w:rsidRPr="00922A54">
        <w:rPr>
          <w:rFonts w:ascii="Arial" w:hAnsi="Arial" w:cs="Arial"/>
        </w:rPr>
        <w:t>safety</w:t>
      </w:r>
      <w:r w:rsidR="00961B9E" w:rsidRPr="00922A54">
        <w:rPr>
          <w:rFonts w:ascii="Arial" w:hAnsi="Arial" w:cs="Arial"/>
        </w:rPr>
        <w:t xml:space="preserve"> </w:t>
      </w:r>
      <w:r w:rsidRPr="00922A54">
        <w:rPr>
          <w:rFonts w:ascii="Arial" w:hAnsi="Arial" w:cs="Arial"/>
        </w:rPr>
        <w:t>while</w:t>
      </w:r>
      <w:r w:rsidR="00961B9E" w:rsidRPr="00922A54">
        <w:rPr>
          <w:rFonts w:ascii="Arial" w:hAnsi="Arial" w:cs="Arial"/>
        </w:rPr>
        <w:t xml:space="preserve"> </w:t>
      </w:r>
      <w:r w:rsidRPr="00922A54">
        <w:rPr>
          <w:rFonts w:ascii="Arial" w:hAnsi="Arial" w:cs="Arial"/>
        </w:rPr>
        <w:t>engaging</w:t>
      </w:r>
      <w:r w:rsidR="00961B9E" w:rsidRPr="00922A54">
        <w:rPr>
          <w:rFonts w:ascii="Arial" w:hAnsi="Arial" w:cs="Arial"/>
        </w:rPr>
        <w:t xml:space="preserve"> </w:t>
      </w:r>
      <w:r w:rsidRPr="00922A54">
        <w:rPr>
          <w:rFonts w:ascii="Arial" w:hAnsi="Arial" w:cs="Arial"/>
        </w:rPr>
        <w:t>in</w:t>
      </w:r>
      <w:r w:rsidR="00961B9E" w:rsidRPr="00922A54">
        <w:rPr>
          <w:rFonts w:ascii="Arial" w:hAnsi="Arial" w:cs="Arial"/>
        </w:rPr>
        <w:t xml:space="preserve"> </w:t>
      </w:r>
      <w:r w:rsidRPr="00922A54">
        <w:rPr>
          <w:rFonts w:ascii="Arial" w:hAnsi="Arial" w:cs="Arial"/>
        </w:rPr>
        <w:t>that</w:t>
      </w:r>
      <w:r w:rsidR="00961B9E" w:rsidRPr="00922A54">
        <w:rPr>
          <w:rFonts w:ascii="Arial" w:hAnsi="Arial" w:cs="Arial"/>
        </w:rPr>
        <w:t xml:space="preserve"> </w:t>
      </w:r>
      <w:r w:rsidRPr="00922A54">
        <w:rPr>
          <w:rFonts w:ascii="Arial" w:hAnsi="Arial" w:cs="Arial"/>
        </w:rPr>
        <w:t>activity).</w:t>
      </w:r>
    </w:p>
    <w:p w14:paraId="093349CE" w14:textId="77777777" w:rsidR="00014659" w:rsidRDefault="007172B5" w:rsidP="00E47704">
      <w:pPr>
        <w:pStyle w:val="ListParagraph"/>
        <w:numPr>
          <w:ilvl w:val="0"/>
          <w:numId w:val="25"/>
        </w:numPr>
        <w:spacing w:after="240"/>
        <w:ind w:left="907"/>
        <w:contextualSpacing w:val="0"/>
        <w:rPr>
          <w:rFonts w:ascii="Arial" w:hAnsi="Arial" w:cs="Arial"/>
        </w:rPr>
      </w:pPr>
      <w:r w:rsidRPr="00922A54">
        <w:rPr>
          <w:rFonts w:ascii="Arial" w:hAnsi="Arial" w:cs="Arial"/>
        </w:rPr>
        <w:t>Assignment</w:t>
      </w:r>
      <w:r w:rsidR="00961B9E" w:rsidRPr="00922A54">
        <w:rPr>
          <w:rFonts w:ascii="Arial" w:hAnsi="Arial" w:cs="Arial"/>
        </w:rPr>
        <w:t xml:space="preserve"> </w:t>
      </w:r>
      <w:r w:rsidRPr="00922A54">
        <w:rPr>
          <w:rFonts w:ascii="Arial" w:hAnsi="Arial" w:cs="Arial"/>
        </w:rPr>
        <w:t>of</w:t>
      </w:r>
      <w:r w:rsidR="00961B9E" w:rsidRPr="00922A54">
        <w:rPr>
          <w:rFonts w:ascii="Arial" w:hAnsi="Arial" w:cs="Arial"/>
        </w:rPr>
        <w:t xml:space="preserve"> </w:t>
      </w:r>
      <w:r w:rsidRPr="00922A54">
        <w:rPr>
          <w:rFonts w:ascii="Arial" w:hAnsi="Arial" w:cs="Arial"/>
        </w:rPr>
        <w:t>extra</w:t>
      </w:r>
      <w:r w:rsidR="00961B9E" w:rsidRPr="00922A54">
        <w:rPr>
          <w:rFonts w:ascii="Arial" w:hAnsi="Arial" w:cs="Arial"/>
        </w:rPr>
        <w:t xml:space="preserve"> </w:t>
      </w:r>
      <w:r w:rsidRPr="00922A54">
        <w:rPr>
          <w:rFonts w:ascii="Arial" w:hAnsi="Arial" w:cs="Arial"/>
        </w:rPr>
        <w:t>work</w:t>
      </w:r>
      <w:r w:rsidR="00961B9E" w:rsidRPr="00922A54">
        <w:rPr>
          <w:rFonts w:ascii="Arial" w:hAnsi="Arial" w:cs="Arial"/>
        </w:rPr>
        <w:t xml:space="preserve"> </w:t>
      </w:r>
      <w:r w:rsidR="007F7946" w:rsidRPr="00922A54">
        <w:rPr>
          <w:rFonts w:ascii="Arial" w:hAnsi="Arial" w:cs="Arial"/>
        </w:rPr>
        <w:t xml:space="preserve">or </w:t>
      </w:r>
      <w:r w:rsidR="004E27F6" w:rsidRPr="00922A54">
        <w:rPr>
          <w:rFonts w:ascii="Arial" w:hAnsi="Arial" w:cs="Arial"/>
        </w:rPr>
        <w:t>civic service</w:t>
      </w:r>
      <w:r w:rsidR="007F7946" w:rsidRPr="00922A54">
        <w:rPr>
          <w:rFonts w:ascii="Arial" w:hAnsi="Arial" w:cs="Arial"/>
        </w:rPr>
        <w:t xml:space="preserve"> </w:t>
      </w:r>
      <w:r w:rsidRPr="00922A54">
        <w:rPr>
          <w:rFonts w:ascii="Arial" w:hAnsi="Arial" w:cs="Arial"/>
        </w:rPr>
        <w:t>in</w:t>
      </w:r>
      <w:r w:rsidR="00961B9E" w:rsidRPr="00922A54">
        <w:rPr>
          <w:rFonts w:ascii="Arial" w:hAnsi="Arial" w:cs="Arial"/>
        </w:rPr>
        <w:t xml:space="preserve"> </w:t>
      </w:r>
      <w:r w:rsidRPr="00922A54">
        <w:rPr>
          <w:rFonts w:ascii="Arial" w:hAnsi="Arial" w:cs="Arial"/>
        </w:rPr>
        <w:t>lieu</w:t>
      </w:r>
      <w:r w:rsidR="00961B9E" w:rsidRPr="00922A54">
        <w:rPr>
          <w:rFonts w:ascii="Arial" w:hAnsi="Arial" w:cs="Arial"/>
        </w:rPr>
        <w:t xml:space="preserve"> </w:t>
      </w:r>
      <w:r w:rsidRPr="00922A54">
        <w:rPr>
          <w:rFonts w:ascii="Arial" w:hAnsi="Arial" w:cs="Arial"/>
        </w:rPr>
        <w:t>of</w:t>
      </w:r>
      <w:r w:rsidR="00961B9E" w:rsidRPr="00922A54">
        <w:rPr>
          <w:rFonts w:ascii="Arial" w:hAnsi="Arial" w:cs="Arial"/>
        </w:rPr>
        <w:t xml:space="preserve"> </w:t>
      </w:r>
      <w:r w:rsidRPr="00922A54">
        <w:rPr>
          <w:rFonts w:ascii="Arial" w:hAnsi="Arial" w:cs="Arial"/>
        </w:rPr>
        <w:t>recreation</w:t>
      </w:r>
      <w:r w:rsidR="00961B9E" w:rsidRPr="00922A54">
        <w:rPr>
          <w:rFonts w:ascii="Arial" w:hAnsi="Arial" w:cs="Arial"/>
        </w:rPr>
        <w:t xml:space="preserve"> </w:t>
      </w:r>
      <w:r w:rsidRPr="00922A54">
        <w:rPr>
          <w:rFonts w:ascii="Arial" w:hAnsi="Arial" w:cs="Arial"/>
        </w:rPr>
        <w:t>for</w:t>
      </w:r>
      <w:r w:rsidR="00961B9E" w:rsidRPr="00922A54">
        <w:rPr>
          <w:rFonts w:ascii="Arial" w:hAnsi="Arial" w:cs="Arial"/>
        </w:rPr>
        <w:t xml:space="preserve"> </w:t>
      </w:r>
      <w:r w:rsidRPr="00922A54">
        <w:rPr>
          <w:rFonts w:ascii="Arial" w:hAnsi="Arial" w:cs="Arial"/>
        </w:rPr>
        <w:t>no</w:t>
      </w:r>
      <w:r w:rsidR="00961B9E" w:rsidRPr="00922A54">
        <w:rPr>
          <w:rFonts w:ascii="Arial" w:hAnsi="Arial" w:cs="Arial"/>
        </w:rPr>
        <w:t xml:space="preserve"> </w:t>
      </w:r>
      <w:r w:rsidRPr="00922A54">
        <w:rPr>
          <w:rFonts w:ascii="Arial" w:hAnsi="Arial" w:cs="Arial"/>
        </w:rPr>
        <w:t>more</w:t>
      </w:r>
      <w:r w:rsidR="00961B9E" w:rsidRPr="00922A54">
        <w:rPr>
          <w:rFonts w:ascii="Arial" w:hAnsi="Arial" w:cs="Arial"/>
        </w:rPr>
        <w:t xml:space="preserve"> </w:t>
      </w:r>
      <w:r w:rsidRPr="00922A54">
        <w:rPr>
          <w:rFonts w:ascii="Arial" w:hAnsi="Arial" w:cs="Arial"/>
        </w:rPr>
        <w:t>than</w:t>
      </w:r>
      <w:r w:rsidR="00961B9E" w:rsidRPr="00922A54">
        <w:rPr>
          <w:rFonts w:ascii="Arial" w:hAnsi="Arial" w:cs="Arial"/>
        </w:rPr>
        <w:t xml:space="preserve"> </w:t>
      </w:r>
      <w:r w:rsidR="00D72E60" w:rsidRPr="00922A54">
        <w:rPr>
          <w:rFonts w:ascii="Arial" w:hAnsi="Arial" w:cs="Arial"/>
        </w:rPr>
        <w:t>seven</w:t>
      </w:r>
      <w:r w:rsidR="00961B9E" w:rsidRPr="00922A54">
        <w:rPr>
          <w:rFonts w:ascii="Arial" w:hAnsi="Arial" w:cs="Arial"/>
        </w:rPr>
        <w:t xml:space="preserve"> </w:t>
      </w:r>
      <w:r w:rsidR="00D72E60" w:rsidRPr="00922A54">
        <w:rPr>
          <w:rFonts w:ascii="Arial" w:hAnsi="Arial" w:cs="Arial"/>
        </w:rPr>
        <w:t>(7)</w:t>
      </w:r>
      <w:r w:rsidR="00961B9E" w:rsidRPr="00922A54">
        <w:rPr>
          <w:rFonts w:ascii="Arial" w:hAnsi="Arial" w:cs="Arial"/>
        </w:rPr>
        <w:t xml:space="preserve"> </w:t>
      </w:r>
      <w:r w:rsidRPr="00922A54">
        <w:rPr>
          <w:rFonts w:ascii="Arial" w:hAnsi="Arial" w:cs="Arial"/>
        </w:rPr>
        <w:t>days.</w:t>
      </w:r>
    </w:p>
    <w:p w14:paraId="59225AFB" w14:textId="47FDFE6B" w:rsidR="00D72E60" w:rsidRPr="00014659" w:rsidRDefault="00D72E60" w:rsidP="00E47704">
      <w:pPr>
        <w:pStyle w:val="ListParagraph"/>
        <w:numPr>
          <w:ilvl w:val="0"/>
          <w:numId w:val="25"/>
        </w:numPr>
        <w:spacing w:after="240"/>
        <w:ind w:left="907"/>
        <w:contextualSpacing w:val="0"/>
        <w:rPr>
          <w:rFonts w:ascii="Arial" w:hAnsi="Arial" w:cs="Arial"/>
        </w:rPr>
      </w:pPr>
      <w:r w:rsidRPr="00014659">
        <w:rPr>
          <w:rFonts w:ascii="Arial" w:hAnsi="Arial" w:cs="Arial"/>
        </w:rPr>
        <w:t>Mandatory</w:t>
      </w:r>
      <w:r w:rsidR="00961B9E" w:rsidRPr="00014659">
        <w:rPr>
          <w:rFonts w:ascii="Arial" w:hAnsi="Arial" w:cs="Arial"/>
        </w:rPr>
        <w:t xml:space="preserve"> </w:t>
      </w:r>
      <w:r w:rsidRPr="00014659">
        <w:rPr>
          <w:rFonts w:ascii="Arial" w:hAnsi="Arial" w:cs="Arial"/>
        </w:rPr>
        <w:t>Minimum</w:t>
      </w:r>
      <w:r w:rsidR="00961B9E" w:rsidRPr="00014659">
        <w:rPr>
          <w:rFonts w:ascii="Arial" w:hAnsi="Arial" w:cs="Arial"/>
        </w:rPr>
        <w:t xml:space="preserve"> </w:t>
      </w:r>
      <w:r w:rsidRPr="00014659">
        <w:rPr>
          <w:rFonts w:ascii="Arial" w:hAnsi="Arial" w:cs="Arial"/>
        </w:rPr>
        <w:t>Monetary</w:t>
      </w:r>
      <w:r w:rsidR="00961B9E" w:rsidRPr="00014659">
        <w:rPr>
          <w:rFonts w:ascii="Arial" w:hAnsi="Arial" w:cs="Arial"/>
        </w:rPr>
        <w:t xml:space="preserve"> </w:t>
      </w:r>
      <w:r w:rsidRPr="00014659">
        <w:rPr>
          <w:rFonts w:ascii="Arial" w:hAnsi="Arial" w:cs="Arial"/>
        </w:rPr>
        <w:t>sanction</w:t>
      </w:r>
      <w:r w:rsidR="00961B9E" w:rsidRPr="00014659">
        <w:rPr>
          <w:rFonts w:ascii="Arial" w:hAnsi="Arial" w:cs="Arial"/>
        </w:rPr>
        <w:t xml:space="preserve"> </w:t>
      </w:r>
      <w:r w:rsidRPr="00014659">
        <w:rPr>
          <w:rFonts w:ascii="Arial" w:hAnsi="Arial" w:cs="Arial"/>
        </w:rPr>
        <w:t>of</w:t>
      </w:r>
      <w:r w:rsidR="00961B9E" w:rsidRPr="00014659">
        <w:rPr>
          <w:rFonts w:ascii="Arial" w:hAnsi="Arial" w:cs="Arial"/>
        </w:rPr>
        <w:t xml:space="preserve"> </w:t>
      </w:r>
      <w:r w:rsidRPr="00014659">
        <w:rPr>
          <w:rFonts w:ascii="Arial" w:hAnsi="Arial" w:cs="Arial"/>
        </w:rPr>
        <w:t>$5.00</w:t>
      </w:r>
      <w:r w:rsidR="003A5F9E" w:rsidRPr="00014659">
        <w:rPr>
          <w:rFonts w:ascii="Arial" w:hAnsi="Arial" w:cs="Arial"/>
        </w:rPr>
        <w:t xml:space="preserve">. </w:t>
      </w:r>
      <w:r w:rsidRPr="00014659">
        <w:rPr>
          <w:rFonts w:ascii="Arial" w:hAnsi="Arial" w:cs="Arial"/>
        </w:rPr>
        <w:t>This</w:t>
      </w:r>
      <w:r w:rsidR="00961B9E" w:rsidRPr="00014659">
        <w:rPr>
          <w:rFonts w:ascii="Arial" w:hAnsi="Arial" w:cs="Arial"/>
        </w:rPr>
        <w:t xml:space="preserve"> </w:t>
      </w:r>
      <w:r w:rsidR="00BA40C3" w:rsidRPr="00014659">
        <w:rPr>
          <w:rFonts w:ascii="Arial" w:hAnsi="Arial" w:cs="Arial"/>
        </w:rPr>
        <w:t>sanction</w:t>
      </w:r>
      <w:r w:rsidR="00961B9E" w:rsidRPr="00014659">
        <w:rPr>
          <w:rFonts w:ascii="Arial" w:hAnsi="Arial" w:cs="Arial"/>
        </w:rPr>
        <w:t xml:space="preserve"> </w:t>
      </w:r>
      <w:r w:rsidRPr="00014659">
        <w:rPr>
          <w:rFonts w:ascii="Arial" w:hAnsi="Arial" w:cs="Arial"/>
        </w:rPr>
        <w:t>may</w:t>
      </w:r>
      <w:r w:rsidR="00961B9E" w:rsidRPr="00014659">
        <w:rPr>
          <w:rFonts w:ascii="Arial" w:hAnsi="Arial" w:cs="Arial"/>
        </w:rPr>
        <w:t xml:space="preserve"> </w:t>
      </w:r>
      <w:r w:rsidRPr="00014659">
        <w:rPr>
          <w:rFonts w:ascii="Arial" w:hAnsi="Arial" w:cs="Arial"/>
        </w:rPr>
        <w:t>not</w:t>
      </w:r>
      <w:r w:rsidR="00961B9E" w:rsidRPr="00014659">
        <w:rPr>
          <w:rFonts w:ascii="Arial" w:hAnsi="Arial" w:cs="Arial"/>
        </w:rPr>
        <w:t xml:space="preserve"> </w:t>
      </w:r>
      <w:r w:rsidRPr="00014659">
        <w:rPr>
          <w:rFonts w:ascii="Arial" w:hAnsi="Arial" w:cs="Arial"/>
        </w:rPr>
        <w:t>be</w:t>
      </w:r>
      <w:r w:rsidR="00961B9E" w:rsidRPr="00014659">
        <w:rPr>
          <w:rFonts w:ascii="Arial" w:hAnsi="Arial" w:cs="Arial"/>
        </w:rPr>
        <w:t xml:space="preserve"> </w:t>
      </w:r>
      <w:r w:rsidRPr="00014659">
        <w:rPr>
          <w:rFonts w:ascii="Arial" w:hAnsi="Arial" w:cs="Arial"/>
        </w:rPr>
        <w:t>suspended</w:t>
      </w:r>
      <w:r w:rsidR="00014659" w:rsidRPr="00014659">
        <w:rPr>
          <w:rFonts w:ascii="Arial" w:hAnsi="Arial" w:cs="Arial"/>
        </w:rPr>
        <w:t>, and if there is more than one guilty finding, these sanctions must be consecutive.</w:t>
      </w:r>
    </w:p>
    <w:p w14:paraId="1508A179" w14:textId="5F211BE1" w:rsidR="00D72E60" w:rsidRPr="00922A54" w:rsidRDefault="007172B5" w:rsidP="00E47704">
      <w:pPr>
        <w:pStyle w:val="ListParagraph"/>
        <w:numPr>
          <w:ilvl w:val="0"/>
          <w:numId w:val="25"/>
        </w:numPr>
        <w:spacing w:after="240"/>
        <w:ind w:left="907"/>
        <w:contextualSpacing w:val="0"/>
        <w:rPr>
          <w:rFonts w:ascii="Arial" w:hAnsi="Arial" w:cs="Arial"/>
        </w:rPr>
      </w:pPr>
      <w:r w:rsidRPr="00922A54">
        <w:rPr>
          <w:rFonts w:ascii="Arial" w:hAnsi="Arial" w:cs="Arial"/>
        </w:rPr>
        <w:t>Restitution</w:t>
      </w:r>
      <w:r w:rsidR="00961B9E" w:rsidRPr="00922A54">
        <w:rPr>
          <w:rFonts w:ascii="Arial" w:hAnsi="Arial" w:cs="Arial"/>
        </w:rPr>
        <w:t xml:space="preserve"> </w:t>
      </w:r>
      <w:r w:rsidRPr="00922A54">
        <w:rPr>
          <w:rFonts w:ascii="Arial" w:hAnsi="Arial" w:cs="Arial"/>
        </w:rPr>
        <w:t>(to</w:t>
      </w:r>
      <w:r w:rsidR="00961B9E" w:rsidRPr="00922A54">
        <w:rPr>
          <w:rFonts w:ascii="Arial" w:hAnsi="Arial" w:cs="Arial"/>
        </w:rPr>
        <w:t xml:space="preserve"> </w:t>
      </w:r>
      <w:r w:rsidRPr="00922A54">
        <w:rPr>
          <w:rFonts w:ascii="Arial" w:hAnsi="Arial" w:cs="Arial"/>
        </w:rPr>
        <w:t>replace</w:t>
      </w:r>
      <w:r w:rsidR="00961B9E" w:rsidRPr="00922A54">
        <w:rPr>
          <w:rFonts w:ascii="Arial" w:hAnsi="Arial" w:cs="Arial"/>
        </w:rPr>
        <w:t xml:space="preserve"> </w:t>
      </w:r>
      <w:r w:rsidRPr="00922A54">
        <w:rPr>
          <w:rFonts w:ascii="Arial" w:hAnsi="Arial" w:cs="Arial"/>
        </w:rPr>
        <w:t>or</w:t>
      </w:r>
      <w:r w:rsidR="00961B9E" w:rsidRPr="00922A54">
        <w:rPr>
          <w:rFonts w:ascii="Arial" w:hAnsi="Arial" w:cs="Arial"/>
        </w:rPr>
        <w:t xml:space="preserve"> </w:t>
      </w:r>
      <w:r w:rsidRPr="00922A54">
        <w:rPr>
          <w:rFonts w:ascii="Arial" w:hAnsi="Arial" w:cs="Arial"/>
        </w:rPr>
        <w:t>repair</w:t>
      </w:r>
      <w:r w:rsidR="00961B9E" w:rsidRPr="00922A54">
        <w:rPr>
          <w:rFonts w:ascii="Arial" w:hAnsi="Arial" w:cs="Arial"/>
        </w:rPr>
        <w:t xml:space="preserve"> </w:t>
      </w:r>
      <w:r w:rsidRPr="00922A54">
        <w:rPr>
          <w:rFonts w:ascii="Arial" w:hAnsi="Arial" w:cs="Arial"/>
        </w:rPr>
        <w:t>property</w:t>
      </w:r>
      <w:r w:rsidR="00961B9E" w:rsidRPr="00922A54">
        <w:rPr>
          <w:rFonts w:ascii="Arial" w:hAnsi="Arial" w:cs="Arial"/>
        </w:rPr>
        <w:t xml:space="preserve"> </w:t>
      </w:r>
      <w:r w:rsidRPr="00922A54">
        <w:rPr>
          <w:rFonts w:ascii="Arial" w:hAnsi="Arial" w:cs="Arial"/>
        </w:rPr>
        <w:t>destroyed</w:t>
      </w:r>
      <w:r w:rsidR="00550B3B" w:rsidRPr="00922A54">
        <w:rPr>
          <w:rFonts w:ascii="Arial" w:hAnsi="Arial" w:cs="Arial"/>
        </w:rPr>
        <w:t xml:space="preserve">, </w:t>
      </w:r>
      <w:r w:rsidRPr="00922A54">
        <w:rPr>
          <w:rFonts w:ascii="Arial" w:hAnsi="Arial" w:cs="Arial"/>
        </w:rPr>
        <w:t>damaged</w:t>
      </w:r>
      <w:r w:rsidR="00550B3B" w:rsidRPr="00922A54">
        <w:rPr>
          <w:rFonts w:ascii="Arial" w:hAnsi="Arial" w:cs="Arial"/>
        </w:rPr>
        <w:t>, or stolen</w:t>
      </w:r>
      <w:r w:rsidR="00961B9E" w:rsidRPr="00922A54">
        <w:rPr>
          <w:rFonts w:ascii="Arial" w:hAnsi="Arial" w:cs="Arial"/>
        </w:rPr>
        <w:t xml:space="preserve"> </w:t>
      </w:r>
      <w:r w:rsidRPr="00922A54">
        <w:rPr>
          <w:rFonts w:ascii="Arial" w:hAnsi="Arial" w:cs="Arial"/>
        </w:rPr>
        <w:t>or</w:t>
      </w:r>
      <w:r w:rsidR="00961B9E" w:rsidRPr="00922A54">
        <w:rPr>
          <w:rFonts w:ascii="Arial" w:hAnsi="Arial" w:cs="Arial"/>
        </w:rPr>
        <w:t xml:space="preserve"> </w:t>
      </w:r>
      <w:r w:rsidRPr="00922A54">
        <w:rPr>
          <w:rFonts w:ascii="Arial" w:hAnsi="Arial" w:cs="Arial"/>
        </w:rPr>
        <w:t>to</w:t>
      </w:r>
      <w:r w:rsidR="00961B9E" w:rsidRPr="00922A54">
        <w:rPr>
          <w:rFonts w:ascii="Arial" w:hAnsi="Arial" w:cs="Arial"/>
        </w:rPr>
        <w:t xml:space="preserve"> </w:t>
      </w:r>
      <w:r w:rsidRPr="00922A54">
        <w:rPr>
          <w:rFonts w:ascii="Arial" w:hAnsi="Arial" w:cs="Arial"/>
        </w:rPr>
        <w:t>pay</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Pr="00922A54">
        <w:rPr>
          <w:rFonts w:ascii="Arial" w:hAnsi="Arial" w:cs="Arial"/>
        </w:rPr>
        <w:t>cost</w:t>
      </w:r>
      <w:r w:rsidR="00961B9E" w:rsidRPr="00922A54">
        <w:rPr>
          <w:rFonts w:ascii="Arial" w:hAnsi="Arial" w:cs="Arial"/>
        </w:rPr>
        <w:t xml:space="preserve"> </w:t>
      </w:r>
      <w:r w:rsidRPr="00922A54">
        <w:rPr>
          <w:rFonts w:ascii="Arial" w:hAnsi="Arial" w:cs="Arial"/>
        </w:rPr>
        <w:t>of</w:t>
      </w:r>
      <w:r w:rsidR="00961B9E" w:rsidRPr="00922A54">
        <w:rPr>
          <w:rFonts w:ascii="Arial" w:hAnsi="Arial" w:cs="Arial"/>
        </w:rPr>
        <w:t xml:space="preserve"> </w:t>
      </w:r>
      <w:r w:rsidRPr="00922A54">
        <w:rPr>
          <w:rFonts w:ascii="Arial" w:hAnsi="Arial" w:cs="Arial"/>
        </w:rPr>
        <w:t>medical</w:t>
      </w:r>
      <w:r w:rsidR="00961B9E" w:rsidRPr="00922A54">
        <w:rPr>
          <w:rFonts w:ascii="Arial" w:hAnsi="Arial" w:cs="Arial"/>
        </w:rPr>
        <w:t xml:space="preserve"> </w:t>
      </w:r>
      <w:r w:rsidRPr="00922A54">
        <w:rPr>
          <w:rFonts w:ascii="Arial" w:hAnsi="Arial" w:cs="Arial"/>
        </w:rPr>
        <w:t>care).</w:t>
      </w:r>
    </w:p>
    <w:p w14:paraId="5D0A1FCF" w14:textId="1AE45616" w:rsidR="00457CA4" w:rsidRPr="00922A54" w:rsidRDefault="001E26FC" w:rsidP="00E47704">
      <w:pPr>
        <w:pStyle w:val="ListParagraph"/>
        <w:numPr>
          <w:ilvl w:val="0"/>
          <w:numId w:val="25"/>
        </w:numPr>
        <w:spacing w:after="240"/>
        <w:ind w:left="907"/>
        <w:contextualSpacing w:val="0"/>
        <w:rPr>
          <w:rFonts w:ascii="Arial" w:hAnsi="Arial" w:cs="Arial"/>
        </w:rPr>
      </w:pPr>
      <w:r>
        <w:rPr>
          <w:rFonts w:ascii="Arial" w:hAnsi="Arial" w:cs="Arial"/>
        </w:rPr>
        <w:t>Coaching/c</w:t>
      </w:r>
      <w:r w:rsidR="007172B5" w:rsidRPr="00922A54">
        <w:rPr>
          <w:rFonts w:ascii="Arial" w:hAnsi="Arial" w:cs="Arial"/>
        </w:rPr>
        <w:t>ounseling/verbal</w:t>
      </w:r>
      <w:r w:rsidR="00961B9E" w:rsidRPr="00922A54">
        <w:rPr>
          <w:rFonts w:ascii="Arial" w:hAnsi="Arial" w:cs="Arial"/>
        </w:rPr>
        <w:t xml:space="preserve"> </w:t>
      </w:r>
      <w:r w:rsidR="007172B5" w:rsidRPr="00922A54">
        <w:rPr>
          <w:rFonts w:ascii="Arial" w:hAnsi="Arial" w:cs="Arial"/>
        </w:rPr>
        <w:t>reprimand/warning.</w:t>
      </w:r>
    </w:p>
    <w:p w14:paraId="4A5E48B6" w14:textId="5F0B8A25" w:rsidR="00C87BCA" w:rsidRPr="00E47704" w:rsidRDefault="007172B5" w:rsidP="00E47704">
      <w:pPr>
        <w:pStyle w:val="ListParagraph"/>
        <w:numPr>
          <w:ilvl w:val="0"/>
          <w:numId w:val="25"/>
        </w:numPr>
        <w:spacing w:after="240"/>
        <w:ind w:left="907"/>
        <w:contextualSpacing w:val="0"/>
        <w:rPr>
          <w:rFonts w:ascii="Arial" w:hAnsi="Arial" w:cs="Arial"/>
        </w:rPr>
      </w:pPr>
      <w:r w:rsidRPr="00922A54">
        <w:rPr>
          <w:rFonts w:ascii="Arial" w:hAnsi="Arial" w:cs="Arial"/>
        </w:rPr>
        <w:t>Any</w:t>
      </w:r>
      <w:r w:rsidR="00961B9E" w:rsidRPr="00922A54">
        <w:rPr>
          <w:rFonts w:ascii="Arial" w:hAnsi="Arial" w:cs="Arial"/>
        </w:rPr>
        <w:t xml:space="preserve"> </w:t>
      </w:r>
      <w:r w:rsidRPr="00922A54">
        <w:rPr>
          <w:rFonts w:ascii="Arial" w:hAnsi="Arial" w:cs="Arial"/>
        </w:rPr>
        <w:t>combination</w:t>
      </w:r>
      <w:r w:rsidR="00961B9E" w:rsidRPr="00922A54">
        <w:rPr>
          <w:rFonts w:ascii="Arial" w:hAnsi="Arial" w:cs="Arial"/>
        </w:rPr>
        <w:t xml:space="preserve"> </w:t>
      </w:r>
      <w:r w:rsidRPr="00922A54">
        <w:rPr>
          <w:rFonts w:ascii="Arial" w:hAnsi="Arial" w:cs="Arial"/>
        </w:rPr>
        <w:t>of</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Pr="00922A54">
        <w:rPr>
          <w:rFonts w:ascii="Arial" w:hAnsi="Arial" w:cs="Arial"/>
        </w:rPr>
        <w:t>above.</w:t>
      </w:r>
    </w:p>
    <w:p w14:paraId="487EF215" w14:textId="63776D9E" w:rsidR="007172B5" w:rsidRPr="00922A54" w:rsidRDefault="007172B5" w:rsidP="00EB0D1E">
      <w:pPr>
        <w:pStyle w:val="Procedures"/>
        <w:ind w:left="2534" w:hanging="1987"/>
      </w:pPr>
      <w:bookmarkStart w:id="51" w:name="_Toc425431474"/>
      <w:bookmarkStart w:id="52" w:name="_Toc3298014"/>
      <w:bookmarkStart w:id="53" w:name="_Toc213758383"/>
      <w:r w:rsidRPr="00922A54">
        <w:t>Procedure</w:t>
      </w:r>
      <w:r w:rsidR="00961B9E" w:rsidRPr="00922A54">
        <w:t xml:space="preserve"> </w:t>
      </w:r>
      <w:r w:rsidR="00AB7530">
        <w:t>N</w:t>
      </w:r>
      <w:r w:rsidRPr="00922A54">
        <w:t>:</w:t>
      </w:r>
      <w:r w:rsidR="000A0704" w:rsidRPr="00922A54">
        <w:tab/>
      </w:r>
      <w:r w:rsidRPr="00922A54">
        <w:t>Violations</w:t>
      </w:r>
      <w:bookmarkEnd w:id="51"/>
      <w:bookmarkEnd w:id="52"/>
      <w:bookmarkEnd w:id="53"/>
    </w:p>
    <w:p w14:paraId="55EC7A13" w14:textId="16FFDC12" w:rsidR="00427AD9" w:rsidRPr="00922A54" w:rsidRDefault="00427AD9" w:rsidP="00795253">
      <w:pPr>
        <w:spacing w:after="240"/>
        <w:ind w:left="540"/>
        <w:rPr>
          <w:rFonts w:ascii="Arial" w:hAnsi="Arial" w:cs="Arial"/>
          <w:sz w:val="24"/>
          <w:szCs w:val="24"/>
        </w:rPr>
      </w:pPr>
      <w:r w:rsidRPr="00922A54">
        <w:rPr>
          <w:rFonts w:ascii="Arial" w:hAnsi="Arial" w:cs="Arial"/>
          <w:sz w:val="24"/>
          <w:szCs w:val="24"/>
        </w:rPr>
        <w:t>The</w:t>
      </w:r>
      <w:r w:rsidR="00961B9E" w:rsidRPr="00922A54">
        <w:rPr>
          <w:rFonts w:ascii="Arial" w:hAnsi="Arial" w:cs="Arial"/>
          <w:sz w:val="24"/>
          <w:szCs w:val="24"/>
        </w:rPr>
        <w:t xml:space="preserve"> </w:t>
      </w:r>
      <w:r w:rsidRPr="00922A54">
        <w:rPr>
          <w:rFonts w:ascii="Arial" w:hAnsi="Arial" w:cs="Arial"/>
          <w:sz w:val="24"/>
          <w:szCs w:val="24"/>
        </w:rPr>
        <w:t>purpose</w:t>
      </w:r>
      <w:r w:rsidR="00961B9E" w:rsidRPr="00922A54">
        <w:rPr>
          <w:rFonts w:ascii="Arial" w:hAnsi="Arial" w:cs="Arial"/>
          <w:sz w:val="24"/>
          <w:szCs w:val="24"/>
        </w:rPr>
        <w:t xml:space="preserve"> </w:t>
      </w:r>
      <w:r w:rsidRPr="00922A54">
        <w:rPr>
          <w:rFonts w:ascii="Arial" w:hAnsi="Arial" w:cs="Arial"/>
          <w:sz w:val="24"/>
          <w:szCs w:val="24"/>
        </w:rPr>
        <w:t>of</w:t>
      </w:r>
      <w:r w:rsidR="00961B9E" w:rsidRPr="00922A54">
        <w:rPr>
          <w:rFonts w:ascii="Arial" w:hAnsi="Arial" w:cs="Arial"/>
          <w:sz w:val="24"/>
          <w:szCs w:val="24"/>
        </w:rPr>
        <w:t xml:space="preserve"> </w:t>
      </w:r>
      <w:r w:rsidRPr="00922A54">
        <w:rPr>
          <w:rFonts w:ascii="Arial" w:hAnsi="Arial" w:cs="Arial"/>
          <w:sz w:val="24"/>
          <w:szCs w:val="24"/>
        </w:rPr>
        <w:t>this</w:t>
      </w:r>
      <w:r w:rsidR="00961B9E" w:rsidRPr="00922A54">
        <w:rPr>
          <w:rFonts w:ascii="Arial" w:hAnsi="Arial" w:cs="Arial"/>
          <w:sz w:val="24"/>
          <w:szCs w:val="24"/>
        </w:rPr>
        <w:t xml:space="preserve"> </w:t>
      </w:r>
      <w:r w:rsidRPr="00922A54">
        <w:rPr>
          <w:rFonts w:ascii="Arial" w:hAnsi="Arial" w:cs="Arial"/>
          <w:sz w:val="24"/>
          <w:szCs w:val="24"/>
        </w:rPr>
        <w:t>procedure</w:t>
      </w:r>
      <w:r w:rsidR="00961B9E" w:rsidRPr="00922A54">
        <w:rPr>
          <w:rFonts w:ascii="Arial" w:hAnsi="Arial" w:cs="Arial"/>
          <w:sz w:val="24"/>
          <w:szCs w:val="24"/>
        </w:rPr>
        <w:t xml:space="preserve"> </w:t>
      </w:r>
      <w:r w:rsidRPr="00922A54">
        <w:rPr>
          <w:rFonts w:ascii="Arial" w:hAnsi="Arial" w:cs="Arial"/>
          <w:sz w:val="24"/>
          <w:szCs w:val="24"/>
        </w:rPr>
        <w:t>is</w:t>
      </w:r>
      <w:r w:rsidR="00961B9E" w:rsidRPr="00922A54">
        <w:rPr>
          <w:rFonts w:ascii="Arial" w:hAnsi="Arial" w:cs="Arial"/>
          <w:sz w:val="24"/>
          <w:szCs w:val="24"/>
        </w:rPr>
        <w:t xml:space="preserve"> </w:t>
      </w:r>
      <w:r w:rsidRPr="00922A54">
        <w:rPr>
          <w:rFonts w:ascii="Arial" w:hAnsi="Arial" w:cs="Arial"/>
          <w:sz w:val="24"/>
          <w:szCs w:val="24"/>
        </w:rPr>
        <w:t>to</w:t>
      </w:r>
      <w:r w:rsidR="00961B9E" w:rsidRPr="00922A54">
        <w:rPr>
          <w:rFonts w:ascii="Arial" w:hAnsi="Arial" w:cs="Arial"/>
          <w:sz w:val="24"/>
          <w:szCs w:val="24"/>
        </w:rPr>
        <w:t xml:space="preserve"> </w:t>
      </w:r>
      <w:r w:rsidRPr="00922A54">
        <w:rPr>
          <w:rFonts w:ascii="Arial" w:hAnsi="Arial" w:cs="Arial"/>
          <w:sz w:val="24"/>
          <w:szCs w:val="24"/>
        </w:rPr>
        <w:t>define</w:t>
      </w:r>
      <w:r w:rsidR="00961B9E" w:rsidRPr="00922A54">
        <w:rPr>
          <w:rFonts w:ascii="Arial" w:hAnsi="Arial" w:cs="Arial"/>
          <w:sz w:val="24"/>
          <w:szCs w:val="24"/>
        </w:rPr>
        <w:t xml:space="preserve"> </w:t>
      </w:r>
      <w:r w:rsidRPr="00922A54">
        <w:rPr>
          <w:rFonts w:ascii="Arial" w:hAnsi="Arial" w:cs="Arial"/>
          <w:sz w:val="24"/>
          <w:szCs w:val="24"/>
        </w:rPr>
        <w:t>and</w:t>
      </w:r>
      <w:r w:rsidR="00961B9E" w:rsidRPr="00922A54">
        <w:rPr>
          <w:rFonts w:ascii="Arial" w:hAnsi="Arial" w:cs="Arial"/>
          <w:sz w:val="24"/>
          <w:szCs w:val="24"/>
        </w:rPr>
        <w:t xml:space="preserve"> </w:t>
      </w:r>
      <w:r w:rsidRPr="00922A54">
        <w:rPr>
          <w:rFonts w:ascii="Arial" w:hAnsi="Arial" w:cs="Arial"/>
          <w:sz w:val="24"/>
          <w:szCs w:val="24"/>
        </w:rPr>
        <w:t>grade</w:t>
      </w:r>
      <w:r w:rsidR="00961B9E" w:rsidRPr="00922A54">
        <w:rPr>
          <w:rFonts w:ascii="Arial" w:hAnsi="Arial" w:cs="Arial"/>
          <w:sz w:val="24"/>
          <w:szCs w:val="24"/>
        </w:rPr>
        <w:t xml:space="preserve"> </w:t>
      </w:r>
      <w:r w:rsidRPr="00922A54">
        <w:rPr>
          <w:rFonts w:ascii="Arial" w:hAnsi="Arial" w:cs="Arial"/>
          <w:sz w:val="24"/>
          <w:szCs w:val="24"/>
        </w:rPr>
        <w:t>violations</w:t>
      </w:r>
      <w:r w:rsidR="00961B9E" w:rsidRPr="00922A54">
        <w:rPr>
          <w:rFonts w:ascii="Arial" w:hAnsi="Arial" w:cs="Arial"/>
          <w:sz w:val="24"/>
          <w:szCs w:val="24"/>
        </w:rPr>
        <w:t xml:space="preserve"> </w:t>
      </w:r>
      <w:r w:rsidRPr="00922A54">
        <w:rPr>
          <w:rFonts w:ascii="Arial" w:hAnsi="Arial" w:cs="Arial"/>
          <w:sz w:val="24"/>
          <w:szCs w:val="24"/>
        </w:rPr>
        <w:t>in</w:t>
      </w:r>
      <w:r w:rsidR="00961B9E" w:rsidRPr="00922A54">
        <w:rPr>
          <w:rFonts w:ascii="Arial" w:hAnsi="Arial" w:cs="Arial"/>
          <w:sz w:val="24"/>
          <w:szCs w:val="24"/>
        </w:rPr>
        <w:t xml:space="preserve"> </w:t>
      </w:r>
      <w:r w:rsidRPr="00922A54">
        <w:rPr>
          <w:rFonts w:ascii="Arial" w:hAnsi="Arial" w:cs="Arial"/>
          <w:sz w:val="24"/>
          <w:szCs w:val="24"/>
        </w:rPr>
        <w:t>order</w:t>
      </w:r>
      <w:r w:rsidR="00961B9E" w:rsidRPr="00922A54">
        <w:rPr>
          <w:rFonts w:ascii="Arial" w:hAnsi="Arial" w:cs="Arial"/>
          <w:sz w:val="24"/>
          <w:szCs w:val="24"/>
        </w:rPr>
        <w:t xml:space="preserve"> </w:t>
      </w:r>
      <w:r w:rsidR="0047312A" w:rsidRPr="00922A54">
        <w:rPr>
          <w:rFonts w:ascii="Arial" w:hAnsi="Arial" w:cs="Arial"/>
          <w:sz w:val="24"/>
          <w:szCs w:val="24"/>
        </w:rPr>
        <w:t xml:space="preserve">to ensure uniform disciplinary practices </w:t>
      </w:r>
      <w:r w:rsidRPr="00922A54">
        <w:rPr>
          <w:rFonts w:ascii="Arial" w:hAnsi="Arial" w:cs="Arial"/>
          <w:sz w:val="24"/>
          <w:szCs w:val="24"/>
        </w:rPr>
        <w:t>and</w:t>
      </w:r>
      <w:r w:rsidR="00961B9E" w:rsidRPr="00922A54">
        <w:rPr>
          <w:rFonts w:ascii="Arial" w:hAnsi="Arial" w:cs="Arial"/>
          <w:sz w:val="24"/>
          <w:szCs w:val="24"/>
        </w:rPr>
        <w:t xml:space="preserve"> </w:t>
      </w:r>
      <w:r w:rsidRPr="00922A54">
        <w:rPr>
          <w:rFonts w:ascii="Arial" w:hAnsi="Arial" w:cs="Arial"/>
          <w:sz w:val="24"/>
          <w:szCs w:val="24"/>
        </w:rPr>
        <w:t>to</w:t>
      </w:r>
      <w:r w:rsidR="00961B9E" w:rsidRPr="00922A54">
        <w:rPr>
          <w:rFonts w:ascii="Arial" w:hAnsi="Arial" w:cs="Arial"/>
          <w:sz w:val="24"/>
          <w:szCs w:val="24"/>
        </w:rPr>
        <w:t xml:space="preserve"> </w:t>
      </w:r>
      <w:r w:rsidRPr="00922A54">
        <w:rPr>
          <w:rFonts w:ascii="Arial" w:hAnsi="Arial" w:cs="Arial"/>
          <w:sz w:val="24"/>
          <w:szCs w:val="24"/>
        </w:rPr>
        <w:t>give</w:t>
      </w:r>
      <w:r w:rsidR="00961B9E" w:rsidRPr="00922A54">
        <w:rPr>
          <w:rFonts w:ascii="Arial" w:hAnsi="Arial" w:cs="Arial"/>
          <w:sz w:val="24"/>
          <w:szCs w:val="24"/>
        </w:rPr>
        <w:t xml:space="preserve"> </w:t>
      </w:r>
      <w:r w:rsidRPr="00922A54">
        <w:rPr>
          <w:rFonts w:ascii="Arial" w:hAnsi="Arial" w:cs="Arial"/>
          <w:sz w:val="24"/>
          <w:szCs w:val="24"/>
        </w:rPr>
        <w:t>fair</w:t>
      </w:r>
      <w:r w:rsidR="00961B9E" w:rsidRPr="00922A54">
        <w:rPr>
          <w:rFonts w:ascii="Arial" w:hAnsi="Arial" w:cs="Arial"/>
          <w:sz w:val="24"/>
          <w:szCs w:val="24"/>
        </w:rPr>
        <w:t xml:space="preserve"> </w:t>
      </w:r>
      <w:r w:rsidRPr="00922A54">
        <w:rPr>
          <w:rFonts w:ascii="Arial" w:hAnsi="Arial" w:cs="Arial"/>
          <w:sz w:val="24"/>
          <w:szCs w:val="24"/>
        </w:rPr>
        <w:t>warning</w:t>
      </w:r>
      <w:r w:rsidR="00961B9E" w:rsidRPr="00922A54">
        <w:rPr>
          <w:rFonts w:ascii="Arial" w:hAnsi="Arial" w:cs="Arial"/>
          <w:sz w:val="24"/>
          <w:szCs w:val="24"/>
        </w:rPr>
        <w:t xml:space="preserve"> </w:t>
      </w:r>
      <w:r w:rsidRPr="00922A54">
        <w:rPr>
          <w:rFonts w:ascii="Arial" w:hAnsi="Arial" w:cs="Arial"/>
          <w:sz w:val="24"/>
          <w:szCs w:val="24"/>
        </w:rPr>
        <w:t>to</w:t>
      </w:r>
      <w:r w:rsidR="00961B9E" w:rsidRPr="00922A54">
        <w:rPr>
          <w:rFonts w:ascii="Arial" w:hAnsi="Arial" w:cs="Arial"/>
          <w:sz w:val="24"/>
          <w:szCs w:val="24"/>
        </w:rPr>
        <w:t xml:space="preserve"> resident</w:t>
      </w:r>
      <w:r w:rsidR="00AA1C4E">
        <w:rPr>
          <w:rFonts w:ascii="Arial" w:hAnsi="Arial" w:cs="Arial"/>
          <w:sz w:val="24"/>
          <w:szCs w:val="24"/>
        </w:rPr>
        <w:t>s</w:t>
      </w:r>
      <w:r w:rsidR="00961B9E" w:rsidRPr="00922A54">
        <w:rPr>
          <w:rFonts w:ascii="Arial" w:hAnsi="Arial" w:cs="Arial"/>
          <w:sz w:val="24"/>
          <w:szCs w:val="24"/>
        </w:rPr>
        <w:t xml:space="preserve"> </w:t>
      </w:r>
      <w:r w:rsidRPr="00922A54">
        <w:rPr>
          <w:rFonts w:ascii="Arial" w:hAnsi="Arial" w:cs="Arial"/>
          <w:sz w:val="24"/>
          <w:szCs w:val="24"/>
        </w:rPr>
        <w:t>of</w:t>
      </w:r>
      <w:r w:rsidR="00961B9E" w:rsidRPr="00922A54">
        <w:rPr>
          <w:rFonts w:ascii="Arial" w:hAnsi="Arial" w:cs="Arial"/>
          <w:sz w:val="24"/>
          <w:szCs w:val="24"/>
        </w:rPr>
        <w:t xml:space="preserve"> </w:t>
      </w:r>
      <w:r w:rsidRPr="00922A54">
        <w:rPr>
          <w:rFonts w:ascii="Arial" w:hAnsi="Arial" w:cs="Arial"/>
          <w:sz w:val="24"/>
          <w:szCs w:val="24"/>
        </w:rPr>
        <w:t>what</w:t>
      </w:r>
      <w:r w:rsidR="00961B9E" w:rsidRPr="00922A54">
        <w:rPr>
          <w:rFonts w:ascii="Arial" w:hAnsi="Arial" w:cs="Arial"/>
          <w:sz w:val="24"/>
          <w:szCs w:val="24"/>
        </w:rPr>
        <w:t xml:space="preserve"> </w:t>
      </w:r>
      <w:r w:rsidRPr="00922A54">
        <w:rPr>
          <w:rFonts w:ascii="Arial" w:hAnsi="Arial" w:cs="Arial"/>
          <w:sz w:val="24"/>
          <w:szCs w:val="24"/>
        </w:rPr>
        <w:t>conduct</w:t>
      </w:r>
      <w:r w:rsidR="00961B9E" w:rsidRPr="00922A54">
        <w:rPr>
          <w:rFonts w:ascii="Arial" w:hAnsi="Arial" w:cs="Arial"/>
          <w:sz w:val="24"/>
          <w:szCs w:val="24"/>
        </w:rPr>
        <w:t xml:space="preserve"> </w:t>
      </w:r>
      <w:r w:rsidRPr="00922A54">
        <w:rPr>
          <w:rFonts w:ascii="Arial" w:hAnsi="Arial" w:cs="Arial"/>
          <w:sz w:val="24"/>
          <w:szCs w:val="24"/>
        </w:rPr>
        <w:t>is</w:t>
      </w:r>
      <w:r w:rsidR="00961B9E" w:rsidRPr="00922A54">
        <w:rPr>
          <w:rFonts w:ascii="Arial" w:hAnsi="Arial" w:cs="Arial"/>
          <w:sz w:val="24"/>
          <w:szCs w:val="24"/>
        </w:rPr>
        <w:t xml:space="preserve"> </w:t>
      </w:r>
      <w:r w:rsidRPr="00922A54">
        <w:rPr>
          <w:rFonts w:ascii="Arial" w:hAnsi="Arial" w:cs="Arial"/>
          <w:sz w:val="24"/>
          <w:szCs w:val="24"/>
        </w:rPr>
        <w:t>prohibited</w:t>
      </w:r>
      <w:r w:rsidR="00961B9E" w:rsidRPr="00922A54">
        <w:rPr>
          <w:rFonts w:ascii="Arial" w:hAnsi="Arial" w:cs="Arial"/>
          <w:sz w:val="24"/>
          <w:szCs w:val="24"/>
        </w:rPr>
        <w:t xml:space="preserve"> </w:t>
      </w:r>
      <w:r w:rsidRPr="00922A54">
        <w:rPr>
          <w:rFonts w:ascii="Arial" w:hAnsi="Arial" w:cs="Arial"/>
          <w:sz w:val="24"/>
          <w:szCs w:val="24"/>
        </w:rPr>
        <w:t>and</w:t>
      </w:r>
      <w:r w:rsidR="00961B9E" w:rsidRPr="00922A54">
        <w:rPr>
          <w:rFonts w:ascii="Arial" w:hAnsi="Arial" w:cs="Arial"/>
          <w:sz w:val="24"/>
          <w:szCs w:val="24"/>
        </w:rPr>
        <w:t xml:space="preserve"> </w:t>
      </w:r>
      <w:r w:rsidRPr="00922A54">
        <w:rPr>
          <w:rFonts w:ascii="Arial" w:hAnsi="Arial" w:cs="Arial"/>
          <w:sz w:val="24"/>
          <w:szCs w:val="24"/>
        </w:rPr>
        <w:t>what</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w:t>
      </w:r>
      <w:r w:rsidRPr="00922A54">
        <w:rPr>
          <w:rFonts w:ascii="Arial" w:hAnsi="Arial" w:cs="Arial"/>
          <w:sz w:val="24"/>
          <w:szCs w:val="24"/>
        </w:rPr>
        <w:t>possible</w:t>
      </w:r>
      <w:r w:rsidR="00961B9E" w:rsidRPr="00922A54">
        <w:rPr>
          <w:rFonts w:ascii="Arial" w:hAnsi="Arial" w:cs="Arial"/>
          <w:sz w:val="24"/>
          <w:szCs w:val="24"/>
        </w:rPr>
        <w:t xml:space="preserve"> </w:t>
      </w:r>
      <w:r w:rsidRPr="00922A54">
        <w:rPr>
          <w:rFonts w:ascii="Arial" w:hAnsi="Arial" w:cs="Arial"/>
          <w:sz w:val="24"/>
          <w:szCs w:val="24"/>
        </w:rPr>
        <w:t>consequences</w:t>
      </w:r>
      <w:r w:rsidR="00961B9E" w:rsidRPr="00922A54">
        <w:rPr>
          <w:rFonts w:ascii="Arial" w:hAnsi="Arial" w:cs="Arial"/>
          <w:sz w:val="24"/>
          <w:szCs w:val="24"/>
        </w:rPr>
        <w:t xml:space="preserve"> </w:t>
      </w:r>
      <w:r w:rsidRPr="00922A54">
        <w:rPr>
          <w:rFonts w:ascii="Arial" w:hAnsi="Arial" w:cs="Arial"/>
          <w:sz w:val="24"/>
          <w:szCs w:val="24"/>
        </w:rPr>
        <w:t>of</w:t>
      </w:r>
      <w:r w:rsidR="00961B9E" w:rsidRPr="00922A54">
        <w:rPr>
          <w:rFonts w:ascii="Arial" w:hAnsi="Arial" w:cs="Arial"/>
          <w:sz w:val="24"/>
          <w:szCs w:val="24"/>
        </w:rPr>
        <w:t xml:space="preserve"> </w:t>
      </w:r>
      <w:r w:rsidRPr="00922A54">
        <w:rPr>
          <w:rFonts w:ascii="Arial" w:hAnsi="Arial" w:cs="Arial"/>
          <w:sz w:val="24"/>
          <w:szCs w:val="24"/>
        </w:rPr>
        <w:t>disciplinary</w:t>
      </w:r>
      <w:r w:rsidR="00961B9E" w:rsidRPr="00922A54">
        <w:rPr>
          <w:rFonts w:ascii="Arial" w:hAnsi="Arial" w:cs="Arial"/>
          <w:sz w:val="24"/>
          <w:szCs w:val="24"/>
        </w:rPr>
        <w:t xml:space="preserve"> </w:t>
      </w:r>
      <w:r w:rsidRPr="00922A54">
        <w:rPr>
          <w:rFonts w:ascii="Arial" w:hAnsi="Arial" w:cs="Arial"/>
          <w:sz w:val="24"/>
          <w:szCs w:val="24"/>
        </w:rPr>
        <w:t>violations</w:t>
      </w:r>
      <w:r w:rsidR="00961B9E" w:rsidRPr="00922A54">
        <w:rPr>
          <w:rFonts w:ascii="Arial" w:hAnsi="Arial" w:cs="Arial"/>
          <w:sz w:val="24"/>
          <w:szCs w:val="24"/>
        </w:rPr>
        <w:t xml:space="preserve"> </w:t>
      </w:r>
      <w:r w:rsidRPr="00922A54">
        <w:rPr>
          <w:rFonts w:ascii="Arial" w:hAnsi="Arial" w:cs="Arial"/>
          <w:sz w:val="24"/>
          <w:szCs w:val="24"/>
        </w:rPr>
        <w:t>are.</w:t>
      </w:r>
    </w:p>
    <w:p w14:paraId="2FC03CE3" w14:textId="59EDBEC5" w:rsidR="00C12620" w:rsidRPr="00922A54" w:rsidRDefault="00C12620" w:rsidP="00AD4D14">
      <w:pPr>
        <w:spacing w:after="120"/>
        <w:ind w:left="547"/>
        <w:rPr>
          <w:rFonts w:ascii="Arial" w:hAnsi="Arial" w:cs="Arial"/>
          <w:sz w:val="24"/>
          <w:szCs w:val="24"/>
        </w:rPr>
      </w:pPr>
      <w:r w:rsidRPr="00922A54">
        <w:rPr>
          <w:rFonts w:ascii="Arial" w:hAnsi="Arial" w:cs="Arial"/>
          <w:b/>
          <w:bCs/>
          <w:sz w:val="24"/>
          <w:szCs w:val="24"/>
        </w:rPr>
        <w:t>Administrative</w:t>
      </w:r>
      <w:r w:rsidR="00961B9E" w:rsidRPr="00922A54">
        <w:rPr>
          <w:rFonts w:ascii="Arial" w:hAnsi="Arial" w:cs="Arial"/>
          <w:b/>
          <w:bCs/>
          <w:sz w:val="24"/>
          <w:szCs w:val="24"/>
        </w:rPr>
        <w:t xml:space="preserve"> </w:t>
      </w:r>
      <w:r w:rsidRPr="00922A54">
        <w:rPr>
          <w:rFonts w:ascii="Arial" w:hAnsi="Arial" w:cs="Arial"/>
          <w:b/>
          <w:bCs/>
          <w:sz w:val="24"/>
          <w:szCs w:val="24"/>
        </w:rPr>
        <w:t>Burden.</w:t>
      </w:r>
      <w:r w:rsidR="00961B9E" w:rsidRPr="00922A54">
        <w:rPr>
          <w:rFonts w:ascii="Arial" w:hAnsi="Arial" w:cs="Arial"/>
          <w:sz w:val="24"/>
          <w:szCs w:val="24"/>
        </w:rPr>
        <w:t xml:space="preserve">  </w:t>
      </w:r>
      <w:r w:rsidRPr="00922A54">
        <w:rPr>
          <w:rFonts w:ascii="Arial" w:hAnsi="Arial" w:cs="Arial"/>
          <w:sz w:val="24"/>
          <w:szCs w:val="24"/>
        </w:rPr>
        <w:t>Performing</w:t>
      </w:r>
      <w:r w:rsidR="00961B9E" w:rsidRPr="00922A54">
        <w:rPr>
          <w:rFonts w:ascii="Arial" w:hAnsi="Arial" w:cs="Arial"/>
          <w:sz w:val="24"/>
          <w:szCs w:val="24"/>
        </w:rPr>
        <w:t xml:space="preserve"> </w:t>
      </w:r>
      <w:r w:rsidRPr="00922A54">
        <w:rPr>
          <w:rFonts w:ascii="Arial" w:hAnsi="Arial" w:cs="Arial"/>
          <w:sz w:val="24"/>
          <w:szCs w:val="24"/>
        </w:rPr>
        <w:t>any</w:t>
      </w:r>
      <w:r w:rsidR="00961B9E" w:rsidRPr="00922A54">
        <w:rPr>
          <w:rFonts w:ascii="Arial" w:hAnsi="Arial" w:cs="Arial"/>
          <w:sz w:val="24"/>
          <w:szCs w:val="24"/>
        </w:rPr>
        <w:t xml:space="preserve"> </w:t>
      </w:r>
      <w:r w:rsidRPr="00922A54">
        <w:rPr>
          <w:rFonts w:ascii="Arial" w:hAnsi="Arial" w:cs="Arial"/>
          <w:sz w:val="24"/>
          <w:szCs w:val="24"/>
        </w:rPr>
        <w:t>action</w:t>
      </w:r>
      <w:r w:rsidR="00961B9E" w:rsidRPr="00922A54">
        <w:rPr>
          <w:rFonts w:ascii="Arial" w:hAnsi="Arial" w:cs="Arial"/>
          <w:sz w:val="24"/>
          <w:szCs w:val="24"/>
        </w:rPr>
        <w:t xml:space="preserve"> </w:t>
      </w:r>
      <w:r w:rsidRPr="00922A54">
        <w:rPr>
          <w:rFonts w:ascii="Arial" w:hAnsi="Arial" w:cs="Arial"/>
          <w:sz w:val="24"/>
          <w:szCs w:val="24"/>
        </w:rPr>
        <w:t>with</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w:t>
      </w:r>
      <w:r w:rsidRPr="00922A54">
        <w:rPr>
          <w:rFonts w:ascii="Arial" w:hAnsi="Arial" w:cs="Arial"/>
          <w:sz w:val="24"/>
          <w:szCs w:val="24"/>
        </w:rPr>
        <w:t>intention</w:t>
      </w:r>
      <w:r w:rsidR="00961B9E" w:rsidRPr="00922A54">
        <w:rPr>
          <w:rFonts w:ascii="Arial" w:hAnsi="Arial" w:cs="Arial"/>
          <w:sz w:val="24"/>
          <w:szCs w:val="24"/>
        </w:rPr>
        <w:t xml:space="preserve"> </w:t>
      </w:r>
      <w:r w:rsidRPr="00922A54">
        <w:rPr>
          <w:rFonts w:ascii="Arial" w:hAnsi="Arial" w:cs="Arial"/>
          <w:sz w:val="24"/>
          <w:szCs w:val="24"/>
        </w:rPr>
        <w:t>to</w:t>
      </w:r>
      <w:r w:rsidR="00961B9E" w:rsidRPr="00922A54">
        <w:rPr>
          <w:rFonts w:ascii="Arial" w:hAnsi="Arial" w:cs="Arial"/>
          <w:sz w:val="24"/>
          <w:szCs w:val="24"/>
        </w:rPr>
        <w:t xml:space="preserve"> </w:t>
      </w:r>
      <w:r w:rsidRPr="00922A54">
        <w:rPr>
          <w:rFonts w:ascii="Arial" w:hAnsi="Arial" w:cs="Arial"/>
          <w:sz w:val="24"/>
          <w:szCs w:val="24"/>
        </w:rPr>
        <w:t>cause</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with</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w:t>
      </w:r>
      <w:r w:rsidRPr="00922A54">
        <w:rPr>
          <w:rFonts w:ascii="Arial" w:hAnsi="Arial" w:cs="Arial"/>
          <w:sz w:val="24"/>
          <w:szCs w:val="24"/>
        </w:rPr>
        <w:t>knowledge</w:t>
      </w:r>
      <w:r w:rsidR="00961B9E" w:rsidRPr="00922A54">
        <w:rPr>
          <w:rFonts w:ascii="Arial" w:hAnsi="Arial" w:cs="Arial"/>
          <w:sz w:val="24"/>
          <w:szCs w:val="24"/>
        </w:rPr>
        <w:t xml:space="preserve"> </w:t>
      </w:r>
      <w:r w:rsidRPr="00922A54">
        <w:rPr>
          <w:rFonts w:ascii="Arial" w:hAnsi="Arial" w:cs="Arial"/>
          <w:sz w:val="24"/>
          <w:szCs w:val="24"/>
        </w:rPr>
        <w:t>it</w:t>
      </w:r>
      <w:r w:rsidR="00961B9E" w:rsidRPr="00922A54">
        <w:rPr>
          <w:rFonts w:ascii="Arial" w:hAnsi="Arial" w:cs="Arial"/>
          <w:sz w:val="24"/>
          <w:szCs w:val="24"/>
        </w:rPr>
        <w:t xml:space="preserve"> </w:t>
      </w:r>
      <w:r w:rsidRPr="00922A54">
        <w:rPr>
          <w:rFonts w:ascii="Arial" w:hAnsi="Arial" w:cs="Arial"/>
          <w:sz w:val="24"/>
          <w:szCs w:val="24"/>
        </w:rPr>
        <w:t>will</w:t>
      </w:r>
      <w:r w:rsidR="00961B9E" w:rsidRPr="00922A54">
        <w:rPr>
          <w:rFonts w:ascii="Arial" w:hAnsi="Arial" w:cs="Arial"/>
          <w:sz w:val="24"/>
          <w:szCs w:val="24"/>
        </w:rPr>
        <w:t xml:space="preserve"> </w:t>
      </w:r>
      <w:r w:rsidRPr="00922A54">
        <w:rPr>
          <w:rFonts w:ascii="Arial" w:hAnsi="Arial" w:cs="Arial"/>
          <w:sz w:val="24"/>
          <w:szCs w:val="24"/>
        </w:rPr>
        <w:t>cause</w:t>
      </w:r>
      <w:r w:rsidR="00961B9E" w:rsidRPr="00922A54">
        <w:rPr>
          <w:rFonts w:ascii="Arial" w:hAnsi="Arial" w:cs="Arial"/>
          <w:sz w:val="24"/>
          <w:szCs w:val="24"/>
        </w:rPr>
        <w:t xml:space="preserve"> </w:t>
      </w:r>
      <w:r w:rsidRPr="00922A54">
        <w:rPr>
          <w:rFonts w:ascii="Arial" w:hAnsi="Arial" w:cs="Arial"/>
          <w:sz w:val="24"/>
          <w:szCs w:val="24"/>
        </w:rPr>
        <w:t>a</w:t>
      </w:r>
      <w:r w:rsidR="00961B9E" w:rsidRPr="00922A54">
        <w:rPr>
          <w:rFonts w:ascii="Arial" w:hAnsi="Arial" w:cs="Arial"/>
          <w:sz w:val="24"/>
          <w:szCs w:val="24"/>
        </w:rPr>
        <w:t xml:space="preserve"> </w:t>
      </w:r>
      <w:r w:rsidRPr="00922A54">
        <w:rPr>
          <w:rFonts w:ascii="Arial" w:hAnsi="Arial" w:cs="Arial"/>
          <w:sz w:val="24"/>
          <w:szCs w:val="24"/>
        </w:rPr>
        <w:t>waste</w:t>
      </w:r>
      <w:r w:rsidR="00961B9E" w:rsidRPr="00922A54">
        <w:rPr>
          <w:rFonts w:ascii="Arial" w:hAnsi="Arial" w:cs="Arial"/>
          <w:sz w:val="24"/>
          <w:szCs w:val="24"/>
        </w:rPr>
        <w:t xml:space="preserve"> </w:t>
      </w:r>
      <w:r w:rsidRPr="00922A54">
        <w:rPr>
          <w:rFonts w:ascii="Arial" w:hAnsi="Arial" w:cs="Arial"/>
          <w:sz w:val="24"/>
          <w:szCs w:val="24"/>
        </w:rPr>
        <w:t>of</w:t>
      </w:r>
      <w:r w:rsidR="00961B9E" w:rsidRPr="00922A54">
        <w:rPr>
          <w:rFonts w:ascii="Arial" w:hAnsi="Arial" w:cs="Arial"/>
          <w:sz w:val="24"/>
          <w:szCs w:val="24"/>
        </w:rPr>
        <w:t xml:space="preserve"> </w:t>
      </w:r>
      <w:r w:rsidR="00C753FF" w:rsidRPr="00922A54">
        <w:rPr>
          <w:rFonts w:ascii="Arial" w:hAnsi="Arial" w:cs="Arial"/>
          <w:sz w:val="24"/>
          <w:szCs w:val="24"/>
        </w:rPr>
        <w:t>the Department</w:t>
      </w:r>
      <w:r w:rsidR="00961B9E" w:rsidRPr="00922A54">
        <w:rPr>
          <w:rFonts w:ascii="Arial" w:hAnsi="Arial" w:cs="Arial"/>
          <w:sz w:val="24"/>
          <w:szCs w:val="24"/>
        </w:rPr>
        <w:t xml:space="preserve"> </w:t>
      </w:r>
      <w:r w:rsidRPr="00922A54">
        <w:rPr>
          <w:rFonts w:ascii="Arial" w:hAnsi="Arial" w:cs="Arial"/>
          <w:sz w:val="24"/>
          <w:szCs w:val="24"/>
        </w:rPr>
        <w:t>of</w:t>
      </w:r>
      <w:r w:rsidR="00961B9E" w:rsidRPr="00922A54">
        <w:rPr>
          <w:rFonts w:ascii="Arial" w:hAnsi="Arial" w:cs="Arial"/>
          <w:sz w:val="24"/>
          <w:szCs w:val="24"/>
        </w:rPr>
        <w:t xml:space="preserve"> </w:t>
      </w:r>
      <w:r w:rsidRPr="00922A54">
        <w:rPr>
          <w:rFonts w:ascii="Arial" w:hAnsi="Arial" w:cs="Arial"/>
          <w:sz w:val="24"/>
          <w:szCs w:val="24"/>
        </w:rPr>
        <w:t>Corrections</w:t>
      </w:r>
      <w:r w:rsidR="00961B9E" w:rsidRPr="00922A54">
        <w:rPr>
          <w:rFonts w:ascii="Arial" w:hAnsi="Arial" w:cs="Arial"/>
          <w:sz w:val="24"/>
          <w:szCs w:val="24"/>
        </w:rPr>
        <w:t xml:space="preserve"> </w:t>
      </w:r>
      <w:r w:rsidR="0047312A" w:rsidRPr="00922A54">
        <w:rPr>
          <w:rFonts w:ascii="Arial" w:hAnsi="Arial" w:cs="Arial"/>
          <w:sz w:val="24"/>
          <w:szCs w:val="24"/>
        </w:rPr>
        <w:t xml:space="preserve">or another state agency’s </w:t>
      </w:r>
      <w:r w:rsidRPr="00922A54">
        <w:rPr>
          <w:rFonts w:ascii="Arial" w:hAnsi="Arial" w:cs="Arial"/>
          <w:sz w:val="24"/>
          <w:szCs w:val="24"/>
        </w:rPr>
        <w:t>staff</w:t>
      </w:r>
      <w:r w:rsidR="00961B9E" w:rsidRPr="00922A54">
        <w:rPr>
          <w:rFonts w:ascii="Arial" w:hAnsi="Arial" w:cs="Arial"/>
          <w:sz w:val="24"/>
          <w:szCs w:val="24"/>
        </w:rPr>
        <w:t xml:space="preserve"> </w:t>
      </w:r>
      <w:r w:rsidRPr="00922A54">
        <w:rPr>
          <w:rFonts w:ascii="Arial" w:hAnsi="Arial" w:cs="Arial"/>
          <w:sz w:val="24"/>
          <w:szCs w:val="24"/>
        </w:rPr>
        <w:t>time</w:t>
      </w:r>
      <w:r w:rsidR="00961B9E" w:rsidRPr="00922A54">
        <w:rPr>
          <w:rFonts w:ascii="Arial" w:hAnsi="Arial" w:cs="Arial"/>
          <w:sz w:val="24"/>
          <w:szCs w:val="24"/>
        </w:rPr>
        <w:t xml:space="preserve"> </w:t>
      </w:r>
      <w:r w:rsidRPr="00922A54">
        <w:rPr>
          <w:rFonts w:ascii="Arial" w:hAnsi="Arial" w:cs="Arial"/>
          <w:sz w:val="24"/>
          <w:szCs w:val="24"/>
        </w:rPr>
        <w:t>after</w:t>
      </w:r>
      <w:r w:rsidR="00961B9E" w:rsidRPr="00922A54">
        <w:rPr>
          <w:rFonts w:ascii="Arial" w:hAnsi="Arial" w:cs="Arial"/>
          <w:sz w:val="24"/>
          <w:szCs w:val="24"/>
        </w:rPr>
        <w:t xml:space="preserve"> </w:t>
      </w:r>
      <w:r w:rsidRPr="00922A54">
        <w:rPr>
          <w:rFonts w:ascii="Arial" w:hAnsi="Arial" w:cs="Arial"/>
          <w:sz w:val="24"/>
          <w:szCs w:val="24"/>
        </w:rPr>
        <w:t>having</w:t>
      </w:r>
      <w:r w:rsidR="00961B9E" w:rsidRPr="00922A54">
        <w:rPr>
          <w:rFonts w:ascii="Arial" w:hAnsi="Arial" w:cs="Arial"/>
          <w:sz w:val="24"/>
          <w:szCs w:val="24"/>
        </w:rPr>
        <w:t xml:space="preserve"> </w:t>
      </w:r>
      <w:r w:rsidRPr="00922A54">
        <w:rPr>
          <w:rFonts w:ascii="Arial" w:hAnsi="Arial" w:cs="Arial"/>
          <w:sz w:val="24"/>
          <w:szCs w:val="24"/>
        </w:rPr>
        <w:t>received</w:t>
      </w:r>
      <w:r w:rsidR="00961B9E" w:rsidRPr="00922A54">
        <w:rPr>
          <w:rFonts w:ascii="Arial" w:hAnsi="Arial" w:cs="Arial"/>
          <w:sz w:val="24"/>
          <w:szCs w:val="24"/>
        </w:rPr>
        <w:t xml:space="preserve"> </w:t>
      </w:r>
      <w:r w:rsidRPr="00922A54">
        <w:rPr>
          <w:rFonts w:ascii="Arial" w:hAnsi="Arial" w:cs="Arial"/>
          <w:sz w:val="24"/>
          <w:szCs w:val="24"/>
        </w:rPr>
        <w:t>a</w:t>
      </w:r>
      <w:r w:rsidR="00961B9E" w:rsidRPr="00922A54">
        <w:rPr>
          <w:rFonts w:ascii="Arial" w:hAnsi="Arial" w:cs="Arial"/>
          <w:sz w:val="24"/>
          <w:szCs w:val="24"/>
        </w:rPr>
        <w:t xml:space="preserve"> </w:t>
      </w:r>
      <w:r w:rsidRPr="00922A54">
        <w:rPr>
          <w:rFonts w:ascii="Arial" w:hAnsi="Arial" w:cs="Arial"/>
          <w:sz w:val="24"/>
          <w:szCs w:val="24"/>
        </w:rPr>
        <w:t>written</w:t>
      </w:r>
      <w:r w:rsidR="00961B9E" w:rsidRPr="00922A54">
        <w:rPr>
          <w:rFonts w:ascii="Arial" w:hAnsi="Arial" w:cs="Arial"/>
          <w:sz w:val="24"/>
          <w:szCs w:val="24"/>
        </w:rPr>
        <w:t xml:space="preserve"> </w:t>
      </w:r>
      <w:r w:rsidRPr="00922A54">
        <w:rPr>
          <w:rFonts w:ascii="Arial" w:hAnsi="Arial" w:cs="Arial"/>
          <w:sz w:val="24"/>
          <w:szCs w:val="24"/>
        </w:rPr>
        <w:t>warning,</w:t>
      </w:r>
      <w:r w:rsidR="00961B9E" w:rsidRPr="00922A54">
        <w:rPr>
          <w:rFonts w:ascii="Arial" w:hAnsi="Arial" w:cs="Arial"/>
          <w:sz w:val="24"/>
          <w:szCs w:val="24"/>
        </w:rPr>
        <w:t xml:space="preserve"> </w:t>
      </w:r>
      <w:r w:rsidRPr="00922A54">
        <w:rPr>
          <w:rFonts w:ascii="Arial" w:hAnsi="Arial" w:cs="Arial"/>
          <w:sz w:val="24"/>
          <w:szCs w:val="24"/>
        </w:rPr>
        <w:t>including</w:t>
      </w:r>
      <w:r w:rsidR="00961B9E" w:rsidRPr="00922A54">
        <w:rPr>
          <w:rFonts w:ascii="Arial" w:hAnsi="Arial" w:cs="Arial"/>
          <w:sz w:val="24"/>
          <w:szCs w:val="24"/>
        </w:rPr>
        <w:t xml:space="preserve"> </w:t>
      </w:r>
      <w:r w:rsidRPr="00922A54">
        <w:rPr>
          <w:rFonts w:ascii="Arial" w:hAnsi="Arial" w:cs="Arial"/>
          <w:sz w:val="24"/>
          <w:szCs w:val="24"/>
        </w:rPr>
        <w:t>an</w:t>
      </w:r>
      <w:r w:rsidR="00961B9E" w:rsidRPr="00922A54">
        <w:rPr>
          <w:rFonts w:ascii="Arial" w:hAnsi="Arial" w:cs="Arial"/>
          <w:sz w:val="24"/>
          <w:szCs w:val="24"/>
        </w:rPr>
        <w:t xml:space="preserve"> </w:t>
      </w:r>
      <w:r w:rsidRPr="00922A54">
        <w:rPr>
          <w:rFonts w:ascii="Arial" w:hAnsi="Arial" w:cs="Arial"/>
          <w:sz w:val="24"/>
          <w:szCs w:val="24"/>
        </w:rPr>
        <w:t>explanation</w:t>
      </w:r>
      <w:r w:rsidR="00961B9E" w:rsidRPr="00922A54">
        <w:rPr>
          <w:rFonts w:ascii="Arial" w:hAnsi="Arial" w:cs="Arial"/>
          <w:sz w:val="24"/>
          <w:szCs w:val="24"/>
        </w:rPr>
        <w:t xml:space="preserve"> </w:t>
      </w:r>
      <w:r w:rsidRPr="00922A54">
        <w:rPr>
          <w:rFonts w:ascii="Arial" w:hAnsi="Arial" w:cs="Arial"/>
          <w:sz w:val="24"/>
          <w:szCs w:val="24"/>
        </w:rPr>
        <w:t>of</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w:t>
      </w:r>
      <w:r w:rsidRPr="00922A54">
        <w:rPr>
          <w:rFonts w:ascii="Arial" w:hAnsi="Arial" w:cs="Arial"/>
          <w:sz w:val="24"/>
          <w:szCs w:val="24"/>
        </w:rPr>
        <w:t>prohibited</w:t>
      </w:r>
      <w:r w:rsidR="00961B9E" w:rsidRPr="00922A54">
        <w:rPr>
          <w:rFonts w:ascii="Arial" w:hAnsi="Arial" w:cs="Arial"/>
          <w:sz w:val="24"/>
          <w:szCs w:val="24"/>
        </w:rPr>
        <w:t xml:space="preserve"> </w:t>
      </w:r>
      <w:r w:rsidRPr="00922A54">
        <w:rPr>
          <w:rFonts w:ascii="Arial" w:hAnsi="Arial" w:cs="Arial"/>
          <w:sz w:val="24"/>
          <w:szCs w:val="24"/>
        </w:rPr>
        <w:t>conduct,</w:t>
      </w:r>
      <w:r w:rsidR="00961B9E" w:rsidRPr="00922A54">
        <w:rPr>
          <w:rFonts w:ascii="Arial" w:hAnsi="Arial" w:cs="Arial"/>
          <w:sz w:val="24"/>
          <w:szCs w:val="24"/>
        </w:rPr>
        <w:t xml:space="preserve"> </w:t>
      </w:r>
      <w:r w:rsidRPr="00922A54">
        <w:rPr>
          <w:rFonts w:ascii="Arial" w:hAnsi="Arial" w:cs="Arial"/>
          <w:sz w:val="24"/>
          <w:szCs w:val="24"/>
        </w:rPr>
        <w:t>from</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w:t>
      </w:r>
      <w:r w:rsidRPr="00922A54">
        <w:rPr>
          <w:rFonts w:ascii="Arial" w:hAnsi="Arial" w:cs="Arial"/>
          <w:sz w:val="24"/>
          <w:szCs w:val="24"/>
        </w:rPr>
        <w:t>Chief</w:t>
      </w:r>
      <w:r w:rsidR="00961B9E" w:rsidRPr="00922A54">
        <w:rPr>
          <w:rFonts w:ascii="Arial" w:hAnsi="Arial" w:cs="Arial"/>
          <w:sz w:val="24"/>
          <w:szCs w:val="24"/>
        </w:rPr>
        <w:t xml:space="preserve"> </w:t>
      </w:r>
      <w:r w:rsidRPr="00922A54">
        <w:rPr>
          <w:rFonts w:ascii="Arial" w:hAnsi="Arial" w:cs="Arial"/>
          <w:sz w:val="24"/>
          <w:szCs w:val="24"/>
        </w:rPr>
        <w:t>Administrative</w:t>
      </w:r>
      <w:r w:rsidR="00961B9E" w:rsidRPr="00922A54">
        <w:rPr>
          <w:rFonts w:ascii="Arial" w:hAnsi="Arial" w:cs="Arial"/>
          <w:sz w:val="24"/>
          <w:szCs w:val="24"/>
        </w:rPr>
        <w:t xml:space="preserve"> </w:t>
      </w:r>
      <w:r w:rsidRPr="00922A54">
        <w:rPr>
          <w:rFonts w:ascii="Arial" w:hAnsi="Arial" w:cs="Arial"/>
          <w:sz w:val="24"/>
          <w:szCs w:val="24"/>
        </w:rPr>
        <w:t>Officer,</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designee</w:t>
      </w:r>
      <w:r w:rsidR="003A5F9E" w:rsidRPr="00922A54">
        <w:rPr>
          <w:rFonts w:ascii="Arial" w:hAnsi="Arial" w:cs="Arial"/>
          <w:sz w:val="24"/>
          <w:szCs w:val="24"/>
        </w:rPr>
        <w:t xml:space="preserve">. </w:t>
      </w:r>
      <w:r w:rsidRPr="00922A54">
        <w:rPr>
          <w:rFonts w:ascii="Arial" w:hAnsi="Arial" w:cs="Arial"/>
          <w:sz w:val="24"/>
          <w:szCs w:val="24"/>
        </w:rPr>
        <w:t>Class</w:t>
      </w:r>
      <w:r w:rsidR="00961B9E" w:rsidRPr="00922A54">
        <w:rPr>
          <w:rFonts w:ascii="Arial" w:hAnsi="Arial" w:cs="Arial"/>
          <w:sz w:val="24"/>
          <w:szCs w:val="24"/>
        </w:rPr>
        <w:t xml:space="preserve"> </w:t>
      </w:r>
      <w:r w:rsidR="009E64E7" w:rsidRPr="00922A54">
        <w:rPr>
          <w:rFonts w:ascii="Arial" w:hAnsi="Arial" w:cs="Arial"/>
          <w:sz w:val="24"/>
          <w:szCs w:val="24"/>
        </w:rPr>
        <w:t>B</w:t>
      </w:r>
      <w:r w:rsidRPr="00922A54">
        <w:rPr>
          <w:rFonts w:ascii="Arial" w:hAnsi="Arial" w:cs="Arial"/>
          <w:sz w:val="24"/>
          <w:szCs w:val="24"/>
        </w:rPr>
        <w:t>.</w:t>
      </w:r>
    </w:p>
    <w:p w14:paraId="1F22FA71" w14:textId="3FAF4289" w:rsidR="00C12620" w:rsidRPr="00922A54" w:rsidRDefault="00C12620" w:rsidP="00AD4D14">
      <w:pPr>
        <w:spacing w:after="120"/>
        <w:ind w:left="547"/>
        <w:rPr>
          <w:rFonts w:ascii="Arial" w:hAnsi="Arial" w:cs="Arial"/>
          <w:sz w:val="24"/>
          <w:szCs w:val="24"/>
        </w:rPr>
      </w:pPr>
      <w:r w:rsidRPr="00922A54">
        <w:rPr>
          <w:rFonts w:ascii="Arial" w:hAnsi="Arial" w:cs="Arial"/>
          <w:b/>
          <w:bCs/>
          <w:sz w:val="24"/>
          <w:szCs w:val="24"/>
        </w:rPr>
        <w:t>Animal.</w:t>
      </w:r>
      <w:r w:rsidR="00961B9E" w:rsidRPr="00922A54">
        <w:rPr>
          <w:rFonts w:ascii="Arial" w:hAnsi="Arial" w:cs="Arial"/>
          <w:sz w:val="24"/>
          <w:szCs w:val="24"/>
        </w:rPr>
        <w:t xml:space="preserve">  </w:t>
      </w:r>
      <w:r w:rsidRPr="00922A54">
        <w:rPr>
          <w:rFonts w:ascii="Arial" w:hAnsi="Arial" w:cs="Arial"/>
          <w:sz w:val="24"/>
          <w:szCs w:val="24"/>
        </w:rPr>
        <w:t>Mistreatment</w:t>
      </w:r>
      <w:r w:rsidR="00961B9E" w:rsidRPr="00922A54">
        <w:rPr>
          <w:rFonts w:ascii="Arial" w:hAnsi="Arial" w:cs="Arial"/>
          <w:sz w:val="24"/>
          <w:szCs w:val="24"/>
        </w:rPr>
        <w:t xml:space="preserve"> </w:t>
      </w:r>
      <w:r w:rsidRPr="00922A54">
        <w:rPr>
          <w:rFonts w:ascii="Arial" w:hAnsi="Arial" w:cs="Arial"/>
          <w:sz w:val="24"/>
          <w:szCs w:val="24"/>
        </w:rPr>
        <w:t>of</w:t>
      </w:r>
      <w:r w:rsidR="00961B9E" w:rsidRPr="00922A54">
        <w:rPr>
          <w:rFonts w:ascii="Arial" w:hAnsi="Arial" w:cs="Arial"/>
          <w:sz w:val="24"/>
          <w:szCs w:val="24"/>
        </w:rPr>
        <w:t xml:space="preserve"> </w:t>
      </w:r>
      <w:r w:rsidRPr="00922A54">
        <w:rPr>
          <w:rFonts w:ascii="Arial" w:hAnsi="Arial" w:cs="Arial"/>
          <w:sz w:val="24"/>
          <w:szCs w:val="24"/>
        </w:rPr>
        <w:t>an</w:t>
      </w:r>
      <w:r w:rsidR="00961B9E" w:rsidRPr="00922A54">
        <w:rPr>
          <w:rFonts w:ascii="Arial" w:hAnsi="Arial" w:cs="Arial"/>
          <w:sz w:val="24"/>
          <w:szCs w:val="24"/>
        </w:rPr>
        <w:t xml:space="preserve"> </w:t>
      </w:r>
      <w:r w:rsidRPr="00922A54">
        <w:rPr>
          <w:rFonts w:ascii="Arial" w:hAnsi="Arial" w:cs="Arial"/>
          <w:sz w:val="24"/>
          <w:szCs w:val="24"/>
        </w:rPr>
        <w:t>animal,</w:t>
      </w:r>
      <w:r w:rsidR="00961B9E" w:rsidRPr="00922A54">
        <w:rPr>
          <w:rFonts w:ascii="Arial" w:hAnsi="Arial" w:cs="Arial"/>
          <w:sz w:val="24"/>
          <w:szCs w:val="24"/>
        </w:rPr>
        <w:t xml:space="preserve"> </w:t>
      </w:r>
      <w:r w:rsidRPr="00922A54">
        <w:rPr>
          <w:rFonts w:ascii="Arial" w:hAnsi="Arial" w:cs="Arial"/>
          <w:sz w:val="24"/>
          <w:szCs w:val="24"/>
        </w:rPr>
        <w:t>including</w:t>
      </w:r>
      <w:r w:rsidR="00961B9E" w:rsidRPr="00922A54">
        <w:rPr>
          <w:rFonts w:ascii="Arial" w:hAnsi="Arial" w:cs="Arial"/>
          <w:sz w:val="24"/>
          <w:szCs w:val="24"/>
        </w:rPr>
        <w:t xml:space="preserve"> </w:t>
      </w:r>
      <w:r w:rsidRPr="00922A54">
        <w:rPr>
          <w:rFonts w:ascii="Arial" w:hAnsi="Arial" w:cs="Arial"/>
          <w:sz w:val="24"/>
          <w:szCs w:val="24"/>
        </w:rPr>
        <w:t>abuse,</w:t>
      </w:r>
      <w:r w:rsidR="00961B9E" w:rsidRPr="00922A54">
        <w:rPr>
          <w:rFonts w:ascii="Arial" w:hAnsi="Arial" w:cs="Arial"/>
          <w:sz w:val="24"/>
          <w:szCs w:val="24"/>
        </w:rPr>
        <w:t xml:space="preserve"> </w:t>
      </w:r>
      <w:r w:rsidRPr="00922A54">
        <w:rPr>
          <w:rFonts w:ascii="Arial" w:hAnsi="Arial" w:cs="Arial"/>
          <w:sz w:val="24"/>
          <w:szCs w:val="24"/>
        </w:rPr>
        <w:t>neglect,</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harassment</w:t>
      </w:r>
      <w:r w:rsidR="003A5F9E" w:rsidRPr="00922A54">
        <w:rPr>
          <w:rFonts w:ascii="Arial" w:hAnsi="Arial" w:cs="Arial"/>
          <w:sz w:val="24"/>
          <w:szCs w:val="24"/>
        </w:rPr>
        <w:t xml:space="preserve">. </w:t>
      </w:r>
      <w:r w:rsidRPr="00922A54">
        <w:rPr>
          <w:rFonts w:ascii="Arial" w:hAnsi="Arial" w:cs="Arial"/>
          <w:sz w:val="24"/>
          <w:szCs w:val="24"/>
        </w:rPr>
        <w:t>Class</w:t>
      </w:r>
      <w:r w:rsidR="00961B9E" w:rsidRPr="00922A54">
        <w:rPr>
          <w:rFonts w:ascii="Arial" w:hAnsi="Arial" w:cs="Arial"/>
          <w:sz w:val="24"/>
          <w:szCs w:val="24"/>
        </w:rPr>
        <w:t xml:space="preserve"> </w:t>
      </w:r>
      <w:r w:rsidRPr="00922A54">
        <w:rPr>
          <w:rFonts w:ascii="Arial" w:hAnsi="Arial" w:cs="Arial"/>
          <w:sz w:val="24"/>
          <w:szCs w:val="24"/>
        </w:rPr>
        <w:t>A.</w:t>
      </w:r>
    </w:p>
    <w:p w14:paraId="1BEE7607" w14:textId="6916E8D6" w:rsidR="00C12620" w:rsidRPr="00922A54" w:rsidRDefault="00C12620" w:rsidP="00AD4D14">
      <w:pPr>
        <w:spacing w:after="120"/>
        <w:ind w:left="547"/>
        <w:rPr>
          <w:rFonts w:ascii="Arial" w:hAnsi="Arial" w:cs="Arial"/>
          <w:sz w:val="24"/>
          <w:szCs w:val="24"/>
        </w:rPr>
      </w:pPr>
      <w:r w:rsidRPr="00922A54">
        <w:rPr>
          <w:rFonts w:ascii="Arial" w:hAnsi="Arial" w:cs="Arial"/>
          <w:b/>
          <w:bCs/>
          <w:sz w:val="24"/>
          <w:szCs w:val="24"/>
        </w:rPr>
        <w:t>Assault</w:t>
      </w:r>
      <w:r w:rsidR="00BE215B" w:rsidRPr="00922A54">
        <w:rPr>
          <w:rFonts w:ascii="Arial" w:hAnsi="Arial" w:cs="Arial"/>
          <w:b/>
          <w:bCs/>
          <w:sz w:val="24"/>
          <w:szCs w:val="24"/>
        </w:rPr>
        <w:t xml:space="preserve"> on </w:t>
      </w:r>
      <w:r w:rsidRPr="00922A54">
        <w:rPr>
          <w:rFonts w:ascii="Arial" w:hAnsi="Arial" w:cs="Arial"/>
          <w:b/>
          <w:bCs/>
          <w:sz w:val="24"/>
          <w:szCs w:val="24"/>
        </w:rPr>
        <w:t>Staff,</w:t>
      </w:r>
      <w:r w:rsidR="00961B9E" w:rsidRPr="00922A54">
        <w:rPr>
          <w:rFonts w:ascii="Arial" w:hAnsi="Arial" w:cs="Arial"/>
          <w:b/>
          <w:bCs/>
          <w:sz w:val="24"/>
          <w:szCs w:val="24"/>
        </w:rPr>
        <w:t xml:space="preserve"> </w:t>
      </w:r>
      <w:r w:rsidRPr="00922A54">
        <w:rPr>
          <w:rFonts w:ascii="Arial" w:hAnsi="Arial" w:cs="Arial"/>
          <w:b/>
          <w:bCs/>
          <w:sz w:val="24"/>
          <w:szCs w:val="24"/>
        </w:rPr>
        <w:t>Volunteer</w:t>
      </w:r>
      <w:r w:rsidR="00961B9E" w:rsidRPr="00922A54">
        <w:rPr>
          <w:rFonts w:ascii="Arial" w:hAnsi="Arial" w:cs="Arial"/>
          <w:b/>
          <w:bCs/>
          <w:sz w:val="24"/>
          <w:szCs w:val="24"/>
        </w:rPr>
        <w:t xml:space="preserve"> </w:t>
      </w:r>
      <w:r w:rsidRPr="00922A54">
        <w:rPr>
          <w:rFonts w:ascii="Arial" w:hAnsi="Arial" w:cs="Arial"/>
          <w:b/>
          <w:bCs/>
          <w:sz w:val="24"/>
          <w:szCs w:val="24"/>
        </w:rPr>
        <w:t>or</w:t>
      </w:r>
      <w:r w:rsidR="00961B9E" w:rsidRPr="00922A54">
        <w:rPr>
          <w:rFonts w:ascii="Arial" w:hAnsi="Arial" w:cs="Arial"/>
          <w:b/>
          <w:bCs/>
          <w:sz w:val="24"/>
          <w:szCs w:val="24"/>
        </w:rPr>
        <w:t xml:space="preserve"> </w:t>
      </w:r>
      <w:r w:rsidRPr="00922A54">
        <w:rPr>
          <w:rFonts w:ascii="Arial" w:hAnsi="Arial" w:cs="Arial"/>
          <w:b/>
          <w:bCs/>
          <w:sz w:val="24"/>
          <w:szCs w:val="24"/>
        </w:rPr>
        <w:t>Student</w:t>
      </w:r>
      <w:r w:rsidR="00961B9E" w:rsidRPr="00922A54">
        <w:rPr>
          <w:rFonts w:ascii="Arial" w:hAnsi="Arial" w:cs="Arial"/>
          <w:b/>
          <w:bCs/>
          <w:sz w:val="24"/>
          <w:szCs w:val="24"/>
        </w:rPr>
        <w:t xml:space="preserve"> </w:t>
      </w:r>
      <w:r w:rsidRPr="00922A54">
        <w:rPr>
          <w:rFonts w:ascii="Arial" w:hAnsi="Arial" w:cs="Arial"/>
          <w:b/>
          <w:bCs/>
          <w:sz w:val="24"/>
          <w:szCs w:val="24"/>
        </w:rPr>
        <w:t>Intern.</w:t>
      </w:r>
      <w:r w:rsidR="00961B9E" w:rsidRPr="00922A54">
        <w:rPr>
          <w:rFonts w:ascii="Arial" w:hAnsi="Arial" w:cs="Arial"/>
          <w:b/>
          <w:bCs/>
          <w:sz w:val="24"/>
          <w:szCs w:val="24"/>
        </w:rPr>
        <w:t xml:space="preserve"> </w:t>
      </w:r>
      <w:r w:rsidR="00795253" w:rsidRPr="00922A54">
        <w:rPr>
          <w:rFonts w:ascii="Arial" w:hAnsi="Arial" w:cs="Arial"/>
          <w:sz w:val="24"/>
          <w:szCs w:val="24"/>
        </w:rPr>
        <w:t xml:space="preserve"> </w:t>
      </w:r>
      <w:r w:rsidRPr="00922A54">
        <w:rPr>
          <w:rFonts w:ascii="Arial" w:hAnsi="Arial" w:cs="Arial"/>
          <w:sz w:val="24"/>
          <w:szCs w:val="24"/>
        </w:rPr>
        <w:t>Inflicting</w:t>
      </w:r>
      <w:r w:rsidR="00961B9E" w:rsidRPr="00922A54">
        <w:rPr>
          <w:rFonts w:ascii="Arial" w:hAnsi="Arial" w:cs="Arial"/>
          <w:sz w:val="24"/>
          <w:szCs w:val="24"/>
        </w:rPr>
        <w:t xml:space="preserve"> </w:t>
      </w:r>
      <w:r w:rsidRPr="00922A54">
        <w:rPr>
          <w:rFonts w:ascii="Arial" w:hAnsi="Arial" w:cs="Arial"/>
          <w:sz w:val="24"/>
          <w:szCs w:val="24"/>
        </w:rPr>
        <w:t>bodily</w:t>
      </w:r>
      <w:r w:rsidR="00961B9E" w:rsidRPr="00922A54">
        <w:rPr>
          <w:rFonts w:ascii="Arial" w:hAnsi="Arial" w:cs="Arial"/>
          <w:sz w:val="24"/>
          <w:szCs w:val="24"/>
        </w:rPr>
        <w:t xml:space="preserve"> </w:t>
      </w:r>
      <w:r w:rsidRPr="00922A54">
        <w:rPr>
          <w:rFonts w:ascii="Arial" w:hAnsi="Arial" w:cs="Arial"/>
          <w:sz w:val="24"/>
          <w:szCs w:val="24"/>
        </w:rPr>
        <w:t>injury</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any</w:t>
      </w:r>
      <w:r w:rsidR="00961B9E" w:rsidRPr="00922A54">
        <w:rPr>
          <w:rFonts w:ascii="Arial" w:hAnsi="Arial" w:cs="Arial"/>
          <w:sz w:val="24"/>
          <w:szCs w:val="24"/>
        </w:rPr>
        <w:t xml:space="preserve"> </w:t>
      </w:r>
      <w:r w:rsidRPr="00922A54">
        <w:rPr>
          <w:rFonts w:ascii="Arial" w:hAnsi="Arial" w:cs="Arial"/>
          <w:sz w:val="24"/>
          <w:szCs w:val="24"/>
        </w:rPr>
        <w:t>attempt</w:t>
      </w:r>
      <w:r w:rsidR="00961B9E" w:rsidRPr="00922A54">
        <w:rPr>
          <w:rFonts w:ascii="Arial" w:hAnsi="Arial" w:cs="Arial"/>
          <w:sz w:val="24"/>
          <w:szCs w:val="24"/>
        </w:rPr>
        <w:t xml:space="preserve"> </w:t>
      </w:r>
      <w:r w:rsidRPr="00922A54">
        <w:rPr>
          <w:rFonts w:ascii="Arial" w:hAnsi="Arial" w:cs="Arial"/>
          <w:sz w:val="24"/>
          <w:szCs w:val="24"/>
        </w:rPr>
        <w:t>to</w:t>
      </w:r>
      <w:r w:rsidR="00961B9E" w:rsidRPr="00922A54">
        <w:rPr>
          <w:rFonts w:ascii="Arial" w:hAnsi="Arial" w:cs="Arial"/>
          <w:sz w:val="24"/>
          <w:szCs w:val="24"/>
        </w:rPr>
        <w:t xml:space="preserve"> </w:t>
      </w:r>
      <w:r w:rsidRPr="00922A54">
        <w:rPr>
          <w:rFonts w:ascii="Arial" w:hAnsi="Arial" w:cs="Arial"/>
          <w:sz w:val="24"/>
          <w:szCs w:val="24"/>
        </w:rPr>
        <w:t>inflict</w:t>
      </w:r>
      <w:r w:rsidR="00961B9E" w:rsidRPr="00922A54">
        <w:rPr>
          <w:rFonts w:ascii="Arial" w:hAnsi="Arial" w:cs="Arial"/>
          <w:sz w:val="24"/>
          <w:szCs w:val="24"/>
        </w:rPr>
        <w:t xml:space="preserve"> </w:t>
      </w:r>
      <w:r w:rsidRPr="00922A54">
        <w:rPr>
          <w:rFonts w:ascii="Arial" w:hAnsi="Arial" w:cs="Arial"/>
          <w:sz w:val="24"/>
          <w:szCs w:val="24"/>
        </w:rPr>
        <w:t>bodily</w:t>
      </w:r>
      <w:r w:rsidR="00961B9E" w:rsidRPr="00922A54">
        <w:rPr>
          <w:rFonts w:ascii="Arial" w:hAnsi="Arial" w:cs="Arial"/>
          <w:sz w:val="24"/>
          <w:szCs w:val="24"/>
        </w:rPr>
        <w:t xml:space="preserve"> </w:t>
      </w:r>
      <w:r w:rsidRPr="00922A54">
        <w:rPr>
          <w:rFonts w:ascii="Arial" w:hAnsi="Arial" w:cs="Arial"/>
          <w:sz w:val="24"/>
          <w:szCs w:val="24"/>
        </w:rPr>
        <w:t>injury</w:t>
      </w:r>
      <w:r w:rsidR="00961B9E" w:rsidRPr="00922A54">
        <w:rPr>
          <w:rFonts w:ascii="Arial" w:hAnsi="Arial" w:cs="Arial"/>
          <w:sz w:val="24"/>
          <w:szCs w:val="24"/>
        </w:rPr>
        <w:t xml:space="preserve"> </w:t>
      </w:r>
      <w:r w:rsidRPr="00922A54">
        <w:rPr>
          <w:rFonts w:ascii="Arial" w:hAnsi="Arial" w:cs="Arial"/>
          <w:sz w:val="24"/>
          <w:szCs w:val="24"/>
        </w:rPr>
        <w:t>on</w:t>
      </w:r>
      <w:r w:rsidR="00961B9E" w:rsidRPr="00922A54">
        <w:rPr>
          <w:rFonts w:ascii="Arial" w:hAnsi="Arial" w:cs="Arial"/>
          <w:sz w:val="24"/>
          <w:szCs w:val="24"/>
        </w:rPr>
        <w:t xml:space="preserve"> </w:t>
      </w:r>
      <w:r w:rsidRPr="00922A54">
        <w:rPr>
          <w:rFonts w:ascii="Arial" w:hAnsi="Arial" w:cs="Arial"/>
          <w:bCs/>
          <w:sz w:val="24"/>
          <w:szCs w:val="24"/>
        </w:rPr>
        <w:t>staff,</w:t>
      </w:r>
      <w:r w:rsidR="00961B9E" w:rsidRPr="00922A54">
        <w:rPr>
          <w:rFonts w:ascii="Arial" w:hAnsi="Arial" w:cs="Arial"/>
          <w:bCs/>
          <w:sz w:val="24"/>
          <w:szCs w:val="24"/>
        </w:rPr>
        <w:t xml:space="preserve"> </w:t>
      </w:r>
      <w:r w:rsidRPr="00922A54">
        <w:rPr>
          <w:rFonts w:ascii="Arial" w:hAnsi="Arial" w:cs="Arial"/>
          <w:bCs/>
          <w:sz w:val="24"/>
          <w:szCs w:val="24"/>
        </w:rPr>
        <w:t>volunteer</w:t>
      </w:r>
      <w:r w:rsidR="00961B9E" w:rsidRPr="00922A54">
        <w:rPr>
          <w:rFonts w:ascii="Arial" w:hAnsi="Arial" w:cs="Arial"/>
          <w:bCs/>
          <w:sz w:val="24"/>
          <w:szCs w:val="24"/>
        </w:rPr>
        <w:t xml:space="preserve"> </w:t>
      </w:r>
      <w:r w:rsidRPr="00922A54">
        <w:rPr>
          <w:rFonts w:ascii="Arial" w:hAnsi="Arial" w:cs="Arial"/>
          <w:bCs/>
          <w:sz w:val="24"/>
          <w:szCs w:val="24"/>
        </w:rPr>
        <w:t>or</w:t>
      </w:r>
      <w:r w:rsidR="00961B9E" w:rsidRPr="00922A54">
        <w:rPr>
          <w:rFonts w:ascii="Arial" w:hAnsi="Arial" w:cs="Arial"/>
          <w:bCs/>
          <w:sz w:val="24"/>
          <w:szCs w:val="24"/>
        </w:rPr>
        <w:t xml:space="preserve"> </w:t>
      </w:r>
      <w:r w:rsidRPr="00922A54">
        <w:rPr>
          <w:rFonts w:ascii="Arial" w:hAnsi="Arial" w:cs="Arial"/>
          <w:bCs/>
          <w:sz w:val="24"/>
          <w:szCs w:val="24"/>
        </w:rPr>
        <w:t>student</w:t>
      </w:r>
      <w:r w:rsidR="00961B9E" w:rsidRPr="00922A54">
        <w:rPr>
          <w:rFonts w:ascii="Arial" w:hAnsi="Arial" w:cs="Arial"/>
          <w:bCs/>
          <w:sz w:val="24"/>
          <w:szCs w:val="24"/>
        </w:rPr>
        <w:t xml:space="preserve"> </w:t>
      </w:r>
      <w:r w:rsidRPr="00922A54">
        <w:rPr>
          <w:rFonts w:ascii="Arial" w:hAnsi="Arial" w:cs="Arial"/>
          <w:bCs/>
          <w:sz w:val="24"/>
          <w:szCs w:val="24"/>
        </w:rPr>
        <w:t>intern</w:t>
      </w:r>
      <w:r w:rsidR="003A5F9E" w:rsidRPr="00922A54">
        <w:rPr>
          <w:rFonts w:ascii="Arial" w:hAnsi="Arial" w:cs="Arial"/>
          <w:bCs/>
          <w:sz w:val="24"/>
          <w:szCs w:val="24"/>
        </w:rPr>
        <w:t xml:space="preserve">. </w:t>
      </w:r>
      <w:r w:rsidRPr="00922A54">
        <w:rPr>
          <w:rFonts w:ascii="Arial" w:hAnsi="Arial" w:cs="Arial"/>
          <w:sz w:val="24"/>
          <w:szCs w:val="24"/>
        </w:rPr>
        <w:t>Class</w:t>
      </w:r>
      <w:r w:rsidR="00961B9E" w:rsidRPr="00922A54">
        <w:rPr>
          <w:rFonts w:ascii="Arial" w:hAnsi="Arial" w:cs="Arial"/>
          <w:sz w:val="24"/>
          <w:szCs w:val="24"/>
        </w:rPr>
        <w:t xml:space="preserve"> </w:t>
      </w:r>
      <w:r w:rsidRPr="00922A54">
        <w:rPr>
          <w:rFonts w:ascii="Arial" w:hAnsi="Arial" w:cs="Arial"/>
          <w:sz w:val="24"/>
          <w:szCs w:val="24"/>
        </w:rPr>
        <w:t>A.</w:t>
      </w:r>
    </w:p>
    <w:p w14:paraId="2632AE21" w14:textId="2646967F" w:rsidR="00C12620" w:rsidRPr="00922A54" w:rsidRDefault="00C12620" w:rsidP="00AD4D14">
      <w:pPr>
        <w:spacing w:after="120"/>
        <w:ind w:left="547"/>
        <w:rPr>
          <w:rFonts w:ascii="Arial" w:hAnsi="Arial" w:cs="Arial"/>
          <w:sz w:val="24"/>
          <w:szCs w:val="24"/>
        </w:rPr>
      </w:pPr>
      <w:r w:rsidRPr="00922A54">
        <w:rPr>
          <w:rFonts w:ascii="Arial" w:hAnsi="Arial" w:cs="Arial"/>
          <w:b/>
          <w:bCs/>
          <w:sz w:val="24"/>
          <w:szCs w:val="24"/>
        </w:rPr>
        <w:t>Assault</w:t>
      </w:r>
      <w:r w:rsidR="00630FCB" w:rsidRPr="00922A54">
        <w:rPr>
          <w:rFonts w:ascii="Arial" w:hAnsi="Arial" w:cs="Arial"/>
          <w:b/>
          <w:bCs/>
          <w:sz w:val="24"/>
          <w:szCs w:val="24"/>
        </w:rPr>
        <w:t xml:space="preserve"> on Other Person</w:t>
      </w:r>
      <w:r w:rsidR="00F47848" w:rsidRPr="00922A54">
        <w:rPr>
          <w:rFonts w:ascii="Arial" w:hAnsi="Arial" w:cs="Arial"/>
          <w:b/>
          <w:bCs/>
          <w:sz w:val="24"/>
          <w:szCs w:val="24"/>
        </w:rPr>
        <w:t>, Major</w:t>
      </w:r>
      <w:r w:rsidRPr="00922A54">
        <w:rPr>
          <w:rFonts w:ascii="Arial" w:hAnsi="Arial" w:cs="Arial"/>
          <w:sz w:val="24"/>
          <w:szCs w:val="24"/>
        </w:rPr>
        <w:t>.</w:t>
      </w:r>
      <w:r w:rsidR="00961B9E" w:rsidRPr="00922A54">
        <w:rPr>
          <w:rFonts w:ascii="Arial" w:hAnsi="Arial" w:cs="Arial"/>
          <w:sz w:val="24"/>
          <w:szCs w:val="24"/>
        </w:rPr>
        <w:t xml:space="preserve"> </w:t>
      </w:r>
      <w:r w:rsidRPr="00922A54">
        <w:rPr>
          <w:rFonts w:ascii="Arial" w:hAnsi="Arial" w:cs="Arial"/>
          <w:sz w:val="24"/>
          <w:szCs w:val="24"/>
        </w:rPr>
        <w:t>Inflicting</w:t>
      </w:r>
      <w:r w:rsidR="00961B9E" w:rsidRPr="00922A54">
        <w:rPr>
          <w:rFonts w:ascii="Arial" w:hAnsi="Arial" w:cs="Arial"/>
          <w:sz w:val="24"/>
          <w:szCs w:val="24"/>
        </w:rPr>
        <w:t xml:space="preserve"> </w:t>
      </w:r>
      <w:r w:rsidR="00D73449" w:rsidRPr="00922A54">
        <w:rPr>
          <w:rFonts w:ascii="Arial" w:hAnsi="Arial" w:cs="Arial"/>
          <w:sz w:val="24"/>
          <w:szCs w:val="24"/>
        </w:rPr>
        <w:t xml:space="preserve">serious </w:t>
      </w:r>
      <w:r w:rsidRPr="00922A54">
        <w:rPr>
          <w:rFonts w:ascii="Arial" w:hAnsi="Arial" w:cs="Arial"/>
          <w:sz w:val="24"/>
          <w:szCs w:val="24"/>
        </w:rPr>
        <w:t>bodily</w:t>
      </w:r>
      <w:r w:rsidR="00961B9E" w:rsidRPr="00922A54">
        <w:rPr>
          <w:rFonts w:ascii="Arial" w:hAnsi="Arial" w:cs="Arial"/>
          <w:sz w:val="24"/>
          <w:szCs w:val="24"/>
        </w:rPr>
        <w:t xml:space="preserve"> </w:t>
      </w:r>
      <w:r w:rsidRPr="00922A54">
        <w:rPr>
          <w:rFonts w:ascii="Arial" w:hAnsi="Arial" w:cs="Arial"/>
          <w:sz w:val="24"/>
          <w:szCs w:val="24"/>
        </w:rPr>
        <w:t>injury</w:t>
      </w:r>
      <w:r w:rsidR="00961B9E" w:rsidRPr="00922A54">
        <w:rPr>
          <w:rFonts w:ascii="Arial" w:hAnsi="Arial" w:cs="Arial"/>
          <w:sz w:val="24"/>
          <w:szCs w:val="24"/>
        </w:rPr>
        <w:t xml:space="preserve"> </w:t>
      </w:r>
      <w:r w:rsidRPr="00922A54">
        <w:rPr>
          <w:rFonts w:ascii="Arial" w:hAnsi="Arial" w:cs="Arial"/>
          <w:sz w:val="24"/>
          <w:szCs w:val="24"/>
        </w:rPr>
        <w:t>on</w:t>
      </w:r>
      <w:r w:rsidR="00961B9E" w:rsidRPr="00922A54">
        <w:rPr>
          <w:rFonts w:ascii="Arial" w:hAnsi="Arial" w:cs="Arial"/>
          <w:sz w:val="24"/>
          <w:szCs w:val="24"/>
        </w:rPr>
        <w:t xml:space="preserve"> </w:t>
      </w:r>
      <w:r w:rsidRPr="00922A54">
        <w:rPr>
          <w:rFonts w:ascii="Arial" w:hAnsi="Arial" w:cs="Arial"/>
          <w:sz w:val="24"/>
          <w:szCs w:val="24"/>
        </w:rPr>
        <w:t>an</w:t>
      </w:r>
      <w:r w:rsidR="00630FCB" w:rsidRPr="00922A54">
        <w:rPr>
          <w:rFonts w:ascii="Arial" w:hAnsi="Arial" w:cs="Arial"/>
          <w:sz w:val="24"/>
          <w:szCs w:val="24"/>
        </w:rPr>
        <w:t xml:space="preserve">y </w:t>
      </w:r>
      <w:r w:rsidRPr="00922A54">
        <w:rPr>
          <w:rFonts w:ascii="Arial" w:hAnsi="Arial" w:cs="Arial"/>
          <w:sz w:val="24"/>
          <w:szCs w:val="24"/>
        </w:rPr>
        <w:t>other</w:t>
      </w:r>
      <w:r w:rsidR="00961B9E" w:rsidRPr="00922A54">
        <w:rPr>
          <w:rFonts w:ascii="Arial" w:hAnsi="Arial" w:cs="Arial"/>
          <w:sz w:val="24"/>
          <w:szCs w:val="24"/>
        </w:rPr>
        <w:t xml:space="preserve"> </w:t>
      </w:r>
      <w:r w:rsidRPr="00922A54">
        <w:rPr>
          <w:rFonts w:ascii="Arial" w:hAnsi="Arial" w:cs="Arial"/>
          <w:sz w:val="24"/>
          <w:szCs w:val="24"/>
        </w:rPr>
        <w:t>person</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any</w:t>
      </w:r>
      <w:r w:rsidR="00961B9E" w:rsidRPr="00922A54">
        <w:rPr>
          <w:rFonts w:ascii="Arial" w:hAnsi="Arial" w:cs="Arial"/>
          <w:sz w:val="24"/>
          <w:szCs w:val="24"/>
        </w:rPr>
        <w:t xml:space="preserve"> </w:t>
      </w:r>
      <w:r w:rsidRPr="00922A54">
        <w:rPr>
          <w:rFonts w:ascii="Arial" w:hAnsi="Arial" w:cs="Arial"/>
          <w:sz w:val="24"/>
          <w:szCs w:val="24"/>
        </w:rPr>
        <w:t>attempt</w:t>
      </w:r>
      <w:r w:rsidR="00961B9E" w:rsidRPr="00922A54">
        <w:rPr>
          <w:rFonts w:ascii="Arial" w:hAnsi="Arial" w:cs="Arial"/>
          <w:sz w:val="24"/>
          <w:szCs w:val="24"/>
        </w:rPr>
        <w:t xml:space="preserve"> </w:t>
      </w:r>
      <w:r w:rsidRPr="00922A54">
        <w:rPr>
          <w:rFonts w:ascii="Arial" w:hAnsi="Arial" w:cs="Arial"/>
          <w:sz w:val="24"/>
          <w:szCs w:val="24"/>
        </w:rPr>
        <w:t>to</w:t>
      </w:r>
      <w:r w:rsidR="00961B9E" w:rsidRPr="00922A54">
        <w:rPr>
          <w:rFonts w:ascii="Arial" w:hAnsi="Arial" w:cs="Arial"/>
          <w:sz w:val="24"/>
          <w:szCs w:val="24"/>
        </w:rPr>
        <w:t xml:space="preserve"> </w:t>
      </w:r>
      <w:r w:rsidRPr="00922A54">
        <w:rPr>
          <w:rFonts w:ascii="Arial" w:hAnsi="Arial" w:cs="Arial"/>
          <w:sz w:val="24"/>
          <w:szCs w:val="24"/>
        </w:rPr>
        <w:t>inflict</w:t>
      </w:r>
      <w:r w:rsidR="00961B9E" w:rsidRPr="00922A54">
        <w:rPr>
          <w:rFonts w:ascii="Arial" w:hAnsi="Arial" w:cs="Arial"/>
          <w:sz w:val="24"/>
          <w:szCs w:val="24"/>
        </w:rPr>
        <w:t xml:space="preserve"> </w:t>
      </w:r>
      <w:r w:rsidR="00D73449" w:rsidRPr="00922A54">
        <w:rPr>
          <w:rFonts w:ascii="Arial" w:hAnsi="Arial" w:cs="Arial"/>
          <w:sz w:val="24"/>
          <w:szCs w:val="24"/>
        </w:rPr>
        <w:t xml:space="preserve">serious </w:t>
      </w:r>
      <w:r w:rsidRPr="00922A54">
        <w:rPr>
          <w:rFonts w:ascii="Arial" w:hAnsi="Arial" w:cs="Arial"/>
          <w:sz w:val="24"/>
          <w:szCs w:val="24"/>
        </w:rPr>
        <w:t>bodily</w:t>
      </w:r>
      <w:r w:rsidR="00961B9E" w:rsidRPr="00922A54">
        <w:rPr>
          <w:rFonts w:ascii="Arial" w:hAnsi="Arial" w:cs="Arial"/>
          <w:sz w:val="24"/>
          <w:szCs w:val="24"/>
        </w:rPr>
        <w:t xml:space="preserve"> </w:t>
      </w:r>
      <w:r w:rsidRPr="00922A54">
        <w:rPr>
          <w:rFonts w:ascii="Arial" w:hAnsi="Arial" w:cs="Arial"/>
          <w:sz w:val="24"/>
          <w:szCs w:val="24"/>
        </w:rPr>
        <w:t>injury</w:t>
      </w:r>
      <w:r w:rsidR="00961B9E" w:rsidRPr="00922A54">
        <w:rPr>
          <w:rFonts w:ascii="Arial" w:hAnsi="Arial" w:cs="Arial"/>
          <w:sz w:val="24"/>
          <w:szCs w:val="24"/>
        </w:rPr>
        <w:t xml:space="preserve"> </w:t>
      </w:r>
      <w:r w:rsidRPr="00922A54">
        <w:rPr>
          <w:rFonts w:ascii="Arial" w:hAnsi="Arial" w:cs="Arial"/>
          <w:sz w:val="24"/>
          <w:szCs w:val="24"/>
        </w:rPr>
        <w:t>on</w:t>
      </w:r>
      <w:r w:rsidR="00961B9E" w:rsidRPr="00922A54">
        <w:rPr>
          <w:rFonts w:ascii="Arial" w:hAnsi="Arial" w:cs="Arial"/>
          <w:sz w:val="24"/>
          <w:szCs w:val="24"/>
        </w:rPr>
        <w:t xml:space="preserve"> </w:t>
      </w:r>
      <w:r w:rsidRPr="00922A54">
        <w:rPr>
          <w:rFonts w:ascii="Arial" w:hAnsi="Arial" w:cs="Arial"/>
          <w:sz w:val="24"/>
          <w:szCs w:val="24"/>
        </w:rPr>
        <w:t>an</w:t>
      </w:r>
      <w:r w:rsidR="005E13A9" w:rsidRPr="00922A54">
        <w:rPr>
          <w:rFonts w:ascii="Arial" w:hAnsi="Arial" w:cs="Arial"/>
          <w:sz w:val="24"/>
          <w:szCs w:val="24"/>
        </w:rPr>
        <w:t>y other</w:t>
      </w:r>
      <w:r w:rsidR="00961B9E" w:rsidRPr="00922A54">
        <w:rPr>
          <w:rFonts w:ascii="Arial" w:hAnsi="Arial" w:cs="Arial"/>
          <w:sz w:val="24"/>
          <w:szCs w:val="24"/>
        </w:rPr>
        <w:t xml:space="preserve"> </w:t>
      </w:r>
      <w:r w:rsidRPr="00922A54">
        <w:rPr>
          <w:rFonts w:ascii="Arial" w:hAnsi="Arial" w:cs="Arial"/>
          <w:sz w:val="24"/>
          <w:szCs w:val="24"/>
        </w:rPr>
        <w:t>person</w:t>
      </w:r>
      <w:r w:rsidR="003A5F9E" w:rsidRPr="00922A54">
        <w:rPr>
          <w:rFonts w:ascii="Arial" w:hAnsi="Arial" w:cs="Arial"/>
          <w:sz w:val="24"/>
          <w:szCs w:val="24"/>
        </w:rPr>
        <w:t xml:space="preserve">. </w:t>
      </w:r>
      <w:r w:rsidRPr="00922A54">
        <w:rPr>
          <w:rFonts w:ascii="Arial" w:hAnsi="Arial" w:cs="Arial"/>
          <w:sz w:val="24"/>
          <w:szCs w:val="24"/>
        </w:rPr>
        <w:t>Class</w:t>
      </w:r>
      <w:r w:rsidR="00961B9E" w:rsidRPr="00922A54">
        <w:rPr>
          <w:rFonts w:ascii="Arial" w:hAnsi="Arial" w:cs="Arial"/>
          <w:sz w:val="24"/>
          <w:szCs w:val="24"/>
        </w:rPr>
        <w:t xml:space="preserve"> </w:t>
      </w:r>
      <w:r w:rsidRPr="00922A54">
        <w:rPr>
          <w:rFonts w:ascii="Arial" w:hAnsi="Arial" w:cs="Arial"/>
          <w:sz w:val="24"/>
          <w:szCs w:val="24"/>
        </w:rPr>
        <w:t>A.</w:t>
      </w:r>
    </w:p>
    <w:p w14:paraId="2D6B7A7E" w14:textId="4677BFF3" w:rsidR="00F47848" w:rsidRPr="00922A54" w:rsidRDefault="00F47848" w:rsidP="00AD4D14">
      <w:pPr>
        <w:spacing w:after="120"/>
        <w:ind w:left="547"/>
        <w:rPr>
          <w:rFonts w:ascii="Arial" w:hAnsi="Arial" w:cs="Arial"/>
          <w:sz w:val="24"/>
          <w:szCs w:val="24"/>
        </w:rPr>
      </w:pPr>
      <w:r w:rsidRPr="00922A54">
        <w:rPr>
          <w:rFonts w:ascii="Arial" w:hAnsi="Arial" w:cs="Arial"/>
          <w:b/>
          <w:bCs/>
          <w:sz w:val="24"/>
          <w:szCs w:val="24"/>
        </w:rPr>
        <w:t>Assault</w:t>
      </w:r>
      <w:r w:rsidR="00630FCB" w:rsidRPr="00922A54">
        <w:rPr>
          <w:rFonts w:ascii="Arial" w:hAnsi="Arial" w:cs="Arial"/>
          <w:b/>
          <w:bCs/>
          <w:sz w:val="24"/>
          <w:szCs w:val="24"/>
        </w:rPr>
        <w:t xml:space="preserve"> on </w:t>
      </w:r>
      <w:r w:rsidRPr="00922A54">
        <w:rPr>
          <w:rFonts w:ascii="Arial" w:hAnsi="Arial" w:cs="Arial"/>
          <w:b/>
          <w:bCs/>
          <w:sz w:val="24"/>
          <w:szCs w:val="24"/>
        </w:rPr>
        <w:t>Other</w:t>
      </w:r>
      <w:r w:rsidR="00630FCB" w:rsidRPr="00922A54">
        <w:rPr>
          <w:rFonts w:ascii="Arial" w:hAnsi="Arial" w:cs="Arial"/>
          <w:b/>
          <w:bCs/>
          <w:sz w:val="24"/>
          <w:szCs w:val="24"/>
        </w:rPr>
        <w:t xml:space="preserve"> Person</w:t>
      </w:r>
      <w:r w:rsidRPr="00922A54">
        <w:rPr>
          <w:rFonts w:ascii="Arial" w:hAnsi="Arial" w:cs="Arial"/>
          <w:b/>
          <w:bCs/>
          <w:sz w:val="24"/>
          <w:szCs w:val="24"/>
        </w:rPr>
        <w:t>, Minor</w:t>
      </w:r>
      <w:r w:rsidR="005E13A9" w:rsidRPr="00922A54">
        <w:rPr>
          <w:rFonts w:ascii="Arial" w:hAnsi="Arial" w:cs="Arial"/>
          <w:b/>
          <w:bCs/>
          <w:sz w:val="24"/>
          <w:szCs w:val="24"/>
        </w:rPr>
        <w:t xml:space="preserve">.  </w:t>
      </w:r>
      <w:r w:rsidR="005E13A9" w:rsidRPr="00922A54">
        <w:rPr>
          <w:rFonts w:ascii="Arial" w:hAnsi="Arial" w:cs="Arial"/>
          <w:sz w:val="24"/>
          <w:szCs w:val="24"/>
        </w:rPr>
        <w:t>Inflicting bodily injury on any other person or any attempt to inflict bodily injury on any other person.</w:t>
      </w:r>
      <w:r w:rsidR="00F07107" w:rsidRPr="00922A54">
        <w:rPr>
          <w:rFonts w:ascii="Arial" w:hAnsi="Arial" w:cs="Arial"/>
          <w:sz w:val="24"/>
          <w:szCs w:val="24"/>
        </w:rPr>
        <w:t xml:space="preserve"> Class B.</w:t>
      </w:r>
    </w:p>
    <w:p w14:paraId="014EFBB0" w14:textId="0C043D59" w:rsidR="00C12620" w:rsidRPr="00922A54" w:rsidRDefault="00C12620" w:rsidP="00AD4D14">
      <w:pPr>
        <w:spacing w:after="120"/>
        <w:ind w:left="547"/>
        <w:rPr>
          <w:rFonts w:ascii="Arial" w:hAnsi="Arial" w:cs="Arial"/>
          <w:sz w:val="24"/>
          <w:szCs w:val="24"/>
        </w:rPr>
      </w:pPr>
      <w:r w:rsidRPr="00922A54">
        <w:rPr>
          <w:rFonts w:ascii="Arial" w:hAnsi="Arial" w:cs="Arial"/>
          <w:b/>
          <w:bCs/>
          <w:sz w:val="24"/>
          <w:szCs w:val="24"/>
        </w:rPr>
        <w:lastRenderedPageBreak/>
        <w:t>Assessment.</w:t>
      </w:r>
      <w:r w:rsidR="00961B9E" w:rsidRPr="00922A54">
        <w:rPr>
          <w:rFonts w:ascii="Arial" w:hAnsi="Arial" w:cs="Arial"/>
          <w:b/>
          <w:bCs/>
          <w:sz w:val="24"/>
          <w:szCs w:val="24"/>
        </w:rPr>
        <w:t xml:space="preserve">  </w:t>
      </w:r>
      <w:r w:rsidRPr="00922A54">
        <w:rPr>
          <w:rFonts w:ascii="Arial" w:hAnsi="Arial" w:cs="Arial"/>
          <w:sz w:val="24"/>
          <w:szCs w:val="24"/>
        </w:rPr>
        <w:t>Refusing</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failing</w:t>
      </w:r>
      <w:r w:rsidR="00961B9E" w:rsidRPr="00922A54">
        <w:rPr>
          <w:rFonts w:ascii="Arial" w:hAnsi="Arial" w:cs="Arial"/>
          <w:sz w:val="24"/>
          <w:szCs w:val="24"/>
        </w:rPr>
        <w:t xml:space="preserve"> </w:t>
      </w:r>
      <w:r w:rsidRPr="00922A54">
        <w:rPr>
          <w:rFonts w:ascii="Arial" w:hAnsi="Arial" w:cs="Arial"/>
          <w:sz w:val="24"/>
          <w:szCs w:val="24"/>
        </w:rPr>
        <w:t>to</w:t>
      </w:r>
      <w:r w:rsidR="00961B9E" w:rsidRPr="00922A54">
        <w:rPr>
          <w:rFonts w:ascii="Arial" w:hAnsi="Arial" w:cs="Arial"/>
          <w:sz w:val="24"/>
          <w:szCs w:val="24"/>
        </w:rPr>
        <w:t xml:space="preserve"> </w:t>
      </w:r>
      <w:r w:rsidRPr="00922A54">
        <w:rPr>
          <w:rFonts w:ascii="Arial" w:hAnsi="Arial" w:cs="Arial"/>
          <w:sz w:val="24"/>
          <w:szCs w:val="24"/>
        </w:rPr>
        <w:t>appropriately</w:t>
      </w:r>
      <w:r w:rsidR="00961B9E" w:rsidRPr="00922A54">
        <w:rPr>
          <w:rFonts w:ascii="Arial" w:hAnsi="Arial" w:cs="Arial"/>
          <w:sz w:val="24"/>
          <w:szCs w:val="24"/>
        </w:rPr>
        <w:t xml:space="preserve"> </w:t>
      </w:r>
      <w:r w:rsidRPr="00922A54">
        <w:rPr>
          <w:rFonts w:ascii="Arial" w:hAnsi="Arial" w:cs="Arial"/>
          <w:sz w:val="24"/>
          <w:szCs w:val="24"/>
        </w:rPr>
        <w:t>participate</w:t>
      </w:r>
      <w:r w:rsidR="00961B9E" w:rsidRPr="00922A54">
        <w:rPr>
          <w:rFonts w:ascii="Arial" w:hAnsi="Arial" w:cs="Arial"/>
          <w:sz w:val="24"/>
          <w:szCs w:val="24"/>
        </w:rPr>
        <w:t xml:space="preserve"> </w:t>
      </w:r>
      <w:r w:rsidRPr="00922A54">
        <w:rPr>
          <w:rFonts w:ascii="Arial" w:hAnsi="Arial" w:cs="Arial"/>
          <w:sz w:val="24"/>
          <w:szCs w:val="24"/>
        </w:rPr>
        <w:t>in</w:t>
      </w:r>
      <w:r w:rsidR="00961B9E" w:rsidRPr="00922A54">
        <w:rPr>
          <w:rFonts w:ascii="Arial" w:hAnsi="Arial" w:cs="Arial"/>
          <w:sz w:val="24"/>
          <w:szCs w:val="24"/>
        </w:rPr>
        <w:t xml:space="preserve"> </w:t>
      </w:r>
      <w:r w:rsidRPr="00922A54">
        <w:rPr>
          <w:rFonts w:ascii="Arial" w:hAnsi="Arial" w:cs="Arial"/>
          <w:sz w:val="24"/>
          <w:szCs w:val="24"/>
        </w:rPr>
        <w:t>a</w:t>
      </w:r>
      <w:r w:rsidR="00961B9E" w:rsidRPr="00922A54">
        <w:rPr>
          <w:rFonts w:ascii="Arial" w:hAnsi="Arial" w:cs="Arial"/>
          <w:sz w:val="24"/>
          <w:szCs w:val="24"/>
        </w:rPr>
        <w:t xml:space="preserve"> </w:t>
      </w:r>
      <w:r w:rsidRPr="00922A54">
        <w:rPr>
          <w:rFonts w:ascii="Arial" w:hAnsi="Arial" w:cs="Arial"/>
          <w:sz w:val="24"/>
          <w:szCs w:val="24"/>
        </w:rPr>
        <w:t>required</w:t>
      </w:r>
      <w:r w:rsidR="00961B9E" w:rsidRPr="00922A54">
        <w:rPr>
          <w:rFonts w:ascii="Arial" w:hAnsi="Arial" w:cs="Arial"/>
          <w:sz w:val="24"/>
          <w:szCs w:val="24"/>
        </w:rPr>
        <w:t xml:space="preserve"> </w:t>
      </w:r>
      <w:r w:rsidRPr="00922A54">
        <w:rPr>
          <w:rFonts w:ascii="Arial" w:hAnsi="Arial" w:cs="Arial"/>
          <w:sz w:val="24"/>
          <w:szCs w:val="24"/>
        </w:rPr>
        <w:t>program</w:t>
      </w:r>
      <w:r w:rsidR="00961B9E" w:rsidRPr="00922A54">
        <w:rPr>
          <w:rFonts w:ascii="Arial" w:hAnsi="Arial" w:cs="Arial"/>
          <w:sz w:val="24"/>
          <w:szCs w:val="24"/>
        </w:rPr>
        <w:t xml:space="preserve"> </w:t>
      </w:r>
      <w:r w:rsidRPr="00922A54">
        <w:rPr>
          <w:rFonts w:ascii="Arial" w:hAnsi="Arial" w:cs="Arial"/>
          <w:sz w:val="24"/>
          <w:szCs w:val="24"/>
        </w:rPr>
        <w:t>screening</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assessment,</w:t>
      </w:r>
      <w:r w:rsidR="00961B9E" w:rsidRPr="00922A54">
        <w:rPr>
          <w:rFonts w:ascii="Arial" w:hAnsi="Arial" w:cs="Arial"/>
          <w:sz w:val="24"/>
          <w:szCs w:val="24"/>
        </w:rPr>
        <w:t xml:space="preserve"> </w:t>
      </w:r>
      <w:r w:rsidRPr="00922A54">
        <w:rPr>
          <w:rFonts w:ascii="Arial" w:hAnsi="Arial" w:cs="Arial"/>
          <w:sz w:val="24"/>
          <w:szCs w:val="24"/>
        </w:rPr>
        <w:t>except</w:t>
      </w:r>
      <w:r w:rsidR="00961B9E" w:rsidRPr="00922A54">
        <w:rPr>
          <w:rFonts w:ascii="Arial" w:hAnsi="Arial" w:cs="Arial"/>
          <w:sz w:val="24"/>
          <w:szCs w:val="24"/>
        </w:rPr>
        <w:t xml:space="preserve"> </w:t>
      </w:r>
      <w:r w:rsidRPr="00922A54">
        <w:rPr>
          <w:rFonts w:ascii="Arial" w:hAnsi="Arial" w:cs="Arial"/>
          <w:sz w:val="24"/>
          <w:szCs w:val="24"/>
        </w:rPr>
        <w:t>for</w:t>
      </w:r>
      <w:r w:rsidR="00961B9E" w:rsidRPr="00922A54">
        <w:rPr>
          <w:rFonts w:ascii="Arial" w:hAnsi="Arial" w:cs="Arial"/>
          <w:sz w:val="24"/>
          <w:szCs w:val="24"/>
        </w:rPr>
        <w:t xml:space="preserve"> </w:t>
      </w:r>
      <w:r w:rsidRPr="00922A54">
        <w:rPr>
          <w:rFonts w:ascii="Arial" w:hAnsi="Arial" w:cs="Arial"/>
          <w:sz w:val="24"/>
          <w:szCs w:val="24"/>
        </w:rPr>
        <w:t>a</w:t>
      </w:r>
      <w:r w:rsidR="00961B9E" w:rsidRPr="00922A54">
        <w:rPr>
          <w:rFonts w:ascii="Arial" w:hAnsi="Arial" w:cs="Arial"/>
          <w:sz w:val="24"/>
          <w:szCs w:val="24"/>
        </w:rPr>
        <w:t xml:space="preserve"> </w:t>
      </w:r>
      <w:r w:rsidRPr="00922A54">
        <w:rPr>
          <w:rFonts w:ascii="Arial" w:hAnsi="Arial" w:cs="Arial"/>
          <w:sz w:val="24"/>
          <w:szCs w:val="24"/>
        </w:rPr>
        <w:t>PREA</w:t>
      </w:r>
      <w:r w:rsidR="00961B9E" w:rsidRPr="00922A54">
        <w:rPr>
          <w:rFonts w:ascii="Arial" w:hAnsi="Arial" w:cs="Arial"/>
          <w:sz w:val="24"/>
          <w:szCs w:val="24"/>
        </w:rPr>
        <w:t xml:space="preserve"> </w:t>
      </w:r>
      <w:r w:rsidRPr="00922A54">
        <w:rPr>
          <w:rFonts w:ascii="Arial" w:hAnsi="Arial" w:cs="Arial"/>
          <w:sz w:val="24"/>
          <w:szCs w:val="24"/>
        </w:rPr>
        <w:t>assessment</w:t>
      </w:r>
      <w:r w:rsidR="00961B9E" w:rsidRPr="00922A54">
        <w:rPr>
          <w:rFonts w:ascii="Arial" w:hAnsi="Arial" w:cs="Arial"/>
          <w:sz w:val="24"/>
          <w:szCs w:val="24"/>
        </w:rPr>
        <w:t xml:space="preserve"> </w:t>
      </w:r>
      <w:r w:rsidRPr="00922A54">
        <w:rPr>
          <w:rFonts w:ascii="Arial" w:hAnsi="Arial" w:cs="Arial"/>
          <w:sz w:val="24"/>
          <w:szCs w:val="24"/>
        </w:rPr>
        <w:t>(which</w:t>
      </w:r>
      <w:r w:rsidR="00961B9E" w:rsidRPr="00922A54">
        <w:rPr>
          <w:rFonts w:ascii="Arial" w:hAnsi="Arial" w:cs="Arial"/>
          <w:sz w:val="24"/>
          <w:szCs w:val="24"/>
        </w:rPr>
        <w:t xml:space="preserve"> </w:t>
      </w:r>
      <w:r w:rsidRPr="00922A54">
        <w:rPr>
          <w:rFonts w:ascii="Arial" w:hAnsi="Arial" w:cs="Arial"/>
          <w:sz w:val="24"/>
          <w:szCs w:val="24"/>
        </w:rPr>
        <w:t>is</w:t>
      </w:r>
      <w:r w:rsidR="00961B9E" w:rsidRPr="00922A54">
        <w:rPr>
          <w:rFonts w:ascii="Arial" w:hAnsi="Arial" w:cs="Arial"/>
          <w:sz w:val="24"/>
          <w:szCs w:val="24"/>
        </w:rPr>
        <w:t xml:space="preserve"> </w:t>
      </w:r>
      <w:r w:rsidRPr="00922A54">
        <w:rPr>
          <w:rFonts w:ascii="Arial" w:hAnsi="Arial" w:cs="Arial"/>
          <w:sz w:val="24"/>
          <w:szCs w:val="24"/>
        </w:rPr>
        <w:t>voluntary)</w:t>
      </w:r>
      <w:r w:rsidR="003A5F9E" w:rsidRPr="00922A54">
        <w:rPr>
          <w:rFonts w:ascii="Arial" w:hAnsi="Arial" w:cs="Arial"/>
          <w:sz w:val="24"/>
          <w:szCs w:val="24"/>
        </w:rPr>
        <w:t xml:space="preserve">. </w:t>
      </w:r>
      <w:r w:rsidRPr="00922A54">
        <w:rPr>
          <w:rFonts w:ascii="Arial" w:hAnsi="Arial" w:cs="Arial"/>
          <w:sz w:val="24"/>
          <w:szCs w:val="24"/>
        </w:rPr>
        <w:t>Class</w:t>
      </w:r>
      <w:r w:rsidR="00961B9E" w:rsidRPr="00922A54">
        <w:rPr>
          <w:rFonts w:ascii="Arial" w:hAnsi="Arial" w:cs="Arial"/>
          <w:sz w:val="24"/>
          <w:szCs w:val="24"/>
        </w:rPr>
        <w:t xml:space="preserve"> </w:t>
      </w:r>
      <w:r w:rsidRPr="00922A54">
        <w:rPr>
          <w:rFonts w:ascii="Arial" w:hAnsi="Arial" w:cs="Arial"/>
          <w:sz w:val="24"/>
          <w:szCs w:val="24"/>
        </w:rPr>
        <w:t>B.</w:t>
      </w:r>
    </w:p>
    <w:p w14:paraId="4E1A3E4B" w14:textId="3FC77029" w:rsidR="00C12620" w:rsidRPr="00922A54" w:rsidRDefault="00C12620" w:rsidP="00AD4D14">
      <w:pPr>
        <w:spacing w:after="120"/>
        <w:ind w:left="547"/>
        <w:rPr>
          <w:rFonts w:ascii="Arial" w:hAnsi="Arial" w:cs="Arial"/>
          <w:sz w:val="24"/>
          <w:szCs w:val="24"/>
        </w:rPr>
      </w:pPr>
      <w:r w:rsidRPr="00922A54">
        <w:rPr>
          <w:rFonts w:ascii="Arial" w:hAnsi="Arial" w:cs="Arial"/>
          <w:b/>
          <w:bCs/>
          <w:sz w:val="24"/>
          <w:szCs w:val="24"/>
        </w:rPr>
        <w:t>Body</w:t>
      </w:r>
      <w:r w:rsidR="00961B9E" w:rsidRPr="00922A54">
        <w:rPr>
          <w:rFonts w:ascii="Arial" w:hAnsi="Arial" w:cs="Arial"/>
          <w:b/>
          <w:bCs/>
          <w:sz w:val="24"/>
          <w:szCs w:val="24"/>
        </w:rPr>
        <w:t xml:space="preserve"> </w:t>
      </w:r>
      <w:r w:rsidRPr="00922A54">
        <w:rPr>
          <w:rFonts w:ascii="Arial" w:hAnsi="Arial" w:cs="Arial"/>
          <w:b/>
          <w:bCs/>
          <w:sz w:val="24"/>
          <w:szCs w:val="24"/>
        </w:rPr>
        <w:t>Fluid</w:t>
      </w:r>
      <w:r w:rsidR="00961B9E" w:rsidRPr="00922A54">
        <w:rPr>
          <w:rFonts w:ascii="Arial" w:hAnsi="Arial" w:cs="Arial"/>
          <w:b/>
          <w:bCs/>
          <w:sz w:val="24"/>
          <w:szCs w:val="24"/>
        </w:rPr>
        <w:t xml:space="preserve"> </w:t>
      </w:r>
      <w:r w:rsidRPr="00922A54">
        <w:rPr>
          <w:rFonts w:ascii="Arial" w:hAnsi="Arial" w:cs="Arial"/>
          <w:b/>
          <w:bCs/>
          <w:sz w:val="24"/>
          <w:szCs w:val="24"/>
        </w:rPr>
        <w:t>on/at</w:t>
      </w:r>
      <w:r w:rsidR="00961B9E" w:rsidRPr="00922A54">
        <w:rPr>
          <w:rFonts w:ascii="Arial" w:hAnsi="Arial" w:cs="Arial"/>
          <w:b/>
          <w:bCs/>
          <w:sz w:val="24"/>
          <w:szCs w:val="24"/>
        </w:rPr>
        <w:t xml:space="preserve"> </w:t>
      </w:r>
      <w:r w:rsidRPr="00922A54">
        <w:rPr>
          <w:rFonts w:ascii="Arial" w:hAnsi="Arial" w:cs="Arial"/>
          <w:b/>
          <w:bCs/>
          <w:sz w:val="24"/>
          <w:szCs w:val="24"/>
        </w:rPr>
        <w:t>Staff,</w:t>
      </w:r>
      <w:r w:rsidR="00961B9E" w:rsidRPr="00922A54">
        <w:rPr>
          <w:rFonts w:ascii="Arial" w:hAnsi="Arial" w:cs="Arial"/>
          <w:b/>
          <w:bCs/>
          <w:sz w:val="24"/>
          <w:szCs w:val="24"/>
        </w:rPr>
        <w:t xml:space="preserve"> </w:t>
      </w:r>
      <w:r w:rsidRPr="00922A54">
        <w:rPr>
          <w:rFonts w:ascii="Arial" w:hAnsi="Arial" w:cs="Arial"/>
          <w:b/>
          <w:bCs/>
          <w:sz w:val="24"/>
          <w:szCs w:val="24"/>
        </w:rPr>
        <w:t>Volunteer</w:t>
      </w:r>
      <w:r w:rsidR="00961B9E" w:rsidRPr="00922A54">
        <w:rPr>
          <w:rFonts w:ascii="Arial" w:hAnsi="Arial" w:cs="Arial"/>
          <w:b/>
          <w:bCs/>
          <w:sz w:val="24"/>
          <w:szCs w:val="24"/>
        </w:rPr>
        <w:t xml:space="preserve"> </w:t>
      </w:r>
      <w:r w:rsidRPr="00922A54">
        <w:rPr>
          <w:rFonts w:ascii="Arial" w:hAnsi="Arial" w:cs="Arial"/>
          <w:b/>
          <w:bCs/>
          <w:sz w:val="24"/>
          <w:szCs w:val="24"/>
        </w:rPr>
        <w:t>or</w:t>
      </w:r>
      <w:r w:rsidR="00961B9E" w:rsidRPr="00922A54">
        <w:rPr>
          <w:rFonts w:ascii="Arial" w:hAnsi="Arial" w:cs="Arial"/>
          <w:b/>
          <w:bCs/>
          <w:sz w:val="24"/>
          <w:szCs w:val="24"/>
        </w:rPr>
        <w:t xml:space="preserve"> </w:t>
      </w:r>
      <w:r w:rsidRPr="00922A54">
        <w:rPr>
          <w:rFonts w:ascii="Arial" w:hAnsi="Arial" w:cs="Arial"/>
          <w:b/>
          <w:bCs/>
          <w:sz w:val="24"/>
          <w:szCs w:val="24"/>
        </w:rPr>
        <w:t>Student</w:t>
      </w:r>
      <w:r w:rsidR="00961B9E" w:rsidRPr="00922A54">
        <w:rPr>
          <w:rFonts w:ascii="Arial" w:hAnsi="Arial" w:cs="Arial"/>
          <w:b/>
          <w:bCs/>
          <w:sz w:val="24"/>
          <w:szCs w:val="24"/>
        </w:rPr>
        <w:t xml:space="preserve"> </w:t>
      </w:r>
      <w:r w:rsidRPr="00922A54">
        <w:rPr>
          <w:rFonts w:ascii="Arial" w:hAnsi="Arial" w:cs="Arial"/>
          <w:b/>
          <w:bCs/>
          <w:sz w:val="24"/>
          <w:szCs w:val="24"/>
        </w:rPr>
        <w:t>Intern.</w:t>
      </w:r>
      <w:r w:rsidR="00961B9E" w:rsidRPr="00922A54">
        <w:rPr>
          <w:rFonts w:ascii="Arial" w:hAnsi="Arial" w:cs="Arial"/>
          <w:sz w:val="24"/>
          <w:szCs w:val="24"/>
        </w:rPr>
        <w:t xml:space="preserve">  </w:t>
      </w:r>
      <w:r w:rsidRPr="00922A54">
        <w:rPr>
          <w:rFonts w:ascii="Arial" w:hAnsi="Arial" w:cs="Arial"/>
          <w:sz w:val="24"/>
          <w:szCs w:val="24"/>
        </w:rPr>
        <w:t>Spitting,</w:t>
      </w:r>
      <w:r w:rsidR="00961B9E" w:rsidRPr="00922A54">
        <w:rPr>
          <w:rFonts w:ascii="Arial" w:hAnsi="Arial" w:cs="Arial"/>
          <w:sz w:val="24"/>
          <w:szCs w:val="24"/>
        </w:rPr>
        <w:t xml:space="preserve"> </w:t>
      </w:r>
      <w:r w:rsidRPr="00922A54">
        <w:rPr>
          <w:rFonts w:ascii="Arial" w:hAnsi="Arial" w:cs="Arial"/>
          <w:sz w:val="24"/>
          <w:szCs w:val="24"/>
        </w:rPr>
        <w:t>excreting,</w:t>
      </w:r>
      <w:r w:rsidR="00961B9E" w:rsidRPr="00922A54">
        <w:rPr>
          <w:rFonts w:ascii="Arial" w:hAnsi="Arial" w:cs="Arial"/>
          <w:sz w:val="24"/>
          <w:szCs w:val="24"/>
        </w:rPr>
        <w:t xml:space="preserve"> </w:t>
      </w:r>
      <w:r w:rsidRPr="00922A54">
        <w:rPr>
          <w:rFonts w:ascii="Arial" w:hAnsi="Arial" w:cs="Arial"/>
          <w:sz w:val="24"/>
          <w:szCs w:val="24"/>
        </w:rPr>
        <w:t>urinating</w:t>
      </w:r>
      <w:r w:rsidR="00961B9E" w:rsidRPr="00922A54">
        <w:rPr>
          <w:rFonts w:ascii="Arial" w:hAnsi="Arial" w:cs="Arial"/>
          <w:sz w:val="24"/>
          <w:szCs w:val="24"/>
        </w:rPr>
        <w:t xml:space="preserve"> </w:t>
      </w:r>
      <w:r w:rsidRPr="00922A54">
        <w:rPr>
          <w:rFonts w:ascii="Arial" w:hAnsi="Arial" w:cs="Arial"/>
          <w:sz w:val="24"/>
          <w:szCs w:val="24"/>
        </w:rPr>
        <w:t>on/at</w:t>
      </w:r>
      <w:r w:rsidR="00961B9E" w:rsidRPr="00922A54">
        <w:rPr>
          <w:rFonts w:ascii="Arial" w:hAnsi="Arial" w:cs="Arial"/>
          <w:sz w:val="24"/>
          <w:szCs w:val="24"/>
        </w:rPr>
        <w:t xml:space="preserve"> </w:t>
      </w:r>
      <w:r w:rsidRPr="00922A54">
        <w:rPr>
          <w:rFonts w:ascii="Arial" w:hAnsi="Arial" w:cs="Arial"/>
          <w:bCs/>
          <w:sz w:val="24"/>
          <w:szCs w:val="24"/>
        </w:rPr>
        <w:t>staff,</w:t>
      </w:r>
      <w:r w:rsidR="00961B9E" w:rsidRPr="00922A54">
        <w:rPr>
          <w:rFonts w:ascii="Arial" w:hAnsi="Arial" w:cs="Arial"/>
          <w:bCs/>
          <w:sz w:val="24"/>
          <w:szCs w:val="24"/>
        </w:rPr>
        <w:t xml:space="preserve"> </w:t>
      </w:r>
      <w:r w:rsidRPr="00922A54">
        <w:rPr>
          <w:rFonts w:ascii="Arial" w:hAnsi="Arial" w:cs="Arial"/>
          <w:bCs/>
          <w:sz w:val="24"/>
          <w:szCs w:val="24"/>
        </w:rPr>
        <w:t>volunteer</w:t>
      </w:r>
      <w:r w:rsidR="00961B9E" w:rsidRPr="00922A54">
        <w:rPr>
          <w:rFonts w:ascii="Arial" w:hAnsi="Arial" w:cs="Arial"/>
          <w:bCs/>
          <w:sz w:val="24"/>
          <w:szCs w:val="24"/>
        </w:rPr>
        <w:t xml:space="preserve"> </w:t>
      </w:r>
      <w:r w:rsidRPr="00922A54">
        <w:rPr>
          <w:rFonts w:ascii="Arial" w:hAnsi="Arial" w:cs="Arial"/>
          <w:bCs/>
          <w:sz w:val="24"/>
          <w:szCs w:val="24"/>
        </w:rPr>
        <w:t>or</w:t>
      </w:r>
      <w:r w:rsidR="00961B9E" w:rsidRPr="00922A54">
        <w:rPr>
          <w:rFonts w:ascii="Arial" w:hAnsi="Arial" w:cs="Arial"/>
          <w:bCs/>
          <w:sz w:val="24"/>
          <w:szCs w:val="24"/>
        </w:rPr>
        <w:t xml:space="preserve"> </w:t>
      </w:r>
      <w:r w:rsidRPr="00922A54">
        <w:rPr>
          <w:rFonts w:ascii="Arial" w:hAnsi="Arial" w:cs="Arial"/>
          <w:bCs/>
          <w:sz w:val="24"/>
          <w:szCs w:val="24"/>
        </w:rPr>
        <w:t>student</w:t>
      </w:r>
      <w:r w:rsidR="00961B9E" w:rsidRPr="00922A54">
        <w:rPr>
          <w:rFonts w:ascii="Arial" w:hAnsi="Arial" w:cs="Arial"/>
          <w:bCs/>
          <w:sz w:val="24"/>
          <w:szCs w:val="24"/>
        </w:rPr>
        <w:t xml:space="preserve"> </w:t>
      </w:r>
      <w:r w:rsidRPr="00922A54">
        <w:rPr>
          <w:rFonts w:ascii="Arial" w:hAnsi="Arial" w:cs="Arial"/>
          <w:bCs/>
          <w:sz w:val="24"/>
          <w:szCs w:val="24"/>
        </w:rPr>
        <w:t>intern</w:t>
      </w:r>
      <w:r w:rsidR="00371F31" w:rsidRPr="00922A54">
        <w:rPr>
          <w:rFonts w:ascii="Arial" w:hAnsi="Arial" w:cs="Arial"/>
          <w:sz w:val="24"/>
          <w:szCs w:val="24"/>
        </w:rPr>
        <w:t>;</w:t>
      </w:r>
      <w:r w:rsidR="00961B9E" w:rsidRPr="00922A54">
        <w:rPr>
          <w:rFonts w:ascii="Arial" w:hAnsi="Arial" w:cs="Arial"/>
          <w:sz w:val="24"/>
          <w:szCs w:val="24"/>
        </w:rPr>
        <w:t xml:space="preserve"> </w:t>
      </w:r>
      <w:r w:rsidRPr="00922A54">
        <w:rPr>
          <w:rFonts w:ascii="Arial" w:hAnsi="Arial" w:cs="Arial"/>
          <w:sz w:val="24"/>
          <w:szCs w:val="24"/>
        </w:rPr>
        <w:t>throwing</w:t>
      </w:r>
      <w:r w:rsidR="00961B9E" w:rsidRPr="00922A54">
        <w:rPr>
          <w:rFonts w:ascii="Arial" w:hAnsi="Arial" w:cs="Arial"/>
          <w:sz w:val="24"/>
          <w:szCs w:val="24"/>
        </w:rPr>
        <w:t xml:space="preserve"> </w:t>
      </w:r>
      <w:r w:rsidRPr="00922A54">
        <w:rPr>
          <w:rFonts w:ascii="Arial" w:hAnsi="Arial" w:cs="Arial"/>
          <w:sz w:val="24"/>
          <w:szCs w:val="24"/>
        </w:rPr>
        <w:t>any</w:t>
      </w:r>
      <w:r w:rsidR="00961B9E" w:rsidRPr="00922A54">
        <w:rPr>
          <w:rFonts w:ascii="Arial" w:hAnsi="Arial" w:cs="Arial"/>
          <w:sz w:val="24"/>
          <w:szCs w:val="24"/>
        </w:rPr>
        <w:t xml:space="preserve"> </w:t>
      </w:r>
      <w:r w:rsidRPr="00922A54">
        <w:rPr>
          <w:rFonts w:ascii="Arial" w:hAnsi="Arial" w:cs="Arial"/>
          <w:sz w:val="24"/>
          <w:szCs w:val="24"/>
        </w:rPr>
        <w:t>body</w:t>
      </w:r>
      <w:r w:rsidR="00961B9E" w:rsidRPr="00922A54">
        <w:rPr>
          <w:rFonts w:ascii="Arial" w:hAnsi="Arial" w:cs="Arial"/>
          <w:sz w:val="24"/>
          <w:szCs w:val="24"/>
        </w:rPr>
        <w:t xml:space="preserve"> </w:t>
      </w:r>
      <w:r w:rsidRPr="00922A54">
        <w:rPr>
          <w:rFonts w:ascii="Arial" w:hAnsi="Arial" w:cs="Arial"/>
          <w:sz w:val="24"/>
          <w:szCs w:val="24"/>
        </w:rPr>
        <w:t>fluid</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any</w:t>
      </w:r>
      <w:r w:rsidR="00961B9E" w:rsidRPr="00922A54">
        <w:rPr>
          <w:rFonts w:ascii="Arial" w:hAnsi="Arial" w:cs="Arial"/>
          <w:sz w:val="24"/>
          <w:szCs w:val="24"/>
        </w:rPr>
        <w:t xml:space="preserve"> </w:t>
      </w:r>
      <w:r w:rsidRPr="00922A54">
        <w:rPr>
          <w:rFonts w:ascii="Arial" w:hAnsi="Arial" w:cs="Arial"/>
          <w:sz w:val="24"/>
          <w:szCs w:val="24"/>
        </w:rPr>
        <w:t>fluid</w:t>
      </w:r>
      <w:r w:rsidR="00961B9E" w:rsidRPr="00922A54">
        <w:rPr>
          <w:rFonts w:ascii="Arial" w:hAnsi="Arial" w:cs="Arial"/>
          <w:sz w:val="24"/>
          <w:szCs w:val="24"/>
        </w:rPr>
        <w:t xml:space="preserve"> </w:t>
      </w:r>
      <w:r w:rsidRPr="00922A54">
        <w:rPr>
          <w:rFonts w:ascii="Arial" w:hAnsi="Arial" w:cs="Arial"/>
          <w:sz w:val="24"/>
          <w:szCs w:val="24"/>
        </w:rPr>
        <w:t>appearing</w:t>
      </w:r>
      <w:r w:rsidR="00961B9E" w:rsidRPr="00922A54">
        <w:rPr>
          <w:rFonts w:ascii="Arial" w:hAnsi="Arial" w:cs="Arial"/>
          <w:sz w:val="24"/>
          <w:szCs w:val="24"/>
        </w:rPr>
        <w:t xml:space="preserve"> </w:t>
      </w:r>
      <w:r w:rsidRPr="00922A54">
        <w:rPr>
          <w:rFonts w:ascii="Arial" w:hAnsi="Arial" w:cs="Arial"/>
          <w:sz w:val="24"/>
          <w:szCs w:val="24"/>
        </w:rPr>
        <w:t>to</w:t>
      </w:r>
      <w:r w:rsidR="00961B9E" w:rsidRPr="00922A54">
        <w:rPr>
          <w:rFonts w:ascii="Arial" w:hAnsi="Arial" w:cs="Arial"/>
          <w:sz w:val="24"/>
          <w:szCs w:val="24"/>
        </w:rPr>
        <w:t xml:space="preserve"> </w:t>
      </w:r>
      <w:r w:rsidRPr="00922A54">
        <w:rPr>
          <w:rFonts w:ascii="Arial" w:hAnsi="Arial" w:cs="Arial"/>
          <w:sz w:val="24"/>
          <w:szCs w:val="24"/>
        </w:rPr>
        <w:t>be</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stated</w:t>
      </w:r>
      <w:r w:rsidR="00961B9E" w:rsidRPr="00922A54">
        <w:rPr>
          <w:rFonts w:ascii="Arial" w:hAnsi="Arial" w:cs="Arial"/>
          <w:sz w:val="24"/>
          <w:szCs w:val="24"/>
        </w:rPr>
        <w:t xml:space="preserve"> </w:t>
      </w:r>
      <w:r w:rsidRPr="00922A54">
        <w:rPr>
          <w:rFonts w:ascii="Arial" w:hAnsi="Arial" w:cs="Arial"/>
          <w:sz w:val="24"/>
          <w:szCs w:val="24"/>
        </w:rPr>
        <w:t>to</w:t>
      </w:r>
      <w:r w:rsidR="00961B9E" w:rsidRPr="00922A54">
        <w:rPr>
          <w:rFonts w:ascii="Arial" w:hAnsi="Arial" w:cs="Arial"/>
          <w:sz w:val="24"/>
          <w:szCs w:val="24"/>
        </w:rPr>
        <w:t xml:space="preserve"> </w:t>
      </w:r>
      <w:r w:rsidRPr="00922A54">
        <w:rPr>
          <w:rFonts w:ascii="Arial" w:hAnsi="Arial" w:cs="Arial"/>
          <w:sz w:val="24"/>
          <w:szCs w:val="24"/>
        </w:rPr>
        <w:t>be</w:t>
      </w:r>
      <w:r w:rsidR="00961B9E" w:rsidRPr="00922A54">
        <w:rPr>
          <w:rFonts w:ascii="Arial" w:hAnsi="Arial" w:cs="Arial"/>
          <w:sz w:val="24"/>
          <w:szCs w:val="24"/>
        </w:rPr>
        <w:t xml:space="preserve"> </w:t>
      </w:r>
      <w:r w:rsidRPr="00922A54">
        <w:rPr>
          <w:rFonts w:ascii="Arial" w:hAnsi="Arial" w:cs="Arial"/>
          <w:sz w:val="24"/>
          <w:szCs w:val="24"/>
        </w:rPr>
        <w:t>a</w:t>
      </w:r>
      <w:r w:rsidR="00961B9E" w:rsidRPr="00922A54">
        <w:rPr>
          <w:rFonts w:ascii="Arial" w:hAnsi="Arial" w:cs="Arial"/>
          <w:sz w:val="24"/>
          <w:szCs w:val="24"/>
        </w:rPr>
        <w:t xml:space="preserve"> </w:t>
      </w:r>
      <w:r w:rsidRPr="00922A54">
        <w:rPr>
          <w:rFonts w:ascii="Arial" w:hAnsi="Arial" w:cs="Arial"/>
          <w:sz w:val="24"/>
          <w:szCs w:val="24"/>
        </w:rPr>
        <w:t>body</w:t>
      </w:r>
      <w:r w:rsidR="00961B9E" w:rsidRPr="00922A54">
        <w:rPr>
          <w:rFonts w:ascii="Arial" w:hAnsi="Arial" w:cs="Arial"/>
          <w:sz w:val="24"/>
          <w:szCs w:val="24"/>
        </w:rPr>
        <w:t xml:space="preserve"> </w:t>
      </w:r>
      <w:r w:rsidRPr="00922A54">
        <w:rPr>
          <w:rFonts w:ascii="Arial" w:hAnsi="Arial" w:cs="Arial"/>
          <w:sz w:val="24"/>
          <w:szCs w:val="24"/>
        </w:rPr>
        <w:t>fluid</w:t>
      </w:r>
      <w:r w:rsidR="00961B9E" w:rsidRPr="00922A54">
        <w:rPr>
          <w:rFonts w:ascii="Arial" w:hAnsi="Arial" w:cs="Arial"/>
          <w:sz w:val="24"/>
          <w:szCs w:val="24"/>
        </w:rPr>
        <w:t xml:space="preserve"> </w:t>
      </w:r>
      <w:r w:rsidRPr="00922A54">
        <w:rPr>
          <w:rFonts w:ascii="Arial" w:hAnsi="Arial" w:cs="Arial"/>
          <w:sz w:val="24"/>
          <w:szCs w:val="24"/>
        </w:rPr>
        <w:t>on/at</w:t>
      </w:r>
      <w:r w:rsidR="00961B9E" w:rsidRPr="00922A54">
        <w:rPr>
          <w:rFonts w:ascii="Arial" w:hAnsi="Arial" w:cs="Arial"/>
          <w:sz w:val="24"/>
          <w:szCs w:val="24"/>
        </w:rPr>
        <w:t xml:space="preserve"> </w:t>
      </w:r>
      <w:r w:rsidRPr="00922A54">
        <w:rPr>
          <w:rFonts w:ascii="Arial" w:hAnsi="Arial" w:cs="Arial"/>
          <w:bCs/>
          <w:sz w:val="24"/>
          <w:szCs w:val="24"/>
        </w:rPr>
        <w:t>staff,</w:t>
      </w:r>
      <w:r w:rsidR="00961B9E" w:rsidRPr="00922A54">
        <w:rPr>
          <w:rFonts w:ascii="Arial" w:hAnsi="Arial" w:cs="Arial"/>
          <w:bCs/>
          <w:sz w:val="24"/>
          <w:szCs w:val="24"/>
        </w:rPr>
        <w:t xml:space="preserve"> </w:t>
      </w:r>
      <w:r w:rsidRPr="00922A54">
        <w:rPr>
          <w:rFonts w:ascii="Arial" w:hAnsi="Arial" w:cs="Arial"/>
          <w:bCs/>
          <w:sz w:val="24"/>
          <w:szCs w:val="24"/>
        </w:rPr>
        <w:t>volunteer</w:t>
      </w:r>
      <w:r w:rsidR="00961B9E" w:rsidRPr="00922A54">
        <w:rPr>
          <w:rFonts w:ascii="Arial" w:hAnsi="Arial" w:cs="Arial"/>
          <w:bCs/>
          <w:sz w:val="24"/>
          <w:szCs w:val="24"/>
        </w:rPr>
        <w:t xml:space="preserve"> </w:t>
      </w:r>
      <w:r w:rsidRPr="00922A54">
        <w:rPr>
          <w:rFonts w:ascii="Arial" w:hAnsi="Arial" w:cs="Arial"/>
          <w:bCs/>
          <w:sz w:val="24"/>
          <w:szCs w:val="24"/>
        </w:rPr>
        <w:t>or</w:t>
      </w:r>
      <w:r w:rsidR="00961B9E" w:rsidRPr="00922A54">
        <w:rPr>
          <w:rFonts w:ascii="Arial" w:hAnsi="Arial" w:cs="Arial"/>
          <w:bCs/>
          <w:sz w:val="24"/>
          <w:szCs w:val="24"/>
        </w:rPr>
        <w:t xml:space="preserve"> </w:t>
      </w:r>
      <w:r w:rsidRPr="00922A54">
        <w:rPr>
          <w:rFonts w:ascii="Arial" w:hAnsi="Arial" w:cs="Arial"/>
          <w:bCs/>
          <w:sz w:val="24"/>
          <w:szCs w:val="24"/>
        </w:rPr>
        <w:t>student</w:t>
      </w:r>
      <w:r w:rsidR="00961B9E" w:rsidRPr="00922A54">
        <w:rPr>
          <w:rFonts w:ascii="Arial" w:hAnsi="Arial" w:cs="Arial"/>
          <w:bCs/>
          <w:sz w:val="24"/>
          <w:szCs w:val="24"/>
        </w:rPr>
        <w:t xml:space="preserve"> </w:t>
      </w:r>
      <w:r w:rsidRPr="00922A54">
        <w:rPr>
          <w:rFonts w:ascii="Arial" w:hAnsi="Arial" w:cs="Arial"/>
          <w:bCs/>
          <w:sz w:val="24"/>
          <w:szCs w:val="24"/>
        </w:rPr>
        <w:t>intern</w:t>
      </w:r>
      <w:r w:rsidR="00371F31" w:rsidRPr="00922A54">
        <w:rPr>
          <w:rFonts w:ascii="Arial" w:hAnsi="Arial" w:cs="Arial"/>
          <w:sz w:val="24"/>
          <w:szCs w:val="24"/>
        </w:rPr>
        <w:t>;</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contaminating</w:t>
      </w:r>
      <w:r w:rsidR="00961B9E" w:rsidRPr="00922A54">
        <w:rPr>
          <w:rFonts w:ascii="Arial" w:hAnsi="Arial" w:cs="Arial"/>
          <w:sz w:val="24"/>
          <w:szCs w:val="24"/>
        </w:rPr>
        <w:t xml:space="preserve"> </w:t>
      </w:r>
      <w:r w:rsidRPr="00922A54">
        <w:rPr>
          <w:rFonts w:ascii="Arial" w:hAnsi="Arial" w:cs="Arial"/>
          <w:sz w:val="24"/>
          <w:szCs w:val="24"/>
        </w:rPr>
        <w:t>any</w:t>
      </w:r>
      <w:r w:rsidR="00961B9E" w:rsidRPr="00922A54">
        <w:rPr>
          <w:rFonts w:ascii="Arial" w:hAnsi="Arial" w:cs="Arial"/>
          <w:sz w:val="24"/>
          <w:szCs w:val="24"/>
        </w:rPr>
        <w:t xml:space="preserve"> </w:t>
      </w:r>
      <w:r w:rsidRPr="00922A54">
        <w:rPr>
          <w:rFonts w:ascii="Arial" w:hAnsi="Arial" w:cs="Arial"/>
          <w:sz w:val="24"/>
          <w:szCs w:val="24"/>
        </w:rPr>
        <w:t>item</w:t>
      </w:r>
      <w:r w:rsidR="00961B9E" w:rsidRPr="00922A54">
        <w:rPr>
          <w:rFonts w:ascii="Arial" w:hAnsi="Arial" w:cs="Arial"/>
          <w:sz w:val="24"/>
          <w:szCs w:val="24"/>
        </w:rPr>
        <w:t xml:space="preserve"> </w:t>
      </w:r>
      <w:r w:rsidRPr="00922A54">
        <w:rPr>
          <w:rFonts w:ascii="Arial" w:hAnsi="Arial" w:cs="Arial"/>
          <w:sz w:val="24"/>
          <w:szCs w:val="24"/>
        </w:rPr>
        <w:t>with</w:t>
      </w:r>
      <w:r w:rsidR="00961B9E" w:rsidRPr="00922A54">
        <w:rPr>
          <w:rFonts w:ascii="Arial" w:hAnsi="Arial" w:cs="Arial"/>
          <w:sz w:val="24"/>
          <w:szCs w:val="24"/>
        </w:rPr>
        <w:t xml:space="preserve"> </w:t>
      </w:r>
      <w:r w:rsidRPr="00922A54">
        <w:rPr>
          <w:rFonts w:ascii="Arial" w:hAnsi="Arial" w:cs="Arial"/>
          <w:sz w:val="24"/>
          <w:szCs w:val="24"/>
        </w:rPr>
        <w:t>any</w:t>
      </w:r>
      <w:r w:rsidR="00961B9E" w:rsidRPr="00922A54">
        <w:rPr>
          <w:rFonts w:ascii="Arial" w:hAnsi="Arial" w:cs="Arial"/>
          <w:sz w:val="24"/>
          <w:szCs w:val="24"/>
        </w:rPr>
        <w:t xml:space="preserve"> </w:t>
      </w:r>
      <w:r w:rsidRPr="00922A54">
        <w:rPr>
          <w:rFonts w:ascii="Arial" w:hAnsi="Arial" w:cs="Arial"/>
          <w:sz w:val="24"/>
          <w:szCs w:val="24"/>
        </w:rPr>
        <w:t>body</w:t>
      </w:r>
      <w:r w:rsidR="00961B9E" w:rsidRPr="00922A54">
        <w:rPr>
          <w:rFonts w:ascii="Arial" w:hAnsi="Arial" w:cs="Arial"/>
          <w:sz w:val="24"/>
          <w:szCs w:val="24"/>
        </w:rPr>
        <w:t xml:space="preserve"> </w:t>
      </w:r>
      <w:r w:rsidRPr="00922A54">
        <w:rPr>
          <w:rFonts w:ascii="Arial" w:hAnsi="Arial" w:cs="Arial"/>
          <w:sz w:val="24"/>
          <w:szCs w:val="24"/>
        </w:rPr>
        <w:t>fluid</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any</w:t>
      </w:r>
      <w:r w:rsidR="00961B9E" w:rsidRPr="00922A54">
        <w:rPr>
          <w:rFonts w:ascii="Arial" w:hAnsi="Arial" w:cs="Arial"/>
          <w:sz w:val="24"/>
          <w:szCs w:val="24"/>
        </w:rPr>
        <w:t xml:space="preserve"> </w:t>
      </w:r>
      <w:r w:rsidRPr="00922A54">
        <w:rPr>
          <w:rFonts w:ascii="Arial" w:hAnsi="Arial" w:cs="Arial"/>
          <w:sz w:val="24"/>
          <w:szCs w:val="24"/>
        </w:rPr>
        <w:t>fluid</w:t>
      </w:r>
      <w:r w:rsidR="00961B9E" w:rsidRPr="00922A54">
        <w:rPr>
          <w:rFonts w:ascii="Arial" w:hAnsi="Arial" w:cs="Arial"/>
          <w:sz w:val="24"/>
          <w:szCs w:val="24"/>
        </w:rPr>
        <w:t xml:space="preserve"> </w:t>
      </w:r>
      <w:r w:rsidRPr="00922A54">
        <w:rPr>
          <w:rFonts w:ascii="Arial" w:hAnsi="Arial" w:cs="Arial"/>
          <w:sz w:val="24"/>
          <w:szCs w:val="24"/>
        </w:rPr>
        <w:t>appearing</w:t>
      </w:r>
      <w:r w:rsidR="00961B9E" w:rsidRPr="00922A54">
        <w:rPr>
          <w:rFonts w:ascii="Arial" w:hAnsi="Arial" w:cs="Arial"/>
          <w:sz w:val="24"/>
          <w:szCs w:val="24"/>
        </w:rPr>
        <w:t xml:space="preserve"> </w:t>
      </w:r>
      <w:r w:rsidRPr="00922A54">
        <w:rPr>
          <w:rFonts w:ascii="Arial" w:hAnsi="Arial" w:cs="Arial"/>
          <w:sz w:val="24"/>
          <w:szCs w:val="24"/>
        </w:rPr>
        <w:t>to</w:t>
      </w:r>
      <w:r w:rsidR="00961B9E" w:rsidRPr="00922A54">
        <w:rPr>
          <w:rFonts w:ascii="Arial" w:hAnsi="Arial" w:cs="Arial"/>
          <w:sz w:val="24"/>
          <w:szCs w:val="24"/>
        </w:rPr>
        <w:t xml:space="preserve"> </w:t>
      </w:r>
      <w:r w:rsidRPr="00922A54">
        <w:rPr>
          <w:rFonts w:ascii="Arial" w:hAnsi="Arial" w:cs="Arial"/>
          <w:sz w:val="24"/>
          <w:szCs w:val="24"/>
        </w:rPr>
        <w:t>be</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stated</w:t>
      </w:r>
      <w:r w:rsidR="00961B9E" w:rsidRPr="00922A54">
        <w:rPr>
          <w:rFonts w:ascii="Arial" w:hAnsi="Arial" w:cs="Arial"/>
          <w:sz w:val="24"/>
          <w:szCs w:val="24"/>
        </w:rPr>
        <w:t xml:space="preserve"> </w:t>
      </w:r>
      <w:r w:rsidRPr="00922A54">
        <w:rPr>
          <w:rFonts w:ascii="Arial" w:hAnsi="Arial" w:cs="Arial"/>
          <w:sz w:val="24"/>
          <w:szCs w:val="24"/>
        </w:rPr>
        <w:t>to</w:t>
      </w:r>
      <w:r w:rsidR="00961B9E" w:rsidRPr="00922A54">
        <w:rPr>
          <w:rFonts w:ascii="Arial" w:hAnsi="Arial" w:cs="Arial"/>
          <w:sz w:val="24"/>
          <w:szCs w:val="24"/>
        </w:rPr>
        <w:t xml:space="preserve"> </w:t>
      </w:r>
      <w:r w:rsidRPr="00922A54">
        <w:rPr>
          <w:rFonts w:ascii="Arial" w:hAnsi="Arial" w:cs="Arial"/>
          <w:sz w:val="24"/>
          <w:szCs w:val="24"/>
        </w:rPr>
        <w:t>be</w:t>
      </w:r>
      <w:r w:rsidR="00961B9E" w:rsidRPr="00922A54">
        <w:rPr>
          <w:rFonts w:ascii="Arial" w:hAnsi="Arial" w:cs="Arial"/>
          <w:sz w:val="24"/>
          <w:szCs w:val="24"/>
        </w:rPr>
        <w:t xml:space="preserve"> </w:t>
      </w:r>
      <w:r w:rsidRPr="00922A54">
        <w:rPr>
          <w:rFonts w:ascii="Arial" w:hAnsi="Arial" w:cs="Arial"/>
          <w:sz w:val="24"/>
          <w:szCs w:val="24"/>
        </w:rPr>
        <w:t>a</w:t>
      </w:r>
      <w:r w:rsidR="00961B9E" w:rsidRPr="00922A54">
        <w:rPr>
          <w:rFonts w:ascii="Arial" w:hAnsi="Arial" w:cs="Arial"/>
          <w:sz w:val="24"/>
          <w:szCs w:val="24"/>
        </w:rPr>
        <w:t xml:space="preserve"> </w:t>
      </w:r>
      <w:r w:rsidRPr="00922A54">
        <w:rPr>
          <w:rFonts w:ascii="Arial" w:hAnsi="Arial" w:cs="Arial"/>
          <w:sz w:val="24"/>
          <w:szCs w:val="24"/>
        </w:rPr>
        <w:t>body</w:t>
      </w:r>
      <w:r w:rsidR="00961B9E" w:rsidRPr="00922A54">
        <w:rPr>
          <w:rFonts w:ascii="Arial" w:hAnsi="Arial" w:cs="Arial"/>
          <w:sz w:val="24"/>
          <w:szCs w:val="24"/>
        </w:rPr>
        <w:t xml:space="preserve"> </w:t>
      </w:r>
      <w:r w:rsidRPr="00922A54">
        <w:rPr>
          <w:rFonts w:ascii="Arial" w:hAnsi="Arial" w:cs="Arial"/>
          <w:sz w:val="24"/>
          <w:szCs w:val="24"/>
        </w:rPr>
        <w:t>fluid</w:t>
      </w:r>
      <w:r w:rsidR="003A5F9E" w:rsidRPr="00922A54">
        <w:rPr>
          <w:rFonts w:ascii="Arial" w:hAnsi="Arial" w:cs="Arial"/>
          <w:sz w:val="24"/>
          <w:szCs w:val="24"/>
        </w:rPr>
        <w:t xml:space="preserve">. </w:t>
      </w:r>
      <w:r w:rsidRPr="00922A54">
        <w:rPr>
          <w:rFonts w:ascii="Arial" w:hAnsi="Arial" w:cs="Arial"/>
          <w:sz w:val="24"/>
          <w:szCs w:val="24"/>
        </w:rPr>
        <w:t>Body</w:t>
      </w:r>
      <w:r w:rsidR="00961B9E" w:rsidRPr="00922A54">
        <w:rPr>
          <w:rFonts w:ascii="Arial" w:hAnsi="Arial" w:cs="Arial"/>
          <w:sz w:val="24"/>
          <w:szCs w:val="24"/>
        </w:rPr>
        <w:t xml:space="preserve"> </w:t>
      </w:r>
      <w:r w:rsidRPr="00922A54">
        <w:rPr>
          <w:rFonts w:ascii="Arial" w:hAnsi="Arial" w:cs="Arial"/>
          <w:sz w:val="24"/>
          <w:szCs w:val="24"/>
        </w:rPr>
        <w:t>fluid</w:t>
      </w:r>
      <w:r w:rsidR="00961B9E" w:rsidRPr="00922A54">
        <w:rPr>
          <w:rFonts w:ascii="Arial" w:hAnsi="Arial" w:cs="Arial"/>
          <w:sz w:val="24"/>
          <w:szCs w:val="24"/>
        </w:rPr>
        <w:t xml:space="preserve"> </w:t>
      </w:r>
      <w:r w:rsidRPr="00922A54">
        <w:rPr>
          <w:rFonts w:ascii="Arial" w:hAnsi="Arial" w:cs="Arial"/>
          <w:sz w:val="24"/>
          <w:szCs w:val="24"/>
        </w:rPr>
        <w:t>includes</w:t>
      </w:r>
      <w:r w:rsidR="00961B9E" w:rsidRPr="00922A54">
        <w:rPr>
          <w:rFonts w:ascii="Arial" w:hAnsi="Arial" w:cs="Arial"/>
          <w:sz w:val="24"/>
          <w:szCs w:val="24"/>
        </w:rPr>
        <w:t xml:space="preserve"> </w:t>
      </w:r>
      <w:r w:rsidRPr="00922A54">
        <w:rPr>
          <w:rFonts w:ascii="Arial" w:hAnsi="Arial" w:cs="Arial"/>
          <w:sz w:val="24"/>
          <w:szCs w:val="24"/>
        </w:rPr>
        <w:t>feces,</w:t>
      </w:r>
      <w:r w:rsidR="00961B9E" w:rsidRPr="00922A54">
        <w:rPr>
          <w:rFonts w:ascii="Arial" w:hAnsi="Arial" w:cs="Arial"/>
          <w:sz w:val="24"/>
          <w:szCs w:val="24"/>
        </w:rPr>
        <w:t xml:space="preserve"> </w:t>
      </w:r>
      <w:r w:rsidRPr="00922A54">
        <w:rPr>
          <w:rFonts w:ascii="Arial" w:hAnsi="Arial" w:cs="Arial"/>
          <w:sz w:val="24"/>
          <w:szCs w:val="24"/>
        </w:rPr>
        <w:t>urine,</w:t>
      </w:r>
      <w:r w:rsidR="00961B9E" w:rsidRPr="00922A54">
        <w:rPr>
          <w:rFonts w:ascii="Arial" w:hAnsi="Arial" w:cs="Arial"/>
          <w:sz w:val="24"/>
          <w:szCs w:val="24"/>
        </w:rPr>
        <w:t xml:space="preserve"> </w:t>
      </w:r>
      <w:r w:rsidRPr="00922A54">
        <w:rPr>
          <w:rFonts w:ascii="Arial" w:hAnsi="Arial" w:cs="Arial"/>
          <w:sz w:val="24"/>
          <w:szCs w:val="24"/>
        </w:rPr>
        <w:t>blood,</w:t>
      </w:r>
      <w:r w:rsidR="00961B9E" w:rsidRPr="00922A54">
        <w:rPr>
          <w:rFonts w:ascii="Arial" w:hAnsi="Arial" w:cs="Arial"/>
          <w:sz w:val="24"/>
          <w:szCs w:val="24"/>
        </w:rPr>
        <w:t xml:space="preserve"> </w:t>
      </w:r>
      <w:r w:rsidRPr="00922A54">
        <w:rPr>
          <w:rFonts w:ascii="Arial" w:hAnsi="Arial" w:cs="Arial"/>
          <w:sz w:val="24"/>
          <w:szCs w:val="24"/>
        </w:rPr>
        <w:t>saliva,</w:t>
      </w:r>
      <w:r w:rsidR="00961B9E" w:rsidRPr="00922A54">
        <w:rPr>
          <w:rFonts w:ascii="Arial" w:hAnsi="Arial" w:cs="Arial"/>
          <w:sz w:val="24"/>
          <w:szCs w:val="24"/>
        </w:rPr>
        <w:t xml:space="preserve"> </w:t>
      </w:r>
      <w:r w:rsidRPr="00922A54">
        <w:rPr>
          <w:rFonts w:ascii="Arial" w:hAnsi="Arial" w:cs="Arial"/>
          <w:sz w:val="24"/>
          <w:szCs w:val="24"/>
        </w:rPr>
        <w:t>vomit,</w:t>
      </w:r>
      <w:r w:rsidR="00961B9E" w:rsidRPr="00922A54">
        <w:rPr>
          <w:rFonts w:ascii="Arial" w:hAnsi="Arial" w:cs="Arial"/>
          <w:sz w:val="24"/>
          <w:szCs w:val="24"/>
        </w:rPr>
        <w:t xml:space="preserve"> </w:t>
      </w:r>
      <w:r w:rsidRPr="00922A54">
        <w:rPr>
          <w:rFonts w:ascii="Arial" w:hAnsi="Arial" w:cs="Arial"/>
          <w:sz w:val="24"/>
          <w:szCs w:val="24"/>
        </w:rPr>
        <w:t>semen,</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any</w:t>
      </w:r>
      <w:r w:rsidR="00961B9E" w:rsidRPr="00922A54">
        <w:rPr>
          <w:rFonts w:ascii="Arial" w:hAnsi="Arial" w:cs="Arial"/>
          <w:sz w:val="24"/>
          <w:szCs w:val="24"/>
        </w:rPr>
        <w:t xml:space="preserve"> </w:t>
      </w:r>
      <w:r w:rsidRPr="00922A54">
        <w:rPr>
          <w:rFonts w:ascii="Arial" w:hAnsi="Arial" w:cs="Arial"/>
          <w:sz w:val="24"/>
          <w:szCs w:val="24"/>
        </w:rPr>
        <w:t>other</w:t>
      </w:r>
      <w:r w:rsidR="00961B9E" w:rsidRPr="00922A54">
        <w:rPr>
          <w:rFonts w:ascii="Arial" w:hAnsi="Arial" w:cs="Arial"/>
          <w:sz w:val="24"/>
          <w:szCs w:val="24"/>
        </w:rPr>
        <w:t xml:space="preserve"> </w:t>
      </w:r>
      <w:r w:rsidRPr="00922A54">
        <w:rPr>
          <w:rFonts w:ascii="Arial" w:hAnsi="Arial" w:cs="Arial"/>
          <w:sz w:val="24"/>
          <w:szCs w:val="24"/>
        </w:rPr>
        <w:t>human</w:t>
      </w:r>
      <w:r w:rsidR="00961B9E" w:rsidRPr="00922A54">
        <w:rPr>
          <w:rFonts w:ascii="Arial" w:hAnsi="Arial" w:cs="Arial"/>
          <w:sz w:val="24"/>
          <w:szCs w:val="24"/>
        </w:rPr>
        <w:t xml:space="preserve"> </w:t>
      </w:r>
      <w:r w:rsidRPr="00922A54">
        <w:rPr>
          <w:rFonts w:ascii="Arial" w:hAnsi="Arial" w:cs="Arial"/>
          <w:sz w:val="24"/>
          <w:szCs w:val="24"/>
        </w:rPr>
        <w:t>body</w:t>
      </w:r>
      <w:r w:rsidR="00961B9E" w:rsidRPr="00922A54">
        <w:rPr>
          <w:rFonts w:ascii="Arial" w:hAnsi="Arial" w:cs="Arial"/>
          <w:sz w:val="24"/>
          <w:szCs w:val="24"/>
        </w:rPr>
        <w:t xml:space="preserve"> </w:t>
      </w:r>
      <w:r w:rsidRPr="00922A54">
        <w:rPr>
          <w:rFonts w:ascii="Arial" w:hAnsi="Arial" w:cs="Arial"/>
          <w:sz w:val="24"/>
          <w:szCs w:val="24"/>
        </w:rPr>
        <w:t>fluid</w:t>
      </w:r>
      <w:r w:rsidR="003A5F9E" w:rsidRPr="00922A54">
        <w:rPr>
          <w:rFonts w:ascii="Arial" w:hAnsi="Arial" w:cs="Arial"/>
          <w:sz w:val="24"/>
          <w:szCs w:val="24"/>
        </w:rPr>
        <w:t xml:space="preserve">. </w:t>
      </w:r>
      <w:r w:rsidRPr="00922A54">
        <w:rPr>
          <w:rFonts w:ascii="Arial" w:hAnsi="Arial" w:cs="Arial"/>
          <w:sz w:val="24"/>
          <w:szCs w:val="24"/>
        </w:rPr>
        <w:t>Class</w:t>
      </w:r>
      <w:r w:rsidR="00961B9E" w:rsidRPr="00922A54">
        <w:rPr>
          <w:rFonts w:ascii="Arial" w:hAnsi="Arial" w:cs="Arial"/>
          <w:sz w:val="24"/>
          <w:szCs w:val="24"/>
        </w:rPr>
        <w:t xml:space="preserve"> </w:t>
      </w:r>
      <w:r w:rsidRPr="00922A54">
        <w:rPr>
          <w:rFonts w:ascii="Arial" w:hAnsi="Arial" w:cs="Arial"/>
          <w:sz w:val="24"/>
          <w:szCs w:val="24"/>
        </w:rPr>
        <w:t>A.</w:t>
      </w:r>
    </w:p>
    <w:p w14:paraId="5FD4954B" w14:textId="4A30F5D8" w:rsidR="00C12620" w:rsidRPr="00922A54" w:rsidRDefault="00C12620" w:rsidP="00AD4D14">
      <w:pPr>
        <w:spacing w:after="120"/>
        <w:ind w:left="547"/>
        <w:rPr>
          <w:rFonts w:ascii="Arial" w:hAnsi="Arial" w:cs="Arial"/>
          <w:b/>
          <w:bCs/>
          <w:sz w:val="24"/>
          <w:szCs w:val="24"/>
        </w:rPr>
      </w:pPr>
      <w:r w:rsidRPr="00922A54">
        <w:rPr>
          <w:rFonts w:ascii="Arial" w:hAnsi="Arial" w:cs="Arial"/>
          <w:b/>
          <w:bCs/>
          <w:sz w:val="24"/>
          <w:szCs w:val="24"/>
        </w:rPr>
        <w:t>Body</w:t>
      </w:r>
      <w:r w:rsidR="00961B9E" w:rsidRPr="00922A54">
        <w:rPr>
          <w:rFonts w:ascii="Arial" w:hAnsi="Arial" w:cs="Arial"/>
          <w:b/>
          <w:bCs/>
          <w:sz w:val="24"/>
          <w:szCs w:val="24"/>
        </w:rPr>
        <w:t xml:space="preserve"> </w:t>
      </w:r>
      <w:r w:rsidRPr="00922A54">
        <w:rPr>
          <w:rFonts w:ascii="Arial" w:hAnsi="Arial" w:cs="Arial"/>
          <w:b/>
          <w:bCs/>
          <w:sz w:val="24"/>
          <w:szCs w:val="24"/>
        </w:rPr>
        <w:t>Fluid,</w:t>
      </w:r>
      <w:r w:rsidR="00961B9E" w:rsidRPr="00922A54">
        <w:rPr>
          <w:rFonts w:ascii="Arial" w:hAnsi="Arial" w:cs="Arial"/>
          <w:b/>
          <w:bCs/>
          <w:sz w:val="24"/>
          <w:szCs w:val="24"/>
        </w:rPr>
        <w:t xml:space="preserve"> </w:t>
      </w:r>
      <w:r w:rsidRPr="00922A54">
        <w:rPr>
          <w:rFonts w:ascii="Arial" w:hAnsi="Arial" w:cs="Arial"/>
          <w:b/>
          <w:bCs/>
          <w:sz w:val="24"/>
          <w:szCs w:val="24"/>
        </w:rPr>
        <w:t>Other.</w:t>
      </w:r>
      <w:r w:rsidR="00961B9E" w:rsidRPr="00922A54">
        <w:rPr>
          <w:rFonts w:ascii="Arial" w:hAnsi="Arial" w:cs="Arial"/>
          <w:b/>
          <w:bCs/>
          <w:sz w:val="24"/>
          <w:szCs w:val="24"/>
        </w:rPr>
        <w:t xml:space="preserve">  </w:t>
      </w:r>
      <w:r w:rsidRPr="00922A54">
        <w:rPr>
          <w:rFonts w:ascii="Arial" w:hAnsi="Arial" w:cs="Arial"/>
          <w:sz w:val="24"/>
          <w:szCs w:val="24"/>
        </w:rPr>
        <w:t>Spitting,</w:t>
      </w:r>
      <w:r w:rsidR="00961B9E" w:rsidRPr="00922A54">
        <w:rPr>
          <w:rFonts w:ascii="Arial" w:hAnsi="Arial" w:cs="Arial"/>
          <w:sz w:val="24"/>
          <w:szCs w:val="24"/>
        </w:rPr>
        <w:t xml:space="preserve"> </w:t>
      </w:r>
      <w:r w:rsidRPr="00922A54">
        <w:rPr>
          <w:rFonts w:ascii="Arial" w:hAnsi="Arial" w:cs="Arial"/>
          <w:sz w:val="24"/>
          <w:szCs w:val="24"/>
        </w:rPr>
        <w:t>excreting,</w:t>
      </w:r>
      <w:r w:rsidR="00961B9E" w:rsidRPr="00922A54">
        <w:rPr>
          <w:rFonts w:ascii="Arial" w:hAnsi="Arial" w:cs="Arial"/>
          <w:sz w:val="24"/>
          <w:szCs w:val="24"/>
        </w:rPr>
        <w:t xml:space="preserve"> </w:t>
      </w:r>
      <w:r w:rsidRPr="00922A54">
        <w:rPr>
          <w:rFonts w:ascii="Arial" w:hAnsi="Arial" w:cs="Arial"/>
          <w:sz w:val="24"/>
          <w:szCs w:val="24"/>
        </w:rPr>
        <w:t>urinating</w:t>
      </w:r>
      <w:r w:rsidR="00961B9E" w:rsidRPr="00922A54">
        <w:rPr>
          <w:rFonts w:ascii="Arial" w:hAnsi="Arial" w:cs="Arial"/>
          <w:sz w:val="24"/>
          <w:szCs w:val="24"/>
        </w:rPr>
        <w:t xml:space="preserve"> </w:t>
      </w:r>
      <w:r w:rsidRPr="00922A54">
        <w:rPr>
          <w:rFonts w:ascii="Arial" w:hAnsi="Arial" w:cs="Arial"/>
          <w:sz w:val="24"/>
          <w:szCs w:val="24"/>
        </w:rPr>
        <w:t>on/at</w:t>
      </w:r>
      <w:r w:rsidR="00961B9E" w:rsidRPr="00922A54">
        <w:rPr>
          <w:rFonts w:ascii="Arial" w:hAnsi="Arial" w:cs="Arial"/>
          <w:sz w:val="24"/>
          <w:szCs w:val="24"/>
        </w:rPr>
        <w:t xml:space="preserve"> </w:t>
      </w:r>
      <w:r w:rsidRPr="00922A54">
        <w:rPr>
          <w:rFonts w:ascii="Arial" w:hAnsi="Arial" w:cs="Arial"/>
          <w:sz w:val="24"/>
          <w:szCs w:val="24"/>
        </w:rPr>
        <w:t>another</w:t>
      </w:r>
      <w:r w:rsidR="00961B9E" w:rsidRPr="00922A54">
        <w:rPr>
          <w:rFonts w:ascii="Arial" w:hAnsi="Arial" w:cs="Arial"/>
          <w:sz w:val="24"/>
          <w:szCs w:val="24"/>
        </w:rPr>
        <w:t xml:space="preserve"> </w:t>
      </w:r>
      <w:r w:rsidRPr="00922A54">
        <w:rPr>
          <w:rFonts w:ascii="Arial" w:hAnsi="Arial" w:cs="Arial"/>
          <w:sz w:val="24"/>
          <w:szCs w:val="24"/>
        </w:rPr>
        <w:t>individual</w:t>
      </w:r>
      <w:r w:rsidR="00371F31" w:rsidRPr="00922A54">
        <w:rPr>
          <w:rFonts w:ascii="Arial" w:hAnsi="Arial" w:cs="Arial"/>
          <w:sz w:val="24"/>
          <w:szCs w:val="24"/>
        </w:rPr>
        <w:t>;</w:t>
      </w:r>
      <w:r w:rsidR="00961B9E" w:rsidRPr="00922A54">
        <w:rPr>
          <w:rFonts w:ascii="Arial" w:hAnsi="Arial" w:cs="Arial"/>
          <w:sz w:val="24"/>
          <w:szCs w:val="24"/>
        </w:rPr>
        <w:t xml:space="preserve"> </w:t>
      </w:r>
      <w:r w:rsidRPr="00922A54">
        <w:rPr>
          <w:rFonts w:ascii="Arial" w:hAnsi="Arial" w:cs="Arial"/>
          <w:sz w:val="24"/>
          <w:szCs w:val="24"/>
        </w:rPr>
        <w:t>throwing</w:t>
      </w:r>
      <w:r w:rsidR="00961B9E" w:rsidRPr="00922A54">
        <w:rPr>
          <w:rFonts w:ascii="Arial" w:hAnsi="Arial" w:cs="Arial"/>
          <w:sz w:val="24"/>
          <w:szCs w:val="24"/>
        </w:rPr>
        <w:t xml:space="preserve"> </w:t>
      </w:r>
      <w:r w:rsidRPr="00922A54">
        <w:rPr>
          <w:rFonts w:ascii="Arial" w:hAnsi="Arial" w:cs="Arial"/>
          <w:sz w:val="24"/>
          <w:szCs w:val="24"/>
        </w:rPr>
        <w:t>any</w:t>
      </w:r>
      <w:r w:rsidR="00961B9E" w:rsidRPr="00922A54">
        <w:rPr>
          <w:rFonts w:ascii="Arial" w:hAnsi="Arial" w:cs="Arial"/>
          <w:sz w:val="24"/>
          <w:szCs w:val="24"/>
        </w:rPr>
        <w:t xml:space="preserve"> </w:t>
      </w:r>
      <w:r w:rsidRPr="00922A54">
        <w:rPr>
          <w:rFonts w:ascii="Arial" w:hAnsi="Arial" w:cs="Arial"/>
          <w:sz w:val="24"/>
          <w:szCs w:val="24"/>
        </w:rPr>
        <w:t>body</w:t>
      </w:r>
      <w:r w:rsidR="00961B9E" w:rsidRPr="00922A54">
        <w:rPr>
          <w:rFonts w:ascii="Arial" w:hAnsi="Arial" w:cs="Arial"/>
          <w:sz w:val="24"/>
          <w:szCs w:val="24"/>
        </w:rPr>
        <w:t xml:space="preserve"> </w:t>
      </w:r>
      <w:r w:rsidRPr="00922A54">
        <w:rPr>
          <w:rFonts w:ascii="Arial" w:hAnsi="Arial" w:cs="Arial"/>
          <w:sz w:val="24"/>
          <w:szCs w:val="24"/>
        </w:rPr>
        <w:t>fluid</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any</w:t>
      </w:r>
      <w:r w:rsidR="00961B9E" w:rsidRPr="00922A54">
        <w:rPr>
          <w:rFonts w:ascii="Arial" w:hAnsi="Arial" w:cs="Arial"/>
          <w:sz w:val="24"/>
          <w:szCs w:val="24"/>
        </w:rPr>
        <w:t xml:space="preserve"> </w:t>
      </w:r>
      <w:r w:rsidRPr="00922A54">
        <w:rPr>
          <w:rFonts w:ascii="Arial" w:hAnsi="Arial" w:cs="Arial"/>
          <w:sz w:val="24"/>
          <w:szCs w:val="24"/>
        </w:rPr>
        <w:t>fluid</w:t>
      </w:r>
      <w:r w:rsidR="00961B9E" w:rsidRPr="00922A54">
        <w:rPr>
          <w:rFonts w:ascii="Arial" w:hAnsi="Arial" w:cs="Arial"/>
          <w:sz w:val="24"/>
          <w:szCs w:val="24"/>
        </w:rPr>
        <w:t xml:space="preserve"> </w:t>
      </w:r>
      <w:r w:rsidRPr="00922A54">
        <w:rPr>
          <w:rFonts w:ascii="Arial" w:hAnsi="Arial" w:cs="Arial"/>
          <w:sz w:val="24"/>
          <w:szCs w:val="24"/>
        </w:rPr>
        <w:t>appearing</w:t>
      </w:r>
      <w:r w:rsidR="00961B9E" w:rsidRPr="00922A54">
        <w:rPr>
          <w:rFonts w:ascii="Arial" w:hAnsi="Arial" w:cs="Arial"/>
          <w:sz w:val="24"/>
          <w:szCs w:val="24"/>
        </w:rPr>
        <w:t xml:space="preserve"> </w:t>
      </w:r>
      <w:r w:rsidRPr="00922A54">
        <w:rPr>
          <w:rFonts w:ascii="Arial" w:hAnsi="Arial" w:cs="Arial"/>
          <w:sz w:val="24"/>
          <w:szCs w:val="24"/>
        </w:rPr>
        <w:t>to</w:t>
      </w:r>
      <w:r w:rsidR="00961B9E" w:rsidRPr="00922A54">
        <w:rPr>
          <w:rFonts w:ascii="Arial" w:hAnsi="Arial" w:cs="Arial"/>
          <w:sz w:val="24"/>
          <w:szCs w:val="24"/>
        </w:rPr>
        <w:t xml:space="preserve"> </w:t>
      </w:r>
      <w:r w:rsidRPr="00922A54">
        <w:rPr>
          <w:rFonts w:ascii="Arial" w:hAnsi="Arial" w:cs="Arial"/>
          <w:sz w:val="24"/>
          <w:szCs w:val="24"/>
        </w:rPr>
        <w:t>be</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stated</w:t>
      </w:r>
      <w:r w:rsidR="00961B9E" w:rsidRPr="00922A54">
        <w:rPr>
          <w:rFonts w:ascii="Arial" w:hAnsi="Arial" w:cs="Arial"/>
          <w:sz w:val="24"/>
          <w:szCs w:val="24"/>
        </w:rPr>
        <w:t xml:space="preserve"> </w:t>
      </w:r>
      <w:r w:rsidRPr="00922A54">
        <w:rPr>
          <w:rFonts w:ascii="Arial" w:hAnsi="Arial" w:cs="Arial"/>
          <w:sz w:val="24"/>
          <w:szCs w:val="24"/>
        </w:rPr>
        <w:t>to</w:t>
      </w:r>
      <w:r w:rsidR="00961B9E" w:rsidRPr="00922A54">
        <w:rPr>
          <w:rFonts w:ascii="Arial" w:hAnsi="Arial" w:cs="Arial"/>
          <w:sz w:val="24"/>
          <w:szCs w:val="24"/>
        </w:rPr>
        <w:t xml:space="preserve"> </w:t>
      </w:r>
      <w:r w:rsidRPr="00922A54">
        <w:rPr>
          <w:rFonts w:ascii="Arial" w:hAnsi="Arial" w:cs="Arial"/>
          <w:sz w:val="24"/>
          <w:szCs w:val="24"/>
        </w:rPr>
        <w:t>be</w:t>
      </w:r>
      <w:r w:rsidR="00961B9E" w:rsidRPr="00922A54">
        <w:rPr>
          <w:rFonts w:ascii="Arial" w:hAnsi="Arial" w:cs="Arial"/>
          <w:sz w:val="24"/>
          <w:szCs w:val="24"/>
        </w:rPr>
        <w:t xml:space="preserve"> </w:t>
      </w:r>
      <w:r w:rsidRPr="00922A54">
        <w:rPr>
          <w:rFonts w:ascii="Arial" w:hAnsi="Arial" w:cs="Arial"/>
          <w:sz w:val="24"/>
          <w:szCs w:val="24"/>
        </w:rPr>
        <w:t>a</w:t>
      </w:r>
      <w:r w:rsidR="00961B9E" w:rsidRPr="00922A54">
        <w:rPr>
          <w:rFonts w:ascii="Arial" w:hAnsi="Arial" w:cs="Arial"/>
          <w:sz w:val="24"/>
          <w:szCs w:val="24"/>
        </w:rPr>
        <w:t xml:space="preserve"> </w:t>
      </w:r>
      <w:r w:rsidRPr="00922A54">
        <w:rPr>
          <w:rFonts w:ascii="Arial" w:hAnsi="Arial" w:cs="Arial"/>
          <w:sz w:val="24"/>
          <w:szCs w:val="24"/>
        </w:rPr>
        <w:t>body</w:t>
      </w:r>
      <w:r w:rsidR="00961B9E" w:rsidRPr="00922A54">
        <w:rPr>
          <w:rFonts w:ascii="Arial" w:hAnsi="Arial" w:cs="Arial"/>
          <w:sz w:val="24"/>
          <w:szCs w:val="24"/>
        </w:rPr>
        <w:t xml:space="preserve"> </w:t>
      </w:r>
      <w:r w:rsidRPr="00922A54">
        <w:rPr>
          <w:rFonts w:ascii="Arial" w:hAnsi="Arial" w:cs="Arial"/>
          <w:sz w:val="24"/>
          <w:szCs w:val="24"/>
        </w:rPr>
        <w:t>fluid</w:t>
      </w:r>
      <w:r w:rsidR="00961B9E" w:rsidRPr="00922A54">
        <w:rPr>
          <w:rFonts w:ascii="Arial" w:hAnsi="Arial" w:cs="Arial"/>
          <w:sz w:val="24"/>
          <w:szCs w:val="24"/>
        </w:rPr>
        <w:t xml:space="preserve"> </w:t>
      </w:r>
      <w:r w:rsidRPr="00922A54">
        <w:rPr>
          <w:rFonts w:ascii="Arial" w:hAnsi="Arial" w:cs="Arial"/>
          <w:sz w:val="24"/>
          <w:szCs w:val="24"/>
        </w:rPr>
        <w:t>on/at</w:t>
      </w:r>
      <w:r w:rsidR="00961B9E" w:rsidRPr="00922A54">
        <w:rPr>
          <w:rFonts w:ascii="Arial" w:hAnsi="Arial" w:cs="Arial"/>
          <w:sz w:val="24"/>
          <w:szCs w:val="24"/>
        </w:rPr>
        <w:t xml:space="preserve"> </w:t>
      </w:r>
      <w:r w:rsidRPr="00922A54">
        <w:rPr>
          <w:rFonts w:ascii="Arial" w:hAnsi="Arial" w:cs="Arial"/>
          <w:sz w:val="24"/>
          <w:szCs w:val="24"/>
        </w:rPr>
        <w:t>another</w:t>
      </w:r>
      <w:r w:rsidR="00961B9E" w:rsidRPr="00922A54">
        <w:rPr>
          <w:rFonts w:ascii="Arial" w:hAnsi="Arial" w:cs="Arial"/>
          <w:sz w:val="24"/>
          <w:szCs w:val="24"/>
        </w:rPr>
        <w:t xml:space="preserve"> </w:t>
      </w:r>
      <w:r w:rsidRPr="00922A54">
        <w:rPr>
          <w:rFonts w:ascii="Arial" w:hAnsi="Arial" w:cs="Arial"/>
          <w:sz w:val="24"/>
          <w:szCs w:val="24"/>
        </w:rPr>
        <w:t>individual</w:t>
      </w:r>
      <w:r w:rsidR="00371F31" w:rsidRPr="00922A54">
        <w:rPr>
          <w:rFonts w:ascii="Arial" w:hAnsi="Arial" w:cs="Arial"/>
          <w:sz w:val="24"/>
          <w:szCs w:val="24"/>
        </w:rPr>
        <w:t>;</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contaminating</w:t>
      </w:r>
      <w:r w:rsidR="00961B9E" w:rsidRPr="00922A54">
        <w:rPr>
          <w:rFonts w:ascii="Arial" w:hAnsi="Arial" w:cs="Arial"/>
          <w:sz w:val="24"/>
          <w:szCs w:val="24"/>
        </w:rPr>
        <w:t xml:space="preserve"> </w:t>
      </w:r>
      <w:r w:rsidRPr="00922A54">
        <w:rPr>
          <w:rFonts w:ascii="Arial" w:hAnsi="Arial" w:cs="Arial"/>
          <w:sz w:val="24"/>
          <w:szCs w:val="24"/>
        </w:rPr>
        <w:t>any</w:t>
      </w:r>
      <w:r w:rsidR="00961B9E" w:rsidRPr="00922A54">
        <w:rPr>
          <w:rFonts w:ascii="Arial" w:hAnsi="Arial" w:cs="Arial"/>
          <w:sz w:val="24"/>
          <w:szCs w:val="24"/>
        </w:rPr>
        <w:t xml:space="preserve"> </w:t>
      </w:r>
      <w:r w:rsidRPr="00922A54">
        <w:rPr>
          <w:rFonts w:ascii="Arial" w:hAnsi="Arial" w:cs="Arial"/>
          <w:sz w:val="24"/>
          <w:szCs w:val="24"/>
        </w:rPr>
        <w:t>item</w:t>
      </w:r>
      <w:r w:rsidR="00961B9E" w:rsidRPr="00922A54">
        <w:rPr>
          <w:rFonts w:ascii="Arial" w:hAnsi="Arial" w:cs="Arial"/>
          <w:sz w:val="24"/>
          <w:szCs w:val="24"/>
        </w:rPr>
        <w:t xml:space="preserve"> </w:t>
      </w:r>
      <w:r w:rsidRPr="00922A54">
        <w:rPr>
          <w:rFonts w:ascii="Arial" w:hAnsi="Arial" w:cs="Arial"/>
          <w:sz w:val="24"/>
          <w:szCs w:val="24"/>
        </w:rPr>
        <w:t>with</w:t>
      </w:r>
      <w:r w:rsidR="00961B9E" w:rsidRPr="00922A54">
        <w:rPr>
          <w:rFonts w:ascii="Arial" w:hAnsi="Arial" w:cs="Arial"/>
          <w:sz w:val="24"/>
          <w:szCs w:val="24"/>
        </w:rPr>
        <w:t xml:space="preserve"> </w:t>
      </w:r>
      <w:r w:rsidRPr="00922A54">
        <w:rPr>
          <w:rFonts w:ascii="Arial" w:hAnsi="Arial" w:cs="Arial"/>
          <w:sz w:val="24"/>
          <w:szCs w:val="24"/>
        </w:rPr>
        <w:t>any</w:t>
      </w:r>
      <w:r w:rsidR="00961B9E" w:rsidRPr="00922A54">
        <w:rPr>
          <w:rFonts w:ascii="Arial" w:hAnsi="Arial" w:cs="Arial"/>
          <w:sz w:val="24"/>
          <w:szCs w:val="24"/>
        </w:rPr>
        <w:t xml:space="preserve"> </w:t>
      </w:r>
      <w:r w:rsidRPr="00922A54">
        <w:rPr>
          <w:rFonts w:ascii="Arial" w:hAnsi="Arial" w:cs="Arial"/>
          <w:sz w:val="24"/>
          <w:szCs w:val="24"/>
        </w:rPr>
        <w:t>body</w:t>
      </w:r>
      <w:r w:rsidR="00961B9E" w:rsidRPr="00922A54">
        <w:rPr>
          <w:rFonts w:ascii="Arial" w:hAnsi="Arial" w:cs="Arial"/>
          <w:sz w:val="24"/>
          <w:szCs w:val="24"/>
        </w:rPr>
        <w:t xml:space="preserve"> </w:t>
      </w:r>
      <w:r w:rsidRPr="00922A54">
        <w:rPr>
          <w:rFonts w:ascii="Arial" w:hAnsi="Arial" w:cs="Arial"/>
          <w:sz w:val="24"/>
          <w:szCs w:val="24"/>
        </w:rPr>
        <w:t>fluid</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any</w:t>
      </w:r>
      <w:r w:rsidR="00961B9E" w:rsidRPr="00922A54">
        <w:rPr>
          <w:rFonts w:ascii="Arial" w:hAnsi="Arial" w:cs="Arial"/>
          <w:sz w:val="24"/>
          <w:szCs w:val="24"/>
        </w:rPr>
        <w:t xml:space="preserve"> </w:t>
      </w:r>
      <w:r w:rsidRPr="00922A54">
        <w:rPr>
          <w:rFonts w:ascii="Arial" w:hAnsi="Arial" w:cs="Arial"/>
          <w:sz w:val="24"/>
          <w:szCs w:val="24"/>
        </w:rPr>
        <w:t>fluid</w:t>
      </w:r>
      <w:r w:rsidR="00961B9E" w:rsidRPr="00922A54">
        <w:rPr>
          <w:rFonts w:ascii="Arial" w:hAnsi="Arial" w:cs="Arial"/>
          <w:sz w:val="24"/>
          <w:szCs w:val="24"/>
        </w:rPr>
        <w:t xml:space="preserve"> </w:t>
      </w:r>
      <w:r w:rsidRPr="00922A54">
        <w:rPr>
          <w:rFonts w:ascii="Arial" w:hAnsi="Arial" w:cs="Arial"/>
          <w:sz w:val="24"/>
          <w:szCs w:val="24"/>
        </w:rPr>
        <w:t>appearing</w:t>
      </w:r>
      <w:r w:rsidR="00961B9E" w:rsidRPr="00922A54">
        <w:rPr>
          <w:rFonts w:ascii="Arial" w:hAnsi="Arial" w:cs="Arial"/>
          <w:sz w:val="24"/>
          <w:szCs w:val="24"/>
        </w:rPr>
        <w:t xml:space="preserve"> </w:t>
      </w:r>
      <w:r w:rsidRPr="00922A54">
        <w:rPr>
          <w:rFonts w:ascii="Arial" w:hAnsi="Arial" w:cs="Arial"/>
          <w:sz w:val="24"/>
          <w:szCs w:val="24"/>
        </w:rPr>
        <w:t>to</w:t>
      </w:r>
      <w:r w:rsidR="00961B9E" w:rsidRPr="00922A54">
        <w:rPr>
          <w:rFonts w:ascii="Arial" w:hAnsi="Arial" w:cs="Arial"/>
          <w:sz w:val="24"/>
          <w:szCs w:val="24"/>
        </w:rPr>
        <w:t xml:space="preserve"> </w:t>
      </w:r>
      <w:r w:rsidRPr="00922A54">
        <w:rPr>
          <w:rFonts w:ascii="Arial" w:hAnsi="Arial" w:cs="Arial"/>
          <w:sz w:val="24"/>
          <w:szCs w:val="24"/>
        </w:rPr>
        <w:t>be</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stated</w:t>
      </w:r>
      <w:r w:rsidR="00961B9E" w:rsidRPr="00922A54">
        <w:rPr>
          <w:rFonts w:ascii="Arial" w:hAnsi="Arial" w:cs="Arial"/>
          <w:sz w:val="24"/>
          <w:szCs w:val="24"/>
        </w:rPr>
        <w:t xml:space="preserve"> </w:t>
      </w:r>
      <w:r w:rsidRPr="00922A54">
        <w:rPr>
          <w:rFonts w:ascii="Arial" w:hAnsi="Arial" w:cs="Arial"/>
          <w:sz w:val="24"/>
          <w:szCs w:val="24"/>
        </w:rPr>
        <w:t>to</w:t>
      </w:r>
      <w:r w:rsidR="00961B9E" w:rsidRPr="00922A54">
        <w:rPr>
          <w:rFonts w:ascii="Arial" w:hAnsi="Arial" w:cs="Arial"/>
          <w:sz w:val="24"/>
          <w:szCs w:val="24"/>
        </w:rPr>
        <w:t xml:space="preserve"> </w:t>
      </w:r>
      <w:r w:rsidRPr="00922A54">
        <w:rPr>
          <w:rFonts w:ascii="Arial" w:hAnsi="Arial" w:cs="Arial"/>
          <w:sz w:val="24"/>
          <w:szCs w:val="24"/>
        </w:rPr>
        <w:t>be</w:t>
      </w:r>
      <w:r w:rsidR="00961B9E" w:rsidRPr="00922A54">
        <w:rPr>
          <w:rFonts w:ascii="Arial" w:hAnsi="Arial" w:cs="Arial"/>
          <w:sz w:val="24"/>
          <w:szCs w:val="24"/>
        </w:rPr>
        <w:t xml:space="preserve"> </w:t>
      </w:r>
      <w:r w:rsidRPr="00922A54">
        <w:rPr>
          <w:rFonts w:ascii="Arial" w:hAnsi="Arial" w:cs="Arial"/>
          <w:sz w:val="24"/>
          <w:szCs w:val="24"/>
        </w:rPr>
        <w:t>a</w:t>
      </w:r>
      <w:r w:rsidR="00961B9E" w:rsidRPr="00922A54">
        <w:rPr>
          <w:rFonts w:ascii="Arial" w:hAnsi="Arial" w:cs="Arial"/>
          <w:sz w:val="24"/>
          <w:szCs w:val="24"/>
        </w:rPr>
        <w:t xml:space="preserve"> </w:t>
      </w:r>
      <w:r w:rsidRPr="00922A54">
        <w:rPr>
          <w:rFonts w:ascii="Arial" w:hAnsi="Arial" w:cs="Arial"/>
          <w:sz w:val="24"/>
          <w:szCs w:val="24"/>
        </w:rPr>
        <w:t>body</w:t>
      </w:r>
      <w:r w:rsidR="00961B9E" w:rsidRPr="00922A54">
        <w:rPr>
          <w:rFonts w:ascii="Arial" w:hAnsi="Arial" w:cs="Arial"/>
          <w:sz w:val="24"/>
          <w:szCs w:val="24"/>
        </w:rPr>
        <w:t xml:space="preserve"> </w:t>
      </w:r>
      <w:r w:rsidRPr="00922A54">
        <w:rPr>
          <w:rFonts w:ascii="Arial" w:hAnsi="Arial" w:cs="Arial"/>
          <w:sz w:val="24"/>
          <w:szCs w:val="24"/>
        </w:rPr>
        <w:t>fluid</w:t>
      </w:r>
      <w:r w:rsidR="003A5F9E" w:rsidRPr="00922A54">
        <w:rPr>
          <w:rFonts w:ascii="Arial" w:hAnsi="Arial" w:cs="Arial"/>
          <w:sz w:val="24"/>
          <w:szCs w:val="24"/>
        </w:rPr>
        <w:t xml:space="preserve">. </w:t>
      </w:r>
      <w:r w:rsidRPr="00922A54">
        <w:rPr>
          <w:rFonts w:ascii="Arial" w:hAnsi="Arial" w:cs="Arial"/>
          <w:sz w:val="24"/>
          <w:szCs w:val="24"/>
        </w:rPr>
        <w:t>Body</w:t>
      </w:r>
      <w:r w:rsidR="00961B9E" w:rsidRPr="00922A54">
        <w:rPr>
          <w:rFonts w:ascii="Arial" w:hAnsi="Arial" w:cs="Arial"/>
          <w:sz w:val="24"/>
          <w:szCs w:val="24"/>
        </w:rPr>
        <w:t xml:space="preserve"> </w:t>
      </w:r>
      <w:r w:rsidRPr="00922A54">
        <w:rPr>
          <w:rFonts w:ascii="Arial" w:hAnsi="Arial" w:cs="Arial"/>
          <w:sz w:val="24"/>
          <w:szCs w:val="24"/>
        </w:rPr>
        <w:t>fluid</w:t>
      </w:r>
      <w:r w:rsidR="00961B9E" w:rsidRPr="00922A54">
        <w:rPr>
          <w:rFonts w:ascii="Arial" w:hAnsi="Arial" w:cs="Arial"/>
          <w:sz w:val="24"/>
          <w:szCs w:val="24"/>
        </w:rPr>
        <w:t xml:space="preserve"> </w:t>
      </w:r>
      <w:r w:rsidRPr="00922A54">
        <w:rPr>
          <w:rFonts w:ascii="Arial" w:hAnsi="Arial" w:cs="Arial"/>
          <w:sz w:val="24"/>
          <w:szCs w:val="24"/>
        </w:rPr>
        <w:t>includes</w:t>
      </w:r>
      <w:r w:rsidR="00961B9E" w:rsidRPr="00922A54">
        <w:rPr>
          <w:rFonts w:ascii="Arial" w:hAnsi="Arial" w:cs="Arial"/>
          <w:sz w:val="24"/>
          <w:szCs w:val="24"/>
        </w:rPr>
        <w:t xml:space="preserve"> </w:t>
      </w:r>
      <w:r w:rsidRPr="00922A54">
        <w:rPr>
          <w:rFonts w:ascii="Arial" w:hAnsi="Arial" w:cs="Arial"/>
          <w:sz w:val="24"/>
          <w:szCs w:val="24"/>
        </w:rPr>
        <w:t>feces,</w:t>
      </w:r>
      <w:r w:rsidR="00961B9E" w:rsidRPr="00922A54">
        <w:rPr>
          <w:rFonts w:ascii="Arial" w:hAnsi="Arial" w:cs="Arial"/>
          <w:sz w:val="24"/>
          <w:szCs w:val="24"/>
        </w:rPr>
        <w:t xml:space="preserve"> </w:t>
      </w:r>
      <w:r w:rsidRPr="00922A54">
        <w:rPr>
          <w:rFonts w:ascii="Arial" w:hAnsi="Arial" w:cs="Arial"/>
          <w:sz w:val="24"/>
          <w:szCs w:val="24"/>
        </w:rPr>
        <w:t>urine,</w:t>
      </w:r>
      <w:r w:rsidR="00961B9E" w:rsidRPr="00922A54">
        <w:rPr>
          <w:rFonts w:ascii="Arial" w:hAnsi="Arial" w:cs="Arial"/>
          <w:sz w:val="24"/>
          <w:szCs w:val="24"/>
        </w:rPr>
        <w:t xml:space="preserve"> </w:t>
      </w:r>
      <w:r w:rsidRPr="00922A54">
        <w:rPr>
          <w:rFonts w:ascii="Arial" w:hAnsi="Arial" w:cs="Arial"/>
          <w:sz w:val="24"/>
          <w:szCs w:val="24"/>
        </w:rPr>
        <w:t>blood,</w:t>
      </w:r>
      <w:r w:rsidR="00961B9E" w:rsidRPr="00922A54">
        <w:rPr>
          <w:rFonts w:ascii="Arial" w:hAnsi="Arial" w:cs="Arial"/>
          <w:sz w:val="24"/>
          <w:szCs w:val="24"/>
        </w:rPr>
        <w:t xml:space="preserve"> </w:t>
      </w:r>
      <w:r w:rsidRPr="00922A54">
        <w:rPr>
          <w:rFonts w:ascii="Arial" w:hAnsi="Arial" w:cs="Arial"/>
          <w:sz w:val="24"/>
          <w:szCs w:val="24"/>
        </w:rPr>
        <w:t>saliva,</w:t>
      </w:r>
      <w:r w:rsidR="00961B9E" w:rsidRPr="00922A54">
        <w:rPr>
          <w:rFonts w:ascii="Arial" w:hAnsi="Arial" w:cs="Arial"/>
          <w:sz w:val="24"/>
          <w:szCs w:val="24"/>
        </w:rPr>
        <w:t xml:space="preserve"> </w:t>
      </w:r>
      <w:r w:rsidRPr="00922A54">
        <w:rPr>
          <w:rFonts w:ascii="Arial" w:hAnsi="Arial" w:cs="Arial"/>
          <w:sz w:val="24"/>
          <w:szCs w:val="24"/>
        </w:rPr>
        <w:t>vomit,</w:t>
      </w:r>
      <w:r w:rsidR="00961B9E" w:rsidRPr="00922A54">
        <w:rPr>
          <w:rFonts w:ascii="Arial" w:hAnsi="Arial" w:cs="Arial"/>
          <w:sz w:val="24"/>
          <w:szCs w:val="24"/>
        </w:rPr>
        <w:t xml:space="preserve"> </w:t>
      </w:r>
      <w:r w:rsidRPr="00922A54">
        <w:rPr>
          <w:rFonts w:ascii="Arial" w:hAnsi="Arial" w:cs="Arial"/>
          <w:sz w:val="24"/>
          <w:szCs w:val="24"/>
        </w:rPr>
        <w:t>semen,</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any</w:t>
      </w:r>
      <w:r w:rsidR="00961B9E" w:rsidRPr="00922A54">
        <w:rPr>
          <w:rFonts w:ascii="Arial" w:hAnsi="Arial" w:cs="Arial"/>
          <w:sz w:val="24"/>
          <w:szCs w:val="24"/>
        </w:rPr>
        <w:t xml:space="preserve"> </w:t>
      </w:r>
      <w:r w:rsidRPr="00922A54">
        <w:rPr>
          <w:rFonts w:ascii="Arial" w:hAnsi="Arial" w:cs="Arial"/>
          <w:sz w:val="24"/>
          <w:szCs w:val="24"/>
        </w:rPr>
        <w:t>other</w:t>
      </w:r>
      <w:r w:rsidR="00961B9E" w:rsidRPr="00922A54">
        <w:rPr>
          <w:rFonts w:ascii="Arial" w:hAnsi="Arial" w:cs="Arial"/>
          <w:sz w:val="24"/>
          <w:szCs w:val="24"/>
        </w:rPr>
        <w:t xml:space="preserve"> </w:t>
      </w:r>
      <w:r w:rsidRPr="00922A54">
        <w:rPr>
          <w:rFonts w:ascii="Arial" w:hAnsi="Arial" w:cs="Arial"/>
          <w:sz w:val="24"/>
          <w:szCs w:val="24"/>
        </w:rPr>
        <w:t>human</w:t>
      </w:r>
      <w:r w:rsidR="00961B9E" w:rsidRPr="00922A54">
        <w:rPr>
          <w:rFonts w:ascii="Arial" w:hAnsi="Arial" w:cs="Arial"/>
          <w:sz w:val="24"/>
          <w:szCs w:val="24"/>
        </w:rPr>
        <w:t xml:space="preserve"> </w:t>
      </w:r>
      <w:r w:rsidRPr="00922A54">
        <w:rPr>
          <w:rFonts w:ascii="Arial" w:hAnsi="Arial" w:cs="Arial"/>
          <w:sz w:val="24"/>
          <w:szCs w:val="24"/>
        </w:rPr>
        <w:t>body</w:t>
      </w:r>
      <w:r w:rsidR="00961B9E" w:rsidRPr="00922A54">
        <w:rPr>
          <w:rFonts w:ascii="Arial" w:hAnsi="Arial" w:cs="Arial"/>
          <w:sz w:val="24"/>
          <w:szCs w:val="24"/>
        </w:rPr>
        <w:t xml:space="preserve"> </w:t>
      </w:r>
      <w:r w:rsidRPr="00922A54">
        <w:rPr>
          <w:rFonts w:ascii="Arial" w:hAnsi="Arial" w:cs="Arial"/>
          <w:sz w:val="24"/>
          <w:szCs w:val="24"/>
        </w:rPr>
        <w:t>fluid</w:t>
      </w:r>
      <w:r w:rsidR="003A5F9E" w:rsidRPr="00922A54">
        <w:rPr>
          <w:rFonts w:ascii="Arial" w:hAnsi="Arial" w:cs="Arial"/>
          <w:sz w:val="24"/>
          <w:szCs w:val="24"/>
        </w:rPr>
        <w:t xml:space="preserve">. </w:t>
      </w:r>
      <w:r w:rsidRPr="00922A54">
        <w:rPr>
          <w:rFonts w:ascii="Arial" w:hAnsi="Arial" w:cs="Arial"/>
          <w:sz w:val="24"/>
          <w:szCs w:val="24"/>
        </w:rPr>
        <w:t>Class</w:t>
      </w:r>
      <w:r w:rsidR="00961B9E" w:rsidRPr="00922A54">
        <w:rPr>
          <w:rFonts w:ascii="Arial" w:hAnsi="Arial" w:cs="Arial"/>
          <w:sz w:val="24"/>
          <w:szCs w:val="24"/>
        </w:rPr>
        <w:t xml:space="preserve"> </w:t>
      </w:r>
      <w:r w:rsidRPr="00922A54">
        <w:rPr>
          <w:rFonts w:ascii="Arial" w:hAnsi="Arial" w:cs="Arial"/>
          <w:sz w:val="24"/>
          <w:szCs w:val="24"/>
        </w:rPr>
        <w:t>A.</w:t>
      </w:r>
    </w:p>
    <w:p w14:paraId="6243E8BB" w14:textId="20677432" w:rsidR="00C12620" w:rsidRPr="00922A54" w:rsidRDefault="00C12620" w:rsidP="00AD4D14">
      <w:pPr>
        <w:spacing w:after="120"/>
        <w:ind w:left="547"/>
        <w:rPr>
          <w:rFonts w:ascii="Arial" w:hAnsi="Arial" w:cs="Arial"/>
          <w:sz w:val="24"/>
          <w:szCs w:val="24"/>
        </w:rPr>
      </w:pPr>
      <w:r w:rsidRPr="00922A54">
        <w:rPr>
          <w:rFonts w:ascii="Arial" w:hAnsi="Arial" w:cs="Arial"/>
          <w:b/>
          <w:bCs/>
          <w:sz w:val="24"/>
          <w:szCs w:val="24"/>
        </w:rPr>
        <w:t>Business</w:t>
      </w:r>
      <w:r w:rsidR="00961B9E" w:rsidRPr="00922A54">
        <w:rPr>
          <w:rFonts w:ascii="Arial" w:hAnsi="Arial" w:cs="Arial"/>
          <w:b/>
          <w:bCs/>
          <w:sz w:val="24"/>
          <w:szCs w:val="24"/>
        </w:rPr>
        <w:t xml:space="preserve"> </w:t>
      </w:r>
      <w:r w:rsidRPr="00922A54">
        <w:rPr>
          <w:rFonts w:ascii="Arial" w:hAnsi="Arial" w:cs="Arial"/>
          <w:b/>
          <w:bCs/>
          <w:sz w:val="24"/>
          <w:szCs w:val="24"/>
        </w:rPr>
        <w:t>or</w:t>
      </w:r>
      <w:r w:rsidR="00961B9E" w:rsidRPr="00922A54">
        <w:rPr>
          <w:rFonts w:ascii="Arial" w:hAnsi="Arial" w:cs="Arial"/>
          <w:b/>
          <w:bCs/>
          <w:sz w:val="24"/>
          <w:szCs w:val="24"/>
        </w:rPr>
        <w:t xml:space="preserve"> </w:t>
      </w:r>
      <w:r w:rsidRPr="00922A54">
        <w:rPr>
          <w:rFonts w:ascii="Arial" w:hAnsi="Arial" w:cs="Arial"/>
          <w:b/>
          <w:bCs/>
          <w:sz w:val="24"/>
          <w:szCs w:val="24"/>
        </w:rPr>
        <w:t>Commerce.</w:t>
      </w:r>
      <w:r w:rsidR="00961B9E" w:rsidRPr="00922A54">
        <w:rPr>
          <w:rFonts w:ascii="Arial" w:hAnsi="Arial" w:cs="Arial"/>
          <w:sz w:val="24"/>
          <w:szCs w:val="24"/>
        </w:rPr>
        <w:t xml:space="preserve">  </w:t>
      </w:r>
      <w:r w:rsidRPr="00922A54">
        <w:rPr>
          <w:rFonts w:ascii="Arial" w:hAnsi="Arial" w:cs="Arial"/>
          <w:sz w:val="24"/>
          <w:szCs w:val="24"/>
        </w:rPr>
        <w:t>Engaging</w:t>
      </w:r>
      <w:r w:rsidR="00334AF9">
        <w:rPr>
          <w:rFonts w:ascii="Arial" w:hAnsi="Arial" w:cs="Arial"/>
          <w:sz w:val="24"/>
          <w:szCs w:val="24"/>
        </w:rPr>
        <w:t>, directly or indirectly,</w:t>
      </w:r>
      <w:r w:rsidR="00961B9E" w:rsidRPr="00922A54">
        <w:rPr>
          <w:rFonts w:ascii="Arial" w:hAnsi="Arial" w:cs="Arial"/>
          <w:sz w:val="24"/>
          <w:szCs w:val="24"/>
        </w:rPr>
        <w:t xml:space="preserve"> </w:t>
      </w:r>
      <w:r w:rsidRPr="00922A54">
        <w:rPr>
          <w:rFonts w:ascii="Arial" w:hAnsi="Arial" w:cs="Arial"/>
          <w:sz w:val="24"/>
          <w:szCs w:val="24"/>
        </w:rPr>
        <w:t>in</w:t>
      </w:r>
      <w:r w:rsidR="00961B9E" w:rsidRPr="00922A54">
        <w:rPr>
          <w:rFonts w:ascii="Arial" w:hAnsi="Arial" w:cs="Arial"/>
          <w:sz w:val="24"/>
          <w:szCs w:val="24"/>
        </w:rPr>
        <w:t xml:space="preserve"> </w:t>
      </w:r>
      <w:r w:rsidRPr="00922A54">
        <w:rPr>
          <w:rFonts w:ascii="Arial" w:hAnsi="Arial" w:cs="Arial"/>
          <w:sz w:val="24"/>
          <w:szCs w:val="24"/>
        </w:rPr>
        <w:t>any</w:t>
      </w:r>
      <w:r w:rsidR="00961B9E" w:rsidRPr="00922A54">
        <w:rPr>
          <w:rFonts w:ascii="Arial" w:hAnsi="Arial" w:cs="Arial"/>
          <w:sz w:val="24"/>
          <w:szCs w:val="24"/>
        </w:rPr>
        <w:t xml:space="preserve"> </w:t>
      </w:r>
      <w:r w:rsidRPr="00922A54">
        <w:rPr>
          <w:rFonts w:ascii="Arial" w:hAnsi="Arial" w:cs="Arial"/>
          <w:sz w:val="24"/>
          <w:szCs w:val="24"/>
        </w:rPr>
        <w:t>business</w:t>
      </w:r>
      <w:r w:rsidR="00961B9E" w:rsidRPr="00922A54">
        <w:rPr>
          <w:rFonts w:ascii="Arial" w:hAnsi="Arial" w:cs="Arial"/>
          <w:sz w:val="24"/>
          <w:szCs w:val="24"/>
        </w:rPr>
        <w:t xml:space="preserve"> </w:t>
      </w:r>
      <w:r w:rsidRPr="00922A54">
        <w:rPr>
          <w:rFonts w:ascii="Arial" w:hAnsi="Arial" w:cs="Arial"/>
          <w:sz w:val="24"/>
          <w:szCs w:val="24"/>
        </w:rPr>
        <w:t>activity</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profession</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buying</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selling</w:t>
      </w:r>
      <w:r w:rsidR="00961B9E" w:rsidRPr="00922A54">
        <w:rPr>
          <w:rFonts w:ascii="Arial" w:hAnsi="Arial" w:cs="Arial"/>
          <w:sz w:val="24"/>
          <w:szCs w:val="24"/>
        </w:rPr>
        <w:t xml:space="preserve"> </w:t>
      </w:r>
      <w:r w:rsidRPr="00922A54">
        <w:rPr>
          <w:rFonts w:ascii="Arial" w:hAnsi="Arial" w:cs="Arial"/>
          <w:sz w:val="24"/>
          <w:szCs w:val="24"/>
        </w:rPr>
        <w:t>any</w:t>
      </w:r>
      <w:r w:rsidR="00961B9E" w:rsidRPr="00922A54">
        <w:rPr>
          <w:rFonts w:ascii="Arial" w:hAnsi="Arial" w:cs="Arial"/>
          <w:sz w:val="24"/>
          <w:szCs w:val="24"/>
        </w:rPr>
        <w:t xml:space="preserve"> </w:t>
      </w:r>
      <w:r w:rsidRPr="00922A54">
        <w:rPr>
          <w:rFonts w:ascii="Arial" w:hAnsi="Arial" w:cs="Arial"/>
          <w:sz w:val="24"/>
          <w:szCs w:val="24"/>
        </w:rPr>
        <w:t>goods</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services</w:t>
      </w:r>
      <w:r w:rsidR="00961B9E" w:rsidRPr="00922A54">
        <w:rPr>
          <w:rFonts w:ascii="Arial" w:hAnsi="Arial" w:cs="Arial"/>
          <w:sz w:val="24"/>
          <w:szCs w:val="24"/>
        </w:rPr>
        <w:t xml:space="preserve"> </w:t>
      </w:r>
      <w:r w:rsidRPr="00922A54">
        <w:rPr>
          <w:rFonts w:ascii="Arial" w:hAnsi="Arial" w:cs="Arial"/>
          <w:sz w:val="24"/>
          <w:szCs w:val="24"/>
        </w:rPr>
        <w:t>without</w:t>
      </w:r>
      <w:r w:rsidR="00961B9E" w:rsidRPr="00922A54">
        <w:rPr>
          <w:rFonts w:ascii="Arial" w:hAnsi="Arial" w:cs="Arial"/>
          <w:sz w:val="24"/>
          <w:szCs w:val="24"/>
        </w:rPr>
        <w:t xml:space="preserve"> </w:t>
      </w:r>
      <w:r w:rsidR="00A60E2E" w:rsidRPr="00922A54">
        <w:rPr>
          <w:rFonts w:ascii="Arial" w:hAnsi="Arial" w:cs="Arial"/>
          <w:sz w:val="24"/>
          <w:szCs w:val="24"/>
        </w:rPr>
        <w:t xml:space="preserve">written </w:t>
      </w:r>
      <w:r w:rsidRPr="00922A54">
        <w:rPr>
          <w:rFonts w:ascii="Arial" w:hAnsi="Arial" w:cs="Arial"/>
          <w:sz w:val="24"/>
          <w:szCs w:val="24"/>
        </w:rPr>
        <w:t>authorization</w:t>
      </w:r>
      <w:r w:rsidR="00961B9E" w:rsidRPr="00922A54">
        <w:rPr>
          <w:rFonts w:ascii="Arial" w:hAnsi="Arial" w:cs="Arial"/>
          <w:sz w:val="24"/>
          <w:szCs w:val="24"/>
        </w:rPr>
        <w:t xml:space="preserve"> </w:t>
      </w:r>
      <w:r w:rsidRPr="00922A54">
        <w:rPr>
          <w:rFonts w:ascii="Arial" w:hAnsi="Arial" w:cs="Arial"/>
          <w:sz w:val="24"/>
          <w:szCs w:val="24"/>
        </w:rPr>
        <w:t>from</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w:t>
      </w:r>
      <w:r w:rsidRPr="00922A54">
        <w:rPr>
          <w:rFonts w:ascii="Arial" w:hAnsi="Arial" w:cs="Arial"/>
          <w:sz w:val="24"/>
          <w:szCs w:val="24"/>
        </w:rPr>
        <w:t>Chief</w:t>
      </w:r>
      <w:r w:rsidR="00961B9E" w:rsidRPr="00922A54">
        <w:rPr>
          <w:rFonts w:ascii="Arial" w:hAnsi="Arial" w:cs="Arial"/>
          <w:sz w:val="24"/>
          <w:szCs w:val="24"/>
        </w:rPr>
        <w:t xml:space="preserve"> </w:t>
      </w:r>
      <w:r w:rsidRPr="00922A54">
        <w:rPr>
          <w:rFonts w:ascii="Arial" w:hAnsi="Arial" w:cs="Arial"/>
          <w:sz w:val="24"/>
          <w:szCs w:val="24"/>
        </w:rPr>
        <w:t>Administrative</w:t>
      </w:r>
      <w:r w:rsidR="00961B9E" w:rsidRPr="00922A54">
        <w:rPr>
          <w:rFonts w:ascii="Arial" w:hAnsi="Arial" w:cs="Arial"/>
          <w:sz w:val="24"/>
          <w:szCs w:val="24"/>
        </w:rPr>
        <w:t xml:space="preserve"> </w:t>
      </w:r>
      <w:r w:rsidRPr="00922A54">
        <w:rPr>
          <w:rFonts w:ascii="Arial" w:hAnsi="Arial" w:cs="Arial"/>
          <w:sz w:val="24"/>
          <w:szCs w:val="24"/>
        </w:rPr>
        <w:t>Officer</w:t>
      </w:r>
      <w:r w:rsidR="003A5F9E" w:rsidRPr="00922A54">
        <w:rPr>
          <w:rFonts w:ascii="Arial" w:hAnsi="Arial" w:cs="Arial"/>
          <w:sz w:val="24"/>
          <w:szCs w:val="24"/>
        </w:rPr>
        <w:t xml:space="preserve">. </w:t>
      </w:r>
      <w:r w:rsidRPr="00922A54">
        <w:rPr>
          <w:rFonts w:ascii="Arial" w:hAnsi="Arial" w:cs="Arial"/>
          <w:sz w:val="24"/>
          <w:szCs w:val="24"/>
        </w:rPr>
        <w:t>Class</w:t>
      </w:r>
      <w:r w:rsidR="00961B9E" w:rsidRPr="00922A54">
        <w:rPr>
          <w:rFonts w:ascii="Arial" w:hAnsi="Arial" w:cs="Arial"/>
          <w:sz w:val="24"/>
          <w:szCs w:val="24"/>
        </w:rPr>
        <w:t xml:space="preserve"> </w:t>
      </w:r>
      <w:r w:rsidRPr="00922A54">
        <w:rPr>
          <w:rFonts w:ascii="Arial" w:hAnsi="Arial" w:cs="Arial"/>
          <w:sz w:val="24"/>
          <w:szCs w:val="24"/>
        </w:rPr>
        <w:t>B.</w:t>
      </w:r>
    </w:p>
    <w:p w14:paraId="6244315D" w14:textId="009292F8" w:rsidR="00C12620" w:rsidRPr="00922A54" w:rsidRDefault="00C12620" w:rsidP="00AD4D14">
      <w:pPr>
        <w:spacing w:after="120"/>
        <w:ind w:left="547"/>
        <w:rPr>
          <w:rFonts w:ascii="Arial" w:hAnsi="Arial" w:cs="Arial"/>
          <w:sz w:val="24"/>
          <w:szCs w:val="24"/>
        </w:rPr>
      </w:pPr>
      <w:r w:rsidRPr="00922A54">
        <w:rPr>
          <w:rFonts w:ascii="Arial" w:hAnsi="Arial" w:cs="Arial"/>
          <w:b/>
          <w:bCs/>
          <w:sz w:val="24"/>
          <w:szCs w:val="24"/>
        </w:rPr>
        <w:t>Canine.</w:t>
      </w:r>
      <w:r w:rsidR="00961B9E" w:rsidRPr="00922A54">
        <w:rPr>
          <w:rFonts w:ascii="Arial" w:hAnsi="Arial" w:cs="Arial"/>
          <w:sz w:val="24"/>
          <w:szCs w:val="24"/>
        </w:rPr>
        <w:t xml:space="preserve">  </w:t>
      </w:r>
      <w:r w:rsidRPr="00922A54">
        <w:rPr>
          <w:rFonts w:ascii="Arial" w:hAnsi="Arial" w:cs="Arial"/>
          <w:sz w:val="24"/>
          <w:szCs w:val="24"/>
        </w:rPr>
        <w:t>Mistreatment</w:t>
      </w:r>
      <w:r w:rsidR="00961B9E" w:rsidRPr="00922A54">
        <w:rPr>
          <w:rFonts w:ascii="Arial" w:hAnsi="Arial" w:cs="Arial"/>
          <w:sz w:val="24"/>
          <w:szCs w:val="24"/>
        </w:rPr>
        <w:t xml:space="preserve"> </w:t>
      </w:r>
      <w:r w:rsidRPr="00922A54">
        <w:rPr>
          <w:rFonts w:ascii="Arial" w:hAnsi="Arial" w:cs="Arial"/>
          <w:sz w:val="24"/>
          <w:szCs w:val="24"/>
        </w:rPr>
        <w:t>of</w:t>
      </w:r>
      <w:r w:rsidR="00961B9E" w:rsidRPr="00922A54">
        <w:rPr>
          <w:rFonts w:ascii="Arial" w:hAnsi="Arial" w:cs="Arial"/>
          <w:sz w:val="24"/>
          <w:szCs w:val="24"/>
        </w:rPr>
        <w:t xml:space="preserve"> </w:t>
      </w:r>
      <w:r w:rsidRPr="00922A54">
        <w:rPr>
          <w:rFonts w:ascii="Arial" w:hAnsi="Arial" w:cs="Arial"/>
          <w:sz w:val="24"/>
          <w:szCs w:val="24"/>
        </w:rPr>
        <w:t>a</w:t>
      </w:r>
      <w:r w:rsidR="00961B9E" w:rsidRPr="00922A54">
        <w:rPr>
          <w:rFonts w:ascii="Arial" w:hAnsi="Arial" w:cs="Arial"/>
          <w:sz w:val="24"/>
          <w:szCs w:val="24"/>
        </w:rPr>
        <w:t xml:space="preserve"> </w:t>
      </w:r>
      <w:r w:rsidRPr="00922A54">
        <w:rPr>
          <w:rFonts w:ascii="Arial" w:hAnsi="Arial" w:cs="Arial"/>
          <w:sz w:val="24"/>
          <w:szCs w:val="24"/>
        </w:rPr>
        <w:t>Department</w:t>
      </w:r>
      <w:r w:rsidR="00961B9E" w:rsidRPr="00922A54">
        <w:rPr>
          <w:rFonts w:ascii="Arial" w:hAnsi="Arial" w:cs="Arial"/>
          <w:sz w:val="24"/>
          <w:szCs w:val="24"/>
        </w:rPr>
        <w:t xml:space="preserve"> </w:t>
      </w:r>
      <w:r w:rsidR="00836FB3" w:rsidRPr="00922A54">
        <w:rPr>
          <w:rFonts w:ascii="Arial" w:hAnsi="Arial" w:cs="Arial"/>
          <w:sz w:val="24"/>
          <w:szCs w:val="24"/>
        </w:rPr>
        <w:t xml:space="preserve">or other criminal justice agency </w:t>
      </w:r>
      <w:r w:rsidRPr="00922A54">
        <w:rPr>
          <w:rFonts w:ascii="Arial" w:hAnsi="Arial" w:cs="Arial"/>
          <w:sz w:val="24"/>
          <w:szCs w:val="24"/>
        </w:rPr>
        <w:t>canine,</w:t>
      </w:r>
      <w:r w:rsidR="00961B9E" w:rsidRPr="00922A54">
        <w:rPr>
          <w:rFonts w:ascii="Arial" w:hAnsi="Arial" w:cs="Arial"/>
          <w:sz w:val="24"/>
          <w:szCs w:val="24"/>
        </w:rPr>
        <w:t xml:space="preserve"> </w:t>
      </w:r>
      <w:r w:rsidRPr="00922A54">
        <w:rPr>
          <w:rFonts w:ascii="Arial" w:hAnsi="Arial" w:cs="Arial"/>
          <w:sz w:val="24"/>
          <w:szCs w:val="24"/>
        </w:rPr>
        <w:t>including</w:t>
      </w:r>
      <w:r w:rsidR="00961B9E" w:rsidRPr="00922A54">
        <w:rPr>
          <w:rFonts w:ascii="Arial" w:hAnsi="Arial" w:cs="Arial"/>
          <w:sz w:val="24"/>
          <w:szCs w:val="24"/>
        </w:rPr>
        <w:t xml:space="preserve"> </w:t>
      </w:r>
      <w:r w:rsidRPr="00922A54">
        <w:rPr>
          <w:rFonts w:ascii="Arial" w:hAnsi="Arial" w:cs="Arial"/>
          <w:sz w:val="24"/>
          <w:szCs w:val="24"/>
        </w:rPr>
        <w:t>inflicting</w:t>
      </w:r>
      <w:r w:rsidR="00961B9E" w:rsidRPr="00922A54">
        <w:rPr>
          <w:rFonts w:ascii="Arial" w:hAnsi="Arial" w:cs="Arial"/>
          <w:sz w:val="24"/>
          <w:szCs w:val="24"/>
        </w:rPr>
        <w:t xml:space="preserve"> </w:t>
      </w:r>
      <w:r w:rsidRPr="00922A54">
        <w:rPr>
          <w:rFonts w:ascii="Arial" w:hAnsi="Arial" w:cs="Arial"/>
          <w:sz w:val="24"/>
          <w:szCs w:val="24"/>
        </w:rPr>
        <w:t>bodily</w:t>
      </w:r>
      <w:r w:rsidR="00961B9E" w:rsidRPr="00922A54">
        <w:rPr>
          <w:rFonts w:ascii="Arial" w:hAnsi="Arial" w:cs="Arial"/>
          <w:sz w:val="24"/>
          <w:szCs w:val="24"/>
        </w:rPr>
        <w:t xml:space="preserve"> </w:t>
      </w:r>
      <w:r w:rsidRPr="00922A54">
        <w:rPr>
          <w:rFonts w:ascii="Arial" w:hAnsi="Arial" w:cs="Arial"/>
          <w:sz w:val="24"/>
          <w:szCs w:val="24"/>
        </w:rPr>
        <w:t>injury</w:t>
      </w:r>
      <w:r w:rsidR="00B46DFC">
        <w:rPr>
          <w:rFonts w:ascii="Arial" w:hAnsi="Arial" w:cs="Arial"/>
          <w:sz w:val="24"/>
          <w:szCs w:val="24"/>
        </w:rPr>
        <w:t xml:space="preserve"> on</w:t>
      </w:r>
      <w:r w:rsidRPr="00922A54">
        <w:rPr>
          <w:rFonts w:ascii="Arial" w:hAnsi="Arial" w:cs="Arial"/>
          <w:sz w:val="24"/>
          <w:szCs w:val="24"/>
        </w:rPr>
        <w:t>,</w:t>
      </w:r>
      <w:r w:rsidR="00961B9E" w:rsidRPr="00922A54">
        <w:rPr>
          <w:rFonts w:ascii="Arial" w:hAnsi="Arial" w:cs="Arial"/>
          <w:sz w:val="24"/>
          <w:szCs w:val="24"/>
        </w:rPr>
        <w:t xml:space="preserve"> </w:t>
      </w:r>
      <w:r w:rsidRPr="00922A54">
        <w:rPr>
          <w:rFonts w:ascii="Arial" w:hAnsi="Arial" w:cs="Arial"/>
          <w:sz w:val="24"/>
          <w:szCs w:val="24"/>
        </w:rPr>
        <w:t>threatening</w:t>
      </w:r>
      <w:r w:rsidR="00961B9E" w:rsidRPr="00922A54">
        <w:rPr>
          <w:rFonts w:ascii="Arial" w:hAnsi="Arial" w:cs="Arial"/>
          <w:sz w:val="24"/>
          <w:szCs w:val="24"/>
        </w:rPr>
        <w:t xml:space="preserve"> </w:t>
      </w:r>
      <w:r w:rsidRPr="00922A54">
        <w:rPr>
          <w:rFonts w:ascii="Arial" w:hAnsi="Arial" w:cs="Arial"/>
          <w:sz w:val="24"/>
          <w:szCs w:val="24"/>
        </w:rPr>
        <w:t>to</w:t>
      </w:r>
      <w:r w:rsidR="00961B9E" w:rsidRPr="00922A54">
        <w:rPr>
          <w:rFonts w:ascii="Arial" w:hAnsi="Arial" w:cs="Arial"/>
          <w:sz w:val="24"/>
          <w:szCs w:val="24"/>
        </w:rPr>
        <w:t xml:space="preserve"> </w:t>
      </w:r>
      <w:r w:rsidRPr="00922A54">
        <w:rPr>
          <w:rFonts w:ascii="Arial" w:hAnsi="Arial" w:cs="Arial"/>
          <w:sz w:val="24"/>
          <w:szCs w:val="24"/>
        </w:rPr>
        <w:t>strike</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otherwise</w:t>
      </w:r>
      <w:r w:rsidR="00961B9E" w:rsidRPr="00922A54">
        <w:rPr>
          <w:rFonts w:ascii="Arial" w:hAnsi="Arial" w:cs="Arial"/>
          <w:sz w:val="24"/>
          <w:szCs w:val="24"/>
        </w:rPr>
        <w:t xml:space="preserve"> </w:t>
      </w:r>
      <w:r w:rsidRPr="00922A54">
        <w:rPr>
          <w:rFonts w:ascii="Arial" w:hAnsi="Arial" w:cs="Arial"/>
          <w:sz w:val="24"/>
          <w:szCs w:val="24"/>
        </w:rPr>
        <w:t>injure,</w:t>
      </w:r>
      <w:r w:rsidR="00961B9E" w:rsidRPr="00922A54">
        <w:rPr>
          <w:rFonts w:ascii="Arial" w:hAnsi="Arial" w:cs="Arial"/>
          <w:sz w:val="24"/>
          <w:szCs w:val="24"/>
        </w:rPr>
        <w:t xml:space="preserve"> </w:t>
      </w:r>
      <w:r w:rsidR="00B46DFC">
        <w:rPr>
          <w:rFonts w:ascii="Arial" w:hAnsi="Arial" w:cs="Arial"/>
          <w:sz w:val="24"/>
          <w:szCs w:val="24"/>
        </w:rPr>
        <w:t xml:space="preserve">or </w:t>
      </w:r>
      <w:r w:rsidRPr="00922A54">
        <w:rPr>
          <w:rFonts w:ascii="Arial" w:hAnsi="Arial" w:cs="Arial"/>
          <w:sz w:val="24"/>
          <w:szCs w:val="24"/>
        </w:rPr>
        <w:t>harassment</w:t>
      </w:r>
      <w:r w:rsidR="0047312A" w:rsidRPr="00922A54">
        <w:rPr>
          <w:rFonts w:ascii="Arial" w:hAnsi="Arial" w:cs="Arial"/>
          <w:sz w:val="24"/>
          <w:szCs w:val="24"/>
        </w:rPr>
        <w:t xml:space="preserve"> of</w:t>
      </w:r>
      <w:r w:rsidR="00B46DFC">
        <w:rPr>
          <w:rFonts w:ascii="Arial" w:hAnsi="Arial" w:cs="Arial"/>
          <w:sz w:val="24"/>
          <w:szCs w:val="24"/>
        </w:rPr>
        <w:t xml:space="preserve"> a canine</w:t>
      </w:r>
      <w:r w:rsidRPr="00922A54">
        <w:rPr>
          <w:rFonts w:ascii="Arial" w:hAnsi="Arial" w:cs="Arial"/>
          <w:sz w:val="24"/>
          <w:szCs w:val="24"/>
        </w:rPr>
        <w:t>,</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interference</w:t>
      </w:r>
      <w:r w:rsidR="00961B9E" w:rsidRPr="00922A54">
        <w:rPr>
          <w:rFonts w:ascii="Arial" w:hAnsi="Arial" w:cs="Arial"/>
          <w:sz w:val="24"/>
          <w:szCs w:val="24"/>
        </w:rPr>
        <w:t xml:space="preserve"> </w:t>
      </w:r>
      <w:r w:rsidRPr="00922A54">
        <w:rPr>
          <w:rFonts w:ascii="Arial" w:hAnsi="Arial" w:cs="Arial"/>
          <w:sz w:val="24"/>
          <w:szCs w:val="24"/>
        </w:rPr>
        <w:t>with</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w:t>
      </w:r>
      <w:r w:rsidRPr="00922A54">
        <w:rPr>
          <w:rFonts w:ascii="Arial" w:hAnsi="Arial" w:cs="Arial"/>
          <w:sz w:val="24"/>
          <w:szCs w:val="24"/>
        </w:rPr>
        <w:t>canine’s</w:t>
      </w:r>
      <w:r w:rsidR="00961B9E" w:rsidRPr="00922A54">
        <w:rPr>
          <w:rFonts w:ascii="Arial" w:hAnsi="Arial" w:cs="Arial"/>
          <w:sz w:val="24"/>
          <w:szCs w:val="24"/>
        </w:rPr>
        <w:t xml:space="preserve"> </w:t>
      </w:r>
      <w:r w:rsidRPr="00922A54">
        <w:rPr>
          <w:rFonts w:ascii="Arial" w:hAnsi="Arial" w:cs="Arial"/>
          <w:sz w:val="24"/>
          <w:szCs w:val="24"/>
        </w:rPr>
        <w:t>performance</w:t>
      </w:r>
      <w:r w:rsidR="00961B9E" w:rsidRPr="00922A54">
        <w:rPr>
          <w:rFonts w:ascii="Arial" w:hAnsi="Arial" w:cs="Arial"/>
          <w:sz w:val="24"/>
          <w:szCs w:val="24"/>
        </w:rPr>
        <w:t xml:space="preserve"> </w:t>
      </w:r>
      <w:r w:rsidRPr="00922A54">
        <w:rPr>
          <w:rFonts w:ascii="Arial" w:hAnsi="Arial" w:cs="Arial"/>
          <w:sz w:val="24"/>
          <w:szCs w:val="24"/>
        </w:rPr>
        <w:t>of</w:t>
      </w:r>
      <w:r w:rsidR="00961B9E" w:rsidRPr="00922A54">
        <w:rPr>
          <w:rFonts w:ascii="Arial" w:hAnsi="Arial" w:cs="Arial"/>
          <w:sz w:val="24"/>
          <w:szCs w:val="24"/>
        </w:rPr>
        <w:t xml:space="preserve"> </w:t>
      </w:r>
      <w:r w:rsidRPr="00922A54">
        <w:rPr>
          <w:rFonts w:ascii="Arial" w:hAnsi="Arial" w:cs="Arial"/>
          <w:sz w:val="24"/>
          <w:szCs w:val="24"/>
        </w:rPr>
        <w:t>its</w:t>
      </w:r>
      <w:r w:rsidR="00961B9E" w:rsidRPr="00922A54">
        <w:rPr>
          <w:rFonts w:ascii="Arial" w:hAnsi="Arial" w:cs="Arial"/>
          <w:sz w:val="24"/>
          <w:szCs w:val="24"/>
        </w:rPr>
        <w:t xml:space="preserve"> </w:t>
      </w:r>
      <w:r w:rsidRPr="00922A54">
        <w:rPr>
          <w:rFonts w:ascii="Arial" w:hAnsi="Arial" w:cs="Arial"/>
          <w:sz w:val="24"/>
          <w:szCs w:val="24"/>
        </w:rPr>
        <w:t>duties,</w:t>
      </w:r>
      <w:r w:rsidR="00961B9E" w:rsidRPr="00922A54">
        <w:rPr>
          <w:rFonts w:ascii="Arial" w:hAnsi="Arial" w:cs="Arial"/>
          <w:sz w:val="24"/>
          <w:szCs w:val="24"/>
        </w:rPr>
        <w:t xml:space="preserve"> </w:t>
      </w:r>
      <w:r w:rsidRPr="00922A54">
        <w:rPr>
          <w:rFonts w:ascii="Arial" w:hAnsi="Arial" w:cs="Arial"/>
          <w:sz w:val="24"/>
          <w:szCs w:val="24"/>
        </w:rPr>
        <w:t>including</w:t>
      </w:r>
      <w:r w:rsidR="00961B9E" w:rsidRPr="00922A54">
        <w:rPr>
          <w:rFonts w:ascii="Arial" w:hAnsi="Arial" w:cs="Arial"/>
          <w:sz w:val="24"/>
          <w:szCs w:val="24"/>
        </w:rPr>
        <w:t xml:space="preserve"> </w:t>
      </w:r>
      <w:r w:rsidRPr="00922A54">
        <w:rPr>
          <w:rFonts w:ascii="Arial" w:hAnsi="Arial" w:cs="Arial"/>
          <w:sz w:val="24"/>
          <w:szCs w:val="24"/>
        </w:rPr>
        <w:t>blocking</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hindering</w:t>
      </w:r>
      <w:r w:rsidR="00961B9E" w:rsidRPr="00922A54">
        <w:rPr>
          <w:rFonts w:ascii="Arial" w:hAnsi="Arial" w:cs="Arial"/>
          <w:sz w:val="24"/>
          <w:szCs w:val="24"/>
        </w:rPr>
        <w:t xml:space="preserve"> </w:t>
      </w:r>
      <w:r w:rsidRPr="00922A54">
        <w:rPr>
          <w:rFonts w:ascii="Arial" w:hAnsi="Arial" w:cs="Arial"/>
          <w:sz w:val="24"/>
          <w:szCs w:val="24"/>
        </w:rPr>
        <w:t>its</w:t>
      </w:r>
      <w:r w:rsidR="00961B9E" w:rsidRPr="00922A54">
        <w:rPr>
          <w:rFonts w:ascii="Arial" w:hAnsi="Arial" w:cs="Arial"/>
          <w:sz w:val="24"/>
          <w:szCs w:val="24"/>
        </w:rPr>
        <w:t xml:space="preserve"> </w:t>
      </w:r>
      <w:r w:rsidRPr="00922A54">
        <w:rPr>
          <w:rFonts w:ascii="Arial" w:hAnsi="Arial" w:cs="Arial"/>
          <w:sz w:val="24"/>
          <w:szCs w:val="24"/>
        </w:rPr>
        <w:t>access,</w:t>
      </w:r>
      <w:r w:rsidR="00961B9E" w:rsidRPr="00922A54">
        <w:rPr>
          <w:rFonts w:ascii="Arial" w:hAnsi="Arial" w:cs="Arial"/>
          <w:sz w:val="24"/>
          <w:szCs w:val="24"/>
        </w:rPr>
        <w:t xml:space="preserve"> </w:t>
      </w:r>
      <w:r w:rsidRPr="00922A54">
        <w:rPr>
          <w:rFonts w:ascii="Arial" w:hAnsi="Arial" w:cs="Arial"/>
          <w:sz w:val="24"/>
          <w:szCs w:val="24"/>
        </w:rPr>
        <w:t>substantially</w:t>
      </w:r>
      <w:r w:rsidR="00961B9E" w:rsidRPr="00922A54">
        <w:rPr>
          <w:rFonts w:ascii="Arial" w:hAnsi="Arial" w:cs="Arial"/>
          <w:sz w:val="24"/>
          <w:szCs w:val="24"/>
        </w:rPr>
        <w:t xml:space="preserve"> </w:t>
      </w:r>
      <w:r w:rsidRPr="00922A54">
        <w:rPr>
          <w:rFonts w:ascii="Arial" w:hAnsi="Arial" w:cs="Arial"/>
          <w:sz w:val="24"/>
          <w:szCs w:val="24"/>
        </w:rPr>
        <w:t>restricting</w:t>
      </w:r>
      <w:r w:rsidR="00961B9E" w:rsidRPr="00922A54">
        <w:rPr>
          <w:rFonts w:ascii="Arial" w:hAnsi="Arial" w:cs="Arial"/>
          <w:sz w:val="24"/>
          <w:szCs w:val="24"/>
        </w:rPr>
        <w:t xml:space="preserve"> </w:t>
      </w:r>
      <w:r w:rsidRPr="00922A54">
        <w:rPr>
          <w:rFonts w:ascii="Arial" w:hAnsi="Arial" w:cs="Arial"/>
          <w:sz w:val="24"/>
          <w:szCs w:val="24"/>
        </w:rPr>
        <w:t>its</w:t>
      </w:r>
      <w:r w:rsidR="00961B9E" w:rsidRPr="00922A54">
        <w:rPr>
          <w:rFonts w:ascii="Arial" w:hAnsi="Arial" w:cs="Arial"/>
          <w:sz w:val="24"/>
          <w:szCs w:val="24"/>
        </w:rPr>
        <w:t xml:space="preserve"> </w:t>
      </w:r>
      <w:r w:rsidRPr="00922A54">
        <w:rPr>
          <w:rFonts w:ascii="Arial" w:hAnsi="Arial" w:cs="Arial"/>
          <w:sz w:val="24"/>
          <w:szCs w:val="24"/>
        </w:rPr>
        <w:t>movement,</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disguising</w:t>
      </w:r>
      <w:r w:rsidR="00961B9E" w:rsidRPr="00922A54">
        <w:rPr>
          <w:rFonts w:ascii="Arial" w:hAnsi="Arial" w:cs="Arial"/>
          <w:sz w:val="24"/>
          <w:szCs w:val="24"/>
        </w:rPr>
        <w:t xml:space="preserve"> </w:t>
      </w:r>
      <w:r w:rsidRPr="00922A54">
        <w:rPr>
          <w:rFonts w:ascii="Arial" w:hAnsi="Arial" w:cs="Arial"/>
          <w:sz w:val="24"/>
          <w:szCs w:val="24"/>
        </w:rPr>
        <w:t>a</w:t>
      </w:r>
      <w:r w:rsidR="00961B9E" w:rsidRPr="00922A54">
        <w:rPr>
          <w:rFonts w:ascii="Arial" w:hAnsi="Arial" w:cs="Arial"/>
          <w:sz w:val="24"/>
          <w:szCs w:val="24"/>
        </w:rPr>
        <w:t xml:space="preserve"> </w:t>
      </w:r>
      <w:r w:rsidRPr="00922A54">
        <w:rPr>
          <w:rFonts w:ascii="Arial" w:hAnsi="Arial" w:cs="Arial"/>
          <w:sz w:val="24"/>
          <w:szCs w:val="24"/>
        </w:rPr>
        <w:t>scent</w:t>
      </w:r>
      <w:r w:rsidR="003A5F9E" w:rsidRPr="00922A54">
        <w:rPr>
          <w:rFonts w:ascii="Arial" w:hAnsi="Arial" w:cs="Arial"/>
          <w:sz w:val="24"/>
          <w:szCs w:val="24"/>
        </w:rPr>
        <w:t xml:space="preserve">. </w:t>
      </w:r>
      <w:r w:rsidRPr="00922A54">
        <w:rPr>
          <w:rFonts w:ascii="Arial" w:hAnsi="Arial" w:cs="Arial"/>
          <w:sz w:val="24"/>
          <w:szCs w:val="24"/>
        </w:rPr>
        <w:t>Class</w:t>
      </w:r>
      <w:r w:rsidR="00961B9E" w:rsidRPr="00922A54">
        <w:rPr>
          <w:rFonts w:ascii="Arial" w:hAnsi="Arial" w:cs="Arial"/>
          <w:sz w:val="24"/>
          <w:szCs w:val="24"/>
        </w:rPr>
        <w:t xml:space="preserve"> </w:t>
      </w:r>
      <w:r w:rsidRPr="00922A54">
        <w:rPr>
          <w:rFonts w:ascii="Arial" w:hAnsi="Arial" w:cs="Arial"/>
          <w:sz w:val="24"/>
          <w:szCs w:val="24"/>
        </w:rPr>
        <w:t>A.</w:t>
      </w:r>
    </w:p>
    <w:p w14:paraId="496391B7" w14:textId="48CF7926" w:rsidR="00024ABB" w:rsidRPr="00922A54" w:rsidRDefault="00024ABB" w:rsidP="00C87BCA">
      <w:pPr>
        <w:spacing w:after="120"/>
        <w:ind w:left="547" w:right="-90"/>
        <w:rPr>
          <w:rFonts w:ascii="Arial" w:hAnsi="Arial" w:cs="Arial"/>
          <w:sz w:val="24"/>
          <w:szCs w:val="24"/>
        </w:rPr>
      </w:pPr>
      <w:r w:rsidRPr="00922A54">
        <w:rPr>
          <w:rFonts w:ascii="Arial" w:hAnsi="Arial" w:cs="Arial"/>
          <w:b/>
          <w:bCs/>
          <w:sz w:val="24"/>
          <w:szCs w:val="24"/>
        </w:rPr>
        <w:t>Checking Account and Debit Card.</w:t>
      </w:r>
      <w:r w:rsidRPr="00922A54">
        <w:rPr>
          <w:rFonts w:ascii="Arial" w:hAnsi="Arial" w:cs="Arial"/>
          <w:sz w:val="24"/>
          <w:szCs w:val="24"/>
        </w:rPr>
        <w:t xml:space="preserve"> </w:t>
      </w:r>
      <w:r w:rsidR="00241564" w:rsidRPr="00922A54">
        <w:rPr>
          <w:rFonts w:ascii="Arial" w:hAnsi="Arial" w:cs="Arial"/>
          <w:sz w:val="24"/>
          <w:szCs w:val="24"/>
        </w:rPr>
        <w:t xml:space="preserve"> </w:t>
      </w:r>
      <w:r w:rsidRPr="00922A54">
        <w:rPr>
          <w:rFonts w:ascii="Arial" w:hAnsi="Arial" w:cs="Arial"/>
          <w:sz w:val="24"/>
          <w:szCs w:val="24"/>
        </w:rPr>
        <w:t>Any violation of a personal checking account and debit card agreement</w:t>
      </w:r>
      <w:r w:rsidR="00241564" w:rsidRPr="00922A54">
        <w:rPr>
          <w:rFonts w:ascii="Arial" w:hAnsi="Arial" w:cs="Arial"/>
          <w:sz w:val="24"/>
          <w:szCs w:val="24"/>
        </w:rPr>
        <w:t xml:space="preserve"> made pursuant to Department Policy, 2.12, Resident Accounts</w:t>
      </w:r>
      <w:r w:rsidRPr="00922A54">
        <w:rPr>
          <w:rFonts w:ascii="Arial" w:hAnsi="Arial" w:cs="Arial"/>
          <w:sz w:val="24"/>
          <w:szCs w:val="24"/>
        </w:rPr>
        <w:t xml:space="preserve">. </w:t>
      </w:r>
      <w:r w:rsidR="00241564" w:rsidRPr="00922A54">
        <w:rPr>
          <w:rFonts w:ascii="Arial" w:hAnsi="Arial" w:cs="Arial"/>
          <w:sz w:val="24"/>
          <w:szCs w:val="24"/>
        </w:rPr>
        <w:t>Class B.</w:t>
      </w:r>
    </w:p>
    <w:p w14:paraId="6D26980C" w14:textId="75BEF944" w:rsidR="00C12620" w:rsidRPr="00922A54" w:rsidRDefault="00C12620" w:rsidP="00AD4D14">
      <w:pPr>
        <w:spacing w:after="120"/>
        <w:ind w:left="547"/>
        <w:rPr>
          <w:rFonts w:ascii="Arial" w:hAnsi="Arial" w:cs="Arial"/>
          <w:sz w:val="24"/>
          <w:szCs w:val="24"/>
        </w:rPr>
      </w:pPr>
      <w:r w:rsidRPr="00922A54">
        <w:rPr>
          <w:rFonts w:ascii="Arial" w:hAnsi="Arial" w:cs="Arial"/>
          <w:b/>
          <w:bCs/>
          <w:sz w:val="24"/>
          <w:szCs w:val="24"/>
        </w:rPr>
        <w:t>Community</w:t>
      </w:r>
      <w:r w:rsidR="00961B9E" w:rsidRPr="00922A54">
        <w:rPr>
          <w:rFonts w:ascii="Arial" w:hAnsi="Arial" w:cs="Arial"/>
          <w:b/>
          <w:bCs/>
          <w:sz w:val="24"/>
          <w:szCs w:val="24"/>
        </w:rPr>
        <w:t xml:space="preserve"> </w:t>
      </w:r>
      <w:r w:rsidRPr="00922A54">
        <w:rPr>
          <w:rFonts w:ascii="Arial" w:hAnsi="Arial" w:cs="Arial"/>
          <w:b/>
          <w:bCs/>
          <w:sz w:val="24"/>
          <w:szCs w:val="24"/>
        </w:rPr>
        <w:t>Release</w:t>
      </w:r>
      <w:r w:rsidR="00961B9E" w:rsidRPr="00922A54">
        <w:rPr>
          <w:rFonts w:ascii="Arial" w:hAnsi="Arial" w:cs="Arial"/>
          <w:b/>
          <w:bCs/>
          <w:sz w:val="24"/>
          <w:szCs w:val="24"/>
        </w:rPr>
        <w:t xml:space="preserve"> </w:t>
      </w:r>
      <w:r w:rsidRPr="00922A54">
        <w:rPr>
          <w:rFonts w:ascii="Arial" w:hAnsi="Arial" w:cs="Arial"/>
          <w:b/>
          <w:bCs/>
          <w:sz w:val="24"/>
          <w:szCs w:val="24"/>
        </w:rPr>
        <w:t>Violation.</w:t>
      </w:r>
      <w:r w:rsidR="00961B9E" w:rsidRPr="00922A54">
        <w:rPr>
          <w:rFonts w:ascii="Arial" w:hAnsi="Arial" w:cs="Arial"/>
          <w:sz w:val="24"/>
          <w:szCs w:val="24"/>
        </w:rPr>
        <w:t xml:space="preserve">  </w:t>
      </w:r>
      <w:r w:rsidRPr="00922A54">
        <w:rPr>
          <w:rFonts w:ascii="Arial" w:hAnsi="Arial" w:cs="Arial"/>
          <w:sz w:val="24"/>
          <w:szCs w:val="24"/>
        </w:rPr>
        <w:t>Any</w:t>
      </w:r>
      <w:r w:rsidR="00961B9E" w:rsidRPr="00922A54">
        <w:rPr>
          <w:rFonts w:ascii="Arial" w:hAnsi="Arial" w:cs="Arial"/>
          <w:sz w:val="24"/>
          <w:szCs w:val="24"/>
        </w:rPr>
        <w:t xml:space="preserve"> </w:t>
      </w:r>
      <w:r w:rsidRPr="00922A54">
        <w:rPr>
          <w:rFonts w:ascii="Arial" w:hAnsi="Arial" w:cs="Arial"/>
          <w:sz w:val="24"/>
          <w:szCs w:val="24"/>
        </w:rPr>
        <w:t>violation</w:t>
      </w:r>
      <w:r w:rsidR="00961B9E" w:rsidRPr="00922A54">
        <w:rPr>
          <w:rFonts w:ascii="Arial" w:hAnsi="Arial" w:cs="Arial"/>
          <w:sz w:val="24"/>
          <w:szCs w:val="24"/>
        </w:rPr>
        <w:t xml:space="preserve"> </w:t>
      </w:r>
      <w:r w:rsidRPr="00922A54">
        <w:rPr>
          <w:rFonts w:ascii="Arial" w:hAnsi="Arial" w:cs="Arial"/>
          <w:sz w:val="24"/>
          <w:szCs w:val="24"/>
        </w:rPr>
        <w:t>of</w:t>
      </w:r>
      <w:r w:rsidR="00961B9E" w:rsidRPr="00922A54">
        <w:rPr>
          <w:rFonts w:ascii="Arial" w:hAnsi="Arial" w:cs="Arial"/>
          <w:sz w:val="24"/>
          <w:szCs w:val="24"/>
        </w:rPr>
        <w:t xml:space="preserve"> </w:t>
      </w:r>
      <w:r w:rsidRPr="00922A54">
        <w:rPr>
          <w:rFonts w:ascii="Arial" w:hAnsi="Arial" w:cs="Arial"/>
          <w:sz w:val="24"/>
          <w:szCs w:val="24"/>
        </w:rPr>
        <w:t>a</w:t>
      </w:r>
      <w:r w:rsidR="00961B9E" w:rsidRPr="00922A54">
        <w:rPr>
          <w:rFonts w:ascii="Arial" w:hAnsi="Arial" w:cs="Arial"/>
          <w:sz w:val="24"/>
          <w:szCs w:val="24"/>
        </w:rPr>
        <w:t xml:space="preserve"> </w:t>
      </w:r>
      <w:r w:rsidRPr="00922A54">
        <w:rPr>
          <w:rFonts w:ascii="Arial" w:hAnsi="Arial" w:cs="Arial"/>
          <w:sz w:val="24"/>
          <w:szCs w:val="24"/>
        </w:rPr>
        <w:t>community</w:t>
      </w:r>
      <w:r w:rsidR="00961B9E" w:rsidRPr="00922A54">
        <w:rPr>
          <w:rFonts w:ascii="Arial" w:hAnsi="Arial" w:cs="Arial"/>
          <w:sz w:val="24"/>
          <w:szCs w:val="24"/>
        </w:rPr>
        <w:t xml:space="preserve"> </w:t>
      </w:r>
      <w:r w:rsidRPr="00922A54">
        <w:rPr>
          <w:rFonts w:ascii="Arial" w:hAnsi="Arial" w:cs="Arial"/>
          <w:sz w:val="24"/>
          <w:szCs w:val="24"/>
        </w:rPr>
        <w:t>release</w:t>
      </w:r>
      <w:r w:rsidR="00961B9E" w:rsidRPr="00922A54">
        <w:rPr>
          <w:rFonts w:ascii="Arial" w:hAnsi="Arial" w:cs="Arial"/>
          <w:sz w:val="24"/>
          <w:szCs w:val="24"/>
        </w:rPr>
        <w:t xml:space="preserve"> </w:t>
      </w:r>
      <w:r w:rsidRPr="00922A54">
        <w:rPr>
          <w:rFonts w:ascii="Arial" w:hAnsi="Arial" w:cs="Arial"/>
          <w:sz w:val="24"/>
          <w:szCs w:val="24"/>
        </w:rPr>
        <w:t>program</w:t>
      </w:r>
      <w:r w:rsidR="00961B9E" w:rsidRPr="00922A54">
        <w:rPr>
          <w:rFonts w:ascii="Arial" w:hAnsi="Arial" w:cs="Arial"/>
          <w:sz w:val="24"/>
          <w:szCs w:val="24"/>
        </w:rPr>
        <w:t xml:space="preserve"> </w:t>
      </w:r>
      <w:r w:rsidRPr="00922A54">
        <w:rPr>
          <w:rFonts w:ascii="Arial" w:hAnsi="Arial" w:cs="Arial"/>
          <w:sz w:val="24"/>
          <w:szCs w:val="24"/>
        </w:rPr>
        <w:t>agreement,</w:t>
      </w:r>
      <w:r w:rsidR="00961B9E" w:rsidRPr="00922A54">
        <w:rPr>
          <w:rFonts w:ascii="Arial" w:hAnsi="Arial" w:cs="Arial"/>
          <w:sz w:val="24"/>
          <w:szCs w:val="24"/>
        </w:rPr>
        <w:t xml:space="preserve"> </w:t>
      </w:r>
      <w:r w:rsidRPr="00922A54">
        <w:rPr>
          <w:rFonts w:ascii="Arial" w:hAnsi="Arial" w:cs="Arial"/>
          <w:sz w:val="24"/>
          <w:szCs w:val="24"/>
        </w:rPr>
        <w:t>e.g.,</w:t>
      </w:r>
      <w:r w:rsidR="00961B9E" w:rsidRPr="00922A54">
        <w:rPr>
          <w:rFonts w:ascii="Arial" w:hAnsi="Arial" w:cs="Arial"/>
          <w:sz w:val="24"/>
          <w:szCs w:val="24"/>
        </w:rPr>
        <w:t xml:space="preserve"> </w:t>
      </w:r>
      <w:r w:rsidRPr="00922A54">
        <w:rPr>
          <w:rFonts w:ascii="Arial" w:hAnsi="Arial" w:cs="Arial"/>
          <w:sz w:val="24"/>
          <w:szCs w:val="24"/>
        </w:rPr>
        <w:t>public</w:t>
      </w:r>
      <w:r w:rsidR="00961B9E" w:rsidRPr="00922A54">
        <w:rPr>
          <w:rFonts w:ascii="Arial" w:hAnsi="Arial" w:cs="Arial"/>
          <w:sz w:val="24"/>
          <w:szCs w:val="24"/>
        </w:rPr>
        <w:t xml:space="preserve"> </w:t>
      </w:r>
      <w:r w:rsidRPr="00922A54">
        <w:rPr>
          <w:rFonts w:ascii="Arial" w:hAnsi="Arial" w:cs="Arial"/>
          <w:sz w:val="24"/>
          <w:szCs w:val="24"/>
        </w:rPr>
        <w:t>service</w:t>
      </w:r>
      <w:r w:rsidR="00961B9E" w:rsidRPr="00922A54">
        <w:rPr>
          <w:rFonts w:ascii="Arial" w:hAnsi="Arial" w:cs="Arial"/>
          <w:sz w:val="24"/>
          <w:szCs w:val="24"/>
        </w:rPr>
        <w:t xml:space="preserve"> </w:t>
      </w:r>
      <w:r w:rsidRPr="00922A54">
        <w:rPr>
          <w:rFonts w:ascii="Arial" w:hAnsi="Arial" w:cs="Arial"/>
          <w:sz w:val="24"/>
          <w:szCs w:val="24"/>
        </w:rPr>
        <w:t>release,</w:t>
      </w:r>
      <w:r w:rsidR="00961B9E" w:rsidRPr="00922A54">
        <w:rPr>
          <w:rFonts w:ascii="Arial" w:hAnsi="Arial" w:cs="Arial"/>
          <w:sz w:val="24"/>
          <w:szCs w:val="24"/>
        </w:rPr>
        <w:t xml:space="preserve"> </w:t>
      </w:r>
      <w:r w:rsidRPr="00922A54">
        <w:rPr>
          <w:rFonts w:ascii="Arial" w:hAnsi="Arial" w:cs="Arial"/>
          <w:sz w:val="24"/>
          <w:szCs w:val="24"/>
        </w:rPr>
        <w:t>work</w:t>
      </w:r>
      <w:r w:rsidR="00961B9E" w:rsidRPr="00922A54">
        <w:rPr>
          <w:rFonts w:ascii="Arial" w:hAnsi="Arial" w:cs="Arial"/>
          <w:sz w:val="24"/>
          <w:szCs w:val="24"/>
        </w:rPr>
        <w:t xml:space="preserve"> </w:t>
      </w:r>
      <w:r w:rsidRPr="00922A54">
        <w:rPr>
          <w:rFonts w:ascii="Arial" w:hAnsi="Arial" w:cs="Arial"/>
          <w:sz w:val="24"/>
          <w:szCs w:val="24"/>
        </w:rPr>
        <w:t>release,</w:t>
      </w:r>
      <w:r w:rsidR="00961B9E" w:rsidRPr="00922A54">
        <w:rPr>
          <w:rFonts w:ascii="Arial" w:hAnsi="Arial" w:cs="Arial"/>
          <w:sz w:val="24"/>
          <w:szCs w:val="24"/>
        </w:rPr>
        <w:t xml:space="preserve"> </w:t>
      </w:r>
      <w:r w:rsidRPr="00922A54">
        <w:rPr>
          <w:rFonts w:ascii="Arial" w:hAnsi="Arial" w:cs="Arial"/>
          <w:sz w:val="24"/>
          <w:szCs w:val="24"/>
        </w:rPr>
        <w:t>education</w:t>
      </w:r>
      <w:r w:rsidR="00961B9E" w:rsidRPr="00922A54">
        <w:rPr>
          <w:rFonts w:ascii="Arial" w:hAnsi="Arial" w:cs="Arial"/>
          <w:sz w:val="24"/>
          <w:szCs w:val="24"/>
        </w:rPr>
        <w:t xml:space="preserve"> </w:t>
      </w:r>
      <w:r w:rsidRPr="00922A54">
        <w:rPr>
          <w:rFonts w:ascii="Arial" w:hAnsi="Arial" w:cs="Arial"/>
          <w:sz w:val="24"/>
          <w:szCs w:val="24"/>
        </w:rPr>
        <w:t>release,</w:t>
      </w:r>
      <w:r w:rsidR="00961B9E" w:rsidRPr="00922A54">
        <w:rPr>
          <w:rFonts w:ascii="Arial" w:hAnsi="Arial" w:cs="Arial"/>
          <w:sz w:val="24"/>
          <w:szCs w:val="24"/>
        </w:rPr>
        <w:t xml:space="preserve"> </w:t>
      </w:r>
      <w:r w:rsidRPr="00922A54">
        <w:rPr>
          <w:rFonts w:ascii="Arial" w:hAnsi="Arial" w:cs="Arial"/>
          <w:sz w:val="24"/>
          <w:szCs w:val="24"/>
        </w:rPr>
        <w:t>furlough</w:t>
      </w:r>
      <w:r w:rsidR="00961B9E" w:rsidRPr="00922A54">
        <w:rPr>
          <w:rFonts w:ascii="Arial" w:hAnsi="Arial" w:cs="Arial"/>
          <w:sz w:val="24"/>
          <w:szCs w:val="24"/>
        </w:rPr>
        <w:t xml:space="preserve"> </w:t>
      </w:r>
      <w:r w:rsidRPr="00922A54">
        <w:rPr>
          <w:rFonts w:ascii="Arial" w:hAnsi="Arial" w:cs="Arial"/>
          <w:sz w:val="24"/>
          <w:szCs w:val="24"/>
        </w:rPr>
        <w:t>leave,</w:t>
      </w:r>
      <w:r w:rsidR="00961B9E" w:rsidRPr="00922A54">
        <w:rPr>
          <w:rFonts w:ascii="Arial" w:hAnsi="Arial" w:cs="Arial"/>
          <w:sz w:val="24"/>
          <w:szCs w:val="24"/>
        </w:rPr>
        <w:t xml:space="preserve"> </w:t>
      </w:r>
      <w:r w:rsidRPr="00922A54">
        <w:rPr>
          <w:rFonts w:ascii="Arial" w:hAnsi="Arial" w:cs="Arial"/>
          <w:sz w:val="24"/>
          <w:szCs w:val="24"/>
        </w:rPr>
        <w:t>furlough</w:t>
      </w:r>
      <w:r w:rsidR="00961B9E" w:rsidRPr="00922A54">
        <w:rPr>
          <w:rFonts w:ascii="Arial" w:hAnsi="Arial" w:cs="Arial"/>
          <w:sz w:val="24"/>
          <w:szCs w:val="24"/>
        </w:rPr>
        <w:t xml:space="preserve"> </w:t>
      </w:r>
      <w:r w:rsidRPr="00922A54">
        <w:rPr>
          <w:rFonts w:ascii="Arial" w:hAnsi="Arial" w:cs="Arial"/>
          <w:sz w:val="24"/>
          <w:szCs w:val="24"/>
        </w:rPr>
        <w:t>pass,</w:t>
      </w:r>
      <w:r w:rsidR="00961B9E" w:rsidRPr="00922A54">
        <w:rPr>
          <w:rFonts w:ascii="Arial" w:hAnsi="Arial" w:cs="Arial"/>
          <w:sz w:val="24"/>
          <w:szCs w:val="24"/>
        </w:rPr>
        <w:t xml:space="preserve"> </w:t>
      </w:r>
      <w:r w:rsidRPr="00922A54">
        <w:rPr>
          <w:rFonts w:ascii="Arial" w:hAnsi="Arial" w:cs="Arial"/>
          <w:sz w:val="24"/>
          <w:szCs w:val="24"/>
        </w:rPr>
        <w:t>supervised</w:t>
      </w:r>
      <w:r w:rsidR="00961B9E" w:rsidRPr="00922A54">
        <w:rPr>
          <w:rFonts w:ascii="Arial" w:hAnsi="Arial" w:cs="Arial"/>
          <w:sz w:val="24"/>
          <w:szCs w:val="24"/>
        </w:rPr>
        <w:t xml:space="preserve"> </w:t>
      </w:r>
      <w:r w:rsidRPr="00922A54">
        <w:rPr>
          <w:rFonts w:ascii="Arial" w:hAnsi="Arial" w:cs="Arial"/>
          <w:sz w:val="24"/>
          <w:szCs w:val="24"/>
        </w:rPr>
        <w:t>community</w:t>
      </w:r>
      <w:r w:rsidR="00961B9E" w:rsidRPr="00922A54">
        <w:rPr>
          <w:rFonts w:ascii="Arial" w:hAnsi="Arial" w:cs="Arial"/>
          <w:sz w:val="24"/>
          <w:szCs w:val="24"/>
        </w:rPr>
        <w:t xml:space="preserve"> </w:t>
      </w:r>
      <w:r w:rsidRPr="00922A54">
        <w:rPr>
          <w:rFonts w:ascii="Arial" w:hAnsi="Arial" w:cs="Arial"/>
          <w:sz w:val="24"/>
          <w:szCs w:val="24"/>
        </w:rPr>
        <w:t>confinement</w:t>
      </w:r>
      <w:r w:rsidR="003A5F9E" w:rsidRPr="00922A54">
        <w:rPr>
          <w:rFonts w:ascii="Arial" w:hAnsi="Arial" w:cs="Arial"/>
          <w:sz w:val="24"/>
          <w:szCs w:val="24"/>
        </w:rPr>
        <w:t xml:space="preserve">. </w:t>
      </w:r>
      <w:r w:rsidRPr="00922A54">
        <w:rPr>
          <w:rFonts w:ascii="Arial" w:hAnsi="Arial" w:cs="Arial"/>
          <w:sz w:val="24"/>
          <w:szCs w:val="24"/>
        </w:rPr>
        <w:t>Class</w:t>
      </w:r>
      <w:r w:rsidR="00961B9E" w:rsidRPr="00922A54">
        <w:rPr>
          <w:rFonts w:ascii="Arial" w:hAnsi="Arial" w:cs="Arial"/>
          <w:sz w:val="24"/>
          <w:szCs w:val="24"/>
        </w:rPr>
        <w:t xml:space="preserve"> </w:t>
      </w:r>
      <w:r w:rsidRPr="00922A54">
        <w:rPr>
          <w:rFonts w:ascii="Arial" w:hAnsi="Arial" w:cs="Arial"/>
          <w:sz w:val="24"/>
          <w:szCs w:val="24"/>
        </w:rPr>
        <w:t>A.</w:t>
      </w:r>
    </w:p>
    <w:p w14:paraId="071E5440" w14:textId="518DD6CB" w:rsidR="00B1690D" w:rsidRPr="005E3A4D" w:rsidRDefault="00B1690D" w:rsidP="00B1690D">
      <w:pPr>
        <w:spacing w:after="120"/>
        <w:ind w:left="547"/>
        <w:rPr>
          <w:rFonts w:ascii="Arial" w:hAnsi="Arial" w:cs="Arial"/>
          <w:bCs/>
          <w:sz w:val="24"/>
          <w:szCs w:val="24"/>
        </w:rPr>
      </w:pPr>
      <w:bookmarkStart w:id="54" w:name="_Hlk198495638"/>
      <w:r w:rsidRPr="005E3A4D">
        <w:rPr>
          <w:rFonts w:ascii="Arial" w:hAnsi="Arial" w:cs="Arial"/>
          <w:b/>
          <w:sz w:val="24"/>
          <w:szCs w:val="24"/>
        </w:rPr>
        <w:t>Computer and Internet</w:t>
      </w:r>
      <w:r w:rsidR="009B2510" w:rsidRPr="005E3A4D">
        <w:rPr>
          <w:rFonts w:ascii="Arial" w:hAnsi="Arial" w:cs="Arial"/>
          <w:b/>
          <w:sz w:val="24"/>
          <w:szCs w:val="24"/>
        </w:rPr>
        <w:t xml:space="preserve"> Violations</w:t>
      </w:r>
      <w:r w:rsidR="00AD5DF0" w:rsidRPr="005E3A4D">
        <w:rPr>
          <w:rFonts w:ascii="Arial" w:hAnsi="Arial" w:cs="Arial"/>
          <w:b/>
          <w:sz w:val="24"/>
          <w:szCs w:val="24"/>
        </w:rPr>
        <w:t xml:space="preserve">, Termination </w:t>
      </w:r>
      <w:r w:rsidRPr="005E3A4D">
        <w:rPr>
          <w:rFonts w:ascii="Arial" w:hAnsi="Arial" w:cs="Arial"/>
          <w:b/>
          <w:sz w:val="24"/>
          <w:szCs w:val="24"/>
        </w:rPr>
        <w:t>Violations.</w:t>
      </w:r>
      <w:r w:rsidRPr="005E3A4D">
        <w:rPr>
          <w:rFonts w:ascii="Arial" w:hAnsi="Arial" w:cs="Arial"/>
          <w:bCs/>
          <w:sz w:val="24"/>
          <w:szCs w:val="24"/>
        </w:rPr>
        <w:t xml:space="preserve">  </w:t>
      </w:r>
      <w:r w:rsidR="00075526" w:rsidRPr="005E3A4D">
        <w:rPr>
          <w:rFonts w:ascii="Arial" w:hAnsi="Arial" w:cs="Arial"/>
          <w:bCs/>
          <w:sz w:val="24"/>
          <w:szCs w:val="24"/>
        </w:rPr>
        <w:t xml:space="preserve">Using a computer and/or access to the internet for criminal activity or </w:t>
      </w:r>
      <w:r w:rsidR="00F45FEC">
        <w:rPr>
          <w:rFonts w:ascii="Arial" w:hAnsi="Arial" w:cs="Arial"/>
          <w:bCs/>
          <w:sz w:val="24"/>
          <w:szCs w:val="24"/>
        </w:rPr>
        <w:t xml:space="preserve">to commit another violation </w:t>
      </w:r>
      <w:r w:rsidR="00075526" w:rsidRPr="005E3A4D">
        <w:rPr>
          <w:rFonts w:ascii="Arial" w:hAnsi="Arial" w:cs="Arial"/>
          <w:bCs/>
          <w:sz w:val="24"/>
          <w:szCs w:val="24"/>
        </w:rPr>
        <w:t>requiring termination of computer use and internet access privileges under Department Policy (AF) 24.10, Adult Resident Use of Computers and/or Access to the Internet.</w:t>
      </w:r>
      <w:r w:rsidR="00C87BCA">
        <w:rPr>
          <w:rFonts w:ascii="Arial" w:hAnsi="Arial" w:cs="Arial"/>
          <w:bCs/>
          <w:sz w:val="24"/>
          <w:szCs w:val="24"/>
        </w:rPr>
        <w:t xml:space="preserve"> </w:t>
      </w:r>
      <w:r w:rsidRPr="005E3A4D">
        <w:rPr>
          <w:rFonts w:ascii="Arial" w:hAnsi="Arial" w:cs="Arial"/>
          <w:bCs/>
          <w:sz w:val="24"/>
          <w:szCs w:val="24"/>
        </w:rPr>
        <w:t>Class A.</w:t>
      </w:r>
    </w:p>
    <w:p w14:paraId="38E8FD68" w14:textId="6DFECCDE" w:rsidR="00236B07" w:rsidRPr="005E3A4D" w:rsidRDefault="00062CD7" w:rsidP="00AD4D14">
      <w:pPr>
        <w:spacing w:after="120"/>
        <w:ind w:left="547"/>
        <w:rPr>
          <w:rFonts w:ascii="Arial" w:hAnsi="Arial" w:cs="Arial"/>
          <w:bCs/>
          <w:sz w:val="24"/>
          <w:szCs w:val="24"/>
        </w:rPr>
      </w:pPr>
      <w:r w:rsidRPr="005E3A4D">
        <w:rPr>
          <w:rFonts w:ascii="Arial" w:hAnsi="Arial" w:cs="Arial"/>
          <w:b/>
          <w:sz w:val="24"/>
          <w:szCs w:val="24"/>
        </w:rPr>
        <w:t>Computer</w:t>
      </w:r>
      <w:r w:rsidR="00B1690D" w:rsidRPr="005E3A4D">
        <w:rPr>
          <w:rFonts w:ascii="Arial" w:hAnsi="Arial" w:cs="Arial"/>
          <w:b/>
          <w:sz w:val="24"/>
          <w:szCs w:val="24"/>
        </w:rPr>
        <w:t xml:space="preserve"> </w:t>
      </w:r>
      <w:r w:rsidR="001E0D4E" w:rsidRPr="005E3A4D">
        <w:rPr>
          <w:rFonts w:ascii="Arial" w:hAnsi="Arial" w:cs="Arial"/>
          <w:b/>
          <w:sz w:val="24"/>
          <w:szCs w:val="24"/>
        </w:rPr>
        <w:t xml:space="preserve">and </w:t>
      </w:r>
      <w:r w:rsidR="00270047" w:rsidRPr="005E3A4D">
        <w:rPr>
          <w:rFonts w:ascii="Arial" w:hAnsi="Arial" w:cs="Arial"/>
          <w:b/>
          <w:sz w:val="24"/>
          <w:szCs w:val="24"/>
        </w:rPr>
        <w:t>Internet</w:t>
      </w:r>
      <w:r w:rsidR="007F18A3" w:rsidRPr="005E3A4D">
        <w:rPr>
          <w:rFonts w:ascii="Arial" w:hAnsi="Arial" w:cs="Arial"/>
          <w:b/>
          <w:sz w:val="24"/>
          <w:szCs w:val="24"/>
        </w:rPr>
        <w:t xml:space="preserve"> Violations</w:t>
      </w:r>
      <w:r w:rsidR="00236B07" w:rsidRPr="005E3A4D">
        <w:rPr>
          <w:rFonts w:ascii="Arial" w:hAnsi="Arial" w:cs="Arial"/>
          <w:b/>
          <w:sz w:val="24"/>
          <w:szCs w:val="24"/>
        </w:rPr>
        <w:t xml:space="preserve">, </w:t>
      </w:r>
      <w:r w:rsidR="00B1690D" w:rsidRPr="005E3A4D">
        <w:rPr>
          <w:rFonts w:ascii="Arial" w:hAnsi="Arial" w:cs="Arial"/>
          <w:b/>
          <w:sz w:val="24"/>
          <w:szCs w:val="24"/>
        </w:rPr>
        <w:t>Tier I</w:t>
      </w:r>
      <w:r w:rsidR="009B2510" w:rsidRPr="005E3A4D">
        <w:rPr>
          <w:rFonts w:ascii="Arial" w:hAnsi="Arial" w:cs="Arial"/>
          <w:b/>
          <w:sz w:val="24"/>
          <w:szCs w:val="24"/>
        </w:rPr>
        <w:t xml:space="preserve"> Violations</w:t>
      </w:r>
      <w:r w:rsidR="00EB2ADB" w:rsidRPr="005E3A4D">
        <w:rPr>
          <w:rFonts w:ascii="Arial" w:hAnsi="Arial" w:cs="Arial"/>
          <w:b/>
          <w:sz w:val="24"/>
          <w:szCs w:val="24"/>
        </w:rPr>
        <w:t>.</w:t>
      </w:r>
      <w:r w:rsidRPr="005E3A4D">
        <w:rPr>
          <w:rFonts w:ascii="Arial" w:hAnsi="Arial" w:cs="Arial"/>
          <w:bCs/>
          <w:sz w:val="24"/>
          <w:szCs w:val="24"/>
        </w:rPr>
        <w:t xml:space="preserve">  </w:t>
      </w:r>
      <w:r w:rsidR="00236B07" w:rsidRPr="005E3A4D">
        <w:rPr>
          <w:rFonts w:ascii="Arial" w:hAnsi="Arial" w:cs="Arial"/>
          <w:bCs/>
          <w:sz w:val="24"/>
          <w:szCs w:val="24"/>
        </w:rPr>
        <w:t>U</w:t>
      </w:r>
      <w:r w:rsidR="00FB50DD" w:rsidRPr="005E3A4D">
        <w:rPr>
          <w:rFonts w:ascii="Arial" w:hAnsi="Arial" w:cs="Arial"/>
          <w:bCs/>
          <w:sz w:val="24"/>
          <w:szCs w:val="24"/>
        </w:rPr>
        <w:t xml:space="preserve">sing a computer </w:t>
      </w:r>
      <w:r w:rsidR="007F18A3" w:rsidRPr="005E3A4D">
        <w:rPr>
          <w:rFonts w:ascii="Arial" w:hAnsi="Arial" w:cs="Arial"/>
          <w:bCs/>
          <w:sz w:val="24"/>
          <w:szCs w:val="24"/>
        </w:rPr>
        <w:t xml:space="preserve">or accessing the internet </w:t>
      </w:r>
      <w:r w:rsidR="00075526" w:rsidRPr="005E3A4D">
        <w:rPr>
          <w:rFonts w:ascii="Arial" w:hAnsi="Arial" w:cs="Arial"/>
          <w:bCs/>
          <w:sz w:val="24"/>
          <w:szCs w:val="24"/>
        </w:rPr>
        <w:t>to commit</w:t>
      </w:r>
      <w:r w:rsidR="00302FCA" w:rsidRPr="005E3A4D">
        <w:rPr>
          <w:rFonts w:ascii="Arial" w:hAnsi="Arial" w:cs="Arial"/>
          <w:bCs/>
          <w:sz w:val="24"/>
          <w:szCs w:val="24"/>
        </w:rPr>
        <w:t xml:space="preserve"> a Tier I violation under Department Policy (AF) 24.10, Adult Resident Use of Computers and/or Access to the Internet</w:t>
      </w:r>
      <w:r w:rsidR="00236B07" w:rsidRPr="005E3A4D">
        <w:rPr>
          <w:rFonts w:ascii="Arial" w:hAnsi="Arial" w:cs="Arial"/>
          <w:bCs/>
          <w:sz w:val="24"/>
          <w:szCs w:val="24"/>
        </w:rPr>
        <w:t xml:space="preserve">. Class </w:t>
      </w:r>
      <w:r w:rsidR="00B1690D" w:rsidRPr="005E3A4D">
        <w:rPr>
          <w:rFonts w:ascii="Arial" w:hAnsi="Arial" w:cs="Arial"/>
          <w:bCs/>
          <w:sz w:val="24"/>
          <w:szCs w:val="24"/>
        </w:rPr>
        <w:t>B</w:t>
      </w:r>
      <w:r w:rsidR="00236B07" w:rsidRPr="005E3A4D">
        <w:rPr>
          <w:rFonts w:ascii="Arial" w:hAnsi="Arial" w:cs="Arial"/>
          <w:bCs/>
          <w:sz w:val="24"/>
          <w:szCs w:val="24"/>
        </w:rPr>
        <w:t>.</w:t>
      </w:r>
    </w:p>
    <w:p w14:paraId="381DB3C5" w14:textId="04D5B2EE" w:rsidR="00236B07" w:rsidRPr="00922A54" w:rsidRDefault="00236B07" w:rsidP="00FC03DB">
      <w:pPr>
        <w:spacing w:after="120"/>
        <w:ind w:left="547"/>
        <w:rPr>
          <w:rFonts w:ascii="Arial" w:hAnsi="Arial" w:cs="Arial"/>
          <w:bCs/>
          <w:sz w:val="24"/>
          <w:szCs w:val="24"/>
        </w:rPr>
      </w:pPr>
      <w:r w:rsidRPr="005E3A4D">
        <w:rPr>
          <w:rFonts w:ascii="Arial" w:hAnsi="Arial" w:cs="Arial"/>
          <w:b/>
          <w:sz w:val="24"/>
          <w:szCs w:val="24"/>
        </w:rPr>
        <w:t>Computer</w:t>
      </w:r>
      <w:r w:rsidR="00B1690D" w:rsidRPr="005E3A4D">
        <w:rPr>
          <w:rFonts w:ascii="Arial" w:hAnsi="Arial" w:cs="Arial"/>
          <w:b/>
          <w:sz w:val="24"/>
          <w:szCs w:val="24"/>
        </w:rPr>
        <w:t xml:space="preserve"> </w:t>
      </w:r>
      <w:r w:rsidRPr="005E3A4D">
        <w:rPr>
          <w:rFonts w:ascii="Arial" w:hAnsi="Arial" w:cs="Arial"/>
          <w:b/>
          <w:sz w:val="24"/>
          <w:szCs w:val="24"/>
        </w:rPr>
        <w:t xml:space="preserve">and Internet Violations, </w:t>
      </w:r>
      <w:r w:rsidR="00B1690D" w:rsidRPr="005E3A4D">
        <w:rPr>
          <w:rFonts w:ascii="Arial" w:hAnsi="Arial" w:cs="Arial"/>
          <w:b/>
          <w:sz w:val="24"/>
          <w:szCs w:val="24"/>
        </w:rPr>
        <w:t>Tier II</w:t>
      </w:r>
      <w:r w:rsidR="009B2510" w:rsidRPr="005E3A4D">
        <w:rPr>
          <w:rFonts w:ascii="Arial" w:hAnsi="Arial" w:cs="Arial"/>
          <w:b/>
          <w:sz w:val="24"/>
          <w:szCs w:val="24"/>
        </w:rPr>
        <w:t xml:space="preserve"> Violations</w:t>
      </w:r>
      <w:r w:rsidRPr="005E3A4D">
        <w:rPr>
          <w:rFonts w:ascii="Arial" w:hAnsi="Arial" w:cs="Arial"/>
          <w:b/>
          <w:sz w:val="24"/>
          <w:szCs w:val="24"/>
        </w:rPr>
        <w:t>.</w:t>
      </w:r>
      <w:r w:rsidRPr="005E3A4D">
        <w:rPr>
          <w:rFonts w:ascii="Arial" w:hAnsi="Arial" w:cs="Arial"/>
          <w:bCs/>
          <w:sz w:val="24"/>
          <w:szCs w:val="24"/>
        </w:rPr>
        <w:t xml:space="preserve">  </w:t>
      </w:r>
      <w:r w:rsidR="00302FCA" w:rsidRPr="005E3A4D">
        <w:rPr>
          <w:rFonts w:ascii="Arial" w:hAnsi="Arial" w:cs="Arial"/>
          <w:bCs/>
          <w:sz w:val="24"/>
          <w:szCs w:val="24"/>
        </w:rPr>
        <w:t xml:space="preserve">Using a computer or accessing the internet </w:t>
      </w:r>
      <w:r w:rsidR="00075526" w:rsidRPr="005E3A4D">
        <w:rPr>
          <w:rFonts w:ascii="Arial" w:hAnsi="Arial" w:cs="Arial"/>
          <w:bCs/>
          <w:sz w:val="24"/>
          <w:szCs w:val="24"/>
        </w:rPr>
        <w:t>to commit a</w:t>
      </w:r>
      <w:r w:rsidR="00302FCA" w:rsidRPr="005E3A4D">
        <w:rPr>
          <w:rFonts w:ascii="Arial" w:hAnsi="Arial" w:cs="Arial"/>
          <w:bCs/>
          <w:sz w:val="24"/>
          <w:szCs w:val="24"/>
        </w:rPr>
        <w:t xml:space="preserve"> Tier II violation under Department Policy (AF) 24.10, Adult Resident Use of Computers and/or Access to the Internet</w:t>
      </w:r>
      <w:r w:rsidRPr="005E3A4D">
        <w:rPr>
          <w:rFonts w:ascii="Arial" w:hAnsi="Arial" w:cs="Arial"/>
          <w:bCs/>
          <w:sz w:val="24"/>
          <w:szCs w:val="24"/>
        </w:rPr>
        <w:t xml:space="preserve">. Class </w:t>
      </w:r>
      <w:r w:rsidR="00B1690D" w:rsidRPr="005E3A4D">
        <w:rPr>
          <w:rFonts w:ascii="Arial" w:hAnsi="Arial" w:cs="Arial"/>
          <w:bCs/>
          <w:sz w:val="24"/>
          <w:szCs w:val="24"/>
        </w:rPr>
        <w:t>C</w:t>
      </w:r>
      <w:r w:rsidRPr="005E3A4D">
        <w:rPr>
          <w:rFonts w:ascii="Arial" w:hAnsi="Arial" w:cs="Arial"/>
          <w:bCs/>
          <w:sz w:val="24"/>
          <w:szCs w:val="24"/>
        </w:rPr>
        <w:t>.</w:t>
      </w:r>
      <w:r w:rsidRPr="00922A54">
        <w:rPr>
          <w:rFonts w:ascii="Arial" w:hAnsi="Arial" w:cs="Arial"/>
          <w:bCs/>
          <w:sz w:val="24"/>
          <w:szCs w:val="24"/>
        </w:rPr>
        <w:t xml:space="preserve"> </w:t>
      </w:r>
    </w:p>
    <w:bookmarkEnd w:id="54"/>
    <w:p w14:paraId="7CA3E756" w14:textId="28128F3F" w:rsidR="00C12620" w:rsidRPr="00922A54" w:rsidRDefault="00C12620" w:rsidP="00AD4D14">
      <w:pPr>
        <w:spacing w:after="120"/>
        <w:ind w:left="540"/>
        <w:rPr>
          <w:rFonts w:ascii="Arial" w:hAnsi="Arial" w:cs="Arial"/>
          <w:sz w:val="24"/>
          <w:szCs w:val="24"/>
        </w:rPr>
      </w:pPr>
      <w:r w:rsidRPr="00922A54">
        <w:rPr>
          <w:rFonts w:ascii="Arial" w:hAnsi="Arial" w:cs="Arial"/>
          <w:b/>
          <w:sz w:val="24"/>
          <w:szCs w:val="24"/>
        </w:rPr>
        <w:t>Count,</w:t>
      </w:r>
      <w:r w:rsidR="00961B9E" w:rsidRPr="00922A54">
        <w:rPr>
          <w:rFonts w:ascii="Arial" w:hAnsi="Arial" w:cs="Arial"/>
          <w:b/>
          <w:sz w:val="24"/>
          <w:szCs w:val="24"/>
        </w:rPr>
        <w:t xml:space="preserve"> </w:t>
      </w:r>
      <w:r w:rsidRPr="00922A54">
        <w:rPr>
          <w:rFonts w:ascii="Arial" w:hAnsi="Arial" w:cs="Arial"/>
          <w:b/>
          <w:sz w:val="24"/>
          <w:szCs w:val="24"/>
        </w:rPr>
        <w:t>Interference.</w:t>
      </w:r>
      <w:r w:rsidR="00961B9E" w:rsidRPr="00922A54">
        <w:rPr>
          <w:rFonts w:ascii="Arial" w:hAnsi="Arial" w:cs="Arial"/>
          <w:sz w:val="24"/>
          <w:szCs w:val="24"/>
        </w:rPr>
        <w:t xml:space="preserve">  </w:t>
      </w:r>
      <w:r w:rsidRPr="00922A54">
        <w:rPr>
          <w:rFonts w:ascii="Arial" w:hAnsi="Arial" w:cs="Arial"/>
          <w:sz w:val="24"/>
          <w:szCs w:val="24"/>
        </w:rPr>
        <w:t>Interfering</w:t>
      </w:r>
      <w:r w:rsidR="00961B9E" w:rsidRPr="00922A54">
        <w:rPr>
          <w:rFonts w:ascii="Arial" w:hAnsi="Arial" w:cs="Arial"/>
          <w:sz w:val="24"/>
          <w:szCs w:val="24"/>
        </w:rPr>
        <w:t xml:space="preserve"> </w:t>
      </w:r>
      <w:r w:rsidRPr="00922A54">
        <w:rPr>
          <w:rFonts w:ascii="Arial" w:hAnsi="Arial" w:cs="Arial"/>
          <w:sz w:val="24"/>
          <w:szCs w:val="24"/>
        </w:rPr>
        <w:t>with</w:t>
      </w:r>
      <w:r w:rsidR="00961B9E" w:rsidRPr="00922A54">
        <w:rPr>
          <w:rFonts w:ascii="Arial" w:hAnsi="Arial" w:cs="Arial"/>
          <w:sz w:val="24"/>
          <w:szCs w:val="24"/>
        </w:rPr>
        <w:t xml:space="preserve"> </w:t>
      </w:r>
      <w:r w:rsidRPr="00922A54">
        <w:rPr>
          <w:rFonts w:ascii="Arial" w:hAnsi="Arial" w:cs="Arial"/>
          <w:sz w:val="24"/>
          <w:szCs w:val="24"/>
        </w:rPr>
        <w:t>count,</w:t>
      </w:r>
      <w:r w:rsidR="00961B9E" w:rsidRPr="00922A54">
        <w:rPr>
          <w:rFonts w:ascii="Arial" w:hAnsi="Arial" w:cs="Arial"/>
          <w:sz w:val="24"/>
          <w:szCs w:val="24"/>
        </w:rPr>
        <w:t xml:space="preserve"> </w:t>
      </w:r>
      <w:r w:rsidRPr="00922A54">
        <w:rPr>
          <w:rFonts w:ascii="Arial" w:hAnsi="Arial" w:cs="Arial"/>
          <w:sz w:val="24"/>
          <w:szCs w:val="24"/>
        </w:rPr>
        <w:t>intentional</w:t>
      </w:r>
      <w:r w:rsidR="00961B9E" w:rsidRPr="00922A54">
        <w:rPr>
          <w:rFonts w:ascii="Arial" w:hAnsi="Arial" w:cs="Arial"/>
          <w:sz w:val="24"/>
          <w:szCs w:val="24"/>
        </w:rPr>
        <w:t xml:space="preserve"> </w:t>
      </w:r>
      <w:r w:rsidRPr="00922A54">
        <w:rPr>
          <w:rFonts w:ascii="Arial" w:hAnsi="Arial" w:cs="Arial"/>
          <w:sz w:val="24"/>
          <w:szCs w:val="24"/>
        </w:rPr>
        <w:t>delay</w:t>
      </w:r>
      <w:r w:rsidR="00961B9E" w:rsidRPr="00922A54">
        <w:rPr>
          <w:rFonts w:ascii="Arial" w:hAnsi="Arial" w:cs="Arial"/>
          <w:sz w:val="24"/>
          <w:szCs w:val="24"/>
        </w:rPr>
        <w:t xml:space="preserve"> </w:t>
      </w:r>
      <w:r w:rsidRPr="00922A54">
        <w:rPr>
          <w:rFonts w:ascii="Arial" w:hAnsi="Arial" w:cs="Arial"/>
          <w:sz w:val="24"/>
          <w:szCs w:val="24"/>
        </w:rPr>
        <w:t>of</w:t>
      </w:r>
      <w:r w:rsidR="00961B9E" w:rsidRPr="00922A54">
        <w:rPr>
          <w:rFonts w:ascii="Arial" w:hAnsi="Arial" w:cs="Arial"/>
          <w:sz w:val="24"/>
          <w:szCs w:val="24"/>
        </w:rPr>
        <w:t xml:space="preserve"> </w:t>
      </w:r>
      <w:r w:rsidRPr="00922A54">
        <w:rPr>
          <w:rFonts w:ascii="Arial" w:hAnsi="Arial" w:cs="Arial"/>
          <w:sz w:val="24"/>
          <w:szCs w:val="24"/>
        </w:rPr>
        <w:t>count,</w:t>
      </w:r>
      <w:r w:rsidR="00961B9E" w:rsidRPr="00922A54">
        <w:rPr>
          <w:rFonts w:ascii="Arial" w:hAnsi="Arial" w:cs="Arial"/>
          <w:sz w:val="24"/>
          <w:szCs w:val="24"/>
        </w:rPr>
        <w:t xml:space="preserve"> </w:t>
      </w:r>
      <w:r w:rsidRPr="00922A54">
        <w:rPr>
          <w:rFonts w:ascii="Arial" w:hAnsi="Arial" w:cs="Arial"/>
          <w:sz w:val="24"/>
          <w:szCs w:val="24"/>
        </w:rPr>
        <w:t>unexcused</w:t>
      </w:r>
      <w:r w:rsidR="00961B9E" w:rsidRPr="00922A54">
        <w:rPr>
          <w:rFonts w:ascii="Arial" w:hAnsi="Arial" w:cs="Arial"/>
          <w:sz w:val="24"/>
          <w:szCs w:val="24"/>
        </w:rPr>
        <w:t xml:space="preserve"> </w:t>
      </w:r>
      <w:r w:rsidR="00343F32" w:rsidRPr="00922A54">
        <w:rPr>
          <w:rFonts w:ascii="Arial" w:hAnsi="Arial" w:cs="Arial"/>
          <w:sz w:val="24"/>
          <w:szCs w:val="24"/>
        </w:rPr>
        <w:t>absence</w:t>
      </w:r>
      <w:r w:rsidR="00961B9E" w:rsidRPr="00922A54">
        <w:rPr>
          <w:rFonts w:ascii="Arial" w:hAnsi="Arial" w:cs="Arial"/>
          <w:sz w:val="24"/>
          <w:szCs w:val="24"/>
        </w:rPr>
        <w:t xml:space="preserve"> </w:t>
      </w:r>
      <w:r w:rsidRPr="00922A54">
        <w:rPr>
          <w:rFonts w:ascii="Arial" w:hAnsi="Arial" w:cs="Arial"/>
          <w:sz w:val="24"/>
          <w:szCs w:val="24"/>
        </w:rPr>
        <w:t>during</w:t>
      </w:r>
      <w:r w:rsidR="00961B9E" w:rsidRPr="00922A54">
        <w:rPr>
          <w:rFonts w:ascii="Arial" w:hAnsi="Arial" w:cs="Arial"/>
          <w:sz w:val="24"/>
          <w:szCs w:val="24"/>
        </w:rPr>
        <w:t xml:space="preserve"> </w:t>
      </w:r>
      <w:r w:rsidRPr="00922A54">
        <w:rPr>
          <w:rFonts w:ascii="Arial" w:hAnsi="Arial" w:cs="Arial"/>
          <w:sz w:val="24"/>
          <w:szCs w:val="24"/>
        </w:rPr>
        <w:t>count,</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refusal</w:t>
      </w:r>
      <w:r w:rsidR="00961B9E" w:rsidRPr="00922A54">
        <w:rPr>
          <w:rFonts w:ascii="Arial" w:hAnsi="Arial" w:cs="Arial"/>
          <w:sz w:val="24"/>
          <w:szCs w:val="24"/>
        </w:rPr>
        <w:t xml:space="preserve"> </w:t>
      </w:r>
      <w:r w:rsidRPr="00922A54">
        <w:rPr>
          <w:rFonts w:ascii="Arial" w:hAnsi="Arial" w:cs="Arial"/>
          <w:sz w:val="24"/>
          <w:szCs w:val="24"/>
        </w:rPr>
        <w:t>to</w:t>
      </w:r>
      <w:r w:rsidR="00961B9E" w:rsidRPr="00922A54">
        <w:rPr>
          <w:rFonts w:ascii="Arial" w:hAnsi="Arial" w:cs="Arial"/>
          <w:sz w:val="24"/>
          <w:szCs w:val="24"/>
        </w:rPr>
        <w:t xml:space="preserve"> </w:t>
      </w:r>
      <w:r w:rsidRPr="00922A54">
        <w:rPr>
          <w:rFonts w:ascii="Arial" w:hAnsi="Arial" w:cs="Arial"/>
          <w:sz w:val="24"/>
          <w:szCs w:val="24"/>
        </w:rPr>
        <w:t>cooperate</w:t>
      </w:r>
      <w:r w:rsidR="00961B9E" w:rsidRPr="00922A54">
        <w:rPr>
          <w:rFonts w:ascii="Arial" w:hAnsi="Arial" w:cs="Arial"/>
          <w:sz w:val="24"/>
          <w:szCs w:val="24"/>
        </w:rPr>
        <w:t xml:space="preserve"> </w:t>
      </w:r>
      <w:r w:rsidRPr="00922A54">
        <w:rPr>
          <w:rFonts w:ascii="Arial" w:hAnsi="Arial" w:cs="Arial"/>
          <w:sz w:val="24"/>
          <w:szCs w:val="24"/>
        </w:rPr>
        <w:t>with</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w:t>
      </w:r>
      <w:r w:rsidRPr="00922A54">
        <w:rPr>
          <w:rFonts w:ascii="Arial" w:hAnsi="Arial" w:cs="Arial"/>
          <w:sz w:val="24"/>
          <w:szCs w:val="24"/>
        </w:rPr>
        <w:t>taking</w:t>
      </w:r>
      <w:r w:rsidR="00961B9E" w:rsidRPr="00922A54">
        <w:rPr>
          <w:rFonts w:ascii="Arial" w:hAnsi="Arial" w:cs="Arial"/>
          <w:sz w:val="24"/>
          <w:szCs w:val="24"/>
        </w:rPr>
        <w:t xml:space="preserve"> </w:t>
      </w:r>
      <w:r w:rsidRPr="00922A54">
        <w:rPr>
          <w:rFonts w:ascii="Arial" w:hAnsi="Arial" w:cs="Arial"/>
          <w:sz w:val="24"/>
          <w:szCs w:val="24"/>
        </w:rPr>
        <w:t>of</w:t>
      </w:r>
      <w:r w:rsidR="00961B9E" w:rsidRPr="00922A54">
        <w:rPr>
          <w:rFonts w:ascii="Arial" w:hAnsi="Arial" w:cs="Arial"/>
          <w:sz w:val="24"/>
          <w:szCs w:val="24"/>
        </w:rPr>
        <w:t xml:space="preserve"> </w:t>
      </w:r>
      <w:r w:rsidRPr="00922A54">
        <w:rPr>
          <w:rFonts w:ascii="Arial" w:hAnsi="Arial" w:cs="Arial"/>
          <w:sz w:val="24"/>
          <w:szCs w:val="24"/>
        </w:rPr>
        <w:t>a</w:t>
      </w:r>
      <w:r w:rsidR="00961B9E" w:rsidRPr="00922A54">
        <w:rPr>
          <w:rFonts w:ascii="Arial" w:hAnsi="Arial" w:cs="Arial"/>
          <w:sz w:val="24"/>
          <w:szCs w:val="24"/>
        </w:rPr>
        <w:t xml:space="preserve"> </w:t>
      </w:r>
      <w:r w:rsidRPr="00922A54">
        <w:rPr>
          <w:rFonts w:ascii="Arial" w:hAnsi="Arial" w:cs="Arial"/>
          <w:sz w:val="24"/>
          <w:szCs w:val="24"/>
        </w:rPr>
        <w:t>count,</w:t>
      </w:r>
      <w:r w:rsidR="00961B9E" w:rsidRPr="00922A54">
        <w:rPr>
          <w:rFonts w:ascii="Arial" w:hAnsi="Arial" w:cs="Arial"/>
          <w:sz w:val="24"/>
          <w:szCs w:val="24"/>
        </w:rPr>
        <w:t xml:space="preserve"> </w:t>
      </w:r>
      <w:r w:rsidRPr="00922A54">
        <w:rPr>
          <w:rFonts w:ascii="Arial" w:hAnsi="Arial" w:cs="Arial"/>
          <w:sz w:val="24"/>
          <w:szCs w:val="24"/>
        </w:rPr>
        <w:t>whether</w:t>
      </w:r>
      <w:r w:rsidR="00961B9E" w:rsidRPr="00922A54">
        <w:rPr>
          <w:rFonts w:ascii="Arial" w:hAnsi="Arial" w:cs="Arial"/>
          <w:sz w:val="24"/>
          <w:szCs w:val="24"/>
        </w:rPr>
        <w:t xml:space="preserve"> </w:t>
      </w:r>
      <w:r w:rsidRPr="00922A54">
        <w:rPr>
          <w:rFonts w:ascii="Arial" w:hAnsi="Arial" w:cs="Arial"/>
          <w:sz w:val="24"/>
          <w:szCs w:val="24"/>
        </w:rPr>
        <w:t>formal</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informal</w:t>
      </w:r>
      <w:r w:rsidR="003A5F9E" w:rsidRPr="00922A54">
        <w:rPr>
          <w:rFonts w:ascii="Arial" w:hAnsi="Arial" w:cs="Arial"/>
          <w:sz w:val="24"/>
          <w:szCs w:val="24"/>
        </w:rPr>
        <w:t xml:space="preserve">. </w:t>
      </w:r>
      <w:r w:rsidRPr="00922A54">
        <w:rPr>
          <w:rFonts w:ascii="Arial" w:hAnsi="Arial" w:cs="Arial"/>
          <w:sz w:val="24"/>
          <w:szCs w:val="24"/>
        </w:rPr>
        <w:t>Class</w:t>
      </w:r>
      <w:r w:rsidR="00961B9E" w:rsidRPr="00922A54">
        <w:rPr>
          <w:rFonts w:ascii="Arial" w:hAnsi="Arial" w:cs="Arial"/>
          <w:sz w:val="24"/>
          <w:szCs w:val="24"/>
        </w:rPr>
        <w:t xml:space="preserve"> </w:t>
      </w:r>
      <w:r w:rsidRPr="00922A54">
        <w:rPr>
          <w:rFonts w:ascii="Arial" w:hAnsi="Arial" w:cs="Arial"/>
          <w:sz w:val="24"/>
          <w:szCs w:val="24"/>
        </w:rPr>
        <w:t>A.</w:t>
      </w:r>
    </w:p>
    <w:p w14:paraId="36EECC7F" w14:textId="63F1B673" w:rsidR="00C12620" w:rsidRPr="00922A54" w:rsidRDefault="00C12620" w:rsidP="00AD4D14">
      <w:pPr>
        <w:spacing w:after="120"/>
        <w:ind w:left="540"/>
        <w:rPr>
          <w:rFonts w:ascii="Arial" w:hAnsi="Arial" w:cs="Arial"/>
          <w:sz w:val="24"/>
          <w:szCs w:val="24"/>
        </w:rPr>
      </w:pPr>
      <w:r w:rsidRPr="00922A54">
        <w:rPr>
          <w:rFonts w:ascii="Arial" w:hAnsi="Arial" w:cs="Arial"/>
          <w:b/>
          <w:bCs/>
          <w:sz w:val="24"/>
          <w:szCs w:val="24"/>
        </w:rPr>
        <w:t>Count,</w:t>
      </w:r>
      <w:r w:rsidR="00961B9E" w:rsidRPr="00922A54">
        <w:rPr>
          <w:rFonts w:ascii="Arial" w:hAnsi="Arial" w:cs="Arial"/>
          <w:b/>
          <w:bCs/>
          <w:sz w:val="24"/>
          <w:szCs w:val="24"/>
        </w:rPr>
        <w:t xml:space="preserve"> </w:t>
      </w:r>
      <w:r w:rsidRPr="00922A54">
        <w:rPr>
          <w:rFonts w:ascii="Arial" w:hAnsi="Arial" w:cs="Arial"/>
          <w:b/>
          <w:bCs/>
          <w:sz w:val="24"/>
          <w:szCs w:val="24"/>
        </w:rPr>
        <w:t>Other.</w:t>
      </w:r>
      <w:r w:rsidR="00961B9E" w:rsidRPr="00922A54">
        <w:rPr>
          <w:rFonts w:ascii="Arial" w:hAnsi="Arial" w:cs="Arial"/>
          <w:sz w:val="24"/>
          <w:szCs w:val="24"/>
        </w:rPr>
        <w:t xml:space="preserve"> </w:t>
      </w:r>
      <w:r w:rsidR="00795253" w:rsidRPr="00922A54">
        <w:rPr>
          <w:rFonts w:ascii="Arial" w:hAnsi="Arial" w:cs="Arial"/>
          <w:sz w:val="24"/>
          <w:szCs w:val="24"/>
        </w:rPr>
        <w:t xml:space="preserve"> </w:t>
      </w:r>
      <w:r w:rsidRPr="00922A54">
        <w:rPr>
          <w:rFonts w:ascii="Arial" w:hAnsi="Arial" w:cs="Arial"/>
          <w:sz w:val="24"/>
          <w:szCs w:val="24"/>
        </w:rPr>
        <w:t>Sleeping</w:t>
      </w:r>
      <w:r w:rsidR="00961B9E" w:rsidRPr="00922A54">
        <w:rPr>
          <w:rFonts w:ascii="Arial" w:hAnsi="Arial" w:cs="Arial"/>
          <w:sz w:val="24"/>
          <w:szCs w:val="24"/>
        </w:rPr>
        <w:t xml:space="preserve"> </w:t>
      </w:r>
      <w:r w:rsidRPr="00922A54">
        <w:rPr>
          <w:rFonts w:ascii="Arial" w:hAnsi="Arial" w:cs="Arial"/>
          <w:sz w:val="24"/>
          <w:szCs w:val="24"/>
        </w:rPr>
        <w:t>during</w:t>
      </w:r>
      <w:r w:rsidR="00961B9E" w:rsidRPr="00922A54">
        <w:rPr>
          <w:rFonts w:ascii="Arial" w:hAnsi="Arial" w:cs="Arial"/>
          <w:sz w:val="24"/>
          <w:szCs w:val="24"/>
        </w:rPr>
        <w:t xml:space="preserve"> </w:t>
      </w:r>
      <w:r w:rsidRPr="00922A54">
        <w:rPr>
          <w:rFonts w:ascii="Arial" w:hAnsi="Arial" w:cs="Arial"/>
          <w:sz w:val="24"/>
          <w:szCs w:val="24"/>
        </w:rPr>
        <w:t>a</w:t>
      </w:r>
      <w:r w:rsidR="00961B9E" w:rsidRPr="00922A54">
        <w:rPr>
          <w:rFonts w:ascii="Arial" w:hAnsi="Arial" w:cs="Arial"/>
          <w:sz w:val="24"/>
          <w:szCs w:val="24"/>
        </w:rPr>
        <w:t xml:space="preserve"> </w:t>
      </w:r>
      <w:r w:rsidRPr="00922A54">
        <w:rPr>
          <w:rFonts w:ascii="Arial" w:hAnsi="Arial" w:cs="Arial"/>
          <w:sz w:val="24"/>
          <w:szCs w:val="24"/>
        </w:rPr>
        <w:t>formal</w:t>
      </w:r>
      <w:r w:rsidR="00961B9E" w:rsidRPr="00922A54">
        <w:rPr>
          <w:rFonts w:ascii="Arial" w:hAnsi="Arial" w:cs="Arial"/>
          <w:sz w:val="24"/>
          <w:szCs w:val="24"/>
        </w:rPr>
        <w:t xml:space="preserve"> </w:t>
      </w:r>
      <w:r w:rsidRPr="00922A54">
        <w:rPr>
          <w:rFonts w:ascii="Arial" w:hAnsi="Arial" w:cs="Arial"/>
          <w:sz w:val="24"/>
          <w:szCs w:val="24"/>
        </w:rPr>
        <w:t>count</w:t>
      </w:r>
      <w:r w:rsidR="00961B9E" w:rsidRPr="00922A54">
        <w:rPr>
          <w:rFonts w:ascii="Arial" w:hAnsi="Arial" w:cs="Arial"/>
          <w:sz w:val="24"/>
          <w:szCs w:val="24"/>
        </w:rPr>
        <w:t xml:space="preserve"> </w:t>
      </w:r>
      <w:r w:rsidRPr="00922A54">
        <w:rPr>
          <w:rFonts w:ascii="Arial" w:hAnsi="Arial" w:cs="Arial"/>
          <w:sz w:val="24"/>
          <w:szCs w:val="24"/>
        </w:rPr>
        <w:t>for</w:t>
      </w:r>
      <w:r w:rsidR="00961B9E" w:rsidRPr="00922A54">
        <w:rPr>
          <w:rFonts w:ascii="Arial" w:hAnsi="Arial" w:cs="Arial"/>
          <w:sz w:val="24"/>
          <w:szCs w:val="24"/>
        </w:rPr>
        <w:t xml:space="preserve"> </w:t>
      </w:r>
      <w:r w:rsidRPr="00922A54">
        <w:rPr>
          <w:rFonts w:ascii="Arial" w:hAnsi="Arial" w:cs="Arial"/>
          <w:sz w:val="24"/>
          <w:szCs w:val="24"/>
        </w:rPr>
        <w:t>which</w:t>
      </w:r>
      <w:r w:rsidR="00961B9E" w:rsidRPr="00922A54">
        <w:rPr>
          <w:rFonts w:ascii="Arial" w:hAnsi="Arial" w:cs="Arial"/>
          <w:sz w:val="24"/>
          <w:szCs w:val="24"/>
        </w:rPr>
        <w:t xml:space="preserve"> </w:t>
      </w:r>
      <w:r w:rsidRPr="00922A54">
        <w:rPr>
          <w:rFonts w:ascii="Arial" w:hAnsi="Arial" w:cs="Arial"/>
          <w:sz w:val="24"/>
          <w:szCs w:val="24"/>
        </w:rPr>
        <w:t>it</w:t>
      </w:r>
      <w:r w:rsidR="00961B9E" w:rsidRPr="00922A54">
        <w:rPr>
          <w:rFonts w:ascii="Arial" w:hAnsi="Arial" w:cs="Arial"/>
          <w:sz w:val="24"/>
          <w:szCs w:val="24"/>
        </w:rPr>
        <w:t xml:space="preserve"> </w:t>
      </w:r>
      <w:r w:rsidRPr="00922A54">
        <w:rPr>
          <w:rFonts w:ascii="Arial" w:hAnsi="Arial" w:cs="Arial"/>
          <w:sz w:val="24"/>
          <w:szCs w:val="24"/>
        </w:rPr>
        <w:t>is</w:t>
      </w:r>
      <w:r w:rsidR="00961B9E" w:rsidRPr="00922A54">
        <w:rPr>
          <w:rFonts w:ascii="Arial" w:hAnsi="Arial" w:cs="Arial"/>
          <w:sz w:val="24"/>
          <w:szCs w:val="24"/>
        </w:rPr>
        <w:t xml:space="preserve"> </w:t>
      </w:r>
      <w:r w:rsidRPr="00922A54">
        <w:rPr>
          <w:rFonts w:ascii="Arial" w:hAnsi="Arial" w:cs="Arial"/>
          <w:sz w:val="24"/>
          <w:szCs w:val="24"/>
        </w:rPr>
        <w:t>required</w:t>
      </w:r>
      <w:r w:rsidR="00961B9E" w:rsidRPr="00922A54">
        <w:rPr>
          <w:rFonts w:ascii="Arial" w:hAnsi="Arial" w:cs="Arial"/>
          <w:sz w:val="24"/>
          <w:szCs w:val="24"/>
        </w:rPr>
        <w:t xml:space="preserve"> </w:t>
      </w:r>
      <w:r w:rsidRPr="00922A54">
        <w:rPr>
          <w:rFonts w:ascii="Arial" w:hAnsi="Arial" w:cs="Arial"/>
          <w:sz w:val="24"/>
          <w:szCs w:val="24"/>
        </w:rPr>
        <w:t>that</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resident </w:t>
      </w:r>
      <w:r w:rsidRPr="00922A54">
        <w:rPr>
          <w:rFonts w:ascii="Arial" w:hAnsi="Arial" w:cs="Arial"/>
          <w:sz w:val="24"/>
          <w:szCs w:val="24"/>
        </w:rPr>
        <w:t>stand,</w:t>
      </w:r>
      <w:r w:rsidR="00961B9E" w:rsidRPr="00922A54">
        <w:rPr>
          <w:rFonts w:ascii="Arial" w:hAnsi="Arial" w:cs="Arial"/>
          <w:sz w:val="24"/>
          <w:szCs w:val="24"/>
        </w:rPr>
        <w:t xml:space="preserve"> </w:t>
      </w:r>
      <w:r w:rsidRPr="00922A54">
        <w:rPr>
          <w:rFonts w:ascii="Arial" w:hAnsi="Arial" w:cs="Arial"/>
          <w:sz w:val="24"/>
          <w:szCs w:val="24"/>
        </w:rPr>
        <w:t>sit,</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otherwise</w:t>
      </w:r>
      <w:r w:rsidR="00961B9E" w:rsidRPr="00922A54">
        <w:rPr>
          <w:rFonts w:ascii="Arial" w:hAnsi="Arial" w:cs="Arial"/>
          <w:sz w:val="24"/>
          <w:szCs w:val="24"/>
        </w:rPr>
        <w:t xml:space="preserve"> </w:t>
      </w:r>
      <w:r w:rsidRPr="00922A54">
        <w:rPr>
          <w:rFonts w:ascii="Arial" w:hAnsi="Arial" w:cs="Arial"/>
          <w:sz w:val="24"/>
          <w:szCs w:val="24"/>
        </w:rPr>
        <w:t>respond</w:t>
      </w:r>
      <w:r w:rsidR="00961B9E" w:rsidRPr="00922A54">
        <w:rPr>
          <w:rFonts w:ascii="Arial" w:hAnsi="Arial" w:cs="Arial"/>
          <w:sz w:val="24"/>
          <w:szCs w:val="24"/>
        </w:rPr>
        <w:t xml:space="preserve"> </w:t>
      </w:r>
      <w:r w:rsidRPr="00922A54">
        <w:rPr>
          <w:rFonts w:ascii="Arial" w:hAnsi="Arial" w:cs="Arial"/>
          <w:sz w:val="24"/>
          <w:szCs w:val="24"/>
        </w:rPr>
        <w:t>to</w:t>
      </w:r>
      <w:r w:rsidR="00961B9E" w:rsidRPr="00922A54">
        <w:rPr>
          <w:rFonts w:ascii="Arial" w:hAnsi="Arial" w:cs="Arial"/>
          <w:sz w:val="24"/>
          <w:szCs w:val="24"/>
        </w:rPr>
        <w:t xml:space="preserve"> </w:t>
      </w:r>
      <w:r w:rsidRPr="00922A54">
        <w:rPr>
          <w:rFonts w:ascii="Arial" w:hAnsi="Arial" w:cs="Arial"/>
          <w:sz w:val="24"/>
          <w:szCs w:val="24"/>
        </w:rPr>
        <w:t>staff</w:t>
      </w:r>
      <w:r w:rsidR="00371F31" w:rsidRPr="00922A54">
        <w:rPr>
          <w:rFonts w:ascii="Arial" w:hAnsi="Arial" w:cs="Arial"/>
          <w:sz w:val="24"/>
          <w:szCs w:val="24"/>
        </w:rPr>
        <w:t>,</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not</w:t>
      </w:r>
      <w:r w:rsidR="00961B9E" w:rsidRPr="00922A54">
        <w:rPr>
          <w:rFonts w:ascii="Arial" w:hAnsi="Arial" w:cs="Arial"/>
          <w:sz w:val="24"/>
          <w:szCs w:val="24"/>
        </w:rPr>
        <w:t xml:space="preserve"> </w:t>
      </w:r>
      <w:r w:rsidRPr="00922A54">
        <w:rPr>
          <w:rFonts w:ascii="Arial" w:hAnsi="Arial" w:cs="Arial"/>
          <w:sz w:val="24"/>
          <w:szCs w:val="24"/>
        </w:rPr>
        <w:t>being</w:t>
      </w:r>
      <w:r w:rsidR="00961B9E" w:rsidRPr="00922A54">
        <w:rPr>
          <w:rFonts w:ascii="Arial" w:hAnsi="Arial" w:cs="Arial"/>
          <w:sz w:val="24"/>
          <w:szCs w:val="24"/>
        </w:rPr>
        <w:t xml:space="preserve"> </w:t>
      </w:r>
      <w:r w:rsidRPr="00922A54">
        <w:rPr>
          <w:rFonts w:ascii="Arial" w:hAnsi="Arial" w:cs="Arial"/>
          <w:sz w:val="24"/>
          <w:szCs w:val="24"/>
        </w:rPr>
        <w:t>where</w:t>
      </w:r>
      <w:r w:rsidR="00961B9E" w:rsidRPr="00922A54">
        <w:rPr>
          <w:rFonts w:ascii="Arial" w:hAnsi="Arial" w:cs="Arial"/>
          <w:sz w:val="24"/>
          <w:szCs w:val="24"/>
        </w:rPr>
        <w:t xml:space="preserve"> </w:t>
      </w:r>
      <w:r w:rsidRPr="00922A54">
        <w:rPr>
          <w:rFonts w:ascii="Arial" w:hAnsi="Arial" w:cs="Arial"/>
          <w:sz w:val="24"/>
          <w:szCs w:val="24"/>
        </w:rPr>
        <w:t>required</w:t>
      </w:r>
      <w:r w:rsidR="00961B9E" w:rsidRPr="00922A54">
        <w:rPr>
          <w:rFonts w:ascii="Arial" w:hAnsi="Arial" w:cs="Arial"/>
          <w:sz w:val="24"/>
          <w:szCs w:val="24"/>
        </w:rPr>
        <w:t xml:space="preserve"> </w:t>
      </w:r>
      <w:r w:rsidRPr="00922A54">
        <w:rPr>
          <w:rFonts w:ascii="Arial" w:hAnsi="Arial" w:cs="Arial"/>
          <w:sz w:val="24"/>
          <w:szCs w:val="24"/>
        </w:rPr>
        <w:t>during</w:t>
      </w:r>
      <w:r w:rsidR="00961B9E" w:rsidRPr="00922A54">
        <w:rPr>
          <w:rFonts w:ascii="Arial" w:hAnsi="Arial" w:cs="Arial"/>
          <w:sz w:val="24"/>
          <w:szCs w:val="24"/>
        </w:rPr>
        <w:t xml:space="preserve"> </w:t>
      </w:r>
      <w:r w:rsidRPr="00922A54">
        <w:rPr>
          <w:rFonts w:ascii="Arial" w:hAnsi="Arial" w:cs="Arial"/>
          <w:sz w:val="24"/>
          <w:szCs w:val="24"/>
        </w:rPr>
        <w:t>a</w:t>
      </w:r>
      <w:r w:rsidR="00961B9E" w:rsidRPr="00922A54">
        <w:rPr>
          <w:rFonts w:ascii="Arial" w:hAnsi="Arial" w:cs="Arial"/>
          <w:sz w:val="24"/>
          <w:szCs w:val="24"/>
        </w:rPr>
        <w:t xml:space="preserve"> </w:t>
      </w:r>
      <w:r w:rsidRPr="00922A54">
        <w:rPr>
          <w:rFonts w:ascii="Arial" w:hAnsi="Arial" w:cs="Arial"/>
          <w:sz w:val="24"/>
          <w:szCs w:val="24"/>
        </w:rPr>
        <w:t>count,</w:t>
      </w:r>
      <w:r w:rsidR="00961B9E" w:rsidRPr="00922A54">
        <w:rPr>
          <w:rFonts w:ascii="Arial" w:hAnsi="Arial" w:cs="Arial"/>
          <w:sz w:val="24"/>
          <w:szCs w:val="24"/>
        </w:rPr>
        <w:t xml:space="preserve"> </w:t>
      </w:r>
      <w:r w:rsidRPr="00922A54">
        <w:rPr>
          <w:rFonts w:ascii="Arial" w:hAnsi="Arial" w:cs="Arial"/>
          <w:sz w:val="24"/>
          <w:szCs w:val="24"/>
        </w:rPr>
        <w:t>whether</w:t>
      </w:r>
      <w:r w:rsidR="00961B9E" w:rsidRPr="00922A54">
        <w:rPr>
          <w:rFonts w:ascii="Arial" w:hAnsi="Arial" w:cs="Arial"/>
          <w:sz w:val="24"/>
          <w:szCs w:val="24"/>
        </w:rPr>
        <w:t xml:space="preserve"> </w:t>
      </w:r>
      <w:r w:rsidRPr="00922A54">
        <w:rPr>
          <w:rFonts w:ascii="Arial" w:hAnsi="Arial" w:cs="Arial"/>
          <w:sz w:val="24"/>
          <w:szCs w:val="24"/>
        </w:rPr>
        <w:t>formal</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informal,</w:t>
      </w:r>
      <w:r w:rsidR="00961B9E" w:rsidRPr="00922A54">
        <w:rPr>
          <w:rFonts w:ascii="Arial" w:hAnsi="Arial" w:cs="Arial"/>
          <w:sz w:val="24"/>
          <w:szCs w:val="24"/>
        </w:rPr>
        <w:t xml:space="preserve"> </w:t>
      </w:r>
      <w:r w:rsidRPr="00922A54">
        <w:rPr>
          <w:rFonts w:ascii="Arial" w:hAnsi="Arial" w:cs="Arial"/>
          <w:sz w:val="24"/>
          <w:szCs w:val="24"/>
        </w:rPr>
        <w:t>but</w:t>
      </w:r>
      <w:r w:rsidR="00961B9E" w:rsidRPr="00922A54">
        <w:rPr>
          <w:rFonts w:ascii="Arial" w:hAnsi="Arial" w:cs="Arial"/>
          <w:sz w:val="24"/>
          <w:szCs w:val="24"/>
        </w:rPr>
        <w:t xml:space="preserve"> </w:t>
      </w:r>
      <w:r w:rsidRPr="00922A54">
        <w:rPr>
          <w:rFonts w:ascii="Arial" w:hAnsi="Arial" w:cs="Arial"/>
          <w:sz w:val="24"/>
          <w:szCs w:val="24"/>
        </w:rPr>
        <w:t>still</w:t>
      </w:r>
      <w:r w:rsidR="00961B9E" w:rsidRPr="00922A54">
        <w:rPr>
          <w:rFonts w:ascii="Arial" w:hAnsi="Arial" w:cs="Arial"/>
          <w:sz w:val="24"/>
          <w:szCs w:val="24"/>
        </w:rPr>
        <w:t xml:space="preserve"> </w:t>
      </w:r>
      <w:r w:rsidRPr="00922A54">
        <w:rPr>
          <w:rFonts w:ascii="Arial" w:hAnsi="Arial" w:cs="Arial"/>
          <w:sz w:val="24"/>
          <w:szCs w:val="24"/>
        </w:rPr>
        <w:t>in</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w:t>
      </w:r>
      <w:r w:rsidRPr="00922A54">
        <w:rPr>
          <w:rFonts w:ascii="Arial" w:hAnsi="Arial" w:cs="Arial"/>
          <w:sz w:val="24"/>
          <w:szCs w:val="24"/>
        </w:rPr>
        <w:t>housing</w:t>
      </w:r>
      <w:r w:rsidR="00961B9E" w:rsidRPr="00922A54">
        <w:rPr>
          <w:rFonts w:ascii="Arial" w:hAnsi="Arial" w:cs="Arial"/>
          <w:sz w:val="24"/>
          <w:szCs w:val="24"/>
        </w:rPr>
        <w:t xml:space="preserve"> </w:t>
      </w:r>
      <w:r w:rsidRPr="00922A54">
        <w:rPr>
          <w:rFonts w:ascii="Arial" w:hAnsi="Arial" w:cs="Arial"/>
          <w:sz w:val="24"/>
          <w:szCs w:val="24"/>
        </w:rPr>
        <w:t>unit</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other</w:t>
      </w:r>
      <w:r w:rsidR="00961B9E" w:rsidRPr="00922A54">
        <w:rPr>
          <w:rFonts w:ascii="Arial" w:hAnsi="Arial" w:cs="Arial"/>
          <w:sz w:val="24"/>
          <w:szCs w:val="24"/>
        </w:rPr>
        <w:t xml:space="preserve"> </w:t>
      </w:r>
      <w:r w:rsidRPr="00922A54">
        <w:rPr>
          <w:rFonts w:ascii="Arial" w:hAnsi="Arial" w:cs="Arial"/>
          <w:sz w:val="24"/>
          <w:szCs w:val="24"/>
        </w:rPr>
        <w:t>area</w:t>
      </w:r>
      <w:r w:rsidR="00961B9E" w:rsidRPr="00922A54">
        <w:rPr>
          <w:rFonts w:ascii="Arial" w:hAnsi="Arial" w:cs="Arial"/>
          <w:sz w:val="24"/>
          <w:szCs w:val="24"/>
        </w:rPr>
        <w:t xml:space="preserve"> </w:t>
      </w:r>
      <w:r w:rsidRPr="00922A54">
        <w:rPr>
          <w:rFonts w:ascii="Arial" w:hAnsi="Arial" w:cs="Arial"/>
          <w:sz w:val="24"/>
          <w:szCs w:val="24"/>
        </w:rPr>
        <w:t>in</w:t>
      </w:r>
      <w:r w:rsidR="00961B9E" w:rsidRPr="00922A54">
        <w:rPr>
          <w:rFonts w:ascii="Arial" w:hAnsi="Arial" w:cs="Arial"/>
          <w:sz w:val="24"/>
          <w:szCs w:val="24"/>
        </w:rPr>
        <w:t xml:space="preserve"> </w:t>
      </w:r>
      <w:r w:rsidRPr="00922A54">
        <w:rPr>
          <w:rFonts w:ascii="Arial" w:hAnsi="Arial" w:cs="Arial"/>
          <w:sz w:val="24"/>
          <w:szCs w:val="24"/>
        </w:rPr>
        <w:t>which</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w:t>
      </w:r>
      <w:r w:rsidRPr="00922A54">
        <w:rPr>
          <w:rFonts w:ascii="Arial" w:hAnsi="Arial" w:cs="Arial"/>
          <w:sz w:val="24"/>
          <w:szCs w:val="24"/>
        </w:rPr>
        <w:t>count</w:t>
      </w:r>
      <w:r w:rsidR="00961B9E" w:rsidRPr="00922A54">
        <w:rPr>
          <w:rFonts w:ascii="Arial" w:hAnsi="Arial" w:cs="Arial"/>
          <w:sz w:val="24"/>
          <w:szCs w:val="24"/>
        </w:rPr>
        <w:t xml:space="preserve"> </w:t>
      </w:r>
      <w:r w:rsidRPr="00922A54">
        <w:rPr>
          <w:rFonts w:ascii="Arial" w:hAnsi="Arial" w:cs="Arial"/>
          <w:sz w:val="24"/>
          <w:szCs w:val="24"/>
        </w:rPr>
        <w:t>is</w:t>
      </w:r>
      <w:r w:rsidR="00961B9E" w:rsidRPr="00922A54">
        <w:rPr>
          <w:rFonts w:ascii="Arial" w:hAnsi="Arial" w:cs="Arial"/>
          <w:sz w:val="24"/>
          <w:szCs w:val="24"/>
        </w:rPr>
        <w:t xml:space="preserve"> </w:t>
      </w:r>
      <w:r w:rsidRPr="00922A54">
        <w:rPr>
          <w:rFonts w:ascii="Arial" w:hAnsi="Arial" w:cs="Arial"/>
          <w:sz w:val="24"/>
          <w:szCs w:val="24"/>
        </w:rPr>
        <w:t>being</w:t>
      </w:r>
      <w:r w:rsidR="00961B9E" w:rsidRPr="00922A54">
        <w:rPr>
          <w:rFonts w:ascii="Arial" w:hAnsi="Arial" w:cs="Arial"/>
          <w:sz w:val="24"/>
          <w:szCs w:val="24"/>
        </w:rPr>
        <w:t xml:space="preserve"> </w:t>
      </w:r>
      <w:r w:rsidRPr="00922A54">
        <w:rPr>
          <w:rFonts w:ascii="Arial" w:hAnsi="Arial" w:cs="Arial"/>
          <w:sz w:val="24"/>
          <w:szCs w:val="24"/>
        </w:rPr>
        <w:t>taken</w:t>
      </w:r>
      <w:r w:rsidR="00961B9E" w:rsidRPr="00922A54">
        <w:rPr>
          <w:rFonts w:ascii="Arial" w:hAnsi="Arial" w:cs="Arial"/>
          <w:sz w:val="24"/>
          <w:szCs w:val="24"/>
        </w:rPr>
        <w:t xml:space="preserve"> </w:t>
      </w:r>
      <w:r w:rsidRPr="00922A54">
        <w:rPr>
          <w:rFonts w:ascii="Arial" w:hAnsi="Arial" w:cs="Arial"/>
          <w:sz w:val="24"/>
          <w:szCs w:val="24"/>
        </w:rPr>
        <w:t>(e.g.,</w:t>
      </w:r>
      <w:r w:rsidR="00961B9E" w:rsidRPr="00922A54">
        <w:rPr>
          <w:rFonts w:ascii="Arial" w:hAnsi="Arial" w:cs="Arial"/>
          <w:sz w:val="24"/>
          <w:szCs w:val="24"/>
        </w:rPr>
        <w:t xml:space="preserve"> </w:t>
      </w:r>
      <w:r w:rsidRPr="00922A54">
        <w:rPr>
          <w:rFonts w:ascii="Arial" w:hAnsi="Arial" w:cs="Arial"/>
          <w:sz w:val="24"/>
          <w:szCs w:val="24"/>
        </w:rPr>
        <w:t>using</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w:t>
      </w:r>
      <w:r w:rsidRPr="00922A54">
        <w:rPr>
          <w:rFonts w:ascii="Arial" w:hAnsi="Arial" w:cs="Arial"/>
          <w:sz w:val="24"/>
          <w:szCs w:val="24"/>
        </w:rPr>
        <w:t>bathroom)</w:t>
      </w:r>
      <w:r w:rsidR="003A5F9E" w:rsidRPr="00922A54">
        <w:rPr>
          <w:rFonts w:ascii="Arial" w:hAnsi="Arial" w:cs="Arial"/>
          <w:sz w:val="24"/>
          <w:szCs w:val="24"/>
        </w:rPr>
        <w:t xml:space="preserve">. </w:t>
      </w:r>
      <w:r w:rsidRPr="00922A54">
        <w:rPr>
          <w:rFonts w:ascii="Arial" w:hAnsi="Arial" w:cs="Arial"/>
          <w:sz w:val="24"/>
          <w:szCs w:val="24"/>
        </w:rPr>
        <w:t>Class</w:t>
      </w:r>
      <w:r w:rsidR="00961B9E" w:rsidRPr="00922A54">
        <w:rPr>
          <w:rFonts w:ascii="Arial" w:hAnsi="Arial" w:cs="Arial"/>
          <w:sz w:val="24"/>
          <w:szCs w:val="24"/>
        </w:rPr>
        <w:t xml:space="preserve"> </w:t>
      </w:r>
      <w:r w:rsidRPr="00922A54">
        <w:rPr>
          <w:rFonts w:ascii="Arial" w:hAnsi="Arial" w:cs="Arial"/>
          <w:sz w:val="24"/>
          <w:szCs w:val="24"/>
        </w:rPr>
        <w:t>C.</w:t>
      </w:r>
    </w:p>
    <w:p w14:paraId="7170B180" w14:textId="1B43072C" w:rsidR="008A0F7A" w:rsidRPr="00922A54" w:rsidRDefault="00C12620" w:rsidP="00AD4D14">
      <w:pPr>
        <w:spacing w:after="120"/>
        <w:ind w:left="540"/>
        <w:rPr>
          <w:rFonts w:ascii="Arial" w:hAnsi="Arial" w:cs="Arial"/>
          <w:sz w:val="24"/>
          <w:szCs w:val="24"/>
        </w:rPr>
      </w:pPr>
      <w:r w:rsidRPr="00922A54">
        <w:rPr>
          <w:rFonts w:ascii="Arial" w:hAnsi="Arial" w:cs="Arial"/>
          <w:b/>
          <w:bCs/>
          <w:sz w:val="24"/>
          <w:szCs w:val="24"/>
        </w:rPr>
        <w:t>Counterfeiting.</w:t>
      </w:r>
      <w:r w:rsidR="00961B9E" w:rsidRPr="00922A54">
        <w:rPr>
          <w:rFonts w:ascii="Arial" w:hAnsi="Arial" w:cs="Arial"/>
          <w:sz w:val="24"/>
          <w:szCs w:val="24"/>
        </w:rPr>
        <w:t xml:space="preserve">  </w:t>
      </w:r>
      <w:r w:rsidRPr="00922A54">
        <w:rPr>
          <w:rFonts w:ascii="Arial" w:hAnsi="Arial" w:cs="Arial"/>
          <w:sz w:val="24"/>
          <w:szCs w:val="24"/>
        </w:rPr>
        <w:t>Counterfeiting,</w:t>
      </w:r>
      <w:r w:rsidR="00961B9E" w:rsidRPr="00922A54">
        <w:rPr>
          <w:rFonts w:ascii="Arial" w:hAnsi="Arial" w:cs="Arial"/>
          <w:sz w:val="24"/>
          <w:szCs w:val="24"/>
        </w:rPr>
        <w:t xml:space="preserve"> </w:t>
      </w:r>
      <w:r w:rsidRPr="00922A54">
        <w:rPr>
          <w:rFonts w:ascii="Arial" w:hAnsi="Arial" w:cs="Arial"/>
          <w:sz w:val="24"/>
          <w:szCs w:val="24"/>
        </w:rPr>
        <w:t>forging,</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reproduc</w:t>
      </w:r>
      <w:r w:rsidR="004A3AF1">
        <w:rPr>
          <w:rFonts w:ascii="Arial" w:hAnsi="Arial" w:cs="Arial"/>
          <w:sz w:val="24"/>
          <w:szCs w:val="24"/>
        </w:rPr>
        <w:t>tion</w:t>
      </w:r>
      <w:r w:rsidR="00961B9E" w:rsidRPr="00922A54">
        <w:rPr>
          <w:rFonts w:ascii="Arial" w:hAnsi="Arial" w:cs="Arial"/>
          <w:sz w:val="24"/>
          <w:szCs w:val="24"/>
        </w:rPr>
        <w:t xml:space="preserve"> </w:t>
      </w:r>
      <w:r w:rsidRPr="00922A54">
        <w:rPr>
          <w:rFonts w:ascii="Arial" w:hAnsi="Arial" w:cs="Arial"/>
          <w:sz w:val="24"/>
          <w:szCs w:val="24"/>
        </w:rPr>
        <w:t>of</w:t>
      </w:r>
      <w:r w:rsidR="00961B9E" w:rsidRPr="00922A54">
        <w:rPr>
          <w:rFonts w:ascii="Arial" w:hAnsi="Arial" w:cs="Arial"/>
          <w:sz w:val="24"/>
          <w:szCs w:val="24"/>
        </w:rPr>
        <w:t xml:space="preserve"> </w:t>
      </w:r>
      <w:r w:rsidRPr="00922A54">
        <w:rPr>
          <w:rFonts w:ascii="Arial" w:hAnsi="Arial" w:cs="Arial"/>
          <w:sz w:val="24"/>
          <w:szCs w:val="24"/>
        </w:rPr>
        <w:t>any</w:t>
      </w:r>
      <w:r w:rsidR="00961B9E" w:rsidRPr="00922A54">
        <w:rPr>
          <w:rFonts w:ascii="Arial" w:hAnsi="Arial" w:cs="Arial"/>
          <w:sz w:val="24"/>
          <w:szCs w:val="24"/>
        </w:rPr>
        <w:t xml:space="preserve"> </w:t>
      </w:r>
      <w:r w:rsidRPr="00922A54">
        <w:rPr>
          <w:rFonts w:ascii="Arial" w:hAnsi="Arial" w:cs="Arial"/>
          <w:sz w:val="24"/>
          <w:szCs w:val="24"/>
        </w:rPr>
        <w:t>document,</w:t>
      </w:r>
      <w:r w:rsidR="00961B9E" w:rsidRPr="00922A54">
        <w:rPr>
          <w:rFonts w:ascii="Arial" w:hAnsi="Arial" w:cs="Arial"/>
          <w:sz w:val="24"/>
          <w:szCs w:val="24"/>
        </w:rPr>
        <w:t xml:space="preserve"> </w:t>
      </w:r>
      <w:r w:rsidRPr="00922A54">
        <w:rPr>
          <w:rFonts w:ascii="Arial" w:hAnsi="Arial" w:cs="Arial"/>
          <w:sz w:val="24"/>
          <w:szCs w:val="24"/>
        </w:rPr>
        <w:t>article</w:t>
      </w:r>
      <w:r w:rsidR="00961B9E" w:rsidRPr="00922A54">
        <w:rPr>
          <w:rFonts w:ascii="Arial" w:hAnsi="Arial" w:cs="Arial"/>
          <w:sz w:val="24"/>
          <w:szCs w:val="24"/>
        </w:rPr>
        <w:t xml:space="preserve"> </w:t>
      </w:r>
      <w:r w:rsidRPr="00922A54">
        <w:rPr>
          <w:rFonts w:ascii="Arial" w:hAnsi="Arial" w:cs="Arial"/>
          <w:sz w:val="24"/>
          <w:szCs w:val="24"/>
        </w:rPr>
        <w:t>of</w:t>
      </w:r>
      <w:r w:rsidR="00961B9E" w:rsidRPr="00922A54">
        <w:rPr>
          <w:rFonts w:ascii="Arial" w:hAnsi="Arial" w:cs="Arial"/>
          <w:sz w:val="24"/>
          <w:szCs w:val="24"/>
        </w:rPr>
        <w:t xml:space="preserve"> </w:t>
      </w:r>
      <w:r w:rsidRPr="00922A54">
        <w:rPr>
          <w:rFonts w:ascii="Arial" w:hAnsi="Arial" w:cs="Arial"/>
          <w:sz w:val="24"/>
          <w:szCs w:val="24"/>
        </w:rPr>
        <w:t>identification,</w:t>
      </w:r>
      <w:r w:rsidR="00961B9E" w:rsidRPr="00922A54">
        <w:rPr>
          <w:rFonts w:ascii="Arial" w:hAnsi="Arial" w:cs="Arial"/>
          <w:sz w:val="24"/>
          <w:szCs w:val="24"/>
        </w:rPr>
        <w:t xml:space="preserve"> </w:t>
      </w:r>
      <w:r w:rsidRPr="00922A54">
        <w:rPr>
          <w:rFonts w:ascii="Arial" w:hAnsi="Arial" w:cs="Arial"/>
          <w:sz w:val="24"/>
          <w:szCs w:val="24"/>
        </w:rPr>
        <w:t>stock</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other</w:t>
      </w:r>
      <w:r w:rsidR="00961B9E" w:rsidRPr="00922A54">
        <w:rPr>
          <w:rFonts w:ascii="Arial" w:hAnsi="Arial" w:cs="Arial"/>
          <w:sz w:val="24"/>
          <w:szCs w:val="24"/>
        </w:rPr>
        <w:t xml:space="preserve"> </w:t>
      </w:r>
      <w:r w:rsidRPr="00922A54">
        <w:rPr>
          <w:rFonts w:ascii="Arial" w:hAnsi="Arial" w:cs="Arial"/>
          <w:sz w:val="24"/>
          <w:szCs w:val="24"/>
        </w:rPr>
        <w:t>security,</w:t>
      </w:r>
      <w:r w:rsidR="00961B9E" w:rsidRPr="00922A54">
        <w:rPr>
          <w:rFonts w:ascii="Arial" w:hAnsi="Arial" w:cs="Arial"/>
          <w:sz w:val="24"/>
          <w:szCs w:val="24"/>
        </w:rPr>
        <w:t xml:space="preserve"> </w:t>
      </w:r>
      <w:r w:rsidRPr="00922A54">
        <w:rPr>
          <w:rFonts w:ascii="Arial" w:hAnsi="Arial" w:cs="Arial"/>
          <w:sz w:val="24"/>
          <w:szCs w:val="24"/>
        </w:rPr>
        <w:t>cash,</w:t>
      </w:r>
      <w:r w:rsidR="00961B9E" w:rsidRPr="00922A54">
        <w:rPr>
          <w:rFonts w:ascii="Arial" w:hAnsi="Arial" w:cs="Arial"/>
          <w:sz w:val="24"/>
          <w:szCs w:val="24"/>
        </w:rPr>
        <w:t xml:space="preserve"> </w:t>
      </w:r>
      <w:r w:rsidRPr="00922A54">
        <w:rPr>
          <w:rFonts w:ascii="Arial" w:hAnsi="Arial" w:cs="Arial"/>
          <w:sz w:val="24"/>
          <w:szCs w:val="24"/>
        </w:rPr>
        <w:t>check,</w:t>
      </w:r>
      <w:r w:rsidR="00961B9E" w:rsidRPr="00922A54">
        <w:rPr>
          <w:rFonts w:ascii="Arial" w:hAnsi="Arial" w:cs="Arial"/>
          <w:sz w:val="24"/>
          <w:szCs w:val="24"/>
        </w:rPr>
        <w:t xml:space="preserve"> </w:t>
      </w:r>
      <w:r w:rsidRPr="00922A54">
        <w:rPr>
          <w:rFonts w:ascii="Arial" w:hAnsi="Arial" w:cs="Arial"/>
          <w:sz w:val="24"/>
          <w:szCs w:val="24"/>
        </w:rPr>
        <w:t>money</w:t>
      </w:r>
      <w:r w:rsidR="00961B9E" w:rsidRPr="00922A54">
        <w:rPr>
          <w:rFonts w:ascii="Arial" w:hAnsi="Arial" w:cs="Arial"/>
          <w:sz w:val="24"/>
          <w:szCs w:val="24"/>
        </w:rPr>
        <w:t xml:space="preserve"> </w:t>
      </w:r>
      <w:r w:rsidRPr="00922A54">
        <w:rPr>
          <w:rFonts w:ascii="Arial" w:hAnsi="Arial" w:cs="Arial"/>
          <w:sz w:val="24"/>
          <w:szCs w:val="24"/>
        </w:rPr>
        <w:t>order,</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any</w:t>
      </w:r>
      <w:r w:rsidR="00961B9E" w:rsidRPr="00922A54">
        <w:rPr>
          <w:rFonts w:ascii="Arial" w:hAnsi="Arial" w:cs="Arial"/>
          <w:sz w:val="24"/>
          <w:szCs w:val="24"/>
        </w:rPr>
        <w:t xml:space="preserve"> </w:t>
      </w:r>
      <w:r w:rsidRPr="00922A54">
        <w:rPr>
          <w:rFonts w:ascii="Arial" w:hAnsi="Arial" w:cs="Arial"/>
          <w:sz w:val="24"/>
          <w:szCs w:val="24"/>
        </w:rPr>
        <w:t>other</w:t>
      </w:r>
      <w:r w:rsidR="00961B9E" w:rsidRPr="00922A54">
        <w:rPr>
          <w:rFonts w:ascii="Arial" w:hAnsi="Arial" w:cs="Arial"/>
          <w:sz w:val="24"/>
          <w:szCs w:val="24"/>
        </w:rPr>
        <w:t xml:space="preserve"> </w:t>
      </w:r>
      <w:r w:rsidRPr="00922A54">
        <w:rPr>
          <w:rFonts w:ascii="Arial" w:hAnsi="Arial" w:cs="Arial"/>
          <w:sz w:val="24"/>
          <w:szCs w:val="24"/>
        </w:rPr>
        <w:t>legal</w:t>
      </w:r>
      <w:r w:rsidR="00961B9E" w:rsidRPr="00922A54">
        <w:rPr>
          <w:rFonts w:ascii="Arial" w:hAnsi="Arial" w:cs="Arial"/>
          <w:sz w:val="24"/>
          <w:szCs w:val="24"/>
        </w:rPr>
        <w:t xml:space="preserve"> </w:t>
      </w:r>
      <w:r w:rsidRPr="00922A54">
        <w:rPr>
          <w:rFonts w:ascii="Arial" w:hAnsi="Arial" w:cs="Arial"/>
          <w:sz w:val="24"/>
          <w:szCs w:val="24"/>
        </w:rPr>
        <w:t>currency,</w:t>
      </w:r>
      <w:r w:rsidR="00961B9E" w:rsidRPr="00922A54">
        <w:rPr>
          <w:rFonts w:ascii="Arial" w:hAnsi="Arial" w:cs="Arial"/>
          <w:sz w:val="24"/>
          <w:szCs w:val="24"/>
        </w:rPr>
        <w:t xml:space="preserve"> </w:t>
      </w:r>
      <w:r w:rsidRPr="00922A54">
        <w:rPr>
          <w:rFonts w:ascii="Arial" w:hAnsi="Arial" w:cs="Arial"/>
          <w:sz w:val="24"/>
          <w:szCs w:val="24"/>
        </w:rPr>
        <w:t>telephone</w:t>
      </w:r>
      <w:r w:rsidR="00961B9E" w:rsidRPr="00922A54">
        <w:rPr>
          <w:rFonts w:ascii="Arial" w:hAnsi="Arial" w:cs="Arial"/>
          <w:sz w:val="24"/>
          <w:szCs w:val="24"/>
        </w:rPr>
        <w:t xml:space="preserve"> </w:t>
      </w:r>
      <w:r w:rsidRPr="00922A54">
        <w:rPr>
          <w:rFonts w:ascii="Arial" w:hAnsi="Arial" w:cs="Arial"/>
          <w:sz w:val="24"/>
          <w:szCs w:val="24"/>
        </w:rPr>
        <w:t>calling</w:t>
      </w:r>
      <w:r w:rsidR="00961B9E" w:rsidRPr="00922A54">
        <w:rPr>
          <w:rFonts w:ascii="Arial" w:hAnsi="Arial" w:cs="Arial"/>
          <w:sz w:val="24"/>
          <w:szCs w:val="24"/>
        </w:rPr>
        <w:t xml:space="preserve"> </w:t>
      </w:r>
      <w:r w:rsidRPr="00922A54">
        <w:rPr>
          <w:rFonts w:ascii="Arial" w:hAnsi="Arial" w:cs="Arial"/>
          <w:sz w:val="24"/>
          <w:szCs w:val="24"/>
        </w:rPr>
        <w:t>card,</w:t>
      </w:r>
      <w:r w:rsidR="00961B9E" w:rsidRPr="00922A54">
        <w:rPr>
          <w:rFonts w:ascii="Arial" w:hAnsi="Arial" w:cs="Arial"/>
          <w:sz w:val="24"/>
          <w:szCs w:val="24"/>
        </w:rPr>
        <w:t xml:space="preserve"> </w:t>
      </w:r>
      <w:r w:rsidRPr="00922A54">
        <w:rPr>
          <w:rFonts w:ascii="Arial" w:hAnsi="Arial" w:cs="Arial"/>
          <w:sz w:val="24"/>
          <w:szCs w:val="24"/>
        </w:rPr>
        <w:t>credit,</w:t>
      </w:r>
      <w:r w:rsidR="00961B9E" w:rsidRPr="00922A54">
        <w:rPr>
          <w:rFonts w:ascii="Arial" w:hAnsi="Arial" w:cs="Arial"/>
          <w:sz w:val="24"/>
          <w:szCs w:val="24"/>
        </w:rPr>
        <w:t xml:space="preserve"> </w:t>
      </w:r>
      <w:r w:rsidRPr="00922A54">
        <w:rPr>
          <w:rFonts w:ascii="Arial" w:hAnsi="Arial" w:cs="Arial"/>
          <w:sz w:val="24"/>
          <w:szCs w:val="24"/>
        </w:rPr>
        <w:t>debit</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ATM</w:t>
      </w:r>
      <w:r w:rsidR="00961B9E" w:rsidRPr="00922A54">
        <w:rPr>
          <w:rFonts w:ascii="Arial" w:hAnsi="Arial" w:cs="Arial"/>
          <w:sz w:val="24"/>
          <w:szCs w:val="24"/>
        </w:rPr>
        <w:t xml:space="preserve"> </w:t>
      </w:r>
      <w:r w:rsidRPr="00922A54">
        <w:rPr>
          <w:rFonts w:ascii="Arial" w:hAnsi="Arial" w:cs="Arial"/>
          <w:sz w:val="24"/>
          <w:szCs w:val="24"/>
        </w:rPr>
        <w:t>card,</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resident </w:t>
      </w:r>
      <w:r w:rsidRPr="00922A54">
        <w:rPr>
          <w:rFonts w:ascii="Arial" w:hAnsi="Arial" w:cs="Arial"/>
          <w:sz w:val="24"/>
          <w:szCs w:val="24"/>
        </w:rPr>
        <w:t>store</w:t>
      </w:r>
      <w:r w:rsidR="00961B9E" w:rsidRPr="00922A54">
        <w:rPr>
          <w:rFonts w:ascii="Arial" w:hAnsi="Arial" w:cs="Arial"/>
          <w:sz w:val="24"/>
          <w:szCs w:val="24"/>
        </w:rPr>
        <w:t xml:space="preserve"> </w:t>
      </w:r>
      <w:r w:rsidRPr="00922A54">
        <w:rPr>
          <w:rFonts w:ascii="Arial" w:hAnsi="Arial" w:cs="Arial"/>
          <w:sz w:val="24"/>
          <w:szCs w:val="24"/>
        </w:rPr>
        <w:t>card,</w:t>
      </w:r>
      <w:r w:rsidR="00961B9E" w:rsidRPr="00922A54">
        <w:rPr>
          <w:rFonts w:ascii="Arial" w:hAnsi="Arial" w:cs="Arial"/>
          <w:sz w:val="24"/>
          <w:szCs w:val="24"/>
        </w:rPr>
        <w:t xml:space="preserve"> </w:t>
      </w:r>
      <w:r w:rsidRPr="00922A54">
        <w:rPr>
          <w:rFonts w:ascii="Arial" w:hAnsi="Arial" w:cs="Arial"/>
          <w:sz w:val="24"/>
          <w:szCs w:val="24"/>
        </w:rPr>
        <w:t>debit</w:t>
      </w:r>
      <w:r w:rsidR="00961B9E" w:rsidRPr="00922A54">
        <w:rPr>
          <w:rFonts w:ascii="Arial" w:hAnsi="Arial" w:cs="Arial"/>
          <w:sz w:val="24"/>
          <w:szCs w:val="24"/>
        </w:rPr>
        <w:t xml:space="preserve"> </w:t>
      </w:r>
      <w:r w:rsidRPr="00922A54">
        <w:rPr>
          <w:rFonts w:ascii="Arial" w:hAnsi="Arial" w:cs="Arial"/>
          <w:sz w:val="24"/>
          <w:szCs w:val="24"/>
        </w:rPr>
        <w:t>card,</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lastRenderedPageBreak/>
        <w:t>money</w:t>
      </w:r>
      <w:r w:rsidR="00961B9E" w:rsidRPr="00922A54">
        <w:rPr>
          <w:rFonts w:ascii="Arial" w:hAnsi="Arial" w:cs="Arial"/>
          <w:sz w:val="24"/>
          <w:szCs w:val="24"/>
        </w:rPr>
        <w:t xml:space="preserve"> </w:t>
      </w:r>
      <w:r w:rsidRPr="00922A54">
        <w:rPr>
          <w:rFonts w:ascii="Arial" w:hAnsi="Arial" w:cs="Arial"/>
          <w:sz w:val="24"/>
          <w:szCs w:val="24"/>
        </w:rPr>
        <w:t>transfer,</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w:t>
      </w:r>
      <w:r w:rsidRPr="00922A54">
        <w:rPr>
          <w:rFonts w:ascii="Arial" w:hAnsi="Arial" w:cs="Arial"/>
          <w:sz w:val="24"/>
          <w:szCs w:val="24"/>
        </w:rPr>
        <w:t>possession</w:t>
      </w:r>
      <w:r w:rsidR="00961B9E" w:rsidRPr="00922A54">
        <w:rPr>
          <w:rFonts w:ascii="Arial" w:hAnsi="Arial" w:cs="Arial"/>
          <w:sz w:val="24"/>
          <w:szCs w:val="24"/>
        </w:rPr>
        <w:t xml:space="preserve"> </w:t>
      </w:r>
      <w:r w:rsidRPr="00922A54">
        <w:rPr>
          <w:rFonts w:ascii="Arial" w:hAnsi="Arial" w:cs="Arial"/>
          <w:sz w:val="24"/>
          <w:szCs w:val="24"/>
        </w:rPr>
        <w:t>of</w:t>
      </w:r>
      <w:r w:rsidR="00961B9E" w:rsidRPr="00922A54">
        <w:rPr>
          <w:rFonts w:ascii="Arial" w:hAnsi="Arial" w:cs="Arial"/>
          <w:sz w:val="24"/>
          <w:szCs w:val="24"/>
        </w:rPr>
        <w:t xml:space="preserve"> </w:t>
      </w:r>
      <w:r w:rsidRPr="00922A54">
        <w:rPr>
          <w:rFonts w:ascii="Arial" w:hAnsi="Arial" w:cs="Arial"/>
          <w:sz w:val="24"/>
          <w:szCs w:val="24"/>
        </w:rPr>
        <w:t>any</w:t>
      </w:r>
      <w:r w:rsidR="00961B9E" w:rsidRPr="00922A54">
        <w:rPr>
          <w:rFonts w:ascii="Arial" w:hAnsi="Arial" w:cs="Arial"/>
          <w:sz w:val="24"/>
          <w:szCs w:val="24"/>
        </w:rPr>
        <w:t xml:space="preserve"> </w:t>
      </w:r>
      <w:r w:rsidRPr="00922A54">
        <w:rPr>
          <w:rFonts w:ascii="Arial" w:hAnsi="Arial" w:cs="Arial"/>
          <w:sz w:val="24"/>
          <w:szCs w:val="24"/>
        </w:rPr>
        <w:t>counterfeit,</w:t>
      </w:r>
      <w:r w:rsidR="00961B9E" w:rsidRPr="00922A54">
        <w:rPr>
          <w:rFonts w:ascii="Arial" w:hAnsi="Arial" w:cs="Arial"/>
          <w:sz w:val="24"/>
          <w:szCs w:val="24"/>
        </w:rPr>
        <w:t xml:space="preserve"> </w:t>
      </w:r>
      <w:r w:rsidRPr="00922A54">
        <w:rPr>
          <w:rFonts w:ascii="Arial" w:hAnsi="Arial" w:cs="Arial"/>
          <w:sz w:val="24"/>
          <w:szCs w:val="24"/>
        </w:rPr>
        <w:t>forged,</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reproduc</w:t>
      </w:r>
      <w:r w:rsidR="0047312A" w:rsidRPr="00922A54">
        <w:rPr>
          <w:rFonts w:ascii="Arial" w:hAnsi="Arial" w:cs="Arial"/>
          <w:sz w:val="24"/>
          <w:szCs w:val="24"/>
        </w:rPr>
        <w:t>tion of the above listed items</w:t>
      </w:r>
      <w:r w:rsidR="003A5F9E" w:rsidRPr="00922A54">
        <w:rPr>
          <w:rFonts w:ascii="Arial" w:hAnsi="Arial" w:cs="Arial"/>
          <w:sz w:val="24"/>
          <w:szCs w:val="24"/>
        </w:rPr>
        <w:t xml:space="preserve">. </w:t>
      </w:r>
      <w:r w:rsidRPr="00922A54">
        <w:rPr>
          <w:rFonts w:ascii="Arial" w:hAnsi="Arial" w:cs="Arial"/>
          <w:sz w:val="24"/>
          <w:szCs w:val="24"/>
        </w:rPr>
        <w:t>Class</w:t>
      </w:r>
      <w:r w:rsidR="00961B9E" w:rsidRPr="00922A54">
        <w:rPr>
          <w:rFonts w:ascii="Arial" w:hAnsi="Arial" w:cs="Arial"/>
          <w:sz w:val="24"/>
          <w:szCs w:val="24"/>
        </w:rPr>
        <w:t xml:space="preserve"> </w:t>
      </w:r>
      <w:r w:rsidR="000A24E2" w:rsidRPr="00922A54">
        <w:rPr>
          <w:rFonts w:ascii="Arial" w:hAnsi="Arial" w:cs="Arial"/>
          <w:sz w:val="24"/>
          <w:szCs w:val="24"/>
        </w:rPr>
        <w:t>A</w:t>
      </w:r>
      <w:r w:rsidRPr="00922A54">
        <w:rPr>
          <w:rFonts w:ascii="Arial" w:hAnsi="Arial" w:cs="Arial"/>
          <w:sz w:val="24"/>
          <w:szCs w:val="24"/>
        </w:rPr>
        <w:t>.</w:t>
      </w:r>
    </w:p>
    <w:p w14:paraId="53A8ED18" w14:textId="3612270B" w:rsidR="00C12620" w:rsidRPr="00922A54" w:rsidRDefault="00C12620" w:rsidP="00AD4D14">
      <w:pPr>
        <w:spacing w:after="120"/>
        <w:ind w:left="540"/>
        <w:rPr>
          <w:rFonts w:ascii="Arial" w:hAnsi="Arial" w:cs="Arial"/>
          <w:sz w:val="24"/>
          <w:szCs w:val="24"/>
        </w:rPr>
      </w:pPr>
      <w:r w:rsidRPr="00922A54">
        <w:rPr>
          <w:rFonts w:ascii="Arial" w:hAnsi="Arial" w:cs="Arial"/>
          <w:b/>
          <w:bCs/>
          <w:sz w:val="24"/>
          <w:szCs w:val="24"/>
        </w:rPr>
        <w:t>Currency,</w:t>
      </w:r>
      <w:r w:rsidR="00961B9E" w:rsidRPr="00922A54">
        <w:rPr>
          <w:rFonts w:ascii="Arial" w:hAnsi="Arial" w:cs="Arial"/>
          <w:b/>
          <w:bCs/>
          <w:sz w:val="24"/>
          <w:szCs w:val="24"/>
        </w:rPr>
        <w:t xml:space="preserve"> </w:t>
      </w:r>
      <w:r w:rsidRPr="00922A54">
        <w:rPr>
          <w:rFonts w:ascii="Arial" w:hAnsi="Arial" w:cs="Arial"/>
          <w:b/>
          <w:bCs/>
          <w:sz w:val="24"/>
          <w:szCs w:val="24"/>
        </w:rPr>
        <w:t>Giving</w:t>
      </w:r>
      <w:r w:rsidR="00961B9E" w:rsidRPr="00922A54">
        <w:rPr>
          <w:rFonts w:ascii="Arial" w:hAnsi="Arial" w:cs="Arial"/>
          <w:b/>
          <w:bCs/>
          <w:sz w:val="24"/>
          <w:szCs w:val="24"/>
        </w:rPr>
        <w:t xml:space="preserve"> </w:t>
      </w:r>
      <w:r w:rsidRPr="00922A54">
        <w:rPr>
          <w:rFonts w:ascii="Arial" w:hAnsi="Arial" w:cs="Arial"/>
          <w:b/>
          <w:bCs/>
          <w:sz w:val="24"/>
          <w:szCs w:val="24"/>
        </w:rPr>
        <w:t>or</w:t>
      </w:r>
      <w:r w:rsidR="00961B9E" w:rsidRPr="00922A54">
        <w:rPr>
          <w:rFonts w:ascii="Arial" w:hAnsi="Arial" w:cs="Arial"/>
          <w:b/>
          <w:bCs/>
          <w:sz w:val="24"/>
          <w:szCs w:val="24"/>
        </w:rPr>
        <w:t xml:space="preserve"> </w:t>
      </w:r>
      <w:r w:rsidRPr="00922A54">
        <w:rPr>
          <w:rFonts w:ascii="Arial" w:hAnsi="Arial" w:cs="Arial"/>
          <w:b/>
          <w:bCs/>
          <w:sz w:val="24"/>
          <w:szCs w:val="24"/>
        </w:rPr>
        <w:t>Receiving.</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w:t>
      </w:r>
      <w:r w:rsidRPr="00922A54">
        <w:rPr>
          <w:rFonts w:ascii="Arial" w:hAnsi="Arial" w:cs="Arial"/>
          <w:sz w:val="24"/>
          <w:szCs w:val="24"/>
        </w:rPr>
        <w:t>giving</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receiving,</w:t>
      </w:r>
      <w:r w:rsidR="00961B9E" w:rsidRPr="00922A54">
        <w:rPr>
          <w:rFonts w:ascii="Arial" w:hAnsi="Arial" w:cs="Arial"/>
          <w:sz w:val="24"/>
          <w:szCs w:val="24"/>
        </w:rPr>
        <w:t xml:space="preserve"> </w:t>
      </w:r>
      <w:r w:rsidRPr="00922A54">
        <w:rPr>
          <w:rFonts w:ascii="Arial" w:hAnsi="Arial" w:cs="Arial"/>
          <w:sz w:val="24"/>
          <w:szCs w:val="24"/>
        </w:rPr>
        <w:t>directly</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indirectly,</w:t>
      </w:r>
      <w:r w:rsidR="00961B9E" w:rsidRPr="00922A54">
        <w:rPr>
          <w:rFonts w:ascii="Arial" w:hAnsi="Arial" w:cs="Arial"/>
          <w:sz w:val="24"/>
          <w:szCs w:val="24"/>
        </w:rPr>
        <w:t xml:space="preserve"> </w:t>
      </w:r>
      <w:r w:rsidR="008A0F7A" w:rsidRPr="00922A54">
        <w:rPr>
          <w:rFonts w:ascii="Arial" w:hAnsi="Arial" w:cs="Arial"/>
          <w:sz w:val="24"/>
          <w:szCs w:val="24"/>
        </w:rPr>
        <w:t xml:space="preserve">including by using a mobile payment application, of cash, check, money order, or any other legal currency, </w:t>
      </w:r>
      <w:r w:rsidRPr="00922A54">
        <w:rPr>
          <w:rFonts w:ascii="Arial" w:hAnsi="Arial" w:cs="Arial"/>
          <w:sz w:val="24"/>
          <w:szCs w:val="24"/>
        </w:rPr>
        <w:t>any</w:t>
      </w:r>
      <w:r w:rsidR="00961B9E" w:rsidRPr="00922A54">
        <w:rPr>
          <w:rFonts w:ascii="Arial" w:hAnsi="Arial" w:cs="Arial"/>
          <w:sz w:val="24"/>
          <w:szCs w:val="24"/>
        </w:rPr>
        <w:t xml:space="preserve"> </w:t>
      </w:r>
      <w:r w:rsidRPr="00922A54">
        <w:rPr>
          <w:rFonts w:ascii="Arial" w:hAnsi="Arial" w:cs="Arial"/>
          <w:sz w:val="24"/>
          <w:szCs w:val="24"/>
        </w:rPr>
        <w:t>article</w:t>
      </w:r>
      <w:r w:rsidR="00961B9E" w:rsidRPr="00922A54">
        <w:rPr>
          <w:rFonts w:ascii="Arial" w:hAnsi="Arial" w:cs="Arial"/>
          <w:sz w:val="24"/>
          <w:szCs w:val="24"/>
        </w:rPr>
        <w:t xml:space="preserve"> </w:t>
      </w:r>
      <w:r w:rsidRPr="00922A54">
        <w:rPr>
          <w:rFonts w:ascii="Arial" w:hAnsi="Arial" w:cs="Arial"/>
          <w:sz w:val="24"/>
          <w:szCs w:val="24"/>
        </w:rPr>
        <w:t>of</w:t>
      </w:r>
      <w:r w:rsidR="00961B9E" w:rsidRPr="00922A54">
        <w:rPr>
          <w:rFonts w:ascii="Arial" w:hAnsi="Arial" w:cs="Arial"/>
          <w:sz w:val="24"/>
          <w:szCs w:val="24"/>
        </w:rPr>
        <w:t xml:space="preserve"> </w:t>
      </w:r>
      <w:r w:rsidRPr="00922A54">
        <w:rPr>
          <w:rFonts w:ascii="Arial" w:hAnsi="Arial" w:cs="Arial"/>
          <w:sz w:val="24"/>
          <w:szCs w:val="24"/>
        </w:rPr>
        <w:t>identification,</w:t>
      </w:r>
      <w:r w:rsidR="00961B9E" w:rsidRPr="00922A54">
        <w:rPr>
          <w:rFonts w:ascii="Arial" w:hAnsi="Arial" w:cs="Arial"/>
          <w:sz w:val="24"/>
          <w:szCs w:val="24"/>
        </w:rPr>
        <w:t xml:space="preserve"> </w:t>
      </w:r>
      <w:r w:rsidRPr="00922A54">
        <w:rPr>
          <w:rFonts w:ascii="Arial" w:hAnsi="Arial" w:cs="Arial"/>
          <w:sz w:val="24"/>
          <w:szCs w:val="24"/>
        </w:rPr>
        <w:t>stock</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other</w:t>
      </w:r>
      <w:r w:rsidR="00961B9E" w:rsidRPr="00922A54">
        <w:rPr>
          <w:rFonts w:ascii="Arial" w:hAnsi="Arial" w:cs="Arial"/>
          <w:sz w:val="24"/>
          <w:szCs w:val="24"/>
        </w:rPr>
        <w:t xml:space="preserve"> </w:t>
      </w:r>
      <w:r w:rsidRPr="00922A54">
        <w:rPr>
          <w:rFonts w:ascii="Arial" w:hAnsi="Arial" w:cs="Arial"/>
          <w:sz w:val="24"/>
          <w:szCs w:val="24"/>
        </w:rPr>
        <w:t>security,</w:t>
      </w:r>
      <w:r w:rsidR="00961B9E" w:rsidRPr="00922A54">
        <w:rPr>
          <w:rFonts w:ascii="Arial" w:hAnsi="Arial" w:cs="Arial"/>
          <w:sz w:val="24"/>
          <w:szCs w:val="24"/>
        </w:rPr>
        <w:t xml:space="preserve"> </w:t>
      </w:r>
      <w:r w:rsidRPr="00922A54">
        <w:rPr>
          <w:rFonts w:ascii="Arial" w:hAnsi="Arial" w:cs="Arial"/>
          <w:sz w:val="24"/>
          <w:szCs w:val="24"/>
        </w:rPr>
        <w:t>telephone</w:t>
      </w:r>
      <w:r w:rsidR="00961B9E" w:rsidRPr="00922A54">
        <w:rPr>
          <w:rFonts w:ascii="Arial" w:hAnsi="Arial" w:cs="Arial"/>
          <w:sz w:val="24"/>
          <w:szCs w:val="24"/>
        </w:rPr>
        <w:t xml:space="preserve"> </w:t>
      </w:r>
      <w:r w:rsidRPr="00922A54">
        <w:rPr>
          <w:rFonts w:ascii="Arial" w:hAnsi="Arial" w:cs="Arial"/>
          <w:sz w:val="24"/>
          <w:szCs w:val="24"/>
        </w:rPr>
        <w:t>calling</w:t>
      </w:r>
      <w:r w:rsidR="00961B9E" w:rsidRPr="00922A54">
        <w:rPr>
          <w:rFonts w:ascii="Arial" w:hAnsi="Arial" w:cs="Arial"/>
          <w:sz w:val="24"/>
          <w:szCs w:val="24"/>
        </w:rPr>
        <w:t xml:space="preserve"> </w:t>
      </w:r>
      <w:r w:rsidRPr="00922A54">
        <w:rPr>
          <w:rFonts w:ascii="Arial" w:hAnsi="Arial" w:cs="Arial"/>
          <w:sz w:val="24"/>
          <w:szCs w:val="24"/>
        </w:rPr>
        <w:t>card,</w:t>
      </w:r>
      <w:r w:rsidR="00961B9E" w:rsidRPr="00922A54">
        <w:rPr>
          <w:rFonts w:ascii="Arial" w:hAnsi="Arial" w:cs="Arial"/>
          <w:sz w:val="24"/>
          <w:szCs w:val="24"/>
        </w:rPr>
        <w:t xml:space="preserve"> </w:t>
      </w:r>
      <w:r w:rsidRPr="00922A54">
        <w:rPr>
          <w:rFonts w:ascii="Arial" w:hAnsi="Arial" w:cs="Arial"/>
          <w:sz w:val="24"/>
          <w:szCs w:val="24"/>
        </w:rPr>
        <w:t>credit,</w:t>
      </w:r>
      <w:r w:rsidR="00961B9E" w:rsidRPr="00922A54">
        <w:rPr>
          <w:rFonts w:ascii="Arial" w:hAnsi="Arial" w:cs="Arial"/>
          <w:sz w:val="24"/>
          <w:szCs w:val="24"/>
        </w:rPr>
        <w:t xml:space="preserve"> </w:t>
      </w:r>
      <w:r w:rsidRPr="00922A54">
        <w:rPr>
          <w:rFonts w:ascii="Arial" w:hAnsi="Arial" w:cs="Arial"/>
          <w:sz w:val="24"/>
          <w:szCs w:val="24"/>
        </w:rPr>
        <w:t>debit,</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ATM</w:t>
      </w:r>
      <w:r w:rsidR="00961B9E" w:rsidRPr="00922A54">
        <w:rPr>
          <w:rFonts w:ascii="Arial" w:hAnsi="Arial" w:cs="Arial"/>
          <w:sz w:val="24"/>
          <w:szCs w:val="24"/>
        </w:rPr>
        <w:t xml:space="preserve"> </w:t>
      </w:r>
      <w:r w:rsidRPr="00922A54">
        <w:rPr>
          <w:rFonts w:ascii="Arial" w:hAnsi="Arial" w:cs="Arial"/>
          <w:sz w:val="24"/>
          <w:szCs w:val="24"/>
        </w:rPr>
        <w:t>card,</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resident </w:t>
      </w:r>
      <w:r w:rsidRPr="00922A54">
        <w:rPr>
          <w:rFonts w:ascii="Arial" w:hAnsi="Arial" w:cs="Arial"/>
          <w:sz w:val="24"/>
          <w:szCs w:val="24"/>
        </w:rPr>
        <w:t>store</w:t>
      </w:r>
      <w:r w:rsidR="00961B9E" w:rsidRPr="00922A54">
        <w:rPr>
          <w:rFonts w:ascii="Arial" w:hAnsi="Arial" w:cs="Arial"/>
          <w:sz w:val="24"/>
          <w:szCs w:val="24"/>
        </w:rPr>
        <w:t xml:space="preserve"> </w:t>
      </w:r>
      <w:r w:rsidRPr="00922A54">
        <w:rPr>
          <w:rFonts w:ascii="Arial" w:hAnsi="Arial" w:cs="Arial"/>
          <w:sz w:val="24"/>
          <w:szCs w:val="24"/>
        </w:rPr>
        <w:t>card,</w:t>
      </w:r>
      <w:r w:rsidR="00961B9E" w:rsidRPr="00922A54">
        <w:rPr>
          <w:rFonts w:ascii="Arial" w:hAnsi="Arial" w:cs="Arial"/>
          <w:sz w:val="24"/>
          <w:szCs w:val="24"/>
        </w:rPr>
        <w:t xml:space="preserve"> </w:t>
      </w:r>
      <w:r w:rsidRPr="00922A54">
        <w:rPr>
          <w:rFonts w:ascii="Arial" w:hAnsi="Arial" w:cs="Arial"/>
          <w:sz w:val="24"/>
          <w:szCs w:val="24"/>
        </w:rPr>
        <w:t>debit</w:t>
      </w:r>
      <w:r w:rsidR="00961B9E" w:rsidRPr="00922A54">
        <w:rPr>
          <w:rFonts w:ascii="Arial" w:hAnsi="Arial" w:cs="Arial"/>
          <w:sz w:val="24"/>
          <w:szCs w:val="24"/>
        </w:rPr>
        <w:t xml:space="preserve"> </w:t>
      </w:r>
      <w:r w:rsidRPr="00922A54">
        <w:rPr>
          <w:rFonts w:ascii="Arial" w:hAnsi="Arial" w:cs="Arial"/>
          <w:sz w:val="24"/>
          <w:szCs w:val="24"/>
        </w:rPr>
        <w:t>card,</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money</w:t>
      </w:r>
      <w:r w:rsidR="00961B9E" w:rsidRPr="00922A54">
        <w:rPr>
          <w:rFonts w:ascii="Arial" w:hAnsi="Arial" w:cs="Arial"/>
          <w:sz w:val="24"/>
          <w:szCs w:val="24"/>
        </w:rPr>
        <w:t xml:space="preserve"> </w:t>
      </w:r>
      <w:r w:rsidRPr="00922A54">
        <w:rPr>
          <w:rFonts w:ascii="Arial" w:hAnsi="Arial" w:cs="Arial"/>
          <w:sz w:val="24"/>
          <w:szCs w:val="24"/>
        </w:rPr>
        <w:t>transfer,</w:t>
      </w:r>
      <w:r w:rsidR="00961B9E" w:rsidRPr="00922A54">
        <w:rPr>
          <w:rFonts w:ascii="Arial" w:hAnsi="Arial" w:cs="Arial"/>
          <w:sz w:val="24"/>
          <w:szCs w:val="24"/>
        </w:rPr>
        <w:t xml:space="preserve"> </w:t>
      </w:r>
      <w:r w:rsidRPr="00922A54">
        <w:rPr>
          <w:rFonts w:ascii="Arial" w:hAnsi="Arial" w:cs="Arial"/>
          <w:sz w:val="24"/>
          <w:szCs w:val="24"/>
        </w:rPr>
        <w:t>bank</w:t>
      </w:r>
      <w:r w:rsidR="00961B9E" w:rsidRPr="00922A54">
        <w:rPr>
          <w:rFonts w:ascii="Arial" w:hAnsi="Arial" w:cs="Arial"/>
          <w:sz w:val="24"/>
          <w:szCs w:val="24"/>
        </w:rPr>
        <w:t xml:space="preserve"> </w:t>
      </w:r>
      <w:r w:rsidRPr="00922A54">
        <w:rPr>
          <w:rFonts w:ascii="Arial" w:hAnsi="Arial" w:cs="Arial"/>
          <w:sz w:val="24"/>
          <w:szCs w:val="24"/>
        </w:rPr>
        <w:t>account</w:t>
      </w:r>
      <w:r w:rsidR="00961B9E" w:rsidRPr="00922A54">
        <w:rPr>
          <w:rFonts w:ascii="Arial" w:hAnsi="Arial" w:cs="Arial"/>
          <w:sz w:val="24"/>
          <w:szCs w:val="24"/>
        </w:rPr>
        <w:t xml:space="preserve"> </w:t>
      </w:r>
      <w:r w:rsidRPr="00922A54">
        <w:rPr>
          <w:rFonts w:ascii="Arial" w:hAnsi="Arial" w:cs="Arial"/>
          <w:sz w:val="24"/>
          <w:szCs w:val="24"/>
        </w:rPr>
        <w:t>number,</w:t>
      </w:r>
      <w:r w:rsidR="00961B9E" w:rsidRPr="00922A54">
        <w:rPr>
          <w:rFonts w:ascii="Arial" w:hAnsi="Arial" w:cs="Arial"/>
          <w:sz w:val="24"/>
          <w:szCs w:val="24"/>
        </w:rPr>
        <w:t xml:space="preserve"> </w:t>
      </w:r>
      <w:r w:rsidRPr="00922A54">
        <w:rPr>
          <w:rFonts w:ascii="Arial" w:hAnsi="Arial" w:cs="Arial"/>
          <w:sz w:val="24"/>
          <w:szCs w:val="24"/>
        </w:rPr>
        <w:t>credit,</w:t>
      </w:r>
      <w:r w:rsidR="00961B9E" w:rsidRPr="00922A54">
        <w:rPr>
          <w:rFonts w:ascii="Arial" w:hAnsi="Arial" w:cs="Arial"/>
          <w:sz w:val="24"/>
          <w:szCs w:val="24"/>
        </w:rPr>
        <w:t xml:space="preserve"> </w:t>
      </w:r>
      <w:r w:rsidRPr="00922A54">
        <w:rPr>
          <w:rFonts w:ascii="Arial" w:hAnsi="Arial" w:cs="Arial"/>
          <w:sz w:val="24"/>
          <w:szCs w:val="24"/>
        </w:rPr>
        <w:t>debit,</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ATM</w:t>
      </w:r>
      <w:r w:rsidR="00961B9E" w:rsidRPr="00922A54">
        <w:rPr>
          <w:rFonts w:ascii="Arial" w:hAnsi="Arial" w:cs="Arial"/>
          <w:sz w:val="24"/>
          <w:szCs w:val="24"/>
        </w:rPr>
        <w:t xml:space="preserve"> </w:t>
      </w:r>
      <w:r w:rsidRPr="00922A54">
        <w:rPr>
          <w:rFonts w:ascii="Arial" w:hAnsi="Arial" w:cs="Arial"/>
          <w:sz w:val="24"/>
          <w:szCs w:val="24"/>
        </w:rPr>
        <w:t>card</w:t>
      </w:r>
      <w:r w:rsidR="00961B9E" w:rsidRPr="00922A54">
        <w:rPr>
          <w:rFonts w:ascii="Arial" w:hAnsi="Arial" w:cs="Arial"/>
          <w:color w:val="000000"/>
          <w:sz w:val="24"/>
          <w:szCs w:val="24"/>
        </w:rPr>
        <w:t xml:space="preserve"> </w:t>
      </w:r>
      <w:r w:rsidRPr="00922A54">
        <w:rPr>
          <w:rFonts w:ascii="Arial" w:hAnsi="Arial" w:cs="Arial"/>
          <w:sz w:val="24"/>
          <w:szCs w:val="24"/>
        </w:rPr>
        <w:t>number,</w:t>
      </w:r>
      <w:r w:rsidR="00961B9E" w:rsidRPr="00922A54">
        <w:rPr>
          <w:rFonts w:ascii="Arial" w:hAnsi="Arial" w:cs="Arial"/>
          <w:sz w:val="24"/>
          <w:szCs w:val="24"/>
        </w:rPr>
        <w:t xml:space="preserve"> </w:t>
      </w:r>
      <w:r w:rsidRPr="00922A54">
        <w:rPr>
          <w:rFonts w:ascii="Arial" w:hAnsi="Arial" w:cs="Arial"/>
          <w:sz w:val="24"/>
          <w:szCs w:val="24"/>
        </w:rPr>
        <w:t>telephone</w:t>
      </w:r>
      <w:r w:rsidR="00961B9E" w:rsidRPr="00922A54">
        <w:rPr>
          <w:rFonts w:ascii="Arial" w:hAnsi="Arial" w:cs="Arial"/>
          <w:sz w:val="24"/>
          <w:szCs w:val="24"/>
        </w:rPr>
        <w:t xml:space="preserve"> </w:t>
      </w:r>
      <w:r w:rsidRPr="00922A54">
        <w:rPr>
          <w:rFonts w:ascii="Arial" w:hAnsi="Arial" w:cs="Arial"/>
          <w:sz w:val="24"/>
          <w:szCs w:val="24"/>
        </w:rPr>
        <w:t>PIN</w:t>
      </w:r>
      <w:r w:rsidR="00961B9E" w:rsidRPr="00922A54">
        <w:rPr>
          <w:rFonts w:ascii="Arial" w:hAnsi="Arial" w:cs="Arial"/>
          <w:sz w:val="24"/>
          <w:szCs w:val="24"/>
        </w:rPr>
        <w:t xml:space="preserve"> </w:t>
      </w:r>
      <w:r w:rsidRPr="00922A54">
        <w:rPr>
          <w:rFonts w:ascii="Arial" w:hAnsi="Arial" w:cs="Arial"/>
          <w:sz w:val="24"/>
          <w:szCs w:val="24"/>
        </w:rPr>
        <w:t>number,</w:t>
      </w:r>
      <w:r w:rsidR="00961B9E" w:rsidRPr="00922A54">
        <w:rPr>
          <w:rFonts w:ascii="Arial" w:hAnsi="Arial" w:cs="Arial"/>
          <w:sz w:val="24"/>
          <w:szCs w:val="24"/>
        </w:rPr>
        <w:t xml:space="preserve"> </w:t>
      </w:r>
      <w:r w:rsidRPr="00922A54">
        <w:rPr>
          <w:rFonts w:ascii="Arial" w:hAnsi="Arial" w:cs="Arial"/>
          <w:sz w:val="24"/>
          <w:szCs w:val="24"/>
        </w:rPr>
        <w:t>computer</w:t>
      </w:r>
      <w:r w:rsidR="00961B9E" w:rsidRPr="00922A54">
        <w:rPr>
          <w:rFonts w:ascii="Arial" w:hAnsi="Arial" w:cs="Arial"/>
          <w:sz w:val="24"/>
          <w:szCs w:val="24"/>
        </w:rPr>
        <w:t xml:space="preserve"> </w:t>
      </w:r>
      <w:r w:rsidRPr="00922A54">
        <w:rPr>
          <w:rFonts w:ascii="Arial" w:hAnsi="Arial" w:cs="Arial"/>
          <w:sz w:val="24"/>
          <w:szCs w:val="24"/>
        </w:rPr>
        <w:t>password,</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any</w:t>
      </w:r>
      <w:r w:rsidR="00961B9E" w:rsidRPr="00922A54">
        <w:rPr>
          <w:rFonts w:ascii="Arial" w:hAnsi="Arial" w:cs="Arial"/>
          <w:sz w:val="24"/>
          <w:szCs w:val="24"/>
        </w:rPr>
        <w:t xml:space="preserve"> </w:t>
      </w:r>
      <w:r w:rsidRPr="00922A54">
        <w:rPr>
          <w:rFonts w:ascii="Arial" w:hAnsi="Arial" w:cs="Arial"/>
          <w:sz w:val="24"/>
          <w:szCs w:val="24"/>
        </w:rPr>
        <w:t>other</w:t>
      </w:r>
      <w:r w:rsidR="00961B9E" w:rsidRPr="00922A54">
        <w:rPr>
          <w:rFonts w:ascii="Arial" w:hAnsi="Arial" w:cs="Arial"/>
          <w:sz w:val="24"/>
          <w:szCs w:val="24"/>
        </w:rPr>
        <w:t xml:space="preserve"> </w:t>
      </w:r>
      <w:r w:rsidRPr="00922A54">
        <w:rPr>
          <w:rFonts w:ascii="Arial" w:hAnsi="Arial" w:cs="Arial"/>
          <w:sz w:val="24"/>
          <w:szCs w:val="24"/>
        </w:rPr>
        <w:t>PIN</w:t>
      </w:r>
      <w:r w:rsidR="00961B9E" w:rsidRPr="00922A54">
        <w:rPr>
          <w:rFonts w:ascii="Arial" w:hAnsi="Arial" w:cs="Arial"/>
          <w:sz w:val="24"/>
          <w:szCs w:val="24"/>
        </w:rPr>
        <w:t xml:space="preserve"> </w:t>
      </w:r>
      <w:r w:rsidRPr="00922A54">
        <w:rPr>
          <w:rFonts w:ascii="Arial" w:hAnsi="Arial" w:cs="Arial"/>
          <w:sz w:val="24"/>
          <w:szCs w:val="24"/>
        </w:rPr>
        <w:t>number,</w:t>
      </w:r>
      <w:r w:rsidR="00961B9E" w:rsidRPr="00922A54">
        <w:rPr>
          <w:rFonts w:ascii="Arial" w:hAnsi="Arial" w:cs="Arial"/>
          <w:sz w:val="24"/>
          <w:szCs w:val="24"/>
        </w:rPr>
        <w:t xml:space="preserve"> </w:t>
      </w:r>
      <w:r w:rsidRPr="00922A54">
        <w:rPr>
          <w:rFonts w:ascii="Arial" w:hAnsi="Arial" w:cs="Arial"/>
          <w:sz w:val="24"/>
          <w:szCs w:val="24"/>
        </w:rPr>
        <w:t>password,</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access</w:t>
      </w:r>
      <w:r w:rsidR="00961B9E" w:rsidRPr="00922A54">
        <w:rPr>
          <w:rFonts w:ascii="Arial" w:hAnsi="Arial" w:cs="Arial"/>
          <w:sz w:val="24"/>
          <w:szCs w:val="24"/>
        </w:rPr>
        <w:t xml:space="preserve"> </w:t>
      </w:r>
      <w:r w:rsidRPr="00922A54">
        <w:rPr>
          <w:rFonts w:ascii="Arial" w:hAnsi="Arial" w:cs="Arial"/>
          <w:sz w:val="24"/>
          <w:szCs w:val="24"/>
        </w:rPr>
        <w:t>code</w:t>
      </w:r>
      <w:r w:rsidR="00961B9E" w:rsidRPr="00922A54">
        <w:rPr>
          <w:rFonts w:ascii="Arial" w:hAnsi="Arial" w:cs="Arial"/>
          <w:sz w:val="24"/>
          <w:szCs w:val="24"/>
        </w:rPr>
        <w:t xml:space="preserve"> </w:t>
      </w:r>
      <w:r w:rsidRPr="00922A54">
        <w:rPr>
          <w:rFonts w:ascii="Arial" w:hAnsi="Arial" w:cs="Arial"/>
          <w:sz w:val="24"/>
          <w:szCs w:val="24"/>
        </w:rPr>
        <w:t>between</w:t>
      </w:r>
      <w:r w:rsidR="00961B9E" w:rsidRPr="00922A54">
        <w:rPr>
          <w:rFonts w:ascii="Arial" w:hAnsi="Arial" w:cs="Arial"/>
          <w:sz w:val="24"/>
          <w:szCs w:val="24"/>
        </w:rPr>
        <w:t xml:space="preserve"> </w:t>
      </w:r>
      <w:r w:rsidRPr="00922A54">
        <w:rPr>
          <w:rFonts w:ascii="Arial" w:hAnsi="Arial" w:cs="Arial"/>
          <w:sz w:val="24"/>
          <w:szCs w:val="24"/>
        </w:rPr>
        <w:t>a</w:t>
      </w:r>
      <w:r w:rsidR="00961B9E" w:rsidRPr="00922A54">
        <w:rPr>
          <w:rFonts w:ascii="Arial" w:hAnsi="Arial" w:cs="Arial"/>
          <w:sz w:val="24"/>
          <w:szCs w:val="24"/>
        </w:rPr>
        <w:t xml:space="preserve"> resident </w:t>
      </w:r>
      <w:r w:rsidRPr="00922A54">
        <w:rPr>
          <w:rFonts w:ascii="Arial" w:hAnsi="Arial" w:cs="Arial"/>
          <w:sz w:val="24"/>
          <w:szCs w:val="24"/>
        </w:rPr>
        <w:t>and</w:t>
      </w:r>
      <w:r w:rsidR="00961B9E" w:rsidRPr="00922A54">
        <w:rPr>
          <w:rFonts w:ascii="Arial" w:hAnsi="Arial" w:cs="Arial"/>
          <w:sz w:val="24"/>
          <w:szCs w:val="24"/>
        </w:rPr>
        <w:t xml:space="preserve"> </w:t>
      </w:r>
      <w:r w:rsidRPr="00922A54">
        <w:rPr>
          <w:rFonts w:ascii="Arial" w:hAnsi="Arial" w:cs="Arial"/>
          <w:sz w:val="24"/>
          <w:szCs w:val="24"/>
        </w:rPr>
        <w:t>another</w:t>
      </w:r>
      <w:r w:rsidR="00961B9E" w:rsidRPr="00922A54">
        <w:rPr>
          <w:rFonts w:ascii="Arial" w:hAnsi="Arial" w:cs="Arial"/>
          <w:sz w:val="24"/>
          <w:szCs w:val="24"/>
        </w:rPr>
        <w:t xml:space="preserve"> resident</w:t>
      </w:r>
      <w:r w:rsidRPr="00922A54">
        <w:rPr>
          <w:rFonts w:ascii="Arial" w:hAnsi="Arial" w:cs="Arial"/>
          <w:sz w:val="24"/>
          <w:szCs w:val="24"/>
        </w:rPr>
        <w:t>,</w:t>
      </w:r>
      <w:r w:rsidR="00961B9E" w:rsidRPr="00922A54">
        <w:rPr>
          <w:rFonts w:ascii="Arial" w:hAnsi="Arial" w:cs="Arial"/>
          <w:sz w:val="24"/>
          <w:szCs w:val="24"/>
        </w:rPr>
        <w:t xml:space="preserve"> </w:t>
      </w:r>
      <w:r w:rsidRPr="00922A54">
        <w:rPr>
          <w:rFonts w:ascii="Arial" w:hAnsi="Arial" w:cs="Arial"/>
          <w:sz w:val="24"/>
          <w:szCs w:val="24"/>
        </w:rPr>
        <w:t>between</w:t>
      </w:r>
      <w:r w:rsidR="00961B9E" w:rsidRPr="00922A54">
        <w:rPr>
          <w:rFonts w:ascii="Arial" w:hAnsi="Arial" w:cs="Arial"/>
          <w:sz w:val="24"/>
          <w:szCs w:val="24"/>
        </w:rPr>
        <w:t xml:space="preserve"> </w:t>
      </w:r>
      <w:r w:rsidRPr="00922A54">
        <w:rPr>
          <w:rFonts w:ascii="Arial" w:hAnsi="Arial" w:cs="Arial"/>
          <w:sz w:val="24"/>
          <w:szCs w:val="24"/>
        </w:rPr>
        <w:t>a</w:t>
      </w:r>
      <w:r w:rsidR="00961B9E" w:rsidRPr="00922A54">
        <w:rPr>
          <w:rFonts w:ascii="Arial" w:hAnsi="Arial" w:cs="Arial"/>
          <w:sz w:val="24"/>
          <w:szCs w:val="24"/>
        </w:rPr>
        <w:t xml:space="preserve"> resident </w:t>
      </w:r>
      <w:r w:rsidRPr="00922A54">
        <w:rPr>
          <w:rFonts w:ascii="Arial" w:hAnsi="Arial" w:cs="Arial"/>
          <w:sz w:val="24"/>
          <w:szCs w:val="24"/>
        </w:rPr>
        <w:t>and</w:t>
      </w:r>
      <w:r w:rsidR="00961B9E" w:rsidRPr="00922A54">
        <w:rPr>
          <w:rFonts w:ascii="Arial" w:hAnsi="Arial" w:cs="Arial"/>
          <w:sz w:val="24"/>
          <w:szCs w:val="24"/>
        </w:rPr>
        <w:t xml:space="preserve"> </w:t>
      </w:r>
      <w:r w:rsidRPr="00922A54">
        <w:rPr>
          <w:rFonts w:ascii="Arial" w:hAnsi="Arial" w:cs="Arial"/>
          <w:sz w:val="24"/>
          <w:szCs w:val="24"/>
        </w:rPr>
        <w:t>a</w:t>
      </w:r>
      <w:r w:rsidR="00961B9E" w:rsidRPr="00922A54">
        <w:rPr>
          <w:rFonts w:ascii="Arial" w:hAnsi="Arial" w:cs="Arial"/>
          <w:sz w:val="24"/>
          <w:szCs w:val="24"/>
        </w:rPr>
        <w:t xml:space="preserve"> </w:t>
      </w:r>
      <w:r w:rsidRPr="00922A54">
        <w:rPr>
          <w:rFonts w:ascii="Arial" w:hAnsi="Arial" w:cs="Arial"/>
          <w:sz w:val="24"/>
          <w:szCs w:val="24"/>
        </w:rPr>
        <w:t>volunteer</w:t>
      </w:r>
      <w:r w:rsidR="00961B9E" w:rsidRPr="00922A54">
        <w:rPr>
          <w:rFonts w:ascii="Arial" w:hAnsi="Arial" w:cs="Arial"/>
          <w:sz w:val="24"/>
          <w:szCs w:val="24"/>
        </w:rPr>
        <w:t xml:space="preserve"> </w:t>
      </w:r>
      <w:r w:rsidR="007D3863" w:rsidRPr="00922A54">
        <w:rPr>
          <w:rFonts w:ascii="Arial" w:hAnsi="Arial" w:cs="Arial"/>
          <w:sz w:val="24"/>
          <w:szCs w:val="24"/>
        </w:rPr>
        <w:t>or</w:t>
      </w:r>
      <w:r w:rsidR="00961B9E" w:rsidRPr="00922A54">
        <w:rPr>
          <w:rFonts w:ascii="Arial" w:hAnsi="Arial" w:cs="Arial"/>
          <w:sz w:val="24"/>
          <w:szCs w:val="24"/>
        </w:rPr>
        <w:t xml:space="preserve"> </w:t>
      </w:r>
      <w:r w:rsidR="007D3863" w:rsidRPr="00922A54">
        <w:rPr>
          <w:rFonts w:ascii="Arial" w:hAnsi="Arial" w:cs="Arial"/>
          <w:sz w:val="24"/>
          <w:szCs w:val="24"/>
        </w:rPr>
        <w:t>student</w:t>
      </w:r>
      <w:r w:rsidR="00961B9E" w:rsidRPr="00922A54">
        <w:rPr>
          <w:rFonts w:ascii="Arial" w:hAnsi="Arial" w:cs="Arial"/>
          <w:sz w:val="24"/>
          <w:szCs w:val="24"/>
        </w:rPr>
        <w:t xml:space="preserve"> </w:t>
      </w:r>
      <w:r w:rsidR="007D3863" w:rsidRPr="00922A54">
        <w:rPr>
          <w:rFonts w:ascii="Arial" w:hAnsi="Arial" w:cs="Arial"/>
          <w:sz w:val="24"/>
          <w:szCs w:val="24"/>
        </w:rPr>
        <w:t>intern</w:t>
      </w:r>
      <w:r w:rsidRPr="00922A54">
        <w:rPr>
          <w:rFonts w:ascii="Arial" w:hAnsi="Arial" w:cs="Arial"/>
          <w:sz w:val="24"/>
          <w:szCs w:val="24"/>
        </w:rPr>
        <w:t>,</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during</w:t>
      </w:r>
      <w:r w:rsidR="00961B9E" w:rsidRPr="00922A54">
        <w:rPr>
          <w:rFonts w:ascii="Arial" w:hAnsi="Arial" w:cs="Arial"/>
          <w:sz w:val="24"/>
          <w:szCs w:val="24"/>
        </w:rPr>
        <w:t xml:space="preserve"> </w:t>
      </w:r>
      <w:r w:rsidRPr="00922A54">
        <w:rPr>
          <w:rFonts w:ascii="Arial" w:hAnsi="Arial" w:cs="Arial"/>
          <w:sz w:val="24"/>
          <w:szCs w:val="24"/>
        </w:rPr>
        <w:t>visits</w:t>
      </w:r>
      <w:r w:rsidR="003A5F9E" w:rsidRPr="00922A54">
        <w:rPr>
          <w:rFonts w:ascii="Arial" w:hAnsi="Arial" w:cs="Arial"/>
          <w:sz w:val="24"/>
          <w:szCs w:val="24"/>
        </w:rPr>
        <w:t xml:space="preserve">. </w:t>
      </w:r>
      <w:r w:rsidR="00874761" w:rsidRPr="00922A54">
        <w:rPr>
          <w:rFonts w:ascii="Arial" w:hAnsi="Arial" w:cs="Arial"/>
          <w:sz w:val="24"/>
          <w:szCs w:val="24"/>
        </w:rPr>
        <w:t>The giving or receiving, directly or indirectly, of any of the above between a resident and the family or friend of another resident without written authorization from the Chief Administrative Officer.</w:t>
      </w:r>
      <w:r w:rsidR="00CA7411"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w:t>
      </w:r>
      <w:r w:rsidRPr="00922A54">
        <w:rPr>
          <w:rFonts w:ascii="Arial" w:hAnsi="Arial" w:cs="Arial"/>
          <w:sz w:val="24"/>
          <w:szCs w:val="24"/>
        </w:rPr>
        <w:t>giving</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receiving,</w:t>
      </w:r>
      <w:r w:rsidR="00961B9E" w:rsidRPr="00922A54">
        <w:rPr>
          <w:rFonts w:ascii="Arial" w:hAnsi="Arial" w:cs="Arial"/>
          <w:sz w:val="24"/>
          <w:szCs w:val="24"/>
        </w:rPr>
        <w:t xml:space="preserve"> </w:t>
      </w:r>
      <w:r w:rsidRPr="00922A54">
        <w:rPr>
          <w:rFonts w:ascii="Arial" w:hAnsi="Arial" w:cs="Arial"/>
          <w:sz w:val="24"/>
          <w:szCs w:val="24"/>
        </w:rPr>
        <w:t>directly</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indirectly,</w:t>
      </w:r>
      <w:r w:rsidR="00961B9E" w:rsidRPr="00922A54">
        <w:rPr>
          <w:rFonts w:ascii="Arial" w:hAnsi="Arial" w:cs="Arial"/>
          <w:sz w:val="24"/>
          <w:szCs w:val="24"/>
        </w:rPr>
        <w:t xml:space="preserve"> </w:t>
      </w:r>
      <w:r w:rsidRPr="00922A54">
        <w:rPr>
          <w:rFonts w:ascii="Arial" w:hAnsi="Arial" w:cs="Arial"/>
          <w:sz w:val="24"/>
          <w:szCs w:val="24"/>
        </w:rPr>
        <w:t>of</w:t>
      </w:r>
      <w:r w:rsidR="00961B9E" w:rsidRPr="00922A54">
        <w:rPr>
          <w:rFonts w:ascii="Arial" w:hAnsi="Arial" w:cs="Arial"/>
          <w:sz w:val="24"/>
          <w:szCs w:val="24"/>
        </w:rPr>
        <w:t xml:space="preserve"> </w:t>
      </w:r>
      <w:r w:rsidRPr="00922A54">
        <w:rPr>
          <w:rFonts w:ascii="Arial" w:hAnsi="Arial" w:cs="Arial"/>
          <w:sz w:val="24"/>
          <w:szCs w:val="24"/>
        </w:rPr>
        <w:t>any</w:t>
      </w:r>
      <w:r w:rsidR="00961B9E" w:rsidRPr="00922A54">
        <w:rPr>
          <w:rFonts w:ascii="Arial" w:hAnsi="Arial" w:cs="Arial"/>
          <w:sz w:val="24"/>
          <w:szCs w:val="24"/>
        </w:rPr>
        <w:t xml:space="preserve"> </w:t>
      </w:r>
      <w:r w:rsidRPr="00922A54">
        <w:rPr>
          <w:rFonts w:ascii="Arial" w:hAnsi="Arial" w:cs="Arial"/>
          <w:sz w:val="24"/>
          <w:szCs w:val="24"/>
        </w:rPr>
        <w:t>of</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w:t>
      </w:r>
      <w:r w:rsidRPr="00922A54">
        <w:rPr>
          <w:rFonts w:ascii="Arial" w:hAnsi="Arial" w:cs="Arial"/>
          <w:sz w:val="24"/>
          <w:szCs w:val="24"/>
        </w:rPr>
        <w:t>above</w:t>
      </w:r>
      <w:r w:rsidR="00961B9E" w:rsidRPr="00922A54">
        <w:rPr>
          <w:rFonts w:ascii="Arial" w:hAnsi="Arial" w:cs="Arial"/>
          <w:sz w:val="24"/>
          <w:szCs w:val="24"/>
        </w:rPr>
        <w:t xml:space="preserve"> </w:t>
      </w:r>
      <w:r w:rsidRPr="00922A54">
        <w:rPr>
          <w:rFonts w:ascii="Arial" w:hAnsi="Arial" w:cs="Arial"/>
          <w:sz w:val="24"/>
          <w:szCs w:val="24"/>
        </w:rPr>
        <w:t>between</w:t>
      </w:r>
      <w:r w:rsidR="00961B9E" w:rsidRPr="00922A54">
        <w:rPr>
          <w:rFonts w:ascii="Arial" w:hAnsi="Arial" w:cs="Arial"/>
          <w:sz w:val="24"/>
          <w:szCs w:val="24"/>
        </w:rPr>
        <w:t xml:space="preserve"> </w:t>
      </w:r>
      <w:r w:rsidRPr="00922A54">
        <w:rPr>
          <w:rFonts w:ascii="Arial" w:hAnsi="Arial" w:cs="Arial"/>
          <w:sz w:val="24"/>
          <w:szCs w:val="24"/>
        </w:rPr>
        <w:t>a</w:t>
      </w:r>
      <w:r w:rsidR="00961B9E" w:rsidRPr="00922A54">
        <w:rPr>
          <w:rFonts w:ascii="Arial" w:hAnsi="Arial" w:cs="Arial"/>
          <w:sz w:val="24"/>
          <w:szCs w:val="24"/>
        </w:rPr>
        <w:t xml:space="preserve"> resident </w:t>
      </w:r>
      <w:r w:rsidRPr="00922A54">
        <w:rPr>
          <w:rFonts w:ascii="Arial" w:hAnsi="Arial" w:cs="Arial"/>
          <w:sz w:val="24"/>
          <w:szCs w:val="24"/>
        </w:rPr>
        <w:t>and</w:t>
      </w:r>
      <w:r w:rsidR="00961B9E" w:rsidRPr="00922A54">
        <w:rPr>
          <w:rFonts w:ascii="Arial" w:hAnsi="Arial" w:cs="Arial"/>
          <w:sz w:val="24"/>
          <w:szCs w:val="24"/>
        </w:rPr>
        <w:t xml:space="preserve"> </w:t>
      </w:r>
      <w:r w:rsidRPr="00922A54">
        <w:rPr>
          <w:rFonts w:ascii="Arial" w:hAnsi="Arial" w:cs="Arial"/>
          <w:sz w:val="24"/>
          <w:szCs w:val="24"/>
        </w:rPr>
        <w:t>staff</w:t>
      </w:r>
      <w:r w:rsidR="00874761" w:rsidRPr="00922A54">
        <w:rPr>
          <w:rFonts w:ascii="Arial" w:hAnsi="Arial" w:cs="Arial"/>
          <w:sz w:val="24"/>
          <w:szCs w:val="24"/>
        </w:rPr>
        <w:t xml:space="preserve"> except as otherwise </w:t>
      </w:r>
      <w:r w:rsidR="00CA7411" w:rsidRPr="00922A54">
        <w:rPr>
          <w:rFonts w:ascii="Arial" w:hAnsi="Arial" w:cs="Arial"/>
          <w:sz w:val="24"/>
          <w:szCs w:val="24"/>
        </w:rPr>
        <w:t xml:space="preserve">provided by </w:t>
      </w:r>
      <w:r w:rsidR="00874761" w:rsidRPr="00922A54">
        <w:rPr>
          <w:rFonts w:ascii="Arial" w:hAnsi="Arial" w:cs="Arial"/>
          <w:sz w:val="24"/>
          <w:szCs w:val="24"/>
        </w:rPr>
        <w:t>a Department policy</w:t>
      </w:r>
      <w:r w:rsidR="003A5F9E" w:rsidRPr="00922A54">
        <w:rPr>
          <w:rFonts w:ascii="Arial" w:hAnsi="Arial" w:cs="Arial"/>
          <w:sz w:val="24"/>
          <w:szCs w:val="24"/>
        </w:rPr>
        <w:t>.</w:t>
      </w:r>
      <w:r w:rsidR="00961B9E" w:rsidRPr="00922A54">
        <w:rPr>
          <w:rFonts w:ascii="Arial" w:hAnsi="Arial" w:cs="Arial"/>
          <w:sz w:val="24"/>
          <w:szCs w:val="24"/>
        </w:rPr>
        <w:t xml:space="preserve"> </w:t>
      </w:r>
      <w:r w:rsidR="00CA7411" w:rsidRPr="00922A54">
        <w:rPr>
          <w:rFonts w:ascii="Arial" w:hAnsi="Arial" w:cs="Arial"/>
          <w:sz w:val="24"/>
          <w:szCs w:val="24"/>
        </w:rPr>
        <w:t xml:space="preserve">This includes making a payment for the benefit of another person or receiving the benefit of a payment made by another person. </w:t>
      </w:r>
      <w:r w:rsidRPr="00922A54">
        <w:rPr>
          <w:rFonts w:ascii="Arial" w:hAnsi="Arial" w:cs="Arial"/>
          <w:sz w:val="24"/>
          <w:szCs w:val="24"/>
        </w:rPr>
        <w:t>Class</w:t>
      </w:r>
      <w:r w:rsidR="00961B9E" w:rsidRPr="00922A54">
        <w:rPr>
          <w:rFonts w:ascii="Arial" w:hAnsi="Arial" w:cs="Arial"/>
          <w:sz w:val="24"/>
          <w:szCs w:val="24"/>
        </w:rPr>
        <w:t xml:space="preserve"> </w:t>
      </w:r>
      <w:r w:rsidR="008A0F7A" w:rsidRPr="00922A54">
        <w:rPr>
          <w:rFonts w:ascii="Arial" w:hAnsi="Arial" w:cs="Arial"/>
          <w:sz w:val="24"/>
          <w:szCs w:val="24"/>
        </w:rPr>
        <w:t>A.</w:t>
      </w:r>
    </w:p>
    <w:p w14:paraId="129C9873" w14:textId="3A7EB3B1" w:rsidR="00C12620" w:rsidRPr="00922A54" w:rsidRDefault="00C12620" w:rsidP="00AD4D14">
      <w:pPr>
        <w:spacing w:after="120"/>
        <w:ind w:left="540"/>
        <w:rPr>
          <w:rFonts w:ascii="Arial" w:hAnsi="Arial" w:cs="Arial"/>
          <w:b/>
          <w:bCs/>
          <w:sz w:val="24"/>
          <w:szCs w:val="24"/>
        </w:rPr>
      </w:pPr>
      <w:r w:rsidRPr="00922A54">
        <w:rPr>
          <w:rFonts w:ascii="Arial" w:hAnsi="Arial" w:cs="Arial"/>
          <w:b/>
          <w:bCs/>
          <w:sz w:val="24"/>
          <w:szCs w:val="24"/>
        </w:rPr>
        <w:t>Currency,</w:t>
      </w:r>
      <w:r w:rsidR="00961B9E" w:rsidRPr="00922A54">
        <w:rPr>
          <w:rFonts w:ascii="Arial" w:hAnsi="Arial" w:cs="Arial"/>
          <w:b/>
          <w:bCs/>
          <w:sz w:val="24"/>
          <w:szCs w:val="24"/>
        </w:rPr>
        <w:t xml:space="preserve"> </w:t>
      </w:r>
      <w:r w:rsidRPr="00922A54">
        <w:rPr>
          <w:rFonts w:ascii="Arial" w:hAnsi="Arial" w:cs="Arial"/>
          <w:b/>
          <w:bCs/>
          <w:sz w:val="24"/>
          <w:szCs w:val="24"/>
        </w:rPr>
        <w:t>Possession</w:t>
      </w:r>
      <w:r w:rsidR="00961B9E" w:rsidRPr="00922A54">
        <w:rPr>
          <w:rFonts w:ascii="Arial" w:hAnsi="Arial" w:cs="Arial"/>
          <w:b/>
          <w:bCs/>
          <w:sz w:val="24"/>
          <w:szCs w:val="24"/>
        </w:rPr>
        <w:t xml:space="preserve"> </w:t>
      </w:r>
      <w:r w:rsidRPr="00922A54">
        <w:rPr>
          <w:rFonts w:ascii="Arial" w:hAnsi="Arial" w:cs="Arial"/>
          <w:b/>
          <w:bCs/>
          <w:sz w:val="24"/>
          <w:szCs w:val="24"/>
        </w:rPr>
        <w:t>or</w:t>
      </w:r>
      <w:r w:rsidR="00961B9E" w:rsidRPr="00922A54">
        <w:rPr>
          <w:rFonts w:ascii="Arial" w:hAnsi="Arial" w:cs="Arial"/>
          <w:b/>
          <w:bCs/>
          <w:sz w:val="24"/>
          <w:szCs w:val="24"/>
        </w:rPr>
        <w:t xml:space="preserve"> </w:t>
      </w:r>
      <w:r w:rsidRPr="00922A54">
        <w:rPr>
          <w:rFonts w:ascii="Arial" w:hAnsi="Arial" w:cs="Arial"/>
          <w:b/>
          <w:bCs/>
          <w:sz w:val="24"/>
          <w:szCs w:val="24"/>
        </w:rPr>
        <w:t>Use.</w:t>
      </w:r>
      <w:r w:rsidR="00961B9E" w:rsidRPr="00922A54">
        <w:rPr>
          <w:rFonts w:ascii="Arial" w:hAnsi="Arial" w:cs="Arial"/>
          <w:b/>
          <w:bCs/>
          <w:sz w:val="24"/>
          <w:szCs w:val="24"/>
        </w:rPr>
        <w:t xml:space="preserve">  </w:t>
      </w:r>
      <w:r w:rsidRPr="00922A54">
        <w:rPr>
          <w:rFonts w:ascii="Arial" w:hAnsi="Arial" w:cs="Arial"/>
          <w:sz w:val="24"/>
          <w:szCs w:val="24"/>
        </w:rPr>
        <w:t>Possession</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use</w:t>
      </w:r>
      <w:r w:rsidR="00961B9E" w:rsidRPr="00922A54">
        <w:rPr>
          <w:rFonts w:ascii="Arial" w:hAnsi="Arial" w:cs="Arial"/>
          <w:sz w:val="24"/>
          <w:szCs w:val="24"/>
        </w:rPr>
        <w:t xml:space="preserve"> </w:t>
      </w:r>
      <w:r w:rsidRPr="00922A54">
        <w:rPr>
          <w:rFonts w:ascii="Arial" w:hAnsi="Arial" w:cs="Arial"/>
          <w:sz w:val="24"/>
          <w:szCs w:val="24"/>
        </w:rPr>
        <w:t>of</w:t>
      </w:r>
      <w:r w:rsidR="00961B9E" w:rsidRPr="00922A54">
        <w:rPr>
          <w:rFonts w:ascii="Arial" w:hAnsi="Arial" w:cs="Arial"/>
          <w:sz w:val="24"/>
          <w:szCs w:val="24"/>
        </w:rPr>
        <w:t xml:space="preserve"> </w:t>
      </w:r>
      <w:r w:rsidRPr="00922A54">
        <w:rPr>
          <w:rFonts w:ascii="Arial" w:hAnsi="Arial" w:cs="Arial"/>
          <w:sz w:val="24"/>
          <w:szCs w:val="24"/>
        </w:rPr>
        <w:t>any</w:t>
      </w:r>
      <w:r w:rsidR="00961B9E" w:rsidRPr="00922A54">
        <w:rPr>
          <w:rFonts w:ascii="Arial" w:hAnsi="Arial" w:cs="Arial"/>
          <w:sz w:val="24"/>
          <w:szCs w:val="24"/>
        </w:rPr>
        <w:t xml:space="preserve"> </w:t>
      </w:r>
      <w:r w:rsidRPr="00922A54">
        <w:rPr>
          <w:rFonts w:ascii="Arial" w:hAnsi="Arial" w:cs="Arial"/>
          <w:sz w:val="24"/>
          <w:szCs w:val="24"/>
        </w:rPr>
        <w:t>article</w:t>
      </w:r>
      <w:r w:rsidR="00961B9E" w:rsidRPr="00922A54">
        <w:rPr>
          <w:rFonts w:ascii="Arial" w:hAnsi="Arial" w:cs="Arial"/>
          <w:sz w:val="24"/>
          <w:szCs w:val="24"/>
        </w:rPr>
        <w:t xml:space="preserve"> </w:t>
      </w:r>
      <w:r w:rsidRPr="00922A54">
        <w:rPr>
          <w:rFonts w:ascii="Arial" w:hAnsi="Arial" w:cs="Arial"/>
          <w:sz w:val="24"/>
          <w:szCs w:val="24"/>
        </w:rPr>
        <w:t>of</w:t>
      </w:r>
      <w:r w:rsidR="00961B9E" w:rsidRPr="00922A54">
        <w:rPr>
          <w:rFonts w:ascii="Arial" w:hAnsi="Arial" w:cs="Arial"/>
          <w:sz w:val="24"/>
          <w:szCs w:val="24"/>
        </w:rPr>
        <w:t xml:space="preserve"> </w:t>
      </w:r>
      <w:r w:rsidRPr="00922A54">
        <w:rPr>
          <w:rFonts w:ascii="Arial" w:hAnsi="Arial" w:cs="Arial"/>
          <w:sz w:val="24"/>
          <w:szCs w:val="24"/>
        </w:rPr>
        <w:t>identification,</w:t>
      </w:r>
      <w:r w:rsidR="00961B9E" w:rsidRPr="00922A54">
        <w:rPr>
          <w:rFonts w:ascii="Arial" w:hAnsi="Arial" w:cs="Arial"/>
          <w:sz w:val="24"/>
          <w:szCs w:val="24"/>
        </w:rPr>
        <w:t xml:space="preserve"> </w:t>
      </w:r>
      <w:r w:rsidRPr="00922A54">
        <w:rPr>
          <w:rFonts w:ascii="Arial" w:hAnsi="Arial" w:cs="Arial"/>
          <w:sz w:val="24"/>
          <w:szCs w:val="24"/>
        </w:rPr>
        <w:t>stock</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other</w:t>
      </w:r>
      <w:r w:rsidR="00961B9E" w:rsidRPr="00922A54">
        <w:rPr>
          <w:rFonts w:ascii="Arial" w:hAnsi="Arial" w:cs="Arial"/>
          <w:sz w:val="24"/>
          <w:szCs w:val="24"/>
        </w:rPr>
        <w:t xml:space="preserve"> </w:t>
      </w:r>
      <w:r w:rsidRPr="00922A54">
        <w:rPr>
          <w:rFonts w:ascii="Arial" w:hAnsi="Arial" w:cs="Arial"/>
          <w:sz w:val="24"/>
          <w:szCs w:val="24"/>
        </w:rPr>
        <w:t>security,</w:t>
      </w:r>
      <w:r w:rsidR="00961B9E" w:rsidRPr="00922A54">
        <w:rPr>
          <w:rFonts w:ascii="Arial" w:hAnsi="Arial" w:cs="Arial"/>
          <w:sz w:val="24"/>
          <w:szCs w:val="24"/>
        </w:rPr>
        <w:t xml:space="preserve"> </w:t>
      </w:r>
      <w:r w:rsidRPr="00922A54">
        <w:rPr>
          <w:rFonts w:ascii="Arial" w:hAnsi="Arial" w:cs="Arial"/>
          <w:sz w:val="24"/>
          <w:szCs w:val="24"/>
        </w:rPr>
        <w:t>cash,</w:t>
      </w:r>
      <w:r w:rsidR="00961B9E" w:rsidRPr="00922A54">
        <w:rPr>
          <w:rFonts w:ascii="Arial" w:hAnsi="Arial" w:cs="Arial"/>
          <w:sz w:val="24"/>
          <w:szCs w:val="24"/>
        </w:rPr>
        <w:t xml:space="preserve"> </w:t>
      </w:r>
      <w:r w:rsidRPr="00922A54">
        <w:rPr>
          <w:rFonts w:ascii="Arial" w:hAnsi="Arial" w:cs="Arial"/>
          <w:sz w:val="24"/>
          <w:szCs w:val="24"/>
        </w:rPr>
        <w:t>check,</w:t>
      </w:r>
      <w:r w:rsidR="00961B9E" w:rsidRPr="00922A54">
        <w:rPr>
          <w:rFonts w:ascii="Arial" w:hAnsi="Arial" w:cs="Arial"/>
          <w:sz w:val="24"/>
          <w:szCs w:val="24"/>
        </w:rPr>
        <w:t xml:space="preserve"> </w:t>
      </w:r>
      <w:r w:rsidRPr="00922A54">
        <w:rPr>
          <w:rFonts w:ascii="Arial" w:hAnsi="Arial" w:cs="Arial"/>
          <w:sz w:val="24"/>
          <w:szCs w:val="24"/>
        </w:rPr>
        <w:t>money</w:t>
      </w:r>
      <w:r w:rsidR="00961B9E" w:rsidRPr="00922A54">
        <w:rPr>
          <w:rFonts w:ascii="Arial" w:hAnsi="Arial" w:cs="Arial"/>
          <w:sz w:val="24"/>
          <w:szCs w:val="24"/>
        </w:rPr>
        <w:t xml:space="preserve"> </w:t>
      </w:r>
      <w:r w:rsidRPr="00922A54">
        <w:rPr>
          <w:rFonts w:ascii="Arial" w:hAnsi="Arial" w:cs="Arial"/>
          <w:sz w:val="24"/>
          <w:szCs w:val="24"/>
        </w:rPr>
        <w:t>order,</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any</w:t>
      </w:r>
      <w:r w:rsidR="00961B9E" w:rsidRPr="00922A54">
        <w:rPr>
          <w:rFonts w:ascii="Arial" w:hAnsi="Arial" w:cs="Arial"/>
          <w:sz w:val="24"/>
          <w:szCs w:val="24"/>
        </w:rPr>
        <w:t xml:space="preserve"> </w:t>
      </w:r>
      <w:r w:rsidRPr="00922A54">
        <w:rPr>
          <w:rFonts w:ascii="Arial" w:hAnsi="Arial" w:cs="Arial"/>
          <w:sz w:val="24"/>
          <w:szCs w:val="24"/>
        </w:rPr>
        <w:t>other</w:t>
      </w:r>
      <w:r w:rsidR="00961B9E" w:rsidRPr="00922A54">
        <w:rPr>
          <w:rFonts w:ascii="Arial" w:hAnsi="Arial" w:cs="Arial"/>
          <w:sz w:val="24"/>
          <w:szCs w:val="24"/>
        </w:rPr>
        <w:t xml:space="preserve"> </w:t>
      </w:r>
      <w:r w:rsidRPr="00922A54">
        <w:rPr>
          <w:rFonts w:ascii="Arial" w:hAnsi="Arial" w:cs="Arial"/>
          <w:sz w:val="24"/>
          <w:szCs w:val="24"/>
        </w:rPr>
        <w:t>legal</w:t>
      </w:r>
      <w:r w:rsidR="00961B9E" w:rsidRPr="00922A54">
        <w:rPr>
          <w:rFonts w:ascii="Arial" w:hAnsi="Arial" w:cs="Arial"/>
          <w:sz w:val="24"/>
          <w:szCs w:val="24"/>
        </w:rPr>
        <w:t xml:space="preserve"> </w:t>
      </w:r>
      <w:r w:rsidRPr="00922A54">
        <w:rPr>
          <w:rFonts w:ascii="Arial" w:hAnsi="Arial" w:cs="Arial"/>
          <w:sz w:val="24"/>
          <w:szCs w:val="24"/>
        </w:rPr>
        <w:t>currency,</w:t>
      </w:r>
      <w:r w:rsidR="00961B9E" w:rsidRPr="00922A54">
        <w:rPr>
          <w:rFonts w:ascii="Arial" w:hAnsi="Arial" w:cs="Arial"/>
          <w:sz w:val="24"/>
          <w:szCs w:val="24"/>
        </w:rPr>
        <w:t xml:space="preserve"> </w:t>
      </w:r>
      <w:r w:rsidRPr="00922A54">
        <w:rPr>
          <w:rFonts w:ascii="Arial" w:hAnsi="Arial" w:cs="Arial"/>
          <w:sz w:val="24"/>
          <w:szCs w:val="24"/>
        </w:rPr>
        <w:t>telephone</w:t>
      </w:r>
      <w:r w:rsidR="00961B9E" w:rsidRPr="00922A54">
        <w:rPr>
          <w:rFonts w:ascii="Arial" w:hAnsi="Arial" w:cs="Arial"/>
          <w:sz w:val="24"/>
          <w:szCs w:val="24"/>
        </w:rPr>
        <w:t xml:space="preserve"> </w:t>
      </w:r>
      <w:r w:rsidRPr="00922A54">
        <w:rPr>
          <w:rFonts w:ascii="Arial" w:hAnsi="Arial" w:cs="Arial"/>
          <w:sz w:val="24"/>
          <w:szCs w:val="24"/>
        </w:rPr>
        <w:t>calling</w:t>
      </w:r>
      <w:r w:rsidR="00961B9E" w:rsidRPr="00922A54">
        <w:rPr>
          <w:rFonts w:ascii="Arial" w:hAnsi="Arial" w:cs="Arial"/>
          <w:sz w:val="24"/>
          <w:szCs w:val="24"/>
        </w:rPr>
        <w:t xml:space="preserve"> </w:t>
      </w:r>
      <w:r w:rsidRPr="00922A54">
        <w:rPr>
          <w:rFonts w:ascii="Arial" w:hAnsi="Arial" w:cs="Arial"/>
          <w:sz w:val="24"/>
          <w:szCs w:val="24"/>
        </w:rPr>
        <w:t>card,</w:t>
      </w:r>
      <w:r w:rsidR="00961B9E" w:rsidRPr="00922A54">
        <w:rPr>
          <w:rFonts w:ascii="Arial" w:hAnsi="Arial" w:cs="Arial"/>
          <w:sz w:val="24"/>
          <w:szCs w:val="24"/>
        </w:rPr>
        <w:t xml:space="preserve"> </w:t>
      </w:r>
      <w:r w:rsidRPr="00922A54">
        <w:rPr>
          <w:rFonts w:ascii="Arial" w:hAnsi="Arial" w:cs="Arial"/>
          <w:sz w:val="24"/>
          <w:szCs w:val="24"/>
        </w:rPr>
        <w:t>credit,</w:t>
      </w:r>
      <w:r w:rsidR="00961B9E" w:rsidRPr="00922A54">
        <w:rPr>
          <w:rFonts w:ascii="Arial" w:hAnsi="Arial" w:cs="Arial"/>
          <w:sz w:val="24"/>
          <w:szCs w:val="24"/>
        </w:rPr>
        <w:t xml:space="preserve"> </w:t>
      </w:r>
      <w:r w:rsidRPr="00922A54">
        <w:rPr>
          <w:rFonts w:ascii="Arial" w:hAnsi="Arial" w:cs="Arial"/>
          <w:sz w:val="24"/>
          <w:szCs w:val="24"/>
        </w:rPr>
        <w:t>debit,</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ATM</w:t>
      </w:r>
      <w:r w:rsidR="00961B9E" w:rsidRPr="00922A54">
        <w:rPr>
          <w:rFonts w:ascii="Arial" w:hAnsi="Arial" w:cs="Arial"/>
          <w:sz w:val="24"/>
          <w:szCs w:val="24"/>
        </w:rPr>
        <w:t xml:space="preserve"> </w:t>
      </w:r>
      <w:r w:rsidRPr="00922A54">
        <w:rPr>
          <w:rFonts w:ascii="Arial" w:hAnsi="Arial" w:cs="Arial"/>
          <w:sz w:val="24"/>
          <w:szCs w:val="24"/>
        </w:rPr>
        <w:t>card,</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resident </w:t>
      </w:r>
      <w:r w:rsidRPr="00922A54">
        <w:rPr>
          <w:rFonts w:ascii="Arial" w:hAnsi="Arial" w:cs="Arial"/>
          <w:sz w:val="24"/>
          <w:szCs w:val="24"/>
        </w:rPr>
        <w:t>store</w:t>
      </w:r>
      <w:r w:rsidR="00961B9E" w:rsidRPr="00922A54">
        <w:rPr>
          <w:rFonts w:ascii="Arial" w:hAnsi="Arial" w:cs="Arial"/>
          <w:sz w:val="24"/>
          <w:szCs w:val="24"/>
        </w:rPr>
        <w:t xml:space="preserve"> </w:t>
      </w:r>
      <w:r w:rsidRPr="00922A54">
        <w:rPr>
          <w:rFonts w:ascii="Arial" w:hAnsi="Arial" w:cs="Arial"/>
          <w:sz w:val="24"/>
          <w:szCs w:val="24"/>
        </w:rPr>
        <w:t>card,</w:t>
      </w:r>
      <w:r w:rsidR="00961B9E" w:rsidRPr="00922A54">
        <w:rPr>
          <w:rFonts w:ascii="Arial" w:hAnsi="Arial" w:cs="Arial"/>
          <w:sz w:val="24"/>
          <w:szCs w:val="24"/>
        </w:rPr>
        <w:t xml:space="preserve"> </w:t>
      </w:r>
      <w:r w:rsidRPr="00922A54">
        <w:rPr>
          <w:rFonts w:ascii="Arial" w:hAnsi="Arial" w:cs="Arial"/>
          <w:sz w:val="24"/>
          <w:szCs w:val="24"/>
        </w:rPr>
        <w:t>debit</w:t>
      </w:r>
      <w:r w:rsidR="00961B9E" w:rsidRPr="00922A54">
        <w:rPr>
          <w:rFonts w:ascii="Arial" w:hAnsi="Arial" w:cs="Arial"/>
          <w:sz w:val="24"/>
          <w:szCs w:val="24"/>
        </w:rPr>
        <w:t xml:space="preserve"> </w:t>
      </w:r>
      <w:r w:rsidRPr="00922A54">
        <w:rPr>
          <w:rFonts w:ascii="Arial" w:hAnsi="Arial" w:cs="Arial"/>
          <w:sz w:val="24"/>
          <w:szCs w:val="24"/>
        </w:rPr>
        <w:t>card,</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money</w:t>
      </w:r>
      <w:r w:rsidR="00961B9E" w:rsidRPr="00922A54">
        <w:rPr>
          <w:rFonts w:ascii="Arial" w:hAnsi="Arial" w:cs="Arial"/>
          <w:sz w:val="24"/>
          <w:szCs w:val="24"/>
        </w:rPr>
        <w:t xml:space="preserve"> </w:t>
      </w:r>
      <w:r w:rsidRPr="00922A54">
        <w:rPr>
          <w:rFonts w:ascii="Arial" w:hAnsi="Arial" w:cs="Arial"/>
          <w:sz w:val="24"/>
          <w:szCs w:val="24"/>
        </w:rPr>
        <w:t>transfer,</w:t>
      </w:r>
      <w:r w:rsidR="00961B9E" w:rsidRPr="00922A54">
        <w:rPr>
          <w:rFonts w:ascii="Arial" w:hAnsi="Arial" w:cs="Arial"/>
          <w:sz w:val="24"/>
          <w:szCs w:val="24"/>
        </w:rPr>
        <w:t xml:space="preserve"> </w:t>
      </w:r>
      <w:r w:rsidRPr="00922A54">
        <w:rPr>
          <w:rFonts w:ascii="Arial" w:hAnsi="Arial" w:cs="Arial"/>
          <w:sz w:val="24"/>
          <w:szCs w:val="24"/>
        </w:rPr>
        <w:t>bank</w:t>
      </w:r>
      <w:r w:rsidR="00961B9E" w:rsidRPr="00922A54">
        <w:rPr>
          <w:rFonts w:ascii="Arial" w:hAnsi="Arial" w:cs="Arial"/>
          <w:sz w:val="24"/>
          <w:szCs w:val="24"/>
        </w:rPr>
        <w:t xml:space="preserve"> </w:t>
      </w:r>
      <w:r w:rsidRPr="00922A54">
        <w:rPr>
          <w:rFonts w:ascii="Arial" w:hAnsi="Arial" w:cs="Arial"/>
          <w:sz w:val="24"/>
          <w:szCs w:val="24"/>
        </w:rPr>
        <w:t>account</w:t>
      </w:r>
      <w:r w:rsidR="00961B9E" w:rsidRPr="00922A54">
        <w:rPr>
          <w:rFonts w:ascii="Arial" w:hAnsi="Arial" w:cs="Arial"/>
          <w:sz w:val="24"/>
          <w:szCs w:val="24"/>
        </w:rPr>
        <w:t xml:space="preserve"> </w:t>
      </w:r>
      <w:r w:rsidRPr="00922A54">
        <w:rPr>
          <w:rFonts w:ascii="Arial" w:hAnsi="Arial" w:cs="Arial"/>
          <w:sz w:val="24"/>
          <w:szCs w:val="24"/>
        </w:rPr>
        <w:t>number,</w:t>
      </w:r>
      <w:r w:rsidR="00961B9E" w:rsidRPr="00922A54">
        <w:rPr>
          <w:rFonts w:ascii="Arial" w:hAnsi="Arial" w:cs="Arial"/>
          <w:sz w:val="24"/>
          <w:szCs w:val="24"/>
        </w:rPr>
        <w:t xml:space="preserve"> </w:t>
      </w:r>
      <w:r w:rsidRPr="00922A54">
        <w:rPr>
          <w:rFonts w:ascii="Arial" w:hAnsi="Arial" w:cs="Arial"/>
          <w:sz w:val="24"/>
          <w:szCs w:val="24"/>
        </w:rPr>
        <w:t>credit,</w:t>
      </w:r>
      <w:r w:rsidR="00961B9E" w:rsidRPr="00922A54">
        <w:rPr>
          <w:rFonts w:ascii="Arial" w:hAnsi="Arial" w:cs="Arial"/>
          <w:sz w:val="24"/>
          <w:szCs w:val="24"/>
        </w:rPr>
        <w:t xml:space="preserve"> </w:t>
      </w:r>
      <w:r w:rsidRPr="00922A54">
        <w:rPr>
          <w:rFonts w:ascii="Arial" w:hAnsi="Arial" w:cs="Arial"/>
          <w:sz w:val="24"/>
          <w:szCs w:val="24"/>
        </w:rPr>
        <w:t>debit,</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ATM</w:t>
      </w:r>
      <w:r w:rsidR="00961B9E" w:rsidRPr="00922A54">
        <w:rPr>
          <w:rFonts w:ascii="Arial" w:hAnsi="Arial" w:cs="Arial"/>
          <w:sz w:val="24"/>
          <w:szCs w:val="24"/>
        </w:rPr>
        <w:t xml:space="preserve"> </w:t>
      </w:r>
      <w:r w:rsidRPr="00922A54">
        <w:rPr>
          <w:rFonts w:ascii="Arial" w:hAnsi="Arial" w:cs="Arial"/>
          <w:sz w:val="24"/>
          <w:szCs w:val="24"/>
        </w:rPr>
        <w:t>card</w:t>
      </w:r>
      <w:r w:rsidR="00961B9E" w:rsidRPr="00922A54">
        <w:rPr>
          <w:rFonts w:ascii="Arial" w:hAnsi="Arial" w:cs="Arial"/>
          <w:sz w:val="24"/>
          <w:szCs w:val="24"/>
        </w:rPr>
        <w:t xml:space="preserve"> </w:t>
      </w:r>
      <w:r w:rsidRPr="00922A54">
        <w:rPr>
          <w:rFonts w:ascii="Arial" w:hAnsi="Arial" w:cs="Arial"/>
          <w:sz w:val="24"/>
          <w:szCs w:val="24"/>
        </w:rPr>
        <w:t>number,</w:t>
      </w:r>
      <w:r w:rsidR="00961B9E" w:rsidRPr="00922A54">
        <w:rPr>
          <w:rFonts w:ascii="Arial" w:hAnsi="Arial" w:cs="Arial"/>
          <w:sz w:val="24"/>
          <w:szCs w:val="24"/>
        </w:rPr>
        <w:t xml:space="preserve"> </w:t>
      </w:r>
      <w:r w:rsidRPr="00922A54">
        <w:rPr>
          <w:rFonts w:ascii="Arial" w:hAnsi="Arial" w:cs="Arial"/>
          <w:sz w:val="24"/>
          <w:szCs w:val="24"/>
        </w:rPr>
        <w:t>telephone</w:t>
      </w:r>
      <w:r w:rsidR="00961B9E" w:rsidRPr="00922A54">
        <w:rPr>
          <w:rFonts w:ascii="Arial" w:hAnsi="Arial" w:cs="Arial"/>
          <w:sz w:val="24"/>
          <w:szCs w:val="24"/>
        </w:rPr>
        <w:t xml:space="preserve"> </w:t>
      </w:r>
      <w:r w:rsidRPr="00922A54">
        <w:rPr>
          <w:rFonts w:ascii="Arial" w:hAnsi="Arial" w:cs="Arial"/>
          <w:sz w:val="24"/>
          <w:szCs w:val="24"/>
        </w:rPr>
        <w:t>PIN</w:t>
      </w:r>
      <w:r w:rsidR="00961B9E" w:rsidRPr="00922A54">
        <w:rPr>
          <w:rFonts w:ascii="Arial" w:hAnsi="Arial" w:cs="Arial"/>
          <w:sz w:val="24"/>
          <w:szCs w:val="24"/>
        </w:rPr>
        <w:t xml:space="preserve"> </w:t>
      </w:r>
      <w:r w:rsidRPr="00922A54">
        <w:rPr>
          <w:rFonts w:ascii="Arial" w:hAnsi="Arial" w:cs="Arial"/>
          <w:sz w:val="24"/>
          <w:szCs w:val="24"/>
        </w:rPr>
        <w:t>number,</w:t>
      </w:r>
      <w:r w:rsidR="00961B9E" w:rsidRPr="00922A54">
        <w:rPr>
          <w:rFonts w:ascii="Arial" w:hAnsi="Arial" w:cs="Arial"/>
          <w:sz w:val="24"/>
          <w:szCs w:val="24"/>
        </w:rPr>
        <w:t xml:space="preserve"> </w:t>
      </w:r>
      <w:r w:rsidRPr="00922A54">
        <w:rPr>
          <w:rFonts w:ascii="Arial" w:hAnsi="Arial" w:cs="Arial"/>
          <w:sz w:val="24"/>
          <w:szCs w:val="24"/>
        </w:rPr>
        <w:t>computer</w:t>
      </w:r>
      <w:r w:rsidR="00961B9E" w:rsidRPr="00922A54">
        <w:rPr>
          <w:rFonts w:ascii="Arial" w:hAnsi="Arial" w:cs="Arial"/>
          <w:sz w:val="24"/>
          <w:szCs w:val="24"/>
        </w:rPr>
        <w:t xml:space="preserve"> </w:t>
      </w:r>
      <w:r w:rsidRPr="00922A54">
        <w:rPr>
          <w:rFonts w:ascii="Arial" w:hAnsi="Arial" w:cs="Arial"/>
          <w:sz w:val="24"/>
          <w:szCs w:val="24"/>
        </w:rPr>
        <w:t>password,</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any</w:t>
      </w:r>
      <w:r w:rsidR="00961B9E" w:rsidRPr="00922A54">
        <w:rPr>
          <w:rFonts w:ascii="Arial" w:hAnsi="Arial" w:cs="Arial"/>
          <w:sz w:val="24"/>
          <w:szCs w:val="24"/>
        </w:rPr>
        <w:t xml:space="preserve"> </w:t>
      </w:r>
      <w:r w:rsidRPr="00922A54">
        <w:rPr>
          <w:rFonts w:ascii="Arial" w:hAnsi="Arial" w:cs="Arial"/>
          <w:sz w:val="24"/>
          <w:szCs w:val="24"/>
        </w:rPr>
        <w:t>other</w:t>
      </w:r>
      <w:r w:rsidR="00961B9E" w:rsidRPr="00922A54">
        <w:rPr>
          <w:rFonts w:ascii="Arial" w:hAnsi="Arial" w:cs="Arial"/>
          <w:sz w:val="24"/>
          <w:szCs w:val="24"/>
        </w:rPr>
        <w:t xml:space="preserve"> </w:t>
      </w:r>
      <w:r w:rsidRPr="00922A54">
        <w:rPr>
          <w:rFonts w:ascii="Arial" w:hAnsi="Arial" w:cs="Arial"/>
          <w:sz w:val="24"/>
          <w:szCs w:val="24"/>
        </w:rPr>
        <w:t>PIN</w:t>
      </w:r>
      <w:r w:rsidR="00961B9E" w:rsidRPr="00922A54">
        <w:rPr>
          <w:rFonts w:ascii="Arial" w:hAnsi="Arial" w:cs="Arial"/>
          <w:sz w:val="24"/>
          <w:szCs w:val="24"/>
        </w:rPr>
        <w:t xml:space="preserve"> </w:t>
      </w:r>
      <w:r w:rsidRPr="00922A54">
        <w:rPr>
          <w:rFonts w:ascii="Arial" w:hAnsi="Arial" w:cs="Arial"/>
          <w:sz w:val="24"/>
          <w:szCs w:val="24"/>
        </w:rPr>
        <w:t>number,</w:t>
      </w:r>
      <w:r w:rsidR="00961B9E" w:rsidRPr="00922A54">
        <w:rPr>
          <w:rFonts w:ascii="Arial" w:hAnsi="Arial" w:cs="Arial"/>
          <w:sz w:val="24"/>
          <w:szCs w:val="24"/>
        </w:rPr>
        <w:t xml:space="preserve"> </w:t>
      </w:r>
      <w:r w:rsidRPr="00922A54">
        <w:rPr>
          <w:rFonts w:ascii="Arial" w:hAnsi="Arial" w:cs="Arial"/>
          <w:sz w:val="24"/>
          <w:szCs w:val="24"/>
        </w:rPr>
        <w:t>password,</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access</w:t>
      </w:r>
      <w:r w:rsidR="00961B9E" w:rsidRPr="00922A54">
        <w:rPr>
          <w:rFonts w:ascii="Arial" w:hAnsi="Arial" w:cs="Arial"/>
          <w:sz w:val="24"/>
          <w:szCs w:val="24"/>
        </w:rPr>
        <w:t xml:space="preserve"> </w:t>
      </w:r>
      <w:r w:rsidRPr="00922A54">
        <w:rPr>
          <w:rFonts w:ascii="Arial" w:hAnsi="Arial" w:cs="Arial"/>
          <w:sz w:val="24"/>
          <w:szCs w:val="24"/>
        </w:rPr>
        <w:t>code</w:t>
      </w:r>
      <w:r w:rsidR="00961B9E" w:rsidRPr="00922A54">
        <w:rPr>
          <w:rFonts w:ascii="Arial" w:hAnsi="Arial" w:cs="Arial"/>
          <w:sz w:val="24"/>
          <w:szCs w:val="24"/>
        </w:rPr>
        <w:t xml:space="preserve"> </w:t>
      </w:r>
      <w:r w:rsidR="008A0F7A" w:rsidRPr="00922A54">
        <w:rPr>
          <w:rFonts w:ascii="Arial" w:hAnsi="Arial" w:cs="Arial"/>
          <w:sz w:val="24"/>
          <w:szCs w:val="24"/>
        </w:rPr>
        <w:t>except as</w:t>
      </w:r>
      <w:r w:rsidR="00961B9E" w:rsidRPr="00922A54">
        <w:rPr>
          <w:rFonts w:ascii="Arial" w:hAnsi="Arial" w:cs="Arial"/>
          <w:sz w:val="24"/>
          <w:szCs w:val="24"/>
        </w:rPr>
        <w:t xml:space="preserve"> </w:t>
      </w:r>
      <w:r w:rsidR="008A0F7A" w:rsidRPr="00922A54">
        <w:rPr>
          <w:rFonts w:ascii="Arial" w:hAnsi="Arial" w:cs="Arial"/>
          <w:sz w:val="24"/>
          <w:szCs w:val="24"/>
        </w:rPr>
        <w:t>otherwise provided by a Department policy</w:t>
      </w:r>
      <w:r w:rsidR="008006A4" w:rsidRPr="00922A54">
        <w:rPr>
          <w:rFonts w:ascii="Arial" w:hAnsi="Arial" w:cs="Arial"/>
          <w:sz w:val="24"/>
          <w:szCs w:val="24"/>
        </w:rPr>
        <w:t>, including a debit card approved pursuant to Department Policy, 2.12, Resident Accounts</w:t>
      </w:r>
      <w:r w:rsidR="003A5F9E" w:rsidRPr="00922A54">
        <w:rPr>
          <w:rFonts w:ascii="Arial" w:hAnsi="Arial" w:cs="Arial"/>
          <w:sz w:val="24"/>
          <w:szCs w:val="24"/>
        </w:rPr>
        <w:t>.</w:t>
      </w:r>
      <w:r w:rsidR="00CA7411" w:rsidRPr="00922A54">
        <w:rPr>
          <w:rFonts w:ascii="Arial" w:hAnsi="Arial" w:cs="Arial"/>
          <w:sz w:val="24"/>
          <w:szCs w:val="24"/>
        </w:rPr>
        <w:t xml:space="preserve"> </w:t>
      </w:r>
      <w:r w:rsidRPr="00922A54">
        <w:rPr>
          <w:rFonts w:ascii="Arial" w:hAnsi="Arial" w:cs="Arial"/>
          <w:sz w:val="24"/>
          <w:szCs w:val="24"/>
        </w:rPr>
        <w:t>Class</w:t>
      </w:r>
      <w:r w:rsidR="00961B9E" w:rsidRPr="00922A54">
        <w:rPr>
          <w:rFonts w:ascii="Arial" w:hAnsi="Arial" w:cs="Arial"/>
          <w:sz w:val="24"/>
          <w:szCs w:val="24"/>
        </w:rPr>
        <w:t xml:space="preserve"> </w:t>
      </w:r>
      <w:r w:rsidR="008A0F7A" w:rsidRPr="00922A54">
        <w:rPr>
          <w:rFonts w:ascii="Arial" w:hAnsi="Arial" w:cs="Arial"/>
          <w:sz w:val="24"/>
          <w:szCs w:val="24"/>
        </w:rPr>
        <w:t>A</w:t>
      </w:r>
      <w:r w:rsidRPr="00922A54">
        <w:rPr>
          <w:rFonts w:ascii="Arial" w:hAnsi="Arial" w:cs="Arial"/>
          <w:sz w:val="24"/>
          <w:szCs w:val="24"/>
        </w:rPr>
        <w:t>.</w:t>
      </w:r>
    </w:p>
    <w:p w14:paraId="1C913F62" w14:textId="13A083AA" w:rsidR="00C12620" w:rsidRPr="00922A54" w:rsidRDefault="00C12620" w:rsidP="00AD4D14">
      <w:pPr>
        <w:spacing w:after="120"/>
        <w:ind w:left="540"/>
        <w:rPr>
          <w:rFonts w:ascii="Arial" w:hAnsi="Arial" w:cs="Arial"/>
          <w:sz w:val="24"/>
          <w:szCs w:val="24"/>
        </w:rPr>
      </w:pPr>
      <w:r w:rsidRPr="00922A54">
        <w:rPr>
          <w:rFonts w:ascii="Arial" w:hAnsi="Arial" w:cs="Arial"/>
          <w:b/>
          <w:bCs/>
          <w:sz w:val="24"/>
          <w:szCs w:val="24"/>
        </w:rPr>
        <w:t>Deadly</w:t>
      </w:r>
      <w:r w:rsidR="00961B9E" w:rsidRPr="00922A54">
        <w:rPr>
          <w:rFonts w:ascii="Arial" w:hAnsi="Arial" w:cs="Arial"/>
          <w:b/>
          <w:bCs/>
          <w:sz w:val="24"/>
          <w:szCs w:val="24"/>
        </w:rPr>
        <w:t xml:space="preserve"> </w:t>
      </w:r>
      <w:r w:rsidRPr="00922A54">
        <w:rPr>
          <w:rFonts w:ascii="Arial" w:hAnsi="Arial" w:cs="Arial"/>
          <w:b/>
          <w:bCs/>
          <w:sz w:val="24"/>
          <w:szCs w:val="24"/>
        </w:rPr>
        <w:t>Instrument.</w:t>
      </w:r>
      <w:r w:rsidR="00961B9E" w:rsidRPr="00922A54">
        <w:rPr>
          <w:rFonts w:ascii="Arial" w:hAnsi="Arial" w:cs="Arial"/>
          <w:sz w:val="24"/>
          <w:szCs w:val="24"/>
        </w:rPr>
        <w:t xml:space="preserve">  </w:t>
      </w:r>
      <w:r w:rsidRPr="00922A54">
        <w:rPr>
          <w:rFonts w:ascii="Arial" w:hAnsi="Arial" w:cs="Arial"/>
          <w:sz w:val="24"/>
          <w:szCs w:val="24"/>
        </w:rPr>
        <w:t>Possession</w:t>
      </w:r>
      <w:r w:rsidR="00961B9E" w:rsidRPr="00922A54">
        <w:rPr>
          <w:rFonts w:ascii="Arial" w:hAnsi="Arial" w:cs="Arial"/>
          <w:sz w:val="24"/>
          <w:szCs w:val="24"/>
        </w:rPr>
        <w:t xml:space="preserve"> </w:t>
      </w:r>
      <w:r w:rsidRPr="00922A54">
        <w:rPr>
          <w:rFonts w:ascii="Arial" w:hAnsi="Arial" w:cs="Arial"/>
          <w:sz w:val="24"/>
          <w:szCs w:val="24"/>
        </w:rPr>
        <w:t>of,</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w:t>
      </w:r>
      <w:r w:rsidRPr="00922A54">
        <w:rPr>
          <w:rFonts w:ascii="Arial" w:hAnsi="Arial" w:cs="Arial"/>
          <w:sz w:val="24"/>
          <w:szCs w:val="24"/>
        </w:rPr>
        <w:t>trafficking</w:t>
      </w:r>
      <w:r w:rsidR="00961B9E" w:rsidRPr="00922A54">
        <w:rPr>
          <w:rFonts w:ascii="Arial" w:hAnsi="Arial" w:cs="Arial"/>
          <w:sz w:val="24"/>
          <w:szCs w:val="24"/>
        </w:rPr>
        <w:t xml:space="preserve"> </w:t>
      </w:r>
      <w:r w:rsidRPr="00922A54">
        <w:rPr>
          <w:rFonts w:ascii="Arial" w:hAnsi="Arial" w:cs="Arial"/>
          <w:sz w:val="24"/>
          <w:szCs w:val="24"/>
        </w:rPr>
        <w:t>in,</w:t>
      </w:r>
      <w:r w:rsidR="00961B9E" w:rsidRPr="00922A54">
        <w:rPr>
          <w:rFonts w:ascii="Arial" w:hAnsi="Arial" w:cs="Arial"/>
          <w:sz w:val="24"/>
          <w:szCs w:val="24"/>
        </w:rPr>
        <w:t xml:space="preserve"> </w:t>
      </w:r>
      <w:r w:rsidRPr="00922A54">
        <w:rPr>
          <w:rFonts w:ascii="Arial" w:hAnsi="Arial" w:cs="Arial"/>
          <w:sz w:val="24"/>
          <w:szCs w:val="24"/>
        </w:rPr>
        <w:t>any</w:t>
      </w:r>
      <w:r w:rsidR="00961B9E" w:rsidRPr="00922A54">
        <w:rPr>
          <w:rFonts w:ascii="Arial" w:hAnsi="Arial" w:cs="Arial"/>
          <w:sz w:val="24"/>
          <w:szCs w:val="24"/>
        </w:rPr>
        <w:t xml:space="preserve"> </w:t>
      </w:r>
      <w:r w:rsidRPr="00922A54">
        <w:rPr>
          <w:rFonts w:ascii="Arial" w:hAnsi="Arial" w:cs="Arial"/>
          <w:sz w:val="24"/>
          <w:szCs w:val="24"/>
        </w:rPr>
        <w:t>firearm,</w:t>
      </w:r>
      <w:r w:rsidR="00961B9E" w:rsidRPr="00922A54">
        <w:rPr>
          <w:rFonts w:ascii="Arial" w:hAnsi="Arial" w:cs="Arial"/>
          <w:sz w:val="24"/>
          <w:szCs w:val="24"/>
        </w:rPr>
        <w:t xml:space="preserve"> </w:t>
      </w:r>
      <w:r w:rsidRPr="00922A54">
        <w:rPr>
          <w:rFonts w:ascii="Arial" w:hAnsi="Arial" w:cs="Arial"/>
          <w:sz w:val="24"/>
          <w:szCs w:val="24"/>
        </w:rPr>
        <w:t>knife,</w:t>
      </w:r>
      <w:r w:rsidR="00961B9E" w:rsidRPr="00922A54">
        <w:rPr>
          <w:rFonts w:ascii="Arial" w:hAnsi="Arial" w:cs="Arial"/>
          <w:sz w:val="24"/>
          <w:szCs w:val="24"/>
        </w:rPr>
        <w:t xml:space="preserve"> </w:t>
      </w:r>
      <w:r w:rsidRPr="00922A54">
        <w:rPr>
          <w:rFonts w:ascii="Arial" w:hAnsi="Arial" w:cs="Arial"/>
          <w:sz w:val="24"/>
          <w:szCs w:val="24"/>
        </w:rPr>
        <w:t>sharpened</w:t>
      </w:r>
      <w:r w:rsidR="00961B9E" w:rsidRPr="00922A54">
        <w:rPr>
          <w:rFonts w:ascii="Arial" w:hAnsi="Arial" w:cs="Arial"/>
          <w:sz w:val="24"/>
          <w:szCs w:val="24"/>
        </w:rPr>
        <w:t xml:space="preserve"> </w:t>
      </w:r>
      <w:r w:rsidRPr="00922A54">
        <w:rPr>
          <w:rFonts w:ascii="Arial" w:hAnsi="Arial" w:cs="Arial"/>
          <w:sz w:val="24"/>
          <w:szCs w:val="24"/>
        </w:rPr>
        <w:t>instrument</w:t>
      </w:r>
      <w:r w:rsidR="006D399F" w:rsidRPr="00922A54">
        <w:rPr>
          <w:rFonts w:ascii="Arial" w:hAnsi="Arial" w:cs="Arial"/>
          <w:sz w:val="24"/>
          <w:szCs w:val="24"/>
        </w:rPr>
        <w:t xml:space="preserve">, </w:t>
      </w:r>
      <w:r w:rsidR="00F575A1" w:rsidRPr="00922A54">
        <w:rPr>
          <w:rFonts w:ascii="Arial" w:hAnsi="Arial" w:cs="Arial"/>
          <w:sz w:val="24"/>
          <w:szCs w:val="24"/>
        </w:rPr>
        <w:t xml:space="preserve">needles, other sharps, </w:t>
      </w:r>
      <w:r w:rsidR="00A525B9" w:rsidRPr="00922A54">
        <w:rPr>
          <w:rFonts w:ascii="Arial" w:hAnsi="Arial" w:cs="Arial"/>
          <w:sz w:val="24"/>
          <w:szCs w:val="24"/>
        </w:rPr>
        <w:t xml:space="preserve">blade </w:t>
      </w:r>
      <w:r w:rsidR="006D399F" w:rsidRPr="00922A54">
        <w:rPr>
          <w:rFonts w:ascii="Arial" w:hAnsi="Arial" w:cs="Arial"/>
          <w:sz w:val="24"/>
          <w:szCs w:val="24"/>
        </w:rPr>
        <w:t xml:space="preserve">removed </w:t>
      </w:r>
      <w:r w:rsidR="00A525B9" w:rsidRPr="00922A54">
        <w:rPr>
          <w:rFonts w:ascii="Arial" w:hAnsi="Arial" w:cs="Arial"/>
          <w:sz w:val="24"/>
          <w:szCs w:val="24"/>
        </w:rPr>
        <w:t xml:space="preserve">from </w:t>
      </w:r>
      <w:r w:rsidR="008A0F7A" w:rsidRPr="00922A54">
        <w:rPr>
          <w:rFonts w:ascii="Arial" w:hAnsi="Arial" w:cs="Arial"/>
          <w:sz w:val="24"/>
          <w:szCs w:val="24"/>
        </w:rPr>
        <w:t xml:space="preserve">a </w:t>
      </w:r>
      <w:r w:rsidR="00A525B9" w:rsidRPr="00922A54">
        <w:rPr>
          <w:rFonts w:ascii="Arial" w:hAnsi="Arial" w:cs="Arial"/>
          <w:sz w:val="24"/>
          <w:szCs w:val="24"/>
        </w:rPr>
        <w:t xml:space="preserve">razor, </w:t>
      </w:r>
      <w:r w:rsidRPr="00922A54">
        <w:rPr>
          <w:rFonts w:ascii="Arial" w:hAnsi="Arial" w:cs="Arial"/>
          <w:sz w:val="24"/>
          <w:szCs w:val="24"/>
        </w:rPr>
        <w:t>chemical,</w:t>
      </w:r>
      <w:r w:rsidR="00961B9E" w:rsidRPr="00922A54">
        <w:rPr>
          <w:rFonts w:ascii="Arial" w:hAnsi="Arial" w:cs="Arial"/>
          <w:sz w:val="24"/>
          <w:szCs w:val="24"/>
        </w:rPr>
        <w:t xml:space="preserve"> </w:t>
      </w:r>
      <w:r w:rsidRPr="00922A54">
        <w:rPr>
          <w:rFonts w:ascii="Arial" w:hAnsi="Arial" w:cs="Arial"/>
          <w:sz w:val="24"/>
          <w:szCs w:val="24"/>
        </w:rPr>
        <w:t>explosive,</w:t>
      </w:r>
      <w:r w:rsidR="00961B9E" w:rsidRPr="00922A54">
        <w:rPr>
          <w:rFonts w:ascii="Arial" w:hAnsi="Arial" w:cs="Arial"/>
          <w:sz w:val="24"/>
          <w:szCs w:val="24"/>
        </w:rPr>
        <w:t xml:space="preserve"> </w:t>
      </w:r>
      <w:r w:rsidRPr="00922A54">
        <w:rPr>
          <w:rFonts w:ascii="Arial" w:hAnsi="Arial" w:cs="Arial"/>
          <w:sz w:val="24"/>
          <w:szCs w:val="24"/>
        </w:rPr>
        <w:t>ammunition,</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008A0F7A" w:rsidRPr="00922A54">
        <w:rPr>
          <w:rFonts w:ascii="Arial" w:hAnsi="Arial" w:cs="Arial"/>
          <w:sz w:val="24"/>
          <w:szCs w:val="24"/>
        </w:rPr>
        <w:t xml:space="preserve">other weapon, </w:t>
      </w:r>
      <w:r w:rsidRPr="00922A54">
        <w:rPr>
          <w:rFonts w:ascii="Arial" w:hAnsi="Arial" w:cs="Arial"/>
          <w:sz w:val="24"/>
          <w:szCs w:val="24"/>
        </w:rPr>
        <w:t>device</w:t>
      </w:r>
      <w:r w:rsidR="008A0F7A" w:rsidRPr="00922A54">
        <w:rPr>
          <w:rFonts w:ascii="Arial" w:hAnsi="Arial" w:cs="Arial"/>
          <w:sz w:val="24"/>
          <w:szCs w:val="24"/>
        </w:rPr>
        <w:t>, instrument, material</w:t>
      </w:r>
      <w:r w:rsidR="008006A4" w:rsidRPr="00922A54">
        <w:rPr>
          <w:rFonts w:ascii="Arial" w:hAnsi="Arial" w:cs="Arial"/>
          <w:sz w:val="24"/>
          <w:szCs w:val="24"/>
        </w:rPr>
        <w:t>, o</w:t>
      </w:r>
      <w:r w:rsidR="008A0F7A" w:rsidRPr="00922A54">
        <w:rPr>
          <w:rFonts w:ascii="Arial" w:hAnsi="Arial" w:cs="Arial"/>
          <w:sz w:val="24"/>
          <w:szCs w:val="24"/>
        </w:rPr>
        <w:t xml:space="preserve">r substance </w:t>
      </w:r>
      <w:r w:rsidRPr="00922A54">
        <w:rPr>
          <w:rFonts w:ascii="Arial" w:hAnsi="Arial" w:cs="Arial"/>
          <w:sz w:val="24"/>
          <w:szCs w:val="24"/>
        </w:rPr>
        <w:t>which</w:t>
      </w:r>
      <w:r w:rsidR="00961B9E" w:rsidRPr="00922A54">
        <w:rPr>
          <w:rFonts w:ascii="Arial" w:hAnsi="Arial" w:cs="Arial"/>
          <w:sz w:val="24"/>
          <w:szCs w:val="24"/>
        </w:rPr>
        <w:t xml:space="preserve"> </w:t>
      </w:r>
      <w:r w:rsidRPr="00922A54">
        <w:rPr>
          <w:rFonts w:ascii="Arial" w:hAnsi="Arial" w:cs="Arial"/>
          <w:sz w:val="24"/>
          <w:szCs w:val="24"/>
        </w:rPr>
        <w:t>could</w:t>
      </w:r>
      <w:r w:rsidR="00961B9E" w:rsidRPr="00922A54">
        <w:rPr>
          <w:rFonts w:ascii="Arial" w:hAnsi="Arial" w:cs="Arial"/>
          <w:sz w:val="24"/>
          <w:szCs w:val="24"/>
        </w:rPr>
        <w:t xml:space="preserve"> </w:t>
      </w:r>
      <w:r w:rsidRPr="00922A54">
        <w:rPr>
          <w:rFonts w:ascii="Arial" w:hAnsi="Arial" w:cs="Arial"/>
          <w:sz w:val="24"/>
          <w:szCs w:val="24"/>
        </w:rPr>
        <w:t>be</w:t>
      </w:r>
      <w:r w:rsidR="00961B9E" w:rsidRPr="00922A54">
        <w:rPr>
          <w:rFonts w:ascii="Arial" w:hAnsi="Arial" w:cs="Arial"/>
          <w:sz w:val="24"/>
          <w:szCs w:val="24"/>
        </w:rPr>
        <w:t xml:space="preserve"> </w:t>
      </w:r>
      <w:r w:rsidRPr="00922A54">
        <w:rPr>
          <w:rFonts w:ascii="Arial" w:hAnsi="Arial" w:cs="Arial"/>
          <w:sz w:val="24"/>
          <w:szCs w:val="24"/>
        </w:rPr>
        <w:t>a</w:t>
      </w:r>
      <w:r w:rsidR="00961B9E" w:rsidRPr="00922A54">
        <w:rPr>
          <w:rFonts w:ascii="Arial" w:hAnsi="Arial" w:cs="Arial"/>
          <w:sz w:val="24"/>
          <w:szCs w:val="24"/>
        </w:rPr>
        <w:t xml:space="preserve"> </w:t>
      </w:r>
      <w:r w:rsidRPr="00922A54">
        <w:rPr>
          <w:rFonts w:ascii="Arial" w:hAnsi="Arial" w:cs="Arial"/>
          <w:sz w:val="24"/>
          <w:szCs w:val="24"/>
        </w:rPr>
        <w:t>deadly</w:t>
      </w:r>
      <w:r w:rsidR="00961B9E" w:rsidRPr="00922A54">
        <w:rPr>
          <w:rFonts w:ascii="Arial" w:hAnsi="Arial" w:cs="Arial"/>
          <w:sz w:val="24"/>
          <w:szCs w:val="24"/>
        </w:rPr>
        <w:t xml:space="preserve"> </w:t>
      </w:r>
      <w:r w:rsidRPr="00922A54">
        <w:rPr>
          <w:rFonts w:ascii="Arial" w:hAnsi="Arial" w:cs="Arial"/>
          <w:sz w:val="24"/>
          <w:szCs w:val="24"/>
        </w:rPr>
        <w:t>instrument</w:t>
      </w:r>
      <w:r w:rsidR="003A5F9E" w:rsidRPr="00922A54">
        <w:rPr>
          <w:rFonts w:ascii="Arial" w:hAnsi="Arial" w:cs="Arial"/>
          <w:sz w:val="24"/>
          <w:szCs w:val="24"/>
        </w:rPr>
        <w:t xml:space="preserve">. </w:t>
      </w:r>
      <w:r w:rsidRPr="00922A54">
        <w:rPr>
          <w:rFonts w:ascii="Arial" w:hAnsi="Arial" w:cs="Arial"/>
          <w:sz w:val="24"/>
          <w:szCs w:val="24"/>
        </w:rPr>
        <w:t>Class</w:t>
      </w:r>
      <w:r w:rsidR="00961B9E" w:rsidRPr="00922A54">
        <w:rPr>
          <w:rFonts w:ascii="Arial" w:hAnsi="Arial" w:cs="Arial"/>
          <w:sz w:val="24"/>
          <w:szCs w:val="24"/>
        </w:rPr>
        <w:t xml:space="preserve"> </w:t>
      </w:r>
      <w:r w:rsidRPr="00922A54">
        <w:rPr>
          <w:rFonts w:ascii="Arial" w:hAnsi="Arial" w:cs="Arial"/>
          <w:sz w:val="24"/>
          <w:szCs w:val="24"/>
        </w:rPr>
        <w:t>A.</w:t>
      </w:r>
    </w:p>
    <w:p w14:paraId="0B3950A5" w14:textId="648542BE" w:rsidR="00C12620" w:rsidRPr="00922A54" w:rsidRDefault="00C12620" w:rsidP="00AD4D14">
      <w:pPr>
        <w:spacing w:after="120"/>
        <w:ind w:left="540"/>
        <w:rPr>
          <w:rFonts w:ascii="Arial" w:hAnsi="Arial" w:cs="Arial"/>
          <w:sz w:val="24"/>
          <w:szCs w:val="24"/>
        </w:rPr>
      </w:pPr>
      <w:r w:rsidRPr="00922A54">
        <w:rPr>
          <w:rFonts w:ascii="Arial" w:hAnsi="Arial" w:cs="Arial"/>
          <w:b/>
          <w:bCs/>
          <w:sz w:val="24"/>
          <w:szCs w:val="24"/>
        </w:rPr>
        <w:t>Debt.</w:t>
      </w:r>
      <w:r w:rsidR="00961B9E" w:rsidRPr="00922A54">
        <w:rPr>
          <w:rFonts w:ascii="Arial" w:hAnsi="Arial" w:cs="Arial"/>
          <w:sz w:val="24"/>
          <w:szCs w:val="24"/>
        </w:rPr>
        <w:t xml:space="preserve">  </w:t>
      </w:r>
      <w:r w:rsidRPr="00922A54">
        <w:rPr>
          <w:rFonts w:ascii="Arial" w:hAnsi="Arial" w:cs="Arial"/>
          <w:sz w:val="24"/>
          <w:szCs w:val="24"/>
        </w:rPr>
        <w:t>Incurring</w:t>
      </w:r>
      <w:r w:rsidR="00961B9E" w:rsidRPr="00922A54">
        <w:rPr>
          <w:rFonts w:ascii="Arial" w:hAnsi="Arial" w:cs="Arial"/>
          <w:sz w:val="24"/>
          <w:szCs w:val="24"/>
        </w:rPr>
        <w:t xml:space="preserve"> </w:t>
      </w:r>
      <w:r w:rsidRPr="00922A54">
        <w:rPr>
          <w:rFonts w:ascii="Arial" w:hAnsi="Arial" w:cs="Arial"/>
          <w:sz w:val="24"/>
          <w:szCs w:val="24"/>
        </w:rPr>
        <w:t>any</w:t>
      </w:r>
      <w:r w:rsidR="00961B9E" w:rsidRPr="00922A54">
        <w:rPr>
          <w:rFonts w:ascii="Arial" w:hAnsi="Arial" w:cs="Arial"/>
          <w:sz w:val="24"/>
          <w:szCs w:val="24"/>
        </w:rPr>
        <w:t xml:space="preserve"> </w:t>
      </w:r>
      <w:r w:rsidRPr="00922A54">
        <w:rPr>
          <w:rFonts w:ascii="Arial" w:hAnsi="Arial" w:cs="Arial"/>
          <w:sz w:val="24"/>
          <w:szCs w:val="24"/>
        </w:rPr>
        <w:t>debt,</w:t>
      </w:r>
      <w:r w:rsidR="00961B9E" w:rsidRPr="00922A54">
        <w:rPr>
          <w:rFonts w:ascii="Arial" w:hAnsi="Arial" w:cs="Arial"/>
          <w:sz w:val="24"/>
          <w:szCs w:val="24"/>
        </w:rPr>
        <w:t xml:space="preserve"> </w:t>
      </w:r>
      <w:r w:rsidRPr="00922A54">
        <w:rPr>
          <w:rFonts w:ascii="Arial" w:hAnsi="Arial" w:cs="Arial"/>
          <w:sz w:val="24"/>
          <w:szCs w:val="24"/>
        </w:rPr>
        <w:t>to</w:t>
      </w:r>
      <w:r w:rsidR="00961B9E" w:rsidRPr="00922A54">
        <w:rPr>
          <w:rFonts w:ascii="Arial" w:hAnsi="Arial" w:cs="Arial"/>
          <w:sz w:val="24"/>
          <w:szCs w:val="24"/>
        </w:rPr>
        <w:t xml:space="preserve"> </w:t>
      </w:r>
      <w:r w:rsidRPr="00922A54">
        <w:rPr>
          <w:rFonts w:ascii="Arial" w:hAnsi="Arial" w:cs="Arial"/>
          <w:sz w:val="24"/>
          <w:szCs w:val="24"/>
        </w:rPr>
        <w:t>include</w:t>
      </w:r>
      <w:r w:rsidR="00961B9E" w:rsidRPr="00922A54">
        <w:rPr>
          <w:rFonts w:ascii="Arial" w:hAnsi="Arial" w:cs="Arial"/>
          <w:sz w:val="24"/>
          <w:szCs w:val="24"/>
        </w:rPr>
        <w:t xml:space="preserve"> </w:t>
      </w:r>
      <w:r w:rsidRPr="00922A54">
        <w:rPr>
          <w:rFonts w:ascii="Arial" w:hAnsi="Arial" w:cs="Arial"/>
          <w:sz w:val="24"/>
          <w:szCs w:val="24"/>
        </w:rPr>
        <w:t>but</w:t>
      </w:r>
      <w:r w:rsidR="00961B9E" w:rsidRPr="00922A54">
        <w:rPr>
          <w:rFonts w:ascii="Arial" w:hAnsi="Arial" w:cs="Arial"/>
          <w:sz w:val="24"/>
          <w:szCs w:val="24"/>
        </w:rPr>
        <w:t xml:space="preserve"> </w:t>
      </w:r>
      <w:r w:rsidRPr="00922A54">
        <w:rPr>
          <w:rFonts w:ascii="Arial" w:hAnsi="Arial" w:cs="Arial"/>
          <w:sz w:val="24"/>
          <w:szCs w:val="24"/>
        </w:rPr>
        <w:t>not</w:t>
      </w:r>
      <w:r w:rsidR="00961B9E" w:rsidRPr="00922A54">
        <w:rPr>
          <w:rFonts w:ascii="Arial" w:hAnsi="Arial" w:cs="Arial"/>
          <w:sz w:val="24"/>
          <w:szCs w:val="24"/>
        </w:rPr>
        <w:t xml:space="preserve"> </w:t>
      </w:r>
      <w:r w:rsidRPr="00922A54">
        <w:rPr>
          <w:rFonts w:ascii="Arial" w:hAnsi="Arial" w:cs="Arial"/>
          <w:sz w:val="24"/>
          <w:szCs w:val="24"/>
        </w:rPr>
        <w:t>be</w:t>
      </w:r>
      <w:r w:rsidR="00961B9E" w:rsidRPr="00922A54">
        <w:rPr>
          <w:rFonts w:ascii="Arial" w:hAnsi="Arial" w:cs="Arial"/>
          <w:sz w:val="24"/>
          <w:szCs w:val="24"/>
        </w:rPr>
        <w:t xml:space="preserve"> </w:t>
      </w:r>
      <w:r w:rsidRPr="00922A54">
        <w:rPr>
          <w:rFonts w:ascii="Arial" w:hAnsi="Arial" w:cs="Arial"/>
          <w:sz w:val="24"/>
          <w:szCs w:val="24"/>
        </w:rPr>
        <w:t>limited</w:t>
      </w:r>
      <w:r w:rsidR="00961B9E" w:rsidRPr="00922A54">
        <w:rPr>
          <w:rFonts w:ascii="Arial" w:hAnsi="Arial" w:cs="Arial"/>
          <w:sz w:val="24"/>
          <w:szCs w:val="24"/>
        </w:rPr>
        <w:t xml:space="preserve"> </w:t>
      </w:r>
      <w:r w:rsidRPr="00922A54">
        <w:rPr>
          <w:rFonts w:ascii="Arial" w:hAnsi="Arial" w:cs="Arial"/>
          <w:sz w:val="24"/>
          <w:szCs w:val="24"/>
        </w:rPr>
        <w:t>to,</w:t>
      </w:r>
      <w:r w:rsidR="00961B9E" w:rsidRPr="00922A54">
        <w:rPr>
          <w:rFonts w:ascii="Arial" w:hAnsi="Arial" w:cs="Arial"/>
          <w:sz w:val="24"/>
          <w:szCs w:val="24"/>
        </w:rPr>
        <w:t xml:space="preserve"> </w:t>
      </w:r>
      <w:r w:rsidRPr="00922A54">
        <w:rPr>
          <w:rFonts w:ascii="Arial" w:hAnsi="Arial" w:cs="Arial"/>
          <w:sz w:val="24"/>
          <w:szCs w:val="24"/>
        </w:rPr>
        <w:t>subscribing</w:t>
      </w:r>
      <w:r w:rsidR="00961B9E" w:rsidRPr="00922A54">
        <w:rPr>
          <w:rFonts w:ascii="Arial" w:hAnsi="Arial" w:cs="Arial"/>
          <w:sz w:val="24"/>
          <w:szCs w:val="24"/>
        </w:rPr>
        <w:t xml:space="preserve"> </w:t>
      </w:r>
      <w:r w:rsidRPr="00922A54">
        <w:rPr>
          <w:rFonts w:ascii="Arial" w:hAnsi="Arial" w:cs="Arial"/>
          <w:sz w:val="24"/>
          <w:szCs w:val="24"/>
        </w:rPr>
        <w:t>to</w:t>
      </w:r>
      <w:r w:rsidR="00961B9E" w:rsidRPr="00922A54">
        <w:rPr>
          <w:rFonts w:ascii="Arial" w:hAnsi="Arial" w:cs="Arial"/>
          <w:sz w:val="24"/>
          <w:szCs w:val="24"/>
        </w:rPr>
        <w:t xml:space="preserve"> </w:t>
      </w:r>
      <w:r w:rsidRPr="00922A54">
        <w:rPr>
          <w:rFonts w:ascii="Arial" w:hAnsi="Arial" w:cs="Arial"/>
          <w:sz w:val="24"/>
          <w:szCs w:val="24"/>
        </w:rPr>
        <w:t>a</w:t>
      </w:r>
      <w:r w:rsidR="00961B9E" w:rsidRPr="00922A54">
        <w:rPr>
          <w:rFonts w:ascii="Arial" w:hAnsi="Arial" w:cs="Arial"/>
          <w:sz w:val="24"/>
          <w:szCs w:val="24"/>
        </w:rPr>
        <w:t xml:space="preserve"> </w:t>
      </w:r>
      <w:r w:rsidRPr="00922A54">
        <w:rPr>
          <w:rFonts w:ascii="Arial" w:hAnsi="Arial" w:cs="Arial"/>
          <w:sz w:val="24"/>
          <w:szCs w:val="24"/>
        </w:rPr>
        <w:t>magazine</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ordering</w:t>
      </w:r>
      <w:r w:rsidR="00961B9E" w:rsidRPr="00922A54">
        <w:rPr>
          <w:rFonts w:ascii="Arial" w:hAnsi="Arial" w:cs="Arial"/>
          <w:sz w:val="24"/>
          <w:szCs w:val="24"/>
        </w:rPr>
        <w:t xml:space="preserve"> </w:t>
      </w:r>
      <w:r w:rsidRPr="00922A54">
        <w:rPr>
          <w:rFonts w:ascii="Arial" w:hAnsi="Arial" w:cs="Arial"/>
          <w:sz w:val="24"/>
          <w:szCs w:val="24"/>
        </w:rPr>
        <w:t>a</w:t>
      </w:r>
      <w:r w:rsidR="00961B9E" w:rsidRPr="00922A54">
        <w:rPr>
          <w:rFonts w:ascii="Arial" w:hAnsi="Arial" w:cs="Arial"/>
          <w:sz w:val="24"/>
          <w:szCs w:val="24"/>
        </w:rPr>
        <w:t xml:space="preserve"> </w:t>
      </w:r>
      <w:r w:rsidRPr="00922A54">
        <w:rPr>
          <w:rFonts w:ascii="Arial" w:hAnsi="Arial" w:cs="Arial"/>
          <w:sz w:val="24"/>
          <w:szCs w:val="24"/>
        </w:rPr>
        <w:t>book</w:t>
      </w:r>
      <w:r w:rsidR="00961B9E" w:rsidRPr="00922A54">
        <w:rPr>
          <w:rFonts w:ascii="Arial" w:hAnsi="Arial" w:cs="Arial"/>
          <w:sz w:val="24"/>
          <w:szCs w:val="24"/>
        </w:rPr>
        <w:t xml:space="preserve"> </w:t>
      </w:r>
      <w:r w:rsidRPr="00922A54">
        <w:rPr>
          <w:rFonts w:ascii="Arial" w:hAnsi="Arial" w:cs="Arial"/>
          <w:sz w:val="24"/>
          <w:szCs w:val="24"/>
        </w:rPr>
        <w:t>without</w:t>
      </w:r>
      <w:r w:rsidR="00961B9E" w:rsidRPr="00922A54">
        <w:rPr>
          <w:rFonts w:ascii="Arial" w:hAnsi="Arial" w:cs="Arial"/>
          <w:sz w:val="24"/>
          <w:szCs w:val="24"/>
        </w:rPr>
        <w:t xml:space="preserve"> </w:t>
      </w:r>
      <w:r w:rsidRPr="00922A54">
        <w:rPr>
          <w:rFonts w:ascii="Arial" w:hAnsi="Arial" w:cs="Arial"/>
          <w:sz w:val="24"/>
          <w:szCs w:val="24"/>
        </w:rPr>
        <w:t>pre-payment,</w:t>
      </w:r>
      <w:r w:rsidR="00961B9E" w:rsidRPr="00922A54">
        <w:rPr>
          <w:rFonts w:ascii="Arial" w:hAnsi="Arial" w:cs="Arial"/>
          <w:sz w:val="24"/>
          <w:szCs w:val="24"/>
        </w:rPr>
        <w:t xml:space="preserve"> </w:t>
      </w:r>
      <w:r w:rsidRPr="00922A54">
        <w:rPr>
          <w:rFonts w:ascii="Arial" w:hAnsi="Arial" w:cs="Arial"/>
          <w:sz w:val="24"/>
          <w:szCs w:val="24"/>
        </w:rPr>
        <w:t>taking</w:t>
      </w:r>
      <w:r w:rsidR="00961B9E" w:rsidRPr="00922A54">
        <w:rPr>
          <w:rFonts w:ascii="Arial" w:hAnsi="Arial" w:cs="Arial"/>
          <w:sz w:val="24"/>
          <w:szCs w:val="24"/>
        </w:rPr>
        <w:t xml:space="preserve"> </w:t>
      </w:r>
      <w:r w:rsidRPr="00922A54">
        <w:rPr>
          <w:rFonts w:ascii="Arial" w:hAnsi="Arial" w:cs="Arial"/>
          <w:sz w:val="24"/>
          <w:szCs w:val="24"/>
        </w:rPr>
        <w:t>out</w:t>
      </w:r>
      <w:r w:rsidR="00961B9E" w:rsidRPr="00922A54">
        <w:rPr>
          <w:rFonts w:ascii="Arial" w:hAnsi="Arial" w:cs="Arial"/>
          <w:sz w:val="24"/>
          <w:szCs w:val="24"/>
        </w:rPr>
        <w:t xml:space="preserve"> </w:t>
      </w:r>
      <w:r w:rsidRPr="00922A54">
        <w:rPr>
          <w:rFonts w:ascii="Arial" w:hAnsi="Arial" w:cs="Arial"/>
          <w:sz w:val="24"/>
          <w:szCs w:val="24"/>
        </w:rPr>
        <w:t>a</w:t>
      </w:r>
      <w:r w:rsidR="00961B9E" w:rsidRPr="00922A54">
        <w:rPr>
          <w:rFonts w:ascii="Arial" w:hAnsi="Arial" w:cs="Arial"/>
          <w:sz w:val="24"/>
          <w:szCs w:val="24"/>
        </w:rPr>
        <w:t xml:space="preserve"> </w:t>
      </w:r>
      <w:r w:rsidRPr="00922A54">
        <w:rPr>
          <w:rFonts w:ascii="Arial" w:hAnsi="Arial" w:cs="Arial"/>
          <w:sz w:val="24"/>
          <w:szCs w:val="24"/>
        </w:rPr>
        <w:t>loan</w:t>
      </w:r>
      <w:r w:rsidR="002B4B3C" w:rsidRPr="00922A54">
        <w:rPr>
          <w:rFonts w:ascii="Arial" w:hAnsi="Arial" w:cs="Arial"/>
          <w:sz w:val="24"/>
          <w:szCs w:val="24"/>
        </w:rPr>
        <w:t xml:space="preserve"> (except for a credit improvement loan approved pursuant to Department Policy, 2.12, Resident Accounts)</w:t>
      </w:r>
      <w:r w:rsidRPr="00922A54">
        <w:rPr>
          <w:rFonts w:ascii="Arial" w:hAnsi="Arial" w:cs="Arial"/>
          <w:sz w:val="24"/>
          <w:szCs w:val="24"/>
        </w:rPr>
        <w:t>,</w:t>
      </w:r>
      <w:r w:rsidR="00961B9E" w:rsidRPr="00922A54">
        <w:rPr>
          <w:rFonts w:ascii="Arial" w:hAnsi="Arial" w:cs="Arial"/>
          <w:sz w:val="24"/>
          <w:szCs w:val="24"/>
        </w:rPr>
        <w:t xml:space="preserve"> </w:t>
      </w:r>
      <w:r w:rsidRPr="00922A54">
        <w:rPr>
          <w:rFonts w:ascii="Arial" w:hAnsi="Arial" w:cs="Arial"/>
          <w:sz w:val="24"/>
          <w:szCs w:val="24"/>
        </w:rPr>
        <w:t>applying</w:t>
      </w:r>
      <w:r w:rsidR="00961B9E" w:rsidRPr="00922A54">
        <w:rPr>
          <w:rFonts w:ascii="Arial" w:hAnsi="Arial" w:cs="Arial"/>
          <w:sz w:val="24"/>
          <w:szCs w:val="24"/>
        </w:rPr>
        <w:t xml:space="preserve"> </w:t>
      </w:r>
      <w:r w:rsidRPr="00922A54">
        <w:rPr>
          <w:rFonts w:ascii="Arial" w:hAnsi="Arial" w:cs="Arial"/>
          <w:sz w:val="24"/>
          <w:szCs w:val="24"/>
        </w:rPr>
        <w:t>for</w:t>
      </w:r>
      <w:r w:rsidR="00961B9E" w:rsidRPr="00922A54">
        <w:rPr>
          <w:rFonts w:ascii="Arial" w:hAnsi="Arial" w:cs="Arial"/>
          <w:sz w:val="24"/>
          <w:szCs w:val="24"/>
        </w:rPr>
        <w:t xml:space="preserve"> </w:t>
      </w:r>
      <w:r w:rsidRPr="00922A54">
        <w:rPr>
          <w:rFonts w:ascii="Arial" w:hAnsi="Arial" w:cs="Arial"/>
          <w:sz w:val="24"/>
          <w:szCs w:val="24"/>
        </w:rPr>
        <w:t>a</w:t>
      </w:r>
      <w:r w:rsidR="00961B9E" w:rsidRPr="00922A54">
        <w:rPr>
          <w:rFonts w:ascii="Arial" w:hAnsi="Arial" w:cs="Arial"/>
          <w:sz w:val="24"/>
          <w:szCs w:val="24"/>
        </w:rPr>
        <w:t xml:space="preserve"> </w:t>
      </w:r>
      <w:r w:rsidRPr="00922A54">
        <w:rPr>
          <w:rFonts w:ascii="Arial" w:hAnsi="Arial" w:cs="Arial"/>
          <w:sz w:val="24"/>
          <w:szCs w:val="24"/>
        </w:rPr>
        <w:t>credit</w:t>
      </w:r>
      <w:r w:rsidR="00961B9E" w:rsidRPr="00922A54">
        <w:rPr>
          <w:rFonts w:ascii="Arial" w:hAnsi="Arial" w:cs="Arial"/>
          <w:sz w:val="24"/>
          <w:szCs w:val="24"/>
        </w:rPr>
        <w:t xml:space="preserve"> </w:t>
      </w:r>
      <w:r w:rsidRPr="00922A54">
        <w:rPr>
          <w:rFonts w:ascii="Arial" w:hAnsi="Arial" w:cs="Arial"/>
          <w:sz w:val="24"/>
          <w:szCs w:val="24"/>
        </w:rPr>
        <w:t>card,</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any</w:t>
      </w:r>
      <w:r w:rsidR="00961B9E" w:rsidRPr="00922A54">
        <w:rPr>
          <w:rFonts w:ascii="Arial" w:hAnsi="Arial" w:cs="Arial"/>
          <w:sz w:val="24"/>
          <w:szCs w:val="24"/>
        </w:rPr>
        <w:t xml:space="preserve"> </w:t>
      </w:r>
      <w:r w:rsidRPr="00922A54">
        <w:rPr>
          <w:rFonts w:ascii="Arial" w:hAnsi="Arial" w:cs="Arial"/>
          <w:sz w:val="24"/>
          <w:szCs w:val="24"/>
        </w:rPr>
        <w:t>other</w:t>
      </w:r>
      <w:r w:rsidR="00961B9E" w:rsidRPr="00922A54">
        <w:rPr>
          <w:rFonts w:ascii="Arial" w:hAnsi="Arial" w:cs="Arial"/>
          <w:sz w:val="24"/>
          <w:szCs w:val="24"/>
        </w:rPr>
        <w:t xml:space="preserve"> </w:t>
      </w:r>
      <w:r w:rsidRPr="00922A54">
        <w:rPr>
          <w:rFonts w:ascii="Arial" w:hAnsi="Arial" w:cs="Arial"/>
          <w:sz w:val="24"/>
          <w:szCs w:val="24"/>
        </w:rPr>
        <w:t>action</w:t>
      </w:r>
      <w:r w:rsidR="00961B9E" w:rsidRPr="00922A54">
        <w:rPr>
          <w:rFonts w:ascii="Arial" w:hAnsi="Arial" w:cs="Arial"/>
          <w:sz w:val="24"/>
          <w:szCs w:val="24"/>
        </w:rPr>
        <w:t xml:space="preserve"> </w:t>
      </w:r>
      <w:r w:rsidRPr="00922A54">
        <w:rPr>
          <w:rFonts w:ascii="Arial" w:hAnsi="Arial" w:cs="Arial"/>
          <w:sz w:val="24"/>
          <w:szCs w:val="24"/>
        </w:rPr>
        <w:t>designed</w:t>
      </w:r>
      <w:r w:rsidR="00961B9E" w:rsidRPr="00922A54">
        <w:rPr>
          <w:rFonts w:ascii="Arial" w:hAnsi="Arial" w:cs="Arial"/>
          <w:sz w:val="24"/>
          <w:szCs w:val="24"/>
        </w:rPr>
        <w:t xml:space="preserve"> </w:t>
      </w:r>
      <w:r w:rsidRPr="00922A54">
        <w:rPr>
          <w:rFonts w:ascii="Arial" w:hAnsi="Arial" w:cs="Arial"/>
          <w:sz w:val="24"/>
          <w:szCs w:val="24"/>
        </w:rPr>
        <w:t>to</w:t>
      </w:r>
      <w:r w:rsidR="00961B9E" w:rsidRPr="00922A54">
        <w:rPr>
          <w:rFonts w:ascii="Arial" w:hAnsi="Arial" w:cs="Arial"/>
          <w:sz w:val="24"/>
          <w:szCs w:val="24"/>
        </w:rPr>
        <w:t xml:space="preserve"> </w:t>
      </w:r>
      <w:r w:rsidRPr="00922A54">
        <w:rPr>
          <w:rFonts w:ascii="Arial" w:hAnsi="Arial" w:cs="Arial"/>
          <w:sz w:val="24"/>
          <w:szCs w:val="24"/>
        </w:rPr>
        <w:t>obtain</w:t>
      </w:r>
      <w:r w:rsidR="00961B9E" w:rsidRPr="00922A54">
        <w:rPr>
          <w:rFonts w:ascii="Arial" w:hAnsi="Arial" w:cs="Arial"/>
          <w:sz w:val="24"/>
          <w:szCs w:val="24"/>
        </w:rPr>
        <w:t xml:space="preserve"> </w:t>
      </w:r>
      <w:r w:rsidR="00A415C0">
        <w:rPr>
          <w:rFonts w:ascii="Arial" w:hAnsi="Arial" w:cs="Arial"/>
          <w:sz w:val="24"/>
          <w:szCs w:val="24"/>
        </w:rPr>
        <w:t xml:space="preserve">property, </w:t>
      </w:r>
      <w:r w:rsidRPr="00922A54">
        <w:rPr>
          <w:rFonts w:ascii="Arial" w:hAnsi="Arial" w:cs="Arial"/>
          <w:sz w:val="24"/>
          <w:szCs w:val="24"/>
        </w:rPr>
        <w:t>goods</w:t>
      </w:r>
      <w:r w:rsidR="00A415C0">
        <w:rPr>
          <w:rFonts w:ascii="Arial" w:hAnsi="Arial" w:cs="Arial"/>
          <w:sz w:val="24"/>
          <w:szCs w:val="24"/>
        </w:rPr>
        <w:t>,</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services</w:t>
      </w:r>
      <w:r w:rsidR="00961B9E" w:rsidRPr="00922A54">
        <w:rPr>
          <w:rFonts w:ascii="Arial" w:hAnsi="Arial" w:cs="Arial"/>
          <w:sz w:val="24"/>
          <w:szCs w:val="24"/>
        </w:rPr>
        <w:t xml:space="preserve"> </w:t>
      </w:r>
      <w:r w:rsidRPr="00922A54">
        <w:rPr>
          <w:rFonts w:ascii="Arial" w:hAnsi="Arial" w:cs="Arial"/>
          <w:sz w:val="24"/>
          <w:szCs w:val="24"/>
        </w:rPr>
        <w:t>prior</w:t>
      </w:r>
      <w:r w:rsidR="00961B9E" w:rsidRPr="00922A54">
        <w:rPr>
          <w:rFonts w:ascii="Arial" w:hAnsi="Arial" w:cs="Arial"/>
          <w:sz w:val="24"/>
          <w:szCs w:val="24"/>
        </w:rPr>
        <w:t xml:space="preserve"> </w:t>
      </w:r>
      <w:r w:rsidRPr="00922A54">
        <w:rPr>
          <w:rFonts w:ascii="Arial" w:hAnsi="Arial" w:cs="Arial"/>
          <w:sz w:val="24"/>
          <w:szCs w:val="24"/>
        </w:rPr>
        <w:t>to</w:t>
      </w:r>
      <w:r w:rsidR="00961B9E" w:rsidRPr="00922A54">
        <w:rPr>
          <w:rFonts w:ascii="Arial" w:hAnsi="Arial" w:cs="Arial"/>
          <w:sz w:val="24"/>
          <w:szCs w:val="24"/>
        </w:rPr>
        <w:t xml:space="preserve"> </w:t>
      </w:r>
      <w:r w:rsidRPr="00922A54">
        <w:rPr>
          <w:rFonts w:ascii="Arial" w:hAnsi="Arial" w:cs="Arial"/>
          <w:sz w:val="24"/>
          <w:szCs w:val="24"/>
        </w:rPr>
        <w:t>paying</w:t>
      </w:r>
      <w:r w:rsidR="00961B9E" w:rsidRPr="00922A54">
        <w:rPr>
          <w:rFonts w:ascii="Arial" w:hAnsi="Arial" w:cs="Arial"/>
          <w:sz w:val="24"/>
          <w:szCs w:val="24"/>
        </w:rPr>
        <w:t xml:space="preserve"> </w:t>
      </w:r>
      <w:r w:rsidRPr="00922A54">
        <w:rPr>
          <w:rFonts w:ascii="Arial" w:hAnsi="Arial" w:cs="Arial"/>
          <w:sz w:val="24"/>
          <w:szCs w:val="24"/>
        </w:rPr>
        <w:t>for</w:t>
      </w:r>
      <w:r w:rsidR="00961B9E" w:rsidRPr="00922A54">
        <w:rPr>
          <w:rFonts w:ascii="Arial" w:hAnsi="Arial" w:cs="Arial"/>
          <w:sz w:val="24"/>
          <w:szCs w:val="24"/>
        </w:rPr>
        <w:t xml:space="preserve"> </w:t>
      </w:r>
      <w:r w:rsidRPr="00922A54">
        <w:rPr>
          <w:rFonts w:ascii="Arial" w:hAnsi="Arial" w:cs="Arial"/>
          <w:sz w:val="24"/>
          <w:szCs w:val="24"/>
        </w:rPr>
        <w:t>them</w:t>
      </w:r>
      <w:r w:rsidR="00A415C0">
        <w:rPr>
          <w:rFonts w:ascii="Arial" w:hAnsi="Arial" w:cs="Arial"/>
          <w:sz w:val="24"/>
          <w:szCs w:val="24"/>
        </w:rPr>
        <w:t xml:space="preserve"> in full</w:t>
      </w:r>
      <w:r w:rsidR="003A5F9E" w:rsidRPr="00922A54">
        <w:rPr>
          <w:rFonts w:ascii="Arial" w:hAnsi="Arial" w:cs="Arial"/>
          <w:sz w:val="24"/>
          <w:szCs w:val="24"/>
        </w:rPr>
        <w:t xml:space="preserve">. </w:t>
      </w:r>
      <w:r w:rsidRPr="00922A54">
        <w:rPr>
          <w:rFonts w:ascii="Arial" w:hAnsi="Arial" w:cs="Arial"/>
          <w:sz w:val="24"/>
          <w:szCs w:val="24"/>
        </w:rPr>
        <w:t>This</w:t>
      </w:r>
      <w:r w:rsidR="00961B9E" w:rsidRPr="00922A54">
        <w:rPr>
          <w:rFonts w:ascii="Arial" w:hAnsi="Arial" w:cs="Arial"/>
          <w:sz w:val="24"/>
          <w:szCs w:val="24"/>
        </w:rPr>
        <w:t xml:space="preserve"> </w:t>
      </w:r>
      <w:r w:rsidRPr="00922A54">
        <w:rPr>
          <w:rFonts w:ascii="Arial" w:hAnsi="Arial" w:cs="Arial"/>
          <w:sz w:val="24"/>
          <w:szCs w:val="24"/>
        </w:rPr>
        <w:t>violation</w:t>
      </w:r>
      <w:r w:rsidR="00961B9E" w:rsidRPr="00922A54">
        <w:rPr>
          <w:rFonts w:ascii="Arial" w:hAnsi="Arial" w:cs="Arial"/>
          <w:sz w:val="24"/>
          <w:szCs w:val="24"/>
        </w:rPr>
        <w:t xml:space="preserve"> </w:t>
      </w:r>
      <w:r w:rsidRPr="00922A54">
        <w:rPr>
          <w:rFonts w:ascii="Arial" w:hAnsi="Arial" w:cs="Arial"/>
          <w:sz w:val="24"/>
          <w:szCs w:val="24"/>
        </w:rPr>
        <w:t>does</w:t>
      </w:r>
      <w:r w:rsidR="00961B9E" w:rsidRPr="00922A54">
        <w:rPr>
          <w:rFonts w:ascii="Arial" w:hAnsi="Arial" w:cs="Arial"/>
          <w:sz w:val="24"/>
          <w:szCs w:val="24"/>
        </w:rPr>
        <w:t xml:space="preserve"> </w:t>
      </w:r>
      <w:r w:rsidRPr="00922A54">
        <w:rPr>
          <w:rFonts w:ascii="Arial" w:hAnsi="Arial" w:cs="Arial"/>
          <w:sz w:val="24"/>
          <w:szCs w:val="24"/>
        </w:rPr>
        <w:t>not</w:t>
      </w:r>
      <w:r w:rsidR="00961B9E" w:rsidRPr="00922A54">
        <w:rPr>
          <w:rFonts w:ascii="Arial" w:hAnsi="Arial" w:cs="Arial"/>
          <w:sz w:val="24"/>
          <w:szCs w:val="24"/>
        </w:rPr>
        <w:t xml:space="preserve"> </w:t>
      </w:r>
      <w:r w:rsidRPr="00922A54">
        <w:rPr>
          <w:rFonts w:ascii="Arial" w:hAnsi="Arial" w:cs="Arial"/>
          <w:sz w:val="24"/>
          <w:szCs w:val="24"/>
        </w:rPr>
        <w:t>include</w:t>
      </w:r>
      <w:r w:rsidR="00961B9E" w:rsidRPr="00922A54">
        <w:rPr>
          <w:rFonts w:ascii="Arial" w:hAnsi="Arial" w:cs="Arial"/>
          <w:sz w:val="24"/>
          <w:szCs w:val="24"/>
        </w:rPr>
        <w:t xml:space="preserve"> </w:t>
      </w:r>
      <w:r w:rsidRPr="00922A54">
        <w:rPr>
          <w:rFonts w:ascii="Arial" w:hAnsi="Arial" w:cs="Arial"/>
          <w:sz w:val="24"/>
          <w:szCs w:val="24"/>
        </w:rPr>
        <w:t>any</w:t>
      </w:r>
      <w:r w:rsidR="00961B9E" w:rsidRPr="00922A54">
        <w:rPr>
          <w:rFonts w:ascii="Arial" w:hAnsi="Arial" w:cs="Arial"/>
          <w:sz w:val="24"/>
          <w:szCs w:val="24"/>
        </w:rPr>
        <w:t xml:space="preserve"> </w:t>
      </w:r>
      <w:r w:rsidRPr="00922A54">
        <w:rPr>
          <w:rFonts w:ascii="Arial" w:hAnsi="Arial" w:cs="Arial"/>
          <w:sz w:val="24"/>
          <w:szCs w:val="24"/>
        </w:rPr>
        <w:t>obligations</w:t>
      </w:r>
      <w:r w:rsidR="00961B9E" w:rsidRPr="00922A54">
        <w:rPr>
          <w:rFonts w:ascii="Arial" w:hAnsi="Arial" w:cs="Arial"/>
          <w:sz w:val="24"/>
          <w:szCs w:val="24"/>
        </w:rPr>
        <w:t xml:space="preserve"> </w:t>
      </w:r>
      <w:r w:rsidRPr="00922A54">
        <w:rPr>
          <w:rFonts w:ascii="Arial" w:hAnsi="Arial" w:cs="Arial"/>
          <w:sz w:val="24"/>
          <w:szCs w:val="24"/>
        </w:rPr>
        <w:t>on</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w:t>
      </w:r>
      <w:r w:rsidRPr="00922A54">
        <w:rPr>
          <w:rFonts w:ascii="Arial" w:hAnsi="Arial" w:cs="Arial"/>
          <w:sz w:val="24"/>
          <w:szCs w:val="24"/>
        </w:rPr>
        <w:t>collection</w:t>
      </w:r>
      <w:r w:rsidR="00961B9E" w:rsidRPr="00922A54">
        <w:rPr>
          <w:rFonts w:ascii="Arial" w:hAnsi="Arial" w:cs="Arial"/>
          <w:sz w:val="24"/>
          <w:szCs w:val="24"/>
        </w:rPr>
        <w:t xml:space="preserve"> </w:t>
      </w:r>
      <w:r w:rsidRPr="00922A54">
        <w:rPr>
          <w:rFonts w:ascii="Arial" w:hAnsi="Arial" w:cs="Arial"/>
          <w:sz w:val="24"/>
          <w:szCs w:val="24"/>
        </w:rPr>
        <w:t>priority</w:t>
      </w:r>
      <w:r w:rsidR="00961B9E" w:rsidRPr="00922A54">
        <w:rPr>
          <w:rFonts w:ascii="Arial" w:hAnsi="Arial" w:cs="Arial"/>
          <w:sz w:val="24"/>
          <w:szCs w:val="24"/>
        </w:rPr>
        <w:t xml:space="preserve"> </w:t>
      </w:r>
      <w:r w:rsidRPr="00922A54">
        <w:rPr>
          <w:rFonts w:ascii="Arial" w:hAnsi="Arial" w:cs="Arial"/>
          <w:sz w:val="24"/>
          <w:szCs w:val="24"/>
        </w:rPr>
        <w:t>list</w:t>
      </w:r>
      <w:r w:rsidR="00961B9E" w:rsidRPr="00922A54">
        <w:rPr>
          <w:rFonts w:ascii="Arial" w:hAnsi="Arial" w:cs="Arial"/>
          <w:sz w:val="24"/>
          <w:szCs w:val="24"/>
        </w:rPr>
        <w:t xml:space="preserve"> </w:t>
      </w:r>
      <w:r w:rsidR="001A6820">
        <w:rPr>
          <w:rFonts w:ascii="Arial" w:hAnsi="Arial" w:cs="Arial"/>
          <w:sz w:val="24"/>
          <w:szCs w:val="24"/>
        </w:rPr>
        <w:t>(</w:t>
      </w:r>
      <w:r w:rsidRPr="00922A54">
        <w:rPr>
          <w:rFonts w:ascii="Arial" w:hAnsi="Arial" w:cs="Arial"/>
          <w:sz w:val="24"/>
          <w:szCs w:val="24"/>
        </w:rPr>
        <w:t>Attachment</w:t>
      </w:r>
      <w:r w:rsidR="00961B9E" w:rsidRPr="00922A54">
        <w:rPr>
          <w:rFonts w:ascii="Arial" w:hAnsi="Arial" w:cs="Arial"/>
          <w:sz w:val="24"/>
          <w:szCs w:val="24"/>
        </w:rPr>
        <w:t xml:space="preserve"> </w:t>
      </w:r>
      <w:r w:rsidRPr="00922A54">
        <w:rPr>
          <w:rFonts w:ascii="Arial" w:hAnsi="Arial" w:cs="Arial"/>
          <w:sz w:val="24"/>
          <w:szCs w:val="24"/>
        </w:rPr>
        <w:t>A</w:t>
      </w:r>
      <w:r w:rsidR="001A6820">
        <w:rPr>
          <w:rFonts w:ascii="Arial" w:hAnsi="Arial" w:cs="Arial"/>
          <w:sz w:val="24"/>
          <w:szCs w:val="24"/>
        </w:rPr>
        <w:t>)</w:t>
      </w:r>
      <w:r w:rsidR="00961B9E" w:rsidRPr="00922A54">
        <w:rPr>
          <w:rFonts w:ascii="Arial" w:hAnsi="Arial" w:cs="Arial"/>
          <w:sz w:val="24"/>
          <w:szCs w:val="24"/>
        </w:rPr>
        <w:t xml:space="preserve"> </w:t>
      </w:r>
      <w:r w:rsidRPr="00922A54">
        <w:rPr>
          <w:rFonts w:ascii="Arial" w:hAnsi="Arial" w:cs="Arial"/>
          <w:sz w:val="24"/>
          <w:szCs w:val="24"/>
        </w:rPr>
        <w:t>to</w:t>
      </w:r>
      <w:r w:rsidR="00961B9E" w:rsidRPr="00922A54">
        <w:rPr>
          <w:rFonts w:ascii="Arial" w:hAnsi="Arial" w:cs="Arial"/>
          <w:sz w:val="24"/>
          <w:szCs w:val="24"/>
        </w:rPr>
        <w:t xml:space="preserve"> </w:t>
      </w:r>
      <w:r w:rsidRPr="00922A54">
        <w:rPr>
          <w:rFonts w:ascii="Arial" w:hAnsi="Arial" w:cs="Arial"/>
          <w:sz w:val="24"/>
          <w:szCs w:val="24"/>
        </w:rPr>
        <w:t>Department</w:t>
      </w:r>
      <w:r w:rsidR="00961B9E" w:rsidRPr="00922A54">
        <w:rPr>
          <w:rFonts w:ascii="Arial" w:hAnsi="Arial" w:cs="Arial"/>
          <w:sz w:val="24"/>
          <w:szCs w:val="24"/>
        </w:rPr>
        <w:t xml:space="preserve"> </w:t>
      </w:r>
      <w:r w:rsidRPr="00922A54">
        <w:rPr>
          <w:rFonts w:ascii="Arial" w:hAnsi="Arial" w:cs="Arial"/>
          <w:sz w:val="24"/>
          <w:szCs w:val="24"/>
        </w:rPr>
        <w:t>Policy</w:t>
      </w:r>
      <w:r w:rsidR="00961B9E" w:rsidRPr="00922A54">
        <w:rPr>
          <w:rFonts w:ascii="Arial" w:hAnsi="Arial" w:cs="Arial"/>
          <w:sz w:val="24"/>
          <w:szCs w:val="24"/>
        </w:rPr>
        <w:t xml:space="preserve"> </w:t>
      </w:r>
      <w:r w:rsidR="001F3F7C">
        <w:rPr>
          <w:rFonts w:ascii="Arial" w:hAnsi="Arial" w:cs="Arial"/>
          <w:sz w:val="24"/>
          <w:szCs w:val="24"/>
        </w:rPr>
        <w:t>2.12</w:t>
      </w:r>
      <w:r w:rsidRPr="00922A54">
        <w:rPr>
          <w:rFonts w:ascii="Arial" w:hAnsi="Arial" w:cs="Arial"/>
          <w:sz w:val="24"/>
          <w:szCs w:val="24"/>
        </w:rPr>
        <w:t>,</w:t>
      </w:r>
      <w:r w:rsidR="001F3F7C">
        <w:rPr>
          <w:rFonts w:ascii="Arial" w:hAnsi="Arial" w:cs="Arial"/>
          <w:sz w:val="24"/>
          <w:szCs w:val="24"/>
        </w:rPr>
        <w:t xml:space="preserve"> Resident Accounts</w:t>
      </w:r>
      <w:r w:rsidR="003A5F9E" w:rsidRPr="00922A54">
        <w:rPr>
          <w:rFonts w:ascii="Arial" w:hAnsi="Arial" w:cs="Arial"/>
          <w:sz w:val="24"/>
          <w:szCs w:val="24"/>
        </w:rPr>
        <w:t xml:space="preserve">. </w:t>
      </w:r>
      <w:r w:rsidRPr="00922A54">
        <w:rPr>
          <w:rFonts w:ascii="Arial" w:hAnsi="Arial" w:cs="Arial"/>
          <w:sz w:val="24"/>
          <w:szCs w:val="24"/>
        </w:rPr>
        <w:t>Class</w:t>
      </w:r>
      <w:r w:rsidR="00961B9E" w:rsidRPr="00922A54">
        <w:rPr>
          <w:rFonts w:ascii="Arial" w:hAnsi="Arial" w:cs="Arial"/>
          <w:sz w:val="24"/>
          <w:szCs w:val="24"/>
        </w:rPr>
        <w:t xml:space="preserve"> </w:t>
      </w:r>
      <w:r w:rsidRPr="00922A54">
        <w:rPr>
          <w:rFonts w:ascii="Arial" w:hAnsi="Arial" w:cs="Arial"/>
          <w:sz w:val="24"/>
          <w:szCs w:val="24"/>
        </w:rPr>
        <w:t>B.</w:t>
      </w:r>
    </w:p>
    <w:p w14:paraId="30D78CB4" w14:textId="6D721F57" w:rsidR="00C12620" w:rsidRPr="00922A54" w:rsidRDefault="00C12620" w:rsidP="00AD4D14">
      <w:pPr>
        <w:spacing w:after="120"/>
        <w:ind w:left="540"/>
        <w:rPr>
          <w:rFonts w:ascii="Arial" w:hAnsi="Arial" w:cs="Arial"/>
          <w:sz w:val="24"/>
          <w:szCs w:val="24"/>
        </w:rPr>
      </w:pPr>
      <w:r w:rsidRPr="00922A54">
        <w:rPr>
          <w:rFonts w:ascii="Arial" w:hAnsi="Arial" w:cs="Arial"/>
          <w:b/>
          <w:bCs/>
          <w:sz w:val="24"/>
          <w:szCs w:val="24"/>
        </w:rPr>
        <w:t>Deception.</w:t>
      </w:r>
      <w:r w:rsidR="00961B9E" w:rsidRPr="00922A54">
        <w:rPr>
          <w:rFonts w:ascii="Arial" w:hAnsi="Arial" w:cs="Arial"/>
          <w:b/>
          <w:bCs/>
          <w:sz w:val="24"/>
          <w:szCs w:val="24"/>
        </w:rPr>
        <w:t xml:space="preserve">  </w:t>
      </w:r>
      <w:r w:rsidRPr="00922A54">
        <w:rPr>
          <w:rFonts w:ascii="Arial" w:hAnsi="Arial" w:cs="Arial"/>
          <w:sz w:val="24"/>
          <w:szCs w:val="24"/>
        </w:rPr>
        <w:t>Creating</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reinforcing</w:t>
      </w:r>
      <w:r w:rsidR="00961B9E" w:rsidRPr="00922A54">
        <w:rPr>
          <w:rFonts w:ascii="Arial" w:hAnsi="Arial" w:cs="Arial"/>
          <w:sz w:val="24"/>
          <w:szCs w:val="24"/>
        </w:rPr>
        <w:t xml:space="preserve"> </w:t>
      </w:r>
      <w:r w:rsidRPr="00922A54">
        <w:rPr>
          <w:rFonts w:ascii="Arial" w:hAnsi="Arial" w:cs="Arial"/>
          <w:sz w:val="24"/>
          <w:szCs w:val="24"/>
        </w:rPr>
        <w:t>a</w:t>
      </w:r>
      <w:r w:rsidR="00961B9E" w:rsidRPr="00922A54">
        <w:rPr>
          <w:rFonts w:ascii="Arial" w:hAnsi="Arial" w:cs="Arial"/>
          <w:sz w:val="24"/>
          <w:szCs w:val="24"/>
        </w:rPr>
        <w:t xml:space="preserve"> </w:t>
      </w:r>
      <w:r w:rsidRPr="00922A54">
        <w:rPr>
          <w:rFonts w:ascii="Arial" w:hAnsi="Arial" w:cs="Arial"/>
          <w:sz w:val="24"/>
          <w:szCs w:val="24"/>
        </w:rPr>
        <w:t>false</w:t>
      </w:r>
      <w:r w:rsidR="00961B9E" w:rsidRPr="00922A54">
        <w:rPr>
          <w:rFonts w:ascii="Arial" w:hAnsi="Arial" w:cs="Arial"/>
          <w:sz w:val="24"/>
          <w:szCs w:val="24"/>
        </w:rPr>
        <w:t xml:space="preserve"> </w:t>
      </w:r>
      <w:r w:rsidRPr="00922A54">
        <w:rPr>
          <w:rFonts w:ascii="Arial" w:hAnsi="Arial" w:cs="Arial"/>
          <w:sz w:val="24"/>
          <w:szCs w:val="24"/>
        </w:rPr>
        <w:t>impression,</w:t>
      </w:r>
      <w:r w:rsidR="00961B9E" w:rsidRPr="00922A54">
        <w:rPr>
          <w:rFonts w:ascii="Arial" w:hAnsi="Arial" w:cs="Arial"/>
          <w:sz w:val="24"/>
          <w:szCs w:val="24"/>
        </w:rPr>
        <w:t xml:space="preserve"> </w:t>
      </w:r>
      <w:r w:rsidRPr="00922A54">
        <w:rPr>
          <w:rFonts w:ascii="Arial" w:hAnsi="Arial" w:cs="Arial"/>
          <w:sz w:val="24"/>
          <w:szCs w:val="24"/>
        </w:rPr>
        <w:t>including</w:t>
      </w:r>
      <w:r w:rsidR="00961B9E" w:rsidRPr="00922A54">
        <w:rPr>
          <w:rFonts w:ascii="Arial" w:hAnsi="Arial" w:cs="Arial"/>
          <w:sz w:val="24"/>
          <w:szCs w:val="24"/>
        </w:rPr>
        <w:t xml:space="preserve"> </w:t>
      </w:r>
      <w:r w:rsidRPr="00922A54">
        <w:rPr>
          <w:rFonts w:ascii="Arial" w:hAnsi="Arial" w:cs="Arial"/>
          <w:sz w:val="24"/>
          <w:szCs w:val="24"/>
        </w:rPr>
        <w:t>a</w:t>
      </w:r>
      <w:r w:rsidR="00961B9E" w:rsidRPr="00922A54">
        <w:rPr>
          <w:rFonts w:ascii="Arial" w:hAnsi="Arial" w:cs="Arial"/>
          <w:sz w:val="24"/>
          <w:szCs w:val="24"/>
        </w:rPr>
        <w:t xml:space="preserve"> </w:t>
      </w:r>
      <w:r w:rsidRPr="00922A54">
        <w:rPr>
          <w:rFonts w:ascii="Arial" w:hAnsi="Arial" w:cs="Arial"/>
          <w:sz w:val="24"/>
          <w:szCs w:val="24"/>
        </w:rPr>
        <w:t>false</w:t>
      </w:r>
      <w:r w:rsidR="00961B9E" w:rsidRPr="00922A54">
        <w:rPr>
          <w:rFonts w:ascii="Arial" w:hAnsi="Arial" w:cs="Arial"/>
          <w:sz w:val="24"/>
          <w:szCs w:val="24"/>
        </w:rPr>
        <w:t xml:space="preserve"> </w:t>
      </w:r>
      <w:r w:rsidRPr="00922A54">
        <w:rPr>
          <w:rFonts w:ascii="Arial" w:hAnsi="Arial" w:cs="Arial"/>
          <w:sz w:val="24"/>
          <w:szCs w:val="24"/>
        </w:rPr>
        <w:t>impression</w:t>
      </w:r>
      <w:r w:rsidR="00961B9E" w:rsidRPr="00922A54">
        <w:rPr>
          <w:rFonts w:ascii="Arial" w:hAnsi="Arial" w:cs="Arial"/>
          <w:sz w:val="24"/>
          <w:szCs w:val="24"/>
        </w:rPr>
        <w:t xml:space="preserve"> </w:t>
      </w:r>
      <w:r w:rsidRPr="00922A54">
        <w:rPr>
          <w:rFonts w:ascii="Arial" w:hAnsi="Arial" w:cs="Arial"/>
          <w:sz w:val="24"/>
          <w:szCs w:val="24"/>
        </w:rPr>
        <w:t>as</w:t>
      </w:r>
      <w:r w:rsidR="00961B9E" w:rsidRPr="00922A54">
        <w:rPr>
          <w:rFonts w:ascii="Arial" w:hAnsi="Arial" w:cs="Arial"/>
          <w:sz w:val="24"/>
          <w:szCs w:val="24"/>
        </w:rPr>
        <w:t xml:space="preserve"> </w:t>
      </w:r>
      <w:r w:rsidRPr="00922A54">
        <w:rPr>
          <w:rFonts w:ascii="Arial" w:hAnsi="Arial" w:cs="Arial"/>
          <w:sz w:val="24"/>
          <w:szCs w:val="24"/>
        </w:rPr>
        <w:t>to</w:t>
      </w:r>
      <w:r w:rsidR="00961B9E" w:rsidRPr="00922A54">
        <w:rPr>
          <w:rFonts w:ascii="Arial" w:hAnsi="Arial" w:cs="Arial"/>
          <w:sz w:val="24"/>
          <w:szCs w:val="24"/>
        </w:rPr>
        <w:t xml:space="preserve"> </w:t>
      </w:r>
      <w:r w:rsidRPr="00922A54">
        <w:rPr>
          <w:rFonts w:ascii="Arial" w:hAnsi="Arial" w:cs="Arial"/>
          <w:sz w:val="24"/>
          <w:szCs w:val="24"/>
        </w:rPr>
        <w:t>identity,</w:t>
      </w:r>
      <w:r w:rsidR="00961B9E" w:rsidRPr="00922A54">
        <w:rPr>
          <w:rFonts w:ascii="Arial" w:hAnsi="Arial" w:cs="Arial"/>
          <w:sz w:val="24"/>
          <w:szCs w:val="24"/>
        </w:rPr>
        <w:t xml:space="preserve"> </w:t>
      </w:r>
      <w:r w:rsidRPr="00922A54">
        <w:rPr>
          <w:rFonts w:ascii="Arial" w:hAnsi="Arial" w:cs="Arial"/>
          <w:sz w:val="24"/>
          <w:szCs w:val="24"/>
        </w:rPr>
        <w:t>value,</w:t>
      </w:r>
      <w:r w:rsidR="00961B9E" w:rsidRPr="00922A54">
        <w:rPr>
          <w:rFonts w:ascii="Arial" w:hAnsi="Arial" w:cs="Arial"/>
          <w:sz w:val="24"/>
          <w:szCs w:val="24"/>
        </w:rPr>
        <w:t xml:space="preserve"> </w:t>
      </w:r>
      <w:r w:rsidRPr="00922A54">
        <w:rPr>
          <w:rFonts w:ascii="Arial" w:hAnsi="Arial" w:cs="Arial"/>
          <w:sz w:val="24"/>
          <w:szCs w:val="24"/>
        </w:rPr>
        <w:t>knowledge,</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intention,</w:t>
      </w:r>
      <w:r w:rsidR="00961B9E" w:rsidRPr="00922A54">
        <w:rPr>
          <w:rFonts w:ascii="Arial" w:hAnsi="Arial" w:cs="Arial"/>
          <w:sz w:val="24"/>
          <w:szCs w:val="24"/>
        </w:rPr>
        <w:t xml:space="preserve"> </w:t>
      </w:r>
      <w:r w:rsidRPr="00922A54">
        <w:rPr>
          <w:rFonts w:ascii="Arial" w:hAnsi="Arial" w:cs="Arial"/>
          <w:sz w:val="24"/>
          <w:szCs w:val="24"/>
        </w:rPr>
        <w:t>for</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w:t>
      </w:r>
      <w:r w:rsidRPr="00922A54">
        <w:rPr>
          <w:rFonts w:ascii="Arial" w:hAnsi="Arial" w:cs="Arial"/>
          <w:sz w:val="24"/>
          <w:szCs w:val="24"/>
        </w:rPr>
        <w:t>purpose</w:t>
      </w:r>
      <w:r w:rsidR="00961B9E" w:rsidRPr="00922A54">
        <w:rPr>
          <w:rFonts w:ascii="Arial" w:hAnsi="Arial" w:cs="Arial"/>
          <w:sz w:val="24"/>
          <w:szCs w:val="24"/>
        </w:rPr>
        <w:t xml:space="preserve"> </w:t>
      </w:r>
      <w:r w:rsidRPr="00922A54">
        <w:rPr>
          <w:rFonts w:ascii="Arial" w:hAnsi="Arial" w:cs="Arial"/>
          <w:sz w:val="24"/>
          <w:szCs w:val="24"/>
        </w:rPr>
        <w:t>of</w:t>
      </w:r>
      <w:r w:rsidR="00961B9E" w:rsidRPr="00922A54">
        <w:rPr>
          <w:rFonts w:ascii="Arial" w:hAnsi="Arial" w:cs="Arial"/>
          <w:sz w:val="24"/>
          <w:szCs w:val="24"/>
        </w:rPr>
        <w:t xml:space="preserve"> </w:t>
      </w:r>
      <w:r w:rsidRPr="00922A54">
        <w:rPr>
          <w:rFonts w:ascii="Arial" w:hAnsi="Arial" w:cs="Arial"/>
          <w:sz w:val="24"/>
          <w:szCs w:val="24"/>
        </w:rPr>
        <w:t>depriving</w:t>
      </w:r>
      <w:r w:rsidR="00961B9E" w:rsidRPr="00922A54">
        <w:rPr>
          <w:rFonts w:ascii="Arial" w:hAnsi="Arial" w:cs="Arial"/>
          <w:sz w:val="24"/>
          <w:szCs w:val="24"/>
        </w:rPr>
        <w:t xml:space="preserve"> </w:t>
      </w:r>
      <w:r w:rsidRPr="00922A54">
        <w:rPr>
          <w:rFonts w:ascii="Arial" w:hAnsi="Arial" w:cs="Arial"/>
          <w:sz w:val="24"/>
          <w:szCs w:val="24"/>
        </w:rPr>
        <w:t>another</w:t>
      </w:r>
      <w:r w:rsidR="00961B9E" w:rsidRPr="00922A54">
        <w:rPr>
          <w:rFonts w:ascii="Arial" w:hAnsi="Arial" w:cs="Arial"/>
          <w:sz w:val="24"/>
          <w:szCs w:val="24"/>
        </w:rPr>
        <w:t xml:space="preserve"> </w:t>
      </w:r>
      <w:r w:rsidRPr="00922A54">
        <w:rPr>
          <w:rFonts w:ascii="Arial" w:hAnsi="Arial" w:cs="Arial"/>
          <w:sz w:val="24"/>
          <w:szCs w:val="24"/>
        </w:rPr>
        <w:t>party</w:t>
      </w:r>
      <w:r w:rsidR="00961B9E" w:rsidRPr="00922A54">
        <w:rPr>
          <w:rFonts w:ascii="Arial" w:hAnsi="Arial" w:cs="Arial"/>
          <w:sz w:val="24"/>
          <w:szCs w:val="24"/>
        </w:rPr>
        <w:t xml:space="preserve"> </w:t>
      </w:r>
      <w:r w:rsidRPr="00922A54">
        <w:rPr>
          <w:rFonts w:ascii="Arial" w:hAnsi="Arial" w:cs="Arial"/>
          <w:sz w:val="24"/>
          <w:szCs w:val="24"/>
        </w:rPr>
        <w:t>of</w:t>
      </w:r>
      <w:r w:rsidR="00961B9E" w:rsidRPr="00922A54">
        <w:rPr>
          <w:rFonts w:ascii="Arial" w:hAnsi="Arial" w:cs="Arial"/>
          <w:sz w:val="24"/>
          <w:szCs w:val="24"/>
        </w:rPr>
        <w:t xml:space="preserve"> </w:t>
      </w:r>
      <w:r w:rsidRPr="00922A54">
        <w:rPr>
          <w:rFonts w:ascii="Arial" w:hAnsi="Arial" w:cs="Arial"/>
          <w:sz w:val="24"/>
          <w:szCs w:val="24"/>
        </w:rPr>
        <w:t>money</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other</w:t>
      </w:r>
      <w:r w:rsidR="00961B9E" w:rsidRPr="00922A54">
        <w:rPr>
          <w:rFonts w:ascii="Arial" w:hAnsi="Arial" w:cs="Arial"/>
          <w:sz w:val="24"/>
          <w:szCs w:val="24"/>
        </w:rPr>
        <w:t xml:space="preserve"> </w:t>
      </w:r>
      <w:r w:rsidRPr="00922A54">
        <w:rPr>
          <w:rFonts w:ascii="Arial" w:hAnsi="Arial" w:cs="Arial"/>
          <w:sz w:val="24"/>
          <w:szCs w:val="24"/>
        </w:rPr>
        <w:t>property</w:t>
      </w:r>
      <w:r w:rsidR="003A5F9E" w:rsidRPr="00922A54">
        <w:rPr>
          <w:rFonts w:ascii="Arial" w:hAnsi="Arial" w:cs="Arial"/>
          <w:sz w:val="24"/>
          <w:szCs w:val="24"/>
        </w:rPr>
        <w:t xml:space="preserve">. </w:t>
      </w:r>
      <w:r w:rsidRPr="00922A54">
        <w:rPr>
          <w:rFonts w:ascii="Arial" w:hAnsi="Arial" w:cs="Arial"/>
          <w:sz w:val="24"/>
          <w:szCs w:val="24"/>
        </w:rPr>
        <w:t>Class</w:t>
      </w:r>
      <w:r w:rsidR="00961B9E" w:rsidRPr="00922A54">
        <w:rPr>
          <w:rFonts w:ascii="Arial" w:hAnsi="Arial" w:cs="Arial"/>
          <w:sz w:val="24"/>
          <w:szCs w:val="24"/>
        </w:rPr>
        <w:t xml:space="preserve"> </w:t>
      </w:r>
      <w:r w:rsidRPr="00922A54">
        <w:rPr>
          <w:rFonts w:ascii="Arial" w:hAnsi="Arial" w:cs="Arial"/>
          <w:sz w:val="24"/>
          <w:szCs w:val="24"/>
        </w:rPr>
        <w:t>A</w:t>
      </w:r>
      <w:r w:rsidR="00D72E60" w:rsidRPr="00922A54">
        <w:rPr>
          <w:rFonts w:ascii="Arial" w:hAnsi="Arial" w:cs="Arial"/>
          <w:sz w:val="24"/>
          <w:szCs w:val="24"/>
        </w:rPr>
        <w:t>.</w:t>
      </w:r>
    </w:p>
    <w:p w14:paraId="583DA929" w14:textId="1E5DF670" w:rsidR="00C12620" w:rsidRPr="00922A54" w:rsidRDefault="00C12620" w:rsidP="00AD4D14">
      <w:pPr>
        <w:spacing w:after="120"/>
        <w:ind w:left="540"/>
        <w:rPr>
          <w:rFonts w:ascii="Arial" w:hAnsi="Arial" w:cs="Arial"/>
          <w:sz w:val="24"/>
          <w:szCs w:val="24"/>
        </w:rPr>
      </w:pPr>
      <w:r w:rsidRPr="00922A54">
        <w:rPr>
          <w:rFonts w:ascii="Arial" w:hAnsi="Arial" w:cs="Arial"/>
          <w:b/>
          <w:bCs/>
          <w:sz w:val="24"/>
          <w:szCs w:val="24"/>
        </w:rPr>
        <w:t>Demonstration.</w:t>
      </w:r>
      <w:r w:rsidR="00961B9E" w:rsidRPr="00922A54">
        <w:rPr>
          <w:rFonts w:ascii="Arial" w:hAnsi="Arial" w:cs="Arial"/>
          <w:sz w:val="24"/>
          <w:szCs w:val="24"/>
        </w:rPr>
        <w:t xml:space="preserve">  </w:t>
      </w:r>
      <w:r w:rsidRPr="00922A54">
        <w:rPr>
          <w:rFonts w:ascii="Arial" w:hAnsi="Arial" w:cs="Arial"/>
          <w:sz w:val="24"/>
          <w:szCs w:val="24"/>
        </w:rPr>
        <w:t>Organizing,</w:t>
      </w:r>
      <w:r w:rsidR="00961B9E" w:rsidRPr="00922A54">
        <w:rPr>
          <w:rFonts w:ascii="Arial" w:hAnsi="Arial" w:cs="Arial"/>
          <w:sz w:val="24"/>
          <w:szCs w:val="24"/>
        </w:rPr>
        <w:t xml:space="preserve"> </w:t>
      </w:r>
      <w:r w:rsidRPr="00922A54">
        <w:rPr>
          <w:rFonts w:ascii="Arial" w:hAnsi="Arial" w:cs="Arial"/>
          <w:sz w:val="24"/>
          <w:szCs w:val="24"/>
        </w:rPr>
        <w:t>engaging</w:t>
      </w:r>
      <w:r w:rsidR="00961B9E" w:rsidRPr="00922A54">
        <w:rPr>
          <w:rFonts w:ascii="Arial" w:hAnsi="Arial" w:cs="Arial"/>
          <w:sz w:val="24"/>
          <w:szCs w:val="24"/>
        </w:rPr>
        <w:t xml:space="preserve"> </w:t>
      </w:r>
      <w:r w:rsidRPr="00922A54">
        <w:rPr>
          <w:rFonts w:ascii="Arial" w:hAnsi="Arial" w:cs="Arial"/>
          <w:sz w:val="24"/>
          <w:szCs w:val="24"/>
        </w:rPr>
        <w:t>in,</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encouraging</w:t>
      </w:r>
      <w:r w:rsidR="00961B9E" w:rsidRPr="00922A54">
        <w:rPr>
          <w:rFonts w:ascii="Arial" w:hAnsi="Arial" w:cs="Arial"/>
          <w:sz w:val="24"/>
          <w:szCs w:val="24"/>
        </w:rPr>
        <w:t xml:space="preserve"> </w:t>
      </w:r>
      <w:r w:rsidRPr="00922A54">
        <w:rPr>
          <w:rFonts w:ascii="Arial" w:hAnsi="Arial" w:cs="Arial"/>
          <w:sz w:val="24"/>
          <w:szCs w:val="24"/>
        </w:rPr>
        <w:t>any</w:t>
      </w:r>
      <w:r w:rsidR="00961B9E" w:rsidRPr="00922A54">
        <w:rPr>
          <w:rFonts w:ascii="Arial" w:hAnsi="Arial" w:cs="Arial"/>
          <w:sz w:val="24"/>
          <w:szCs w:val="24"/>
        </w:rPr>
        <w:t xml:space="preserve"> </w:t>
      </w:r>
      <w:r w:rsidRPr="00922A54">
        <w:rPr>
          <w:rFonts w:ascii="Arial" w:hAnsi="Arial" w:cs="Arial"/>
          <w:sz w:val="24"/>
          <w:szCs w:val="24"/>
        </w:rPr>
        <w:t>unauthorized</w:t>
      </w:r>
      <w:r w:rsidR="00961B9E" w:rsidRPr="00922A54">
        <w:rPr>
          <w:rFonts w:ascii="Arial" w:hAnsi="Arial" w:cs="Arial"/>
          <w:sz w:val="24"/>
          <w:szCs w:val="24"/>
        </w:rPr>
        <w:t xml:space="preserve"> </w:t>
      </w:r>
      <w:r w:rsidRPr="00922A54">
        <w:rPr>
          <w:rFonts w:ascii="Arial" w:hAnsi="Arial" w:cs="Arial"/>
          <w:sz w:val="24"/>
          <w:szCs w:val="24"/>
        </w:rPr>
        <w:t>group</w:t>
      </w:r>
      <w:r w:rsidR="00961B9E" w:rsidRPr="00922A54">
        <w:rPr>
          <w:rFonts w:ascii="Arial" w:hAnsi="Arial" w:cs="Arial"/>
          <w:sz w:val="24"/>
          <w:szCs w:val="24"/>
        </w:rPr>
        <w:t xml:space="preserve"> </w:t>
      </w:r>
      <w:r w:rsidRPr="00922A54">
        <w:rPr>
          <w:rFonts w:ascii="Arial" w:hAnsi="Arial" w:cs="Arial"/>
          <w:sz w:val="24"/>
          <w:szCs w:val="24"/>
        </w:rPr>
        <w:t>demonstration</w:t>
      </w:r>
      <w:r w:rsidR="003A5F9E" w:rsidRPr="00922A54">
        <w:rPr>
          <w:rFonts w:ascii="Arial" w:hAnsi="Arial" w:cs="Arial"/>
          <w:sz w:val="24"/>
          <w:szCs w:val="24"/>
        </w:rPr>
        <w:t xml:space="preserve">. </w:t>
      </w:r>
      <w:r w:rsidRPr="00922A54">
        <w:rPr>
          <w:rFonts w:ascii="Arial" w:hAnsi="Arial" w:cs="Arial"/>
          <w:sz w:val="24"/>
          <w:szCs w:val="24"/>
        </w:rPr>
        <w:t>Class</w:t>
      </w:r>
      <w:r w:rsidR="00961B9E" w:rsidRPr="00922A54">
        <w:rPr>
          <w:rFonts w:ascii="Arial" w:hAnsi="Arial" w:cs="Arial"/>
          <w:sz w:val="24"/>
          <w:szCs w:val="24"/>
        </w:rPr>
        <w:t xml:space="preserve"> </w:t>
      </w:r>
      <w:r w:rsidRPr="00922A54">
        <w:rPr>
          <w:rFonts w:ascii="Arial" w:hAnsi="Arial" w:cs="Arial"/>
          <w:sz w:val="24"/>
          <w:szCs w:val="24"/>
        </w:rPr>
        <w:t>A.</w:t>
      </w:r>
    </w:p>
    <w:p w14:paraId="508F6695" w14:textId="234C5133" w:rsidR="00C12620" w:rsidRPr="00922A54" w:rsidRDefault="00C12620" w:rsidP="00AD4D14">
      <w:pPr>
        <w:spacing w:after="120"/>
        <w:ind w:left="540"/>
        <w:rPr>
          <w:rFonts w:ascii="Arial" w:hAnsi="Arial" w:cs="Arial"/>
          <w:sz w:val="24"/>
          <w:szCs w:val="24"/>
        </w:rPr>
      </w:pPr>
      <w:r w:rsidRPr="00922A54">
        <w:rPr>
          <w:rFonts w:ascii="Arial" w:hAnsi="Arial" w:cs="Arial"/>
          <w:b/>
          <w:bCs/>
          <w:sz w:val="24"/>
          <w:szCs w:val="24"/>
        </w:rPr>
        <w:t>Destruction</w:t>
      </w:r>
      <w:r w:rsidR="00961B9E" w:rsidRPr="00922A54">
        <w:rPr>
          <w:rFonts w:ascii="Arial" w:hAnsi="Arial" w:cs="Arial"/>
          <w:b/>
          <w:bCs/>
          <w:sz w:val="24"/>
          <w:szCs w:val="24"/>
        </w:rPr>
        <w:t xml:space="preserve"> </w:t>
      </w:r>
      <w:r w:rsidRPr="00922A54">
        <w:rPr>
          <w:rFonts w:ascii="Arial" w:hAnsi="Arial" w:cs="Arial"/>
          <w:b/>
          <w:bCs/>
          <w:sz w:val="24"/>
          <w:szCs w:val="24"/>
        </w:rPr>
        <w:t>of</w:t>
      </w:r>
      <w:r w:rsidR="00961B9E" w:rsidRPr="00922A54">
        <w:rPr>
          <w:rFonts w:ascii="Arial" w:hAnsi="Arial" w:cs="Arial"/>
          <w:b/>
          <w:bCs/>
          <w:sz w:val="24"/>
          <w:szCs w:val="24"/>
        </w:rPr>
        <w:t xml:space="preserve"> </w:t>
      </w:r>
      <w:r w:rsidRPr="00922A54">
        <w:rPr>
          <w:rFonts w:ascii="Arial" w:hAnsi="Arial" w:cs="Arial"/>
          <w:b/>
          <w:bCs/>
          <w:sz w:val="24"/>
          <w:szCs w:val="24"/>
        </w:rPr>
        <w:t>Property,</w:t>
      </w:r>
      <w:r w:rsidR="00961B9E" w:rsidRPr="00922A54">
        <w:rPr>
          <w:rFonts w:ascii="Arial" w:hAnsi="Arial" w:cs="Arial"/>
          <w:b/>
          <w:bCs/>
          <w:sz w:val="24"/>
          <w:szCs w:val="24"/>
        </w:rPr>
        <w:t xml:space="preserve"> </w:t>
      </w:r>
      <w:r w:rsidRPr="00922A54">
        <w:rPr>
          <w:rFonts w:ascii="Arial" w:hAnsi="Arial" w:cs="Arial"/>
          <w:b/>
          <w:bCs/>
          <w:sz w:val="24"/>
          <w:szCs w:val="24"/>
        </w:rPr>
        <w:t>$</w:t>
      </w:r>
      <w:r w:rsidR="00ED133D" w:rsidRPr="00922A54">
        <w:rPr>
          <w:rFonts w:ascii="Arial" w:hAnsi="Arial" w:cs="Arial"/>
          <w:b/>
          <w:bCs/>
          <w:sz w:val="24"/>
          <w:szCs w:val="24"/>
        </w:rPr>
        <w:t>10</w:t>
      </w:r>
      <w:r w:rsidRPr="00922A54">
        <w:rPr>
          <w:rFonts w:ascii="Arial" w:hAnsi="Arial" w:cs="Arial"/>
          <w:b/>
          <w:bCs/>
          <w:sz w:val="24"/>
          <w:szCs w:val="24"/>
        </w:rPr>
        <w:t>0</w:t>
      </w:r>
      <w:r w:rsidR="00961B9E" w:rsidRPr="00922A54">
        <w:rPr>
          <w:rFonts w:ascii="Arial" w:hAnsi="Arial" w:cs="Arial"/>
          <w:b/>
          <w:bCs/>
          <w:sz w:val="24"/>
          <w:szCs w:val="24"/>
        </w:rPr>
        <w:t xml:space="preserve"> </w:t>
      </w:r>
      <w:r w:rsidRPr="00922A54">
        <w:rPr>
          <w:rFonts w:ascii="Arial" w:hAnsi="Arial" w:cs="Arial"/>
          <w:b/>
          <w:bCs/>
          <w:sz w:val="24"/>
          <w:szCs w:val="24"/>
        </w:rPr>
        <w:t>or</w:t>
      </w:r>
      <w:r w:rsidR="00961B9E" w:rsidRPr="00922A54">
        <w:rPr>
          <w:rFonts w:ascii="Arial" w:hAnsi="Arial" w:cs="Arial"/>
          <w:b/>
          <w:bCs/>
          <w:sz w:val="24"/>
          <w:szCs w:val="24"/>
        </w:rPr>
        <w:t xml:space="preserve"> </w:t>
      </w:r>
      <w:r w:rsidRPr="00922A54">
        <w:rPr>
          <w:rFonts w:ascii="Arial" w:hAnsi="Arial" w:cs="Arial"/>
          <w:b/>
          <w:bCs/>
          <w:sz w:val="24"/>
          <w:szCs w:val="24"/>
        </w:rPr>
        <w:t>less.</w:t>
      </w:r>
      <w:r w:rsidR="00961B9E" w:rsidRPr="00922A54">
        <w:rPr>
          <w:rFonts w:ascii="Arial" w:hAnsi="Arial" w:cs="Arial"/>
          <w:sz w:val="24"/>
          <w:szCs w:val="24"/>
        </w:rPr>
        <w:t xml:space="preserve">  </w:t>
      </w:r>
      <w:r w:rsidRPr="00922A54">
        <w:rPr>
          <w:rFonts w:ascii="Arial" w:hAnsi="Arial" w:cs="Arial"/>
          <w:sz w:val="24"/>
          <w:szCs w:val="24"/>
        </w:rPr>
        <w:t>Willful</w:t>
      </w:r>
      <w:r w:rsidR="00961B9E" w:rsidRPr="00922A54">
        <w:rPr>
          <w:rFonts w:ascii="Arial" w:hAnsi="Arial" w:cs="Arial"/>
          <w:sz w:val="24"/>
          <w:szCs w:val="24"/>
        </w:rPr>
        <w:t xml:space="preserve"> </w:t>
      </w:r>
      <w:r w:rsidRPr="00922A54">
        <w:rPr>
          <w:rFonts w:ascii="Arial" w:hAnsi="Arial" w:cs="Arial"/>
          <w:sz w:val="24"/>
          <w:szCs w:val="24"/>
        </w:rPr>
        <w:t>destruction</w:t>
      </w:r>
      <w:r w:rsidR="00961B9E" w:rsidRPr="00922A54">
        <w:rPr>
          <w:rFonts w:ascii="Arial" w:hAnsi="Arial" w:cs="Arial"/>
          <w:sz w:val="24"/>
          <w:szCs w:val="24"/>
        </w:rPr>
        <w:t xml:space="preserve"> </w:t>
      </w:r>
      <w:r w:rsidRPr="00922A54">
        <w:rPr>
          <w:rFonts w:ascii="Arial" w:hAnsi="Arial" w:cs="Arial"/>
          <w:sz w:val="24"/>
          <w:szCs w:val="24"/>
        </w:rPr>
        <w:t>of</w:t>
      </w:r>
      <w:r w:rsidR="00961B9E" w:rsidRPr="00922A54">
        <w:rPr>
          <w:rFonts w:ascii="Arial" w:hAnsi="Arial" w:cs="Arial"/>
          <w:sz w:val="24"/>
          <w:szCs w:val="24"/>
        </w:rPr>
        <w:t xml:space="preserve"> </w:t>
      </w:r>
      <w:r w:rsidR="00D73449" w:rsidRPr="00922A54">
        <w:rPr>
          <w:rFonts w:ascii="Arial" w:hAnsi="Arial" w:cs="Arial"/>
          <w:sz w:val="24"/>
          <w:szCs w:val="24"/>
        </w:rPr>
        <w:t xml:space="preserve">or damage to </w:t>
      </w:r>
      <w:r w:rsidRPr="00922A54">
        <w:rPr>
          <w:rFonts w:ascii="Arial" w:hAnsi="Arial" w:cs="Arial"/>
          <w:sz w:val="24"/>
          <w:szCs w:val="24"/>
        </w:rPr>
        <w:t>any</w:t>
      </w:r>
      <w:r w:rsidR="00961B9E" w:rsidRPr="00922A54">
        <w:rPr>
          <w:rFonts w:ascii="Arial" w:hAnsi="Arial" w:cs="Arial"/>
          <w:sz w:val="24"/>
          <w:szCs w:val="24"/>
        </w:rPr>
        <w:t xml:space="preserve"> </w:t>
      </w:r>
      <w:r w:rsidRPr="00922A54">
        <w:rPr>
          <w:rFonts w:ascii="Arial" w:hAnsi="Arial" w:cs="Arial"/>
          <w:sz w:val="24"/>
          <w:szCs w:val="24"/>
        </w:rPr>
        <w:t>property</w:t>
      </w:r>
      <w:r w:rsidR="00961B9E" w:rsidRPr="00922A54">
        <w:rPr>
          <w:rFonts w:ascii="Arial" w:hAnsi="Arial" w:cs="Arial"/>
          <w:sz w:val="24"/>
          <w:szCs w:val="24"/>
        </w:rPr>
        <w:t xml:space="preserve"> </w:t>
      </w:r>
      <w:r w:rsidRPr="00922A54">
        <w:rPr>
          <w:rFonts w:ascii="Arial" w:hAnsi="Arial" w:cs="Arial"/>
          <w:sz w:val="24"/>
          <w:szCs w:val="24"/>
        </w:rPr>
        <w:t>not</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resident</w:t>
      </w:r>
      <w:r w:rsidRPr="00922A54">
        <w:rPr>
          <w:rFonts w:ascii="Arial" w:hAnsi="Arial" w:cs="Arial"/>
          <w:sz w:val="24"/>
          <w:szCs w:val="24"/>
        </w:rPr>
        <w:t>'s,</w:t>
      </w:r>
      <w:r w:rsidR="00961B9E" w:rsidRPr="00922A54">
        <w:rPr>
          <w:rFonts w:ascii="Arial" w:hAnsi="Arial" w:cs="Arial"/>
          <w:sz w:val="24"/>
          <w:szCs w:val="24"/>
        </w:rPr>
        <w:t xml:space="preserve"> </w:t>
      </w:r>
      <w:r w:rsidRPr="00922A54">
        <w:rPr>
          <w:rFonts w:ascii="Arial" w:hAnsi="Arial" w:cs="Arial"/>
          <w:sz w:val="24"/>
          <w:szCs w:val="24"/>
        </w:rPr>
        <w:t>of</w:t>
      </w:r>
      <w:r w:rsidR="00961B9E" w:rsidRPr="00922A54">
        <w:rPr>
          <w:rFonts w:ascii="Arial" w:hAnsi="Arial" w:cs="Arial"/>
          <w:sz w:val="24"/>
          <w:szCs w:val="24"/>
        </w:rPr>
        <w:t xml:space="preserve"> </w:t>
      </w:r>
      <w:r w:rsidRPr="00922A54">
        <w:rPr>
          <w:rFonts w:ascii="Arial" w:hAnsi="Arial" w:cs="Arial"/>
          <w:sz w:val="24"/>
          <w:szCs w:val="24"/>
        </w:rPr>
        <w:t>which</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w:t>
      </w:r>
      <w:r w:rsidRPr="00922A54">
        <w:rPr>
          <w:rFonts w:ascii="Arial" w:hAnsi="Arial" w:cs="Arial"/>
          <w:sz w:val="24"/>
          <w:szCs w:val="24"/>
        </w:rPr>
        <w:t>cost</w:t>
      </w:r>
      <w:r w:rsidR="00961B9E" w:rsidRPr="00922A54">
        <w:rPr>
          <w:rFonts w:ascii="Arial" w:hAnsi="Arial" w:cs="Arial"/>
          <w:sz w:val="24"/>
          <w:szCs w:val="24"/>
        </w:rPr>
        <w:t xml:space="preserve"> </w:t>
      </w:r>
      <w:r w:rsidRPr="00922A54">
        <w:rPr>
          <w:rFonts w:ascii="Arial" w:hAnsi="Arial" w:cs="Arial"/>
          <w:sz w:val="24"/>
          <w:szCs w:val="24"/>
        </w:rPr>
        <w:t>of</w:t>
      </w:r>
      <w:r w:rsidR="00961B9E" w:rsidRPr="00922A54">
        <w:rPr>
          <w:rFonts w:ascii="Arial" w:hAnsi="Arial" w:cs="Arial"/>
          <w:sz w:val="24"/>
          <w:szCs w:val="24"/>
        </w:rPr>
        <w:t xml:space="preserve"> </w:t>
      </w:r>
      <w:r w:rsidRPr="00922A54">
        <w:rPr>
          <w:rFonts w:ascii="Arial" w:hAnsi="Arial" w:cs="Arial"/>
          <w:sz w:val="24"/>
          <w:szCs w:val="24"/>
        </w:rPr>
        <w:t>replacement</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repair,</w:t>
      </w:r>
      <w:r w:rsidR="00961B9E" w:rsidRPr="00922A54">
        <w:rPr>
          <w:rFonts w:ascii="Arial" w:hAnsi="Arial" w:cs="Arial"/>
          <w:sz w:val="24"/>
          <w:szCs w:val="24"/>
        </w:rPr>
        <w:t xml:space="preserve"> </w:t>
      </w:r>
      <w:r w:rsidRPr="00922A54">
        <w:rPr>
          <w:rFonts w:ascii="Arial" w:hAnsi="Arial" w:cs="Arial"/>
          <w:sz w:val="24"/>
          <w:szCs w:val="24"/>
        </w:rPr>
        <w:t>including</w:t>
      </w:r>
      <w:r w:rsidR="00961B9E" w:rsidRPr="00922A54">
        <w:rPr>
          <w:rFonts w:ascii="Arial" w:hAnsi="Arial" w:cs="Arial"/>
          <w:sz w:val="24"/>
          <w:szCs w:val="24"/>
        </w:rPr>
        <w:t xml:space="preserve"> </w:t>
      </w:r>
      <w:r w:rsidRPr="00922A54">
        <w:rPr>
          <w:rFonts w:ascii="Arial" w:hAnsi="Arial" w:cs="Arial"/>
          <w:sz w:val="24"/>
          <w:szCs w:val="24"/>
        </w:rPr>
        <w:t>labor,</w:t>
      </w:r>
      <w:r w:rsidR="00961B9E" w:rsidRPr="00922A54">
        <w:rPr>
          <w:rFonts w:ascii="Arial" w:hAnsi="Arial" w:cs="Arial"/>
          <w:sz w:val="24"/>
          <w:szCs w:val="24"/>
        </w:rPr>
        <w:t xml:space="preserve"> </w:t>
      </w:r>
      <w:r w:rsidRPr="00922A54">
        <w:rPr>
          <w:rFonts w:ascii="Arial" w:hAnsi="Arial" w:cs="Arial"/>
          <w:sz w:val="24"/>
          <w:szCs w:val="24"/>
        </w:rPr>
        <w:t>is</w:t>
      </w:r>
      <w:r w:rsidR="00961B9E" w:rsidRPr="00922A54">
        <w:rPr>
          <w:rFonts w:ascii="Arial" w:hAnsi="Arial" w:cs="Arial"/>
          <w:sz w:val="24"/>
          <w:szCs w:val="24"/>
        </w:rPr>
        <w:t xml:space="preserve"> </w:t>
      </w:r>
      <w:r w:rsidRPr="00922A54">
        <w:rPr>
          <w:rFonts w:ascii="Arial" w:hAnsi="Arial" w:cs="Arial"/>
          <w:sz w:val="24"/>
          <w:szCs w:val="24"/>
        </w:rPr>
        <w:t>$</w:t>
      </w:r>
      <w:r w:rsidR="00B108E5" w:rsidRPr="00922A54">
        <w:rPr>
          <w:rFonts w:ascii="Arial" w:hAnsi="Arial" w:cs="Arial"/>
          <w:sz w:val="24"/>
          <w:szCs w:val="24"/>
        </w:rPr>
        <w:t>10</w:t>
      </w:r>
      <w:r w:rsidRPr="00922A54">
        <w:rPr>
          <w:rFonts w:ascii="Arial" w:hAnsi="Arial" w:cs="Arial"/>
          <w:sz w:val="24"/>
          <w:szCs w:val="24"/>
        </w:rPr>
        <w:t>0.00</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less</w:t>
      </w:r>
      <w:r w:rsidR="003A5F9E" w:rsidRPr="00922A54">
        <w:rPr>
          <w:rFonts w:ascii="Arial" w:hAnsi="Arial" w:cs="Arial"/>
          <w:sz w:val="24"/>
          <w:szCs w:val="24"/>
        </w:rPr>
        <w:t xml:space="preserve">. </w:t>
      </w:r>
      <w:r w:rsidRPr="00922A54">
        <w:rPr>
          <w:rFonts w:ascii="Arial" w:hAnsi="Arial" w:cs="Arial"/>
          <w:sz w:val="24"/>
          <w:szCs w:val="24"/>
        </w:rPr>
        <w:t>Class</w:t>
      </w:r>
      <w:r w:rsidR="00961B9E" w:rsidRPr="00922A54">
        <w:rPr>
          <w:rFonts w:ascii="Arial" w:hAnsi="Arial" w:cs="Arial"/>
          <w:sz w:val="24"/>
          <w:szCs w:val="24"/>
        </w:rPr>
        <w:t xml:space="preserve"> </w:t>
      </w:r>
      <w:r w:rsidRPr="00922A54">
        <w:rPr>
          <w:rFonts w:ascii="Arial" w:hAnsi="Arial" w:cs="Arial"/>
          <w:sz w:val="24"/>
          <w:szCs w:val="24"/>
        </w:rPr>
        <w:t>B.</w:t>
      </w:r>
    </w:p>
    <w:p w14:paraId="285F300E" w14:textId="14F2BBF6" w:rsidR="00C12620" w:rsidRPr="00922A54" w:rsidRDefault="00C12620" w:rsidP="00AD4D14">
      <w:pPr>
        <w:spacing w:after="120"/>
        <w:ind w:left="540"/>
        <w:rPr>
          <w:rFonts w:ascii="Arial" w:hAnsi="Arial" w:cs="Arial"/>
          <w:sz w:val="24"/>
          <w:szCs w:val="24"/>
        </w:rPr>
      </w:pPr>
      <w:r w:rsidRPr="00922A54">
        <w:rPr>
          <w:rFonts w:ascii="Arial" w:hAnsi="Arial" w:cs="Arial"/>
          <w:b/>
          <w:bCs/>
          <w:sz w:val="24"/>
          <w:szCs w:val="24"/>
        </w:rPr>
        <w:t>Destruction</w:t>
      </w:r>
      <w:r w:rsidR="00961B9E" w:rsidRPr="00922A54">
        <w:rPr>
          <w:rFonts w:ascii="Arial" w:hAnsi="Arial" w:cs="Arial"/>
          <w:b/>
          <w:bCs/>
          <w:sz w:val="24"/>
          <w:szCs w:val="24"/>
        </w:rPr>
        <w:t xml:space="preserve"> </w:t>
      </w:r>
      <w:r w:rsidRPr="00922A54">
        <w:rPr>
          <w:rFonts w:ascii="Arial" w:hAnsi="Arial" w:cs="Arial"/>
          <w:b/>
          <w:bCs/>
          <w:sz w:val="24"/>
          <w:szCs w:val="24"/>
        </w:rPr>
        <w:t>of</w:t>
      </w:r>
      <w:r w:rsidR="00961B9E" w:rsidRPr="00922A54">
        <w:rPr>
          <w:rFonts w:ascii="Arial" w:hAnsi="Arial" w:cs="Arial"/>
          <w:b/>
          <w:bCs/>
          <w:sz w:val="24"/>
          <w:szCs w:val="24"/>
        </w:rPr>
        <w:t xml:space="preserve"> </w:t>
      </w:r>
      <w:r w:rsidRPr="00922A54">
        <w:rPr>
          <w:rFonts w:ascii="Arial" w:hAnsi="Arial" w:cs="Arial"/>
          <w:b/>
          <w:bCs/>
          <w:sz w:val="24"/>
          <w:szCs w:val="24"/>
        </w:rPr>
        <w:t>Property,</w:t>
      </w:r>
      <w:r w:rsidR="00961B9E" w:rsidRPr="00922A54">
        <w:rPr>
          <w:rFonts w:ascii="Arial" w:hAnsi="Arial" w:cs="Arial"/>
          <w:b/>
          <w:bCs/>
          <w:sz w:val="24"/>
          <w:szCs w:val="24"/>
        </w:rPr>
        <w:t xml:space="preserve"> </w:t>
      </w:r>
      <w:r w:rsidRPr="00922A54">
        <w:rPr>
          <w:rFonts w:ascii="Arial" w:hAnsi="Arial" w:cs="Arial"/>
          <w:b/>
          <w:bCs/>
          <w:sz w:val="24"/>
          <w:szCs w:val="24"/>
        </w:rPr>
        <w:t>More</w:t>
      </w:r>
      <w:r w:rsidR="00961B9E" w:rsidRPr="00922A54">
        <w:rPr>
          <w:rFonts w:ascii="Arial" w:hAnsi="Arial" w:cs="Arial"/>
          <w:b/>
          <w:bCs/>
          <w:sz w:val="24"/>
          <w:szCs w:val="24"/>
        </w:rPr>
        <w:t xml:space="preserve"> </w:t>
      </w:r>
      <w:r w:rsidRPr="00922A54">
        <w:rPr>
          <w:rFonts w:ascii="Arial" w:hAnsi="Arial" w:cs="Arial"/>
          <w:b/>
          <w:bCs/>
          <w:sz w:val="24"/>
          <w:szCs w:val="24"/>
        </w:rPr>
        <w:t>than</w:t>
      </w:r>
      <w:r w:rsidR="00961B9E" w:rsidRPr="00922A54">
        <w:rPr>
          <w:rFonts w:ascii="Arial" w:hAnsi="Arial" w:cs="Arial"/>
          <w:b/>
          <w:bCs/>
          <w:sz w:val="24"/>
          <w:szCs w:val="24"/>
        </w:rPr>
        <w:t xml:space="preserve"> </w:t>
      </w:r>
      <w:r w:rsidRPr="00922A54">
        <w:rPr>
          <w:rFonts w:ascii="Arial" w:hAnsi="Arial" w:cs="Arial"/>
          <w:b/>
          <w:bCs/>
          <w:sz w:val="24"/>
          <w:szCs w:val="24"/>
        </w:rPr>
        <w:t>$</w:t>
      </w:r>
      <w:r w:rsidR="00ED133D" w:rsidRPr="00922A54">
        <w:rPr>
          <w:rFonts w:ascii="Arial" w:hAnsi="Arial" w:cs="Arial"/>
          <w:b/>
          <w:bCs/>
          <w:sz w:val="24"/>
          <w:szCs w:val="24"/>
        </w:rPr>
        <w:t>10</w:t>
      </w:r>
      <w:r w:rsidRPr="00922A54">
        <w:rPr>
          <w:rFonts w:ascii="Arial" w:hAnsi="Arial" w:cs="Arial"/>
          <w:b/>
          <w:bCs/>
          <w:sz w:val="24"/>
          <w:szCs w:val="24"/>
        </w:rPr>
        <w:t>0.</w:t>
      </w:r>
      <w:r w:rsidR="00961B9E" w:rsidRPr="00922A54">
        <w:rPr>
          <w:rFonts w:ascii="Arial" w:hAnsi="Arial" w:cs="Arial"/>
          <w:b/>
          <w:bCs/>
          <w:sz w:val="24"/>
          <w:szCs w:val="24"/>
        </w:rPr>
        <w:t xml:space="preserve"> </w:t>
      </w:r>
      <w:r w:rsidR="00961B9E" w:rsidRPr="00922A54">
        <w:rPr>
          <w:rFonts w:ascii="Arial" w:hAnsi="Arial" w:cs="Arial"/>
          <w:sz w:val="24"/>
          <w:szCs w:val="24"/>
        </w:rPr>
        <w:t xml:space="preserve"> </w:t>
      </w:r>
      <w:r w:rsidRPr="00922A54">
        <w:rPr>
          <w:rFonts w:ascii="Arial" w:hAnsi="Arial" w:cs="Arial"/>
          <w:sz w:val="24"/>
          <w:szCs w:val="24"/>
        </w:rPr>
        <w:t>Willful</w:t>
      </w:r>
      <w:r w:rsidR="00961B9E" w:rsidRPr="00922A54">
        <w:rPr>
          <w:rFonts w:ascii="Arial" w:hAnsi="Arial" w:cs="Arial"/>
          <w:sz w:val="24"/>
          <w:szCs w:val="24"/>
        </w:rPr>
        <w:t xml:space="preserve"> </w:t>
      </w:r>
      <w:r w:rsidRPr="00922A54">
        <w:rPr>
          <w:rFonts w:ascii="Arial" w:hAnsi="Arial" w:cs="Arial"/>
          <w:sz w:val="24"/>
          <w:szCs w:val="24"/>
        </w:rPr>
        <w:t>destruction</w:t>
      </w:r>
      <w:r w:rsidR="00961B9E" w:rsidRPr="00922A54">
        <w:rPr>
          <w:rFonts w:ascii="Arial" w:hAnsi="Arial" w:cs="Arial"/>
          <w:sz w:val="24"/>
          <w:szCs w:val="24"/>
        </w:rPr>
        <w:t xml:space="preserve"> </w:t>
      </w:r>
      <w:r w:rsidRPr="00922A54">
        <w:rPr>
          <w:rFonts w:ascii="Arial" w:hAnsi="Arial" w:cs="Arial"/>
          <w:sz w:val="24"/>
          <w:szCs w:val="24"/>
        </w:rPr>
        <w:t>of</w:t>
      </w:r>
      <w:r w:rsidR="00961B9E" w:rsidRPr="00922A54">
        <w:rPr>
          <w:rFonts w:ascii="Arial" w:hAnsi="Arial" w:cs="Arial"/>
          <w:sz w:val="24"/>
          <w:szCs w:val="24"/>
        </w:rPr>
        <w:t xml:space="preserve"> </w:t>
      </w:r>
      <w:r w:rsidR="00D73449" w:rsidRPr="00922A54">
        <w:rPr>
          <w:rFonts w:ascii="Arial" w:hAnsi="Arial" w:cs="Arial"/>
          <w:sz w:val="24"/>
          <w:szCs w:val="24"/>
        </w:rPr>
        <w:t xml:space="preserve">or damage to </w:t>
      </w:r>
      <w:r w:rsidRPr="00922A54">
        <w:rPr>
          <w:rFonts w:ascii="Arial" w:hAnsi="Arial" w:cs="Arial"/>
          <w:sz w:val="24"/>
          <w:szCs w:val="24"/>
        </w:rPr>
        <w:t>any</w:t>
      </w:r>
      <w:r w:rsidR="00961B9E" w:rsidRPr="00922A54">
        <w:rPr>
          <w:rFonts w:ascii="Arial" w:hAnsi="Arial" w:cs="Arial"/>
          <w:sz w:val="24"/>
          <w:szCs w:val="24"/>
        </w:rPr>
        <w:t xml:space="preserve"> </w:t>
      </w:r>
      <w:r w:rsidRPr="00922A54">
        <w:rPr>
          <w:rFonts w:ascii="Arial" w:hAnsi="Arial" w:cs="Arial"/>
          <w:sz w:val="24"/>
          <w:szCs w:val="24"/>
        </w:rPr>
        <w:t>property</w:t>
      </w:r>
      <w:r w:rsidR="00961B9E" w:rsidRPr="00922A54">
        <w:rPr>
          <w:rFonts w:ascii="Arial" w:hAnsi="Arial" w:cs="Arial"/>
          <w:sz w:val="24"/>
          <w:szCs w:val="24"/>
        </w:rPr>
        <w:t xml:space="preserve"> </w:t>
      </w:r>
      <w:r w:rsidRPr="00922A54">
        <w:rPr>
          <w:rFonts w:ascii="Arial" w:hAnsi="Arial" w:cs="Arial"/>
          <w:sz w:val="24"/>
          <w:szCs w:val="24"/>
        </w:rPr>
        <w:t>not</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resident</w:t>
      </w:r>
      <w:r w:rsidRPr="00922A54">
        <w:rPr>
          <w:rFonts w:ascii="Arial" w:hAnsi="Arial" w:cs="Arial"/>
          <w:sz w:val="24"/>
          <w:szCs w:val="24"/>
        </w:rPr>
        <w:t>'s,</w:t>
      </w:r>
      <w:r w:rsidR="00961B9E" w:rsidRPr="00922A54">
        <w:rPr>
          <w:rFonts w:ascii="Arial" w:hAnsi="Arial" w:cs="Arial"/>
          <w:sz w:val="24"/>
          <w:szCs w:val="24"/>
        </w:rPr>
        <w:t xml:space="preserve"> </w:t>
      </w:r>
      <w:r w:rsidRPr="00922A54">
        <w:rPr>
          <w:rFonts w:ascii="Arial" w:hAnsi="Arial" w:cs="Arial"/>
          <w:sz w:val="24"/>
          <w:szCs w:val="24"/>
        </w:rPr>
        <w:t>of</w:t>
      </w:r>
      <w:r w:rsidR="00961B9E" w:rsidRPr="00922A54">
        <w:rPr>
          <w:rFonts w:ascii="Arial" w:hAnsi="Arial" w:cs="Arial"/>
          <w:sz w:val="24"/>
          <w:szCs w:val="24"/>
        </w:rPr>
        <w:t xml:space="preserve"> </w:t>
      </w:r>
      <w:r w:rsidRPr="00922A54">
        <w:rPr>
          <w:rFonts w:ascii="Arial" w:hAnsi="Arial" w:cs="Arial"/>
          <w:sz w:val="24"/>
          <w:szCs w:val="24"/>
        </w:rPr>
        <w:t>which</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w:t>
      </w:r>
      <w:r w:rsidRPr="00922A54">
        <w:rPr>
          <w:rFonts w:ascii="Arial" w:hAnsi="Arial" w:cs="Arial"/>
          <w:sz w:val="24"/>
          <w:szCs w:val="24"/>
        </w:rPr>
        <w:t>cost</w:t>
      </w:r>
      <w:r w:rsidR="00961B9E" w:rsidRPr="00922A54">
        <w:rPr>
          <w:rFonts w:ascii="Arial" w:hAnsi="Arial" w:cs="Arial"/>
          <w:sz w:val="24"/>
          <w:szCs w:val="24"/>
        </w:rPr>
        <w:t xml:space="preserve"> </w:t>
      </w:r>
      <w:r w:rsidRPr="00922A54">
        <w:rPr>
          <w:rFonts w:ascii="Arial" w:hAnsi="Arial" w:cs="Arial"/>
          <w:sz w:val="24"/>
          <w:szCs w:val="24"/>
        </w:rPr>
        <w:t>of</w:t>
      </w:r>
      <w:r w:rsidR="00961B9E" w:rsidRPr="00922A54">
        <w:rPr>
          <w:rFonts w:ascii="Arial" w:hAnsi="Arial" w:cs="Arial"/>
          <w:sz w:val="24"/>
          <w:szCs w:val="24"/>
        </w:rPr>
        <w:t xml:space="preserve"> </w:t>
      </w:r>
      <w:r w:rsidRPr="00922A54">
        <w:rPr>
          <w:rFonts w:ascii="Arial" w:hAnsi="Arial" w:cs="Arial"/>
          <w:sz w:val="24"/>
          <w:szCs w:val="24"/>
        </w:rPr>
        <w:t>replacement</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repair,</w:t>
      </w:r>
      <w:r w:rsidR="00961B9E" w:rsidRPr="00922A54">
        <w:rPr>
          <w:rFonts w:ascii="Arial" w:hAnsi="Arial" w:cs="Arial"/>
          <w:sz w:val="24"/>
          <w:szCs w:val="24"/>
        </w:rPr>
        <w:t xml:space="preserve"> </w:t>
      </w:r>
      <w:r w:rsidRPr="00922A54">
        <w:rPr>
          <w:rFonts w:ascii="Arial" w:hAnsi="Arial" w:cs="Arial"/>
          <w:sz w:val="24"/>
          <w:szCs w:val="24"/>
        </w:rPr>
        <w:t>including</w:t>
      </w:r>
      <w:r w:rsidR="00961B9E" w:rsidRPr="00922A54">
        <w:rPr>
          <w:rFonts w:ascii="Arial" w:hAnsi="Arial" w:cs="Arial"/>
          <w:sz w:val="24"/>
          <w:szCs w:val="24"/>
        </w:rPr>
        <w:t xml:space="preserve"> </w:t>
      </w:r>
      <w:r w:rsidRPr="00922A54">
        <w:rPr>
          <w:rFonts w:ascii="Arial" w:hAnsi="Arial" w:cs="Arial"/>
          <w:sz w:val="24"/>
          <w:szCs w:val="24"/>
        </w:rPr>
        <w:t>labor,</w:t>
      </w:r>
      <w:r w:rsidR="00961B9E" w:rsidRPr="00922A54">
        <w:rPr>
          <w:rFonts w:ascii="Arial" w:hAnsi="Arial" w:cs="Arial"/>
          <w:sz w:val="24"/>
          <w:szCs w:val="24"/>
        </w:rPr>
        <w:t xml:space="preserve"> </w:t>
      </w:r>
      <w:r w:rsidRPr="00922A54">
        <w:rPr>
          <w:rFonts w:ascii="Arial" w:hAnsi="Arial" w:cs="Arial"/>
          <w:sz w:val="24"/>
          <w:szCs w:val="24"/>
        </w:rPr>
        <w:t>is</w:t>
      </w:r>
      <w:r w:rsidR="00961B9E" w:rsidRPr="00922A54">
        <w:rPr>
          <w:rFonts w:ascii="Arial" w:hAnsi="Arial" w:cs="Arial"/>
          <w:sz w:val="24"/>
          <w:szCs w:val="24"/>
        </w:rPr>
        <w:t xml:space="preserve"> </w:t>
      </w:r>
      <w:r w:rsidRPr="00922A54">
        <w:rPr>
          <w:rFonts w:ascii="Arial" w:hAnsi="Arial" w:cs="Arial"/>
          <w:sz w:val="24"/>
          <w:szCs w:val="24"/>
        </w:rPr>
        <w:t>in</w:t>
      </w:r>
      <w:r w:rsidR="00961B9E" w:rsidRPr="00922A54">
        <w:rPr>
          <w:rFonts w:ascii="Arial" w:hAnsi="Arial" w:cs="Arial"/>
          <w:sz w:val="24"/>
          <w:szCs w:val="24"/>
        </w:rPr>
        <w:t xml:space="preserve"> </w:t>
      </w:r>
      <w:r w:rsidRPr="00922A54">
        <w:rPr>
          <w:rFonts w:ascii="Arial" w:hAnsi="Arial" w:cs="Arial"/>
          <w:sz w:val="24"/>
          <w:szCs w:val="24"/>
        </w:rPr>
        <w:t>excess</w:t>
      </w:r>
      <w:r w:rsidR="00961B9E" w:rsidRPr="00922A54">
        <w:rPr>
          <w:rFonts w:ascii="Arial" w:hAnsi="Arial" w:cs="Arial"/>
          <w:sz w:val="24"/>
          <w:szCs w:val="24"/>
        </w:rPr>
        <w:t xml:space="preserve"> </w:t>
      </w:r>
      <w:r w:rsidRPr="00922A54">
        <w:rPr>
          <w:rFonts w:ascii="Arial" w:hAnsi="Arial" w:cs="Arial"/>
          <w:sz w:val="24"/>
          <w:szCs w:val="24"/>
        </w:rPr>
        <w:t>of</w:t>
      </w:r>
      <w:r w:rsidR="00961B9E" w:rsidRPr="00922A54">
        <w:rPr>
          <w:rFonts w:ascii="Arial" w:hAnsi="Arial" w:cs="Arial"/>
          <w:sz w:val="24"/>
          <w:szCs w:val="24"/>
        </w:rPr>
        <w:t xml:space="preserve"> </w:t>
      </w:r>
      <w:r w:rsidRPr="00922A54">
        <w:rPr>
          <w:rFonts w:ascii="Arial" w:hAnsi="Arial" w:cs="Arial"/>
          <w:sz w:val="24"/>
          <w:szCs w:val="24"/>
        </w:rPr>
        <w:t>$</w:t>
      </w:r>
      <w:r w:rsidR="00B108E5" w:rsidRPr="00922A54">
        <w:rPr>
          <w:rFonts w:ascii="Arial" w:hAnsi="Arial" w:cs="Arial"/>
          <w:sz w:val="24"/>
          <w:szCs w:val="24"/>
        </w:rPr>
        <w:t>10</w:t>
      </w:r>
      <w:r w:rsidRPr="00922A54">
        <w:rPr>
          <w:rFonts w:ascii="Arial" w:hAnsi="Arial" w:cs="Arial"/>
          <w:sz w:val="24"/>
          <w:szCs w:val="24"/>
        </w:rPr>
        <w:t>0.00</w:t>
      </w:r>
      <w:r w:rsidR="003A5F9E" w:rsidRPr="00922A54">
        <w:rPr>
          <w:rFonts w:ascii="Arial" w:hAnsi="Arial" w:cs="Arial"/>
          <w:sz w:val="24"/>
          <w:szCs w:val="24"/>
        </w:rPr>
        <w:t xml:space="preserve">. </w:t>
      </w:r>
      <w:r w:rsidRPr="00922A54">
        <w:rPr>
          <w:rFonts w:ascii="Arial" w:hAnsi="Arial" w:cs="Arial"/>
          <w:sz w:val="24"/>
          <w:szCs w:val="24"/>
        </w:rPr>
        <w:t>Class</w:t>
      </w:r>
      <w:r w:rsidR="00961B9E" w:rsidRPr="00922A54">
        <w:rPr>
          <w:rFonts w:ascii="Arial" w:hAnsi="Arial" w:cs="Arial"/>
          <w:sz w:val="24"/>
          <w:szCs w:val="24"/>
        </w:rPr>
        <w:t xml:space="preserve"> </w:t>
      </w:r>
      <w:r w:rsidRPr="00922A54">
        <w:rPr>
          <w:rFonts w:ascii="Arial" w:hAnsi="Arial" w:cs="Arial"/>
          <w:sz w:val="24"/>
          <w:szCs w:val="24"/>
        </w:rPr>
        <w:t>A.</w:t>
      </w:r>
    </w:p>
    <w:p w14:paraId="35CC106F" w14:textId="63ABB05C" w:rsidR="00F80F02" w:rsidRPr="00922A54" w:rsidRDefault="00F80F02" w:rsidP="00F80F02">
      <w:pPr>
        <w:spacing w:after="120"/>
        <w:ind w:left="540"/>
        <w:rPr>
          <w:rFonts w:ascii="Arial" w:hAnsi="Arial" w:cs="Arial"/>
          <w:sz w:val="24"/>
          <w:szCs w:val="24"/>
        </w:rPr>
      </w:pPr>
      <w:r w:rsidRPr="00922A54">
        <w:rPr>
          <w:rFonts w:ascii="Arial" w:hAnsi="Arial" w:cs="Arial"/>
          <w:b/>
          <w:bCs/>
          <w:sz w:val="24"/>
          <w:szCs w:val="24"/>
        </w:rPr>
        <w:t>Destruction of Property, Negligent.</w:t>
      </w:r>
      <w:r w:rsidRPr="00922A54">
        <w:rPr>
          <w:rFonts w:ascii="Arial" w:hAnsi="Arial" w:cs="Arial"/>
          <w:sz w:val="24"/>
          <w:szCs w:val="24"/>
        </w:rPr>
        <w:t xml:space="preserve">  Negligent </w:t>
      </w:r>
      <w:r w:rsidR="007A5992" w:rsidRPr="00922A54">
        <w:rPr>
          <w:rFonts w:ascii="Arial" w:hAnsi="Arial" w:cs="Arial"/>
          <w:sz w:val="24"/>
          <w:szCs w:val="24"/>
        </w:rPr>
        <w:t xml:space="preserve">or careless </w:t>
      </w:r>
      <w:r w:rsidRPr="00922A54">
        <w:rPr>
          <w:rFonts w:ascii="Arial" w:hAnsi="Arial" w:cs="Arial"/>
          <w:sz w:val="24"/>
          <w:szCs w:val="24"/>
        </w:rPr>
        <w:t>destruction</w:t>
      </w:r>
      <w:r w:rsidR="00D73449" w:rsidRPr="00922A54">
        <w:rPr>
          <w:rFonts w:ascii="Arial" w:hAnsi="Arial" w:cs="Arial"/>
          <w:sz w:val="24"/>
          <w:szCs w:val="24"/>
        </w:rPr>
        <w:t xml:space="preserve"> of, damage to,</w:t>
      </w:r>
      <w:r w:rsidRPr="00922A54">
        <w:rPr>
          <w:rFonts w:ascii="Arial" w:hAnsi="Arial" w:cs="Arial"/>
          <w:sz w:val="24"/>
          <w:szCs w:val="24"/>
        </w:rPr>
        <w:t xml:space="preserve"> or waste of any property not the resident's. Class C. </w:t>
      </w:r>
    </w:p>
    <w:p w14:paraId="66C35F54" w14:textId="6EB09988" w:rsidR="00C12620" w:rsidRPr="00922A54" w:rsidRDefault="00C12620" w:rsidP="00AD4D14">
      <w:pPr>
        <w:spacing w:after="120"/>
        <w:ind w:left="540"/>
        <w:rPr>
          <w:rFonts w:ascii="Arial" w:hAnsi="Arial" w:cs="Arial"/>
          <w:sz w:val="24"/>
          <w:szCs w:val="24"/>
        </w:rPr>
      </w:pPr>
      <w:r w:rsidRPr="00922A54">
        <w:rPr>
          <w:rFonts w:ascii="Arial" w:hAnsi="Arial" w:cs="Arial"/>
          <w:b/>
          <w:bCs/>
          <w:sz w:val="24"/>
          <w:szCs w:val="24"/>
        </w:rPr>
        <w:lastRenderedPageBreak/>
        <w:t>Disorderly</w:t>
      </w:r>
      <w:r w:rsidR="00961B9E" w:rsidRPr="00922A54">
        <w:rPr>
          <w:rFonts w:ascii="Arial" w:hAnsi="Arial" w:cs="Arial"/>
          <w:b/>
          <w:bCs/>
          <w:sz w:val="24"/>
          <w:szCs w:val="24"/>
        </w:rPr>
        <w:t xml:space="preserve"> </w:t>
      </w:r>
      <w:r w:rsidRPr="00922A54">
        <w:rPr>
          <w:rFonts w:ascii="Arial" w:hAnsi="Arial" w:cs="Arial"/>
          <w:b/>
          <w:bCs/>
          <w:sz w:val="24"/>
          <w:szCs w:val="24"/>
        </w:rPr>
        <w:t>Behavior.</w:t>
      </w:r>
      <w:r w:rsidR="00961B9E" w:rsidRPr="00922A54">
        <w:rPr>
          <w:rFonts w:ascii="Arial" w:hAnsi="Arial" w:cs="Arial"/>
          <w:b/>
          <w:bCs/>
          <w:sz w:val="24"/>
          <w:szCs w:val="24"/>
        </w:rPr>
        <w:t xml:space="preserve"> </w:t>
      </w:r>
      <w:r w:rsidR="00961B9E" w:rsidRPr="00922A54">
        <w:rPr>
          <w:rFonts w:ascii="Arial" w:hAnsi="Arial" w:cs="Arial"/>
          <w:sz w:val="24"/>
          <w:szCs w:val="24"/>
        </w:rPr>
        <w:t xml:space="preserve"> </w:t>
      </w:r>
      <w:r w:rsidRPr="00922A54">
        <w:rPr>
          <w:rFonts w:ascii="Arial" w:hAnsi="Arial" w:cs="Arial"/>
          <w:sz w:val="24"/>
          <w:szCs w:val="24"/>
        </w:rPr>
        <w:t>Failure</w:t>
      </w:r>
      <w:r w:rsidR="00961B9E" w:rsidRPr="00922A54">
        <w:rPr>
          <w:rFonts w:ascii="Arial" w:hAnsi="Arial" w:cs="Arial"/>
          <w:sz w:val="24"/>
          <w:szCs w:val="24"/>
        </w:rPr>
        <w:t xml:space="preserve"> </w:t>
      </w:r>
      <w:r w:rsidRPr="00922A54">
        <w:rPr>
          <w:rFonts w:ascii="Arial" w:hAnsi="Arial" w:cs="Arial"/>
          <w:sz w:val="24"/>
          <w:szCs w:val="24"/>
        </w:rPr>
        <w:t>to</w:t>
      </w:r>
      <w:r w:rsidR="00961B9E" w:rsidRPr="00922A54">
        <w:rPr>
          <w:rFonts w:ascii="Arial" w:hAnsi="Arial" w:cs="Arial"/>
          <w:sz w:val="24"/>
          <w:szCs w:val="24"/>
        </w:rPr>
        <w:t xml:space="preserve"> </w:t>
      </w:r>
      <w:r w:rsidRPr="00922A54">
        <w:rPr>
          <w:rFonts w:ascii="Arial" w:hAnsi="Arial" w:cs="Arial"/>
          <w:sz w:val="24"/>
          <w:szCs w:val="24"/>
        </w:rPr>
        <w:t>conduct</w:t>
      </w:r>
      <w:r w:rsidR="00961B9E" w:rsidRPr="00922A54">
        <w:rPr>
          <w:rFonts w:ascii="Arial" w:hAnsi="Arial" w:cs="Arial"/>
          <w:sz w:val="24"/>
          <w:szCs w:val="24"/>
        </w:rPr>
        <w:t xml:space="preserve"> </w:t>
      </w:r>
      <w:r w:rsidRPr="00922A54">
        <w:rPr>
          <w:rFonts w:ascii="Arial" w:hAnsi="Arial" w:cs="Arial"/>
          <w:sz w:val="24"/>
          <w:szCs w:val="24"/>
        </w:rPr>
        <w:t>oneself</w:t>
      </w:r>
      <w:r w:rsidR="00961B9E" w:rsidRPr="00922A54">
        <w:rPr>
          <w:rFonts w:ascii="Arial" w:hAnsi="Arial" w:cs="Arial"/>
          <w:sz w:val="24"/>
          <w:szCs w:val="24"/>
        </w:rPr>
        <w:t xml:space="preserve"> </w:t>
      </w:r>
      <w:r w:rsidRPr="00922A54">
        <w:rPr>
          <w:rFonts w:ascii="Arial" w:hAnsi="Arial" w:cs="Arial"/>
          <w:sz w:val="24"/>
          <w:szCs w:val="24"/>
        </w:rPr>
        <w:t>in</w:t>
      </w:r>
      <w:r w:rsidR="00961B9E" w:rsidRPr="00922A54">
        <w:rPr>
          <w:rFonts w:ascii="Arial" w:hAnsi="Arial" w:cs="Arial"/>
          <w:sz w:val="24"/>
          <w:szCs w:val="24"/>
        </w:rPr>
        <w:t xml:space="preserve"> </w:t>
      </w:r>
      <w:r w:rsidRPr="00922A54">
        <w:rPr>
          <w:rFonts w:ascii="Arial" w:hAnsi="Arial" w:cs="Arial"/>
          <w:sz w:val="24"/>
          <w:szCs w:val="24"/>
        </w:rPr>
        <w:t>an</w:t>
      </w:r>
      <w:r w:rsidR="00961B9E" w:rsidRPr="00922A54">
        <w:rPr>
          <w:rFonts w:ascii="Arial" w:hAnsi="Arial" w:cs="Arial"/>
          <w:sz w:val="24"/>
          <w:szCs w:val="24"/>
        </w:rPr>
        <w:t xml:space="preserve"> </w:t>
      </w:r>
      <w:r w:rsidRPr="00922A54">
        <w:rPr>
          <w:rFonts w:ascii="Arial" w:hAnsi="Arial" w:cs="Arial"/>
          <w:sz w:val="24"/>
          <w:szCs w:val="24"/>
        </w:rPr>
        <w:t>orderly</w:t>
      </w:r>
      <w:r w:rsidR="00961B9E" w:rsidRPr="00922A54">
        <w:rPr>
          <w:rFonts w:ascii="Arial" w:hAnsi="Arial" w:cs="Arial"/>
          <w:sz w:val="24"/>
          <w:szCs w:val="24"/>
        </w:rPr>
        <w:t xml:space="preserve"> </w:t>
      </w:r>
      <w:r w:rsidRPr="00922A54">
        <w:rPr>
          <w:rFonts w:ascii="Arial" w:hAnsi="Arial" w:cs="Arial"/>
          <w:sz w:val="24"/>
          <w:szCs w:val="24"/>
        </w:rPr>
        <w:t>manner</w:t>
      </w:r>
      <w:r w:rsidR="00961B9E" w:rsidRPr="00922A54">
        <w:rPr>
          <w:rFonts w:ascii="Arial" w:hAnsi="Arial" w:cs="Arial"/>
          <w:sz w:val="24"/>
          <w:szCs w:val="24"/>
        </w:rPr>
        <w:t xml:space="preserve"> </w:t>
      </w:r>
      <w:r w:rsidRPr="00922A54">
        <w:rPr>
          <w:rFonts w:ascii="Arial" w:hAnsi="Arial" w:cs="Arial"/>
          <w:sz w:val="24"/>
          <w:szCs w:val="24"/>
        </w:rPr>
        <w:t>at</w:t>
      </w:r>
      <w:r w:rsidR="00961B9E" w:rsidRPr="00922A54">
        <w:rPr>
          <w:rFonts w:ascii="Arial" w:hAnsi="Arial" w:cs="Arial"/>
          <w:sz w:val="24"/>
          <w:szCs w:val="24"/>
        </w:rPr>
        <w:t xml:space="preserve"> </w:t>
      </w:r>
      <w:r w:rsidRPr="00922A54">
        <w:rPr>
          <w:rFonts w:ascii="Arial" w:hAnsi="Arial" w:cs="Arial"/>
          <w:sz w:val="24"/>
          <w:szCs w:val="24"/>
        </w:rPr>
        <w:t>all</w:t>
      </w:r>
      <w:r w:rsidR="00961B9E" w:rsidRPr="00922A54">
        <w:rPr>
          <w:rFonts w:ascii="Arial" w:hAnsi="Arial" w:cs="Arial"/>
          <w:sz w:val="24"/>
          <w:szCs w:val="24"/>
        </w:rPr>
        <w:t xml:space="preserve"> </w:t>
      </w:r>
      <w:r w:rsidRPr="00922A54">
        <w:rPr>
          <w:rFonts w:ascii="Arial" w:hAnsi="Arial" w:cs="Arial"/>
          <w:sz w:val="24"/>
          <w:szCs w:val="24"/>
        </w:rPr>
        <w:t>times</w:t>
      </w:r>
      <w:r w:rsidR="003A5F9E" w:rsidRPr="00922A54">
        <w:rPr>
          <w:rFonts w:ascii="Arial" w:hAnsi="Arial" w:cs="Arial"/>
          <w:sz w:val="24"/>
          <w:szCs w:val="24"/>
        </w:rPr>
        <w:t xml:space="preserve">. </w:t>
      </w:r>
      <w:r w:rsidRPr="00922A54">
        <w:rPr>
          <w:rFonts w:ascii="Arial" w:hAnsi="Arial" w:cs="Arial"/>
          <w:sz w:val="24"/>
          <w:szCs w:val="24"/>
        </w:rPr>
        <w:t>Class</w:t>
      </w:r>
      <w:r w:rsidR="00961B9E" w:rsidRPr="00922A54">
        <w:rPr>
          <w:rFonts w:ascii="Arial" w:hAnsi="Arial" w:cs="Arial"/>
          <w:sz w:val="24"/>
          <w:szCs w:val="24"/>
        </w:rPr>
        <w:t xml:space="preserve"> </w:t>
      </w:r>
      <w:r w:rsidRPr="00922A54">
        <w:rPr>
          <w:rFonts w:ascii="Arial" w:hAnsi="Arial" w:cs="Arial"/>
          <w:sz w:val="24"/>
          <w:szCs w:val="24"/>
        </w:rPr>
        <w:t>B.</w:t>
      </w:r>
    </w:p>
    <w:p w14:paraId="702CF5F9" w14:textId="57EC228D" w:rsidR="00C12620" w:rsidRPr="00922A54" w:rsidRDefault="00C12620" w:rsidP="00AD4D14">
      <w:pPr>
        <w:spacing w:after="120"/>
        <w:ind w:left="540"/>
        <w:rPr>
          <w:rFonts w:ascii="Arial" w:hAnsi="Arial" w:cs="Arial"/>
          <w:sz w:val="24"/>
          <w:szCs w:val="24"/>
        </w:rPr>
      </w:pPr>
      <w:r w:rsidRPr="00922A54">
        <w:rPr>
          <w:rFonts w:ascii="Arial" w:hAnsi="Arial" w:cs="Arial"/>
          <w:b/>
          <w:bCs/>
          <w:sz w:val="24"/>
          <w:szCs w:val="24"/>
        </w:rPr>
        <w:t>Disregard</w:t>
      </w:r>
      <w:r w:rsidR="00961B9E" w:rsidRPr="00922A54">
        <w:rPr>
          <w:rFonts w:ascii="Arial" w:hAnsi="Arial" w:cs="Arial"/>
          <w:b/>
          <w:bCs/>
          <w:sz w:val="24"/>
          <w:szCs w:val="24"/>
        </w:rPr>
        <w:t xml:space="preserve"> </w:t>
      </w:r>
      <w:r w:rsidRPr="00922A54">
        <w:rPr>
          <w:rFonts w:ascii="Arial" w:hAnsi="Arial" w:cs="Arial"/>
          <w:b/>
          <w:bCs/>
          <w:sz w:val="24"/>
          <w:szCs w:val="24"/>
        </w:rPr>
        <w:t>of</w:t>
      </w:r>
      <w:r w:rsidR="00961B9E" w:rsidRPr="00922A54">
        <w:rPr>
          <w:rFonts w:ascii="Arial" w:hAnsi="Arial" w:cs="Arial"/>
          <w:b/>
          <w:bCs/>
          <w:sz w:val="24"/>
          <w:szCs w:val="24"/>
        </w:rPr>
        <w:t xml:space="preserve"> </w:t>
      </w:r>
      <w:r w:rsidRPr="00922A54">
        <w:rPr>
          <w:rFonts w:ascii="Arial" w:hAnsi="Arial" w:cs="Arial"/>
          <w:b/>
          <w:bCs/>
          <w:sz w:val="24"/>
          <w:szCs w:val="24"/>
        </w:rPr>
        <w:t>Orders,</w:t>
      </w:r>
      <w:r w:rsidR="00961B9E" w:rsidRPr="00922A54">
        <w:rPr>
          <w:rFonts w:ascii="Arial" w:hAnsi="Arial" w:cs="Arial"/>
          <w:b/>
          <w:bCs/>
          <w:sz w:val="24"/>
          <w:szCs w:val="24"/>
        </w:rPr>
        <w:t xml:space="preserve"> </w:t>
      </w:r>
      <w:r w:rsidRPr="00922A54">
        <w:rPr>
          <w:rFonts w:ascii="Arial" w:hAnsi="Arial" w:cs="Arial"/>
          <w:b/>
          <w:bCs/>
          <w:sz w:val="24"/>
          <w:szCs w:val="24"/>
        </w:rPr>
        <w:t>Encouraging.</w:t>
      </w:r>
      <w:r w:rsidR="00961B9E" w:rsidRPr="00922A54">
        <w:rPr>
          <w:rFonts w:ascii="Arial" w:hAnsi="Arial" w:cs="Arial"/>
          <w:b/>
          <w:bCs/>
          <w:sz w:val="24"/>
          <w:szCs w:val="24"/>
        </w:rPr>
        <w:t xml:space="preserve">  </w:t>
      </w:r>
      <w:r w:rsidRPr="00922A54">
        <w:rPr>
          <w:rFonts w:ascii="Arial" w:hAnsi="Arial" w:cs="Arial"/>
          <w:sz w:val="24"/>
          <w:szCs w:val="24"/>
        </w:rPr>
        <w:t>Encouraging</w:t>
      </w:r>
      <w:r w:rsidR="00961B9E" w:rsidRPr="00922A54">
        <w:rPr>
          <w:rFonts w:ascii="Arial" w:hAnsi="Arial" w:cs="Arial"/>
          <w:sz w:val="24"/>
          <w:szCs w:val="24"/>
        </w:rPr>
        <w:t xml:space="preserve"> </w:t>
      </w:r>
      <w:r w:rsidRPr="00922A54">
        <w:rPr>
          <w:rFonts w:ascii="Arial" w:hAnsi="Arial" w:cs="Arial"/>
          <w:sz w:val="24"/>
          <w:szCs w:val="24"/>
        </w:rPr>
        <w:t>others</w:t>
      </w:r>
      <w:r w:rsidR="00961B9E" w:rsidRPr="00922A54">
        <w:rPr>
          <w:rFonts w:ascii="Arial" w:hAnsi="Arial" w:cs="Arial"/>
          <w:sz w:val="24"/>
          <w:szCs w:val="24"/>
        </w:rPr>
        <w:t xml:space="preserve"> </w:t>
      </w:r>
      <w:r w:rsidRPr="00922A54">
        <w:rPr>
          <w:rFonts w:ascii="Arial" w:hAnsi="Arial" w:cs="Arial"/>
          <w:sz w:val="24"/>
          <w:szCs w:val="24"/>
        </w:rPr>
        <w:t>to</w:t>
      </w:r>
      <w:r w:rsidR="00961B9E" w:rsidRPr="00922A54">
        <w:rPr>
          <w:rFonts w:ascii="Arial" w:hAnsi="Arial" w:cs="Arial"/>
          <w:sz w:val="24"/>
          <w:szCs w:val="24"/>
        </w:rPr>
        <w:t xml:space="preserve"> </w:t>
      </w:r>
      <w:r w:rsidRPr="00922A54">
        <w:rPr>
          <w:rFonts w:ascii="Arial" w:hAnsi="Arial" w:cs="Arial"/>
          <w:sz w:val="24"/>
          <w:szCs w:val="24"/>
        </w:rPr>
        <w:t>disregard</w:t>
      </w:r>
      <w:r w:rsidR="00961B9E" w:rsidRPr="00922A54">
        <w:rPr>
          <w:rFonts w:ascii="Arial" w:hAnsi="Arial" w:cs="Arial"/>
          <w:sz w:val="24"/>
          <w:szCs w:val="24"/>
        </w:rPr>
        <w:t xml:space="preserve"> </w:t>
      </w:r>
      <w:r w:rsidRPr="00922A54">
        <w:rPr>
          <w:rFonts w:ascii="Arial" w:hAnsi="Arial" w:cs="Arial"/>
          <w:sz w:val="24"/>
          <w:szCs w:val="24"/>
        </w:rPr>
        <w:t>orders,</w:t>
      </w:r>
      <w:r w:rsidR="00961B9E" w:rsidRPr="00922A54">
        <w:rPr>
          <w:rFonts w:ascii="Arial" w:hAnsi="Arial" w:cs="Arial"/>
          <w:sz w:val="24"/>
          <w:szCs w:val="24"/>
        </w:rPr>
        <w:t xml:space="preserve"> </w:t>
      </w:r>
      <w:r w:rsidRPr="00922A54">
        <w:rPr>
          <w:rFonts w:ascii="Arial" w:hAnsi="Arial" w:cs="Arial"/>
          <w:sz w:val="24"/>
          <w:szCs w:val="24"/>
        </w:rPr>
        <w:t>instructions,</w:t>
      </w:r>
      <w:r w:rsidR="00961B9E" w:rsidRPr="00922A54">
        <w:rPr>
          <w:rFonts w:ascii="Arial" w:hAnsi="Arial" w:cs="Arial"/>
          <w:sz w:val="24"/>
          <w:szCs w:val="24"/>
        </w:rPr>
        <w:t xml:space="preserve"> </w:t>
      </w:r>
      <w:r w:rsidRPr="00922A54">
        <w:rPr>
          <w:rFonts w:ascii="Arial" w:hAnsi="Arial" w:cs="Arial"/>
          <w:sz w:val="24"/>
          <w:szCs w:val="24"/>
        </w:rPr>
        <w:t>rules,</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assignments</w:t>
      </w:r>
      <w:r w:rsidR="003A5F9E" w:rsidRPr="00922A54">
        <w:rPr>
          <w:rFonts w:ascii="Arial" w:hAnsi="Arial" w:cs="Arial"/>
          <w:sz w:val="24"/>
          <w:szCs w:val="24"/>
        </w:rPr>
        <w:t xml:space="preserve">. </w:t>
      </w:r>
      <w:r w:rsidRPr="00922A54">
        <w:rPr>
          <w:rFonts w:ascii="Arial" w:hAnsi="Arial" w:cs="Arial"/>
          <w:sz w:val="24"/>
          <w:szCs w:val="24"/>
        </w:rPr>
        <w:t>Class</w:t>
      </w:r>
      <w:r w:rsidR="00961B9E" w:rsidRPr="00922A54">
        <w:rPr>
          <w:rFonts w:ascii="Arial" w:hAnsi="Arial" w:cs="Arial"/>
          <w:sz w:val="24"/>
          <w:szCs w:val="24"/>
        </w:rPr>
        <w:t xml:space="preserve"> </w:t>
      </w:r>
      <w:r w:rsidRPr="00922A54">
        <w:rPr>
          <w:rFonts w:ascii="Arial" w:hAnsi="Arial" w:cs="Arial"/>
          <w:sz w:val="24"/>
          <w:szCs w:val="24"/>
        </w:rPr>
        <w:t>A.</w:t>
      </w:r>
    </w:p>
    <w:p w14:paraId="64F68CDA" w14:textId="3D9FF32F" w:rsidR="00343F32" w:rsidRPr="00922A54" w:rsidRDefault="00C12620" w:rsidP="00AD4D14">
      <w:pPr>
        <w:spacing w:after="120"/>
        <w:ind w:left="540"/>
        <w:rPr>
          <w:rFonts w:ascii="Arial" w:hAnsi="Arial" w:cs="Arial"/>
          <w:sz w:val="24"/>
          <w:szCs w:val="24"/>
        </w:rPr>
      </w:pPr>
      <w:r w:rsidRPr="00922A54">
        <w:rPr>
          <w:rFonts w:ascii="Arial" w:hAnsi="Arial" w:cs="Arial"/>
          <w:b/>
          <w:bCs/>
          <w:sz w:val="24"/>
          <w:szCs w:val="24"/>
        </w:rPr>
        <w:t>Disturbance,</w:t>
      </w:r>
      <w:r w:rsidR="00961B9E" w:rsidRPr="00922A54">
        <w:rPr>
          <w:rFonts w:ascii="Arial" w:hAnsi="Arial" w:cs="Arial"/>
          <w:b/>
          <w:bCs/>
          <w:sz w:val="24"/>
          <w:szCs w:val="24"/>
        </w:rPr>
        <w:t xml:space="preserve"> </w:t>
      </w:r>
      <w:r w:rsidRPr="00922A54">
        <w:rPr>
          <w:rFonts w:ascii="Arial" w:hAnsi="Arial" w:cs="Arial"/>
          <w:b/>
          <w:bCs/>
          <w:sz w:val="24"/>
          <w:szCs w:val="24"/>
        </w:rPr>
        <w:t>Major.</w:t>
      </w:r>
      <w:r w:rsidR="00961B9E" w:rsidRPr="00922A54">
        <w:rPr>
          <w:rFonts w:ascii="Arial" w:hAnsi="Arial" w:cs="Arial"/>
          <w:sz w:val="24"/>
          <w:szCs w:val="24"/>
        </w:rPr>
        <w:t xml:space="preserve">  </w:t>
      </w:r>
      <w:r w:rsidRPr="00922A54">
        <w:rPr>
          <w:rFonts w:ascii="Arial" w:hAnsi="Arial" w:cs="Arial"/>
          <w:sz w:val="24"/>
          <w:szCs w:val="24"/>
        </w:rPr>
        <w:t>Creating</w:t>
      </w:r>
      <w:r w:rsidR="00961B9E" w:rsidRPr="00922A54">
        <w:rPr>
          <w:rFonts w:ascii="Arial" w:hAnsi="Arial" w:cs="Arial"/>
          <w:sz w:val="24"/>
          <w:szCs w:val="24"/>
        </w:rPr>
        <w:t xml:space="preserve"> </w:t>
      </w:r>
      <w:r w:rsidRPr="00922A54">
        <w:rPr>
          <w:rFonts w:ascii="Arial" w:hAnsi="Arial" w:cs="Arial"/>
          <w:sz w:val="24"/>
          <w:szCs w:val="24"/>
        </w:rPr>
        <w:t>a</w:t>
      </w:r>
      <w:r w:rsidR="00961B9E" w:rsidRPr="00922A54">
        <w:rPr>
          <w:rFonts w:ascii="Arial" w:hAnsi="Arial" w:cs="Arial"/>
          <w:sz w:val="24"/>
          <w:szCs w:val="24"/>
        </w:rPr>
        <w:t xml:space="preserve"> </w:t>
      </w:r>
      <w:r w:rsidRPr="00922A54">
        <w:rPr>
          <w:rFonts w:ascii="Arial" w:hAnsi="Arial" w:cs="Arial"/>
          <w:sz w:val="24"/>
          <w:szCs w:val="24"/>
        </w:rPr>
        <w:t>disturbance</w:t>
      </w:r>
      <w:r w:rsidR="00961B9E" w:rsidRPr="00922A54">
        <w:rPr>
          <w:rFonts w:ascii="Arial" w:hAnsi="Arial" w:cs="Arial"/>
          <w:sz w:val="24"/>
          <w:szCs w:val="24"/>
        </w:rPr>
        <w:t xml:space="preserve"> </w:t>
      </w:r>
      <w:r w:rsidRPr="00922A54">
        <w:rPr>
          <w:rFonts w:ascii="Arial" w:hAnsi="Arial" w:cs="Arial"/>
          <w:sz w:val="24"/>
          <w:szCs w:val="24"/>
        </w:rPr>
        <w:t>which</w:t>
      </w:r>
      <w:r w:rsidR="00961B9E" w:rsidRPr="00922A54">
        <w:rPr>
          <w:rFonts w:ascii="Arial" w:hAnsi="Arial" w:cs="Arial"/>
          <w:sz w:val="24"/>
          <w:szCs w:val="24"/>
        </w:rPr>
        <w:t xml:space="preserve"> </w:t>
      </w:r>
      <w:r w:rsidRPr="00922A54">
        <w:rPr>
          <w:rFonts w:ascii="Arial" w:hAnsi="Arial" w:cs="Arial"/>
          <w:sz w:val="24"/>
          <w:szCs w:val="24"/>
        </w:rPr>
        <w:t>results</w:t>
      </w:r>
      <w:r w:rsidR="00961B9E" w:rsidRPr="00922A54">
        <w:rPr>
          <w:rFonts w:ascii="Arial" w:hAnsi="Arial" w:cs="Arial"/>
          <w:sz w:val="24"/>
          <w:szCs w:val="24"/>
        </w:rPr>
        <w:t xml:space="preserve"> </w:t>
      </w:r>
      <w:r w:rsidRPr="00922A54">
        <w:rPr>
          <w:rFonts w:ascii="Arial" w:hAnsi="Arial" w:cs="Arial"/>
          <w:sz w:val="24"/>
          <w:szCs w:val="24"/>
        </w:rPr>
        <w:t>in</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w:t>
      </w:r>
      <w:r w:rsidR="00F87BB4" w:rsidRPr="00922A54">
        <w:rPr>
          <w:rFonts w:ascii="Arial" w:hAnsi="Arial" w:cs="Arial"/>
          <w:sz w:val="24"/>
          <w:szCs w:val="24"/>
        </w:rPr>
        <w:t>need</w:t>
      </w:r>
      <w:r w:rsidR="00961B9E" w:rsidRPr="00922A54">
        <w:rPr>
          <w:rFonts w:ascii="Arial" w:hAnsi="Arial" w:cs="Arial"/>
          <w:sz w:val="24"/>
          <w:szCs w:val="24"/>
        </w:rPr>
        <w:t xml:space="preserve"> </w:t>
      </w:r>
      <w:r w:rsidR="00F87BB4" w:rsidRPr="00922A54">
        <w:rPr>
          <w:rFonts w:ascii="Arial" w:hAnsi="Arial" w:cs="Arial"/>
          <w:sz w:val="24"/>
          <w:szCs w:val="24"/>
        </w:rPr>
        <w:t>for</w:t>
      </w:r>
      <w:r w:rsidR="00961B9E" w:rsidRPr="00922A54">
        <w:rPr>
          <w:rFonts w:ascii="Arial" w:hAnsi="Arial" w:cs="Arial"/>
          <w:sz w:val="24"/>
          <w:szCs w:val="24"/>
        </w:rPr>
        <w:t xml:space="preserve"> </w:t>
      </w:r>
      <w:r w:rsidR="00F87BB4" w:rsidRPr="00922A54">
        <w:rPr>
          <w:rFonts w:ascii="Arial" w:hAnsi="Arial" w:cs="Arial"/>
          <w:sz w:val="24"/>
          <w:szCs w:val="24"/>
        </w:rPr>
        <w:t>extra</w:t>
      </w:r>
      <w:r w:rsidR="00961B9E" w:rsidRPr="00922A54">
        <w:rPr>
          <w:rFonts w:ascii="Arial" w:hAnsi="Arial" w:cs="Arial"/>
          <w:sz w:val="24"/>
          <w:szCs w:val="24"/>
        </w:rPr>
        <w:t xml:space="preserve"> </w:t>
      </w:r>
      <w:r w:rsidR="00F87BB4" w:rsidRPr="00922A54">
        <w:rPr>
          <w:rFonts w:ascii="Arial" w:hAnsi="Arial" w:cs="Arial"/>
          <w:sz w:val="24"/>
          <w:szCs w:val="24"/>
        </w:rPr>
        <w:t>staff</w:t>
      </w:r>
      <w:r w:rsidR="00961B9E" w:rsidRPr="00922A54">
        <w:rPr>
          <w:rFonts w:ascii="Arial" w:hAnsi="Arial" w:cs="Arial"/>
          <w:sz w:val="24"/>
          <w:szCs w:val="24"/>
        </w:rPr>
        <w:t xml:space="preserve"> </w:t>
      </w:r>
      <w:r w:rsidR="00F87BB4" w:rsidRPr="00922A54">
        <w:rPr>
          <w:rFonts w:ascii="Arial" w:hAnsi="Arial" w:cs="Arial"/>
          <w:sz w:val="24"/>
          <w:szCs w:val="24"/>
        </w:rPr>
        <w:t>to</w:t>
      </w:r>
      <w:r w:rsidR="00961B9E" w:rsidRPr="00922A54">
        <w:rPr>
          <w:rFonts w:ascii="Arial" w:hAnsi="Arial" w:cs="Arial"/>
          <w:sz w:val="24"/>
          <w:szCs w:val="24"/>
        </w:rPr>
        <w:t xml:space="preserve"> </w:t>
      </w:r>
      <w:r w:rsidR="00F87BB4" w:rsidRPr="00922A54">
        <w:rPr>
          <w:rFonts w:ascii="Arial" w:hAnsi="Arial" w:cs="Arial"/>
          <w:sz w:val="24"/>
          <w:szCs w:val="24"/>
        </w:rPr>
        <w:t>respond</w:t>
      </w:r>
      <w:r w:rsidR="003A5F9E" w:rsidRPr="00922A54">
        <w:rPr>
          <w:rFonts w:ascii="Arial" w:hAnsi="Arial" w:cs="Arial"/>
          <w:sz w:val="24"/>
          <w:szCs w:val="24"/>
        </w:rPr>
        <w:t xml:space="preserve">. </w:t>
      </w:r>
      <w:r w:rsidRPr="00922A54">
        <w:rPr>
          <w:rFonts w:ascii="Arial" w:hAnsi="Arial" w:cs="Arial"/>
          <w:sz w:val="24"/>
          <w:szCs w:val="24"/>
        </w:rPr>
        <w:t>Class</w:t>
      </w:r>
      <w:r w:rsidR="00961B9E" w:rsidRPr="00922A54">
        <w:rPr>
          <w:rFonts w:ascii="Arial" w:hAnsi="Arial" w:cs="Arial"/>
          <w:sz w:val="24"/>
          <w:szCs w:val="24"/>
        </w:rPr>
        <w:t xml:space="preserve"> </w:t>
      </w:r>
      <w:r w:rsidRPr="00922A54">
        <w:rPr>
          <w:rFonts w:ascii="Arial" w:hAnsi="Arial" w:cs="Arial"/>
          <w:sz w:val="24"/>
          <w:szCs w:val="24"/>
        </w:rPr>
        <w:t>A.</w:t>
      </w:r>
    </w:p>
    <w:p w14:paraId="044F4893" w14:textId="28DA3D3A" w:rsidR="00C12620" w:rsidRPr="00922A54" w:rsidRDefault="00C12620" w:rsidP="00AD4D14">
      <w:pPr>
        <w:spacing w:after="120"/>
        <w:ind w:left="540"/>
        <w:rPr>
          <w:rFonts w:ascii="Arial" w:hAnsi="Arial" w:cs="Arial"/>
          <w:b/>
          <w:bCs/>
          <w:sz w:val="24"/>
          <w:szCs w:val="24"/>
        </w:rPr>
      </w:pPr>
      <w:r w:rsidRPr="00922A54">
        <w:rPr>
          <w:rFonts w:ascii="Arial" w:hAnsi="Arial" w:cs="Arial"/>
          <w:b/>
          <w:bCs/>
          <w:sz w:val="24"/>
          <w:szCs w:val="24"/>
        </w:rPr>
        <w:t>Disturbance,</w:t>
      </w:r>
      <w:r w:rsidR="00961B9E" w:rsidRPr="00922A54">
        <w:rPr>
          <w:rFonts w:ascii="Arial" w:hAnsi="Arial" w:cs="Arial"/>
          <w:b/>
          <w:bCs/>
          <w:sz w:val="24"/>
          <w:szCs w:val="24"/>
        </w:rPr>
        <w:t xml:space="preserve"> </w:t>
      </w:r>
      <w:r w:rsidRPr="00922A54">
        <w:rPr>
          <w:rFonts w:ascii="Arial" w:hAnsi="Arial" w:cs="Arial"/>
          <w:b/>
          <w:bCs/>
          <w:sz w:val="24"/>
          <w:szCs w:val="24"/>
        </w:rPr>
        <w:t>Minor.</w:t>
      </w:r>
      <w:r w:rsidR="00961B9E" w:rsidRPr="00922A54">
        <w:rPr>
          <w:rFonts w:ascii="Arial" w:hAnsi="Arial" w:cs="Arial"/>
          <w:b/>
          <w:bCs/>
          <w:sz w:val="24"/>
          <w:szCs w:val="24"/>
        </w:rPr>
        <w:t xml:space="preserve">  </w:t>
      </w:r>
      <w:r w:rsidRPr="00922A54">
        <w:rPr>
          <w:rFonts w:ascii="Arial" w:hAnsi="Arial" w:cs="Arial"/>
          <w:sz w:val="24"/>
          <w:szCs w:val="24"/>
        </w:rPr>
        <w:t>Creating</w:t>
      </w:r>
      <w:r w:rsidR="00961B9E" w:rsidRPr="00922A54">
        <w:rPr>
          <w:rFonts w:ascii="Arial" w:hAnsi="Arial" w:cs="Arial"/>
          <w:sz w:val="24"/>
          <w:szCs w:val="24"/>
        </w:rPr>
        <w:t xml:space="preserve"> </w:t>
      </w:r>
      <w:r w:rsidRPr="00922A54">
        <w:rPr>
          <w:rFonts w:ascii="Arial" w:hAnsi="Arial" w:cs="Arial"/>
          <w:sz w:val="24"/>
          <w:szCs w:val="24"/>
        </w:rPr>
        <w:t>a</w:t>
      </w:r>
      <w:r w:rsidR="00961B9E" w:rsidRPr="00922A54">
        <w:rPr>
          <w:rFonts w:ascii="Arial" w:hAnsi="Arial" w:cs="Arial"/>
          <w:sz w:val="24"/>
          <w:szCs w:val="24"/>
        </w:rPr>
        <w:t xml:space="preserve"> </w:t>
      </w:r>
      <w:r w:rsidRPr="00922A54">
        <w:rPr>
          <w:rFonts w:ascii="Arial" w:hAnsi="Arial" w:cs="Arial"/>
          <w:sz w:val="24"/>
          <w:szCs w:val="24"/>
        </w:rPr>
        <w:t>disturbance</w:t>
      </w:r>
      <w:r w:rsidR="00961B9E" w:rsidRPr="00922A54">
        <w:rPr>
          <w:rFonts w:ascii="Arial" w:hAnsi="Arial" w:cs="Arial"/>
          <w:sz w:val="24"/>
          <w:szCs w:val="24"/>
        </w:rPr>
        <w:t xml:space="preserve"> </w:t>
      </w:r>
      <w:r w:rsidRPr="00922A54">
        <w:rPr>
          <w:rFonts w:ascii="Arial" w:hAnsi="Arial" w:cs="Arial"/>
          <w:sz w:val="24"/>
          <w:szCs w:val="24"/>
        </w:rPr>
        <w:t>which</w:t>
      </w:r>
      <w:r w:rsidR="00961B9E" w:rsidRPr="00922A54">
        <w:rPr>
          <w:rFonts w:ascii="Arial" w:hAnsi="Arial" w:cs="Arial"/>
          <w:sz w:val="24"/>
          <w:szCs w:val="24"/>
        </w:rPr>
        <w:t xml:space="preserve"> </w:t>
      </w:r>
      <w:r w:rsidRPr="00922A54">
        <w:rPr>
          <w:rFonts w:ascii="Arial" w:hAnsi="Arial" w:cs="Arial"/>
          <w:sz w:val="24"/>
          <w:szCs w:val="24"/>
        </w:rPr>
        <w:t>does</w:t>
      </w:r>
      <w:r w:rsidR="00961B9E" w:rsidRPr="00922A54">
        <w:rPr>
          <w:rFonts w:ascii="Arial" w:hAnsi="Arial" w:cs="Arial"/>
          <w:sz w:val="24"/>
          <w:szCs w:val="24"/>
        </w:rPr>
        <w:t xml:space="preserve"> </w:t>
      </w:r>
      <w:r w:rsidRPr="00922A54">
        <w:rPr>
          <w:rFonts w:ascii="Arial" w:hAnsi="Arial" w:cs="Arial"/>
          <w:sz w:val="24"/>
          <w:szCs w:val="24"/>
        </w:rPr>
        <w:t>not</w:t>
      </w:r>
      <w:r w:rsidR="00961B9E" w:rsidRPr="00922A54">
        <w:rPr>
          <w:rFonts w:ascii="Arial" w:hAnsi="Arial" w:cs="Arial"/>
          <w:sz w:val="24"/>
          <w:szCs w:val="24"/>
        </w:rPr>
        <w:t xml:space="preserve"> </w:t>
      </w:r>
      <w:r w:rsidRPr="00922A54">
        <w:rPr>
          <w:rFonts w:ascii="Arial" w:hAnsi="Arial" w:cs="Arial"/>
          <w:sz w:val="24"/>
          <w:szCs w:val="24"/>
        </w:rPr>
        <w:t>result</w:t>
      </w:r>
      <w:r w:rsidR="00961B9E" w:rsidRPr="00922A54">
        <w:rPr>
          <w:rFonts w:ascii="Arial" w:hAnsi="Arial" w:cs="Arial"/>
          <w:sz w:val="24"/>
          <w:szCs w:val="24"/>
        </w:rPr>
        <w:t xml:space="preserve"> </w:t>
      </w:r>
      <w:r w:rsidRPr="00922A54">
        <w:rPr>
          <w:rFonts w:ascii="Arial" w:hAnsi="Arial" w:cs="Arial"/>
          <w:sz w:val="24"/>
          <w:szCs w:val="24"/>
        </w:rPr>
        <w:t>in</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w:t>
      </w:r>
      <w:r w:rsidRPr="00922A54">
        <w:rPr>
          <w:rFonts w:ascii="Arial" w:hAnsi="Arial" w:cs="Arial"/>
          <w:sz w:val="24"/>
          <w:szCs w:val="24"/>
        </w:rPr>
        <w:t>need</w:t>
      </w:r>
      <w:r w:rsidR="00961B9E" w:rsidRPr="00922A54">
        <w:rPr>
          <w:rFonts w:ascii="Arial" w:hAnsi="Arial" w:cs="Arial"/>
          <w:sz w:val="24"/>
          <w:szCs w:val="24"/>
        </w:rPr>
        <w:t xml:space="preserve"> </w:t>
      </w:r>
      <w:r w:rsidRPr="00922A54">
        <w:rPr>
          <w:rFonts w:ascii="Arial" w:hAnsi="Arial" w:cs="Arial"/>
          <w:sz w:val="24"/>
          <w:szCs w:val="24"/>
        </w:rPr>
        <w:t>for</w:t>
      </w:r>
      <w:r w:rsidR="00961B9E" w:rsidRPr="00922A54">
        <w:rPr>
          <w:rFonts w:ascii="Arial" w:hAnsi="Arial" w:cs="Arial"/>
          <w:sz w:val="24"/>
          <w:szCs w:val="24"/>
        </w:rPr>
        <w:t xml:space="preserve"> </w:t>
      </w:r>
      <w:r w:rsidRPr="00922A54">
        <w:rPr>
          <w:rFonts w:ascii="Arial" w:hAnsi="Arial" w:cs="Arial"/>
          <w:sz w:val="24"/>
          <w:szCs w:val="24"/>
        </w:rPr>
        <w:t>extra</w:t>
      </w:r>
      <w:r w:rsidR="00961B9E" w:rsidRPr="00922A54">
        <w:rPr>
          <w:rFonts w:ascii="Arial" w:hAnsi="Arial" w:cs="Arial"/>
          <w:sz w:val="24"/>
          <w:szCs w:val="24"/>
        </w:rPr>
        <w:t xml:space="preserve"> </w:t>
      </w:r>
      <w:r w:rsidRPr="00922A54">
        <w:rPr>
          <w:rFonts w:ascii="Arial" w:hAnsi="Arial" w:cs="Arial"/>
          <w:sz w:val="24"/>
          <w:szCs w:val="24"/>
        </w:rPr>
        <w:t>staff</w:t>
      </w:r>
      <w:r w:rsidR="00961B9E" w:rsidRPr="00922A54">
        <w:rPr>
          <w:rFonts w:ascii="Arial" w:hAnsi="Arial" w:cs="Arial"/>
          <w:sz w:val="24"/>
          <w:szCs w:val="24"/>
        </w:rPr>
        <w:t xml:space="preserve"> </w:t>
      </w:r>
      <w:r w:rsidRPr="00922A54">
        <w:rPr>
          <w:rFonts w:ascii="Arial" w:hAnsi="Arial" w:cs="Arial"/>
          <w:sz w:val="24"/>
          <w:szCs w:val="24"/>
        </w:rPr>
        <w:t>to</w:t>
      </w:r>
      <w:r w:rsidR="00961B9E" w:rsidRPr="00922A54">
        <w:rPr>
          <w:rFonts w:ascii="Arial" w:hAnsi="Arial" w:cs="Arial"/>
          <w:sz w:val="24"/>
          <w:szCs w:val="24"/>
        </w:rPr>
        <w:t xml:space="preserve"> </w:t>
      </w:r>
      <w:r w:rsidRPr="00922A54">
        <w:rPr>
          <w:rFonts w:ascii="Arial" w:hAnsi="Arial" w:cs="Arial"/>
          <w:sz w:val="24"/>
          <w:szCs w:val="24"/>
        </w:rPr>
        <w:t>respond</w:t>
      </w:r>
      <w:r w:rsidR="003A5F9E" w:rsidRPr="00922A54">
        <w:rPr>
          <w:rFonts w:ascii="Arial" w:hAnsi="Arial" w:cs="Arial"/>
          <w:b/>
          <w:bCs/>
          <w:sz w:val="24"/>
          <w:szCs w:val="24"/>
        </w:rPr>
        <w:t xml:space="preserve">. </w:t>
      </w:r>
      <w:r w:rsidR="00D72E60" w:rsidRPr="00922A54">
        <w:rPr>
          <w:rFonts w:ascii="Arial" w:hAnsi="Arial" w:cs="Arial"/>
          <w:bCs/>
          <w:sz w:val="24"/>
          <w:szCs w:val="24"/>
        </w:rPr>
        <w:t>Class</w:t>
      </w:r>
      <w:r w:rsidR="00961B9E" w:rsidRPr="00922A54">
        <w:rPr>
          <w:rFonts w:ascii="Arial" w:hAnsi="Arial" w:cs="Arial"/>
          <w:bCs/>
          <w:sz w:val="24"/>
          <w:szCs w:val="24"/>
        </w:rPr>
        <w:t xml:space="preserve"> </w:t>
      </w:r>
      <w:r w:rsidR="00D72E60" w:rsidRPr="00922A54">
        <w:rPr>
          <w:rFonts w:ascii="Arial" w:hAnsi="Arial" w:cs="Arial"/>
          <w:bCs/>
          <w:sz w:val="24"/>
          <w:szCs w:val="24"/>
        </w:rPr>
        <w:t>C.</w:t>
      </w:r>
    </w:p>
    <w:p w14:paraId="709FEB58" w14:textId="1996D95E" w:rsidR="00C12620" w:rsidRPr="00922A54" w:rsidRDefault="00C12620" w:rsidP="00AD4D14">
      <w:pPr>
        <w:spacing w:after="120"/>
        <w:ind w:left="540"/>
        <w:rPr>
          <w:rFonts w:ascii="Arial" w:hAnsi="Arial" w:cs="Arial"/>
          <w:sz w:val="24"/>
          <w:szCs w:val="24"/>
        </w:rPr>
      </w:pPr>
      <w:r w:rsidRPr="00922A54">
        <w:rPr>
          <w:rFonts w:ascii="Arial" w:hAnsi="Arial" w:cs="Arial"/>
          <w:b/>
          <w:bCs/>
          <w:sz w:val="24"/>
          <w:szCs w:val="24"/>
        </w:rPr>
        <w:t>Electronic</w:t>
      </w:r>
      <w:r w:rsidR="00961B9E" w:rsidRPr="00922A54">
        <w:rPr>
          <w:rFonts w:ascii="Arial" w:hAnsi="Arial" w:cs="Arial"/>
          <w:b/>
          <w:bCs/>
          <w:sz w:val="24"/>
          <w:szCs w:val="24"/>
        </w:rPr>
        <w:t xml:space="preserve"> </w:t>
      </w:r>
      <w:r w:rsidRPr="00922A54">
        <w:rPr>
          <w:rFonts w:ascii="Arial" w:hAnsi="Arial" w:cs="Arial"/>
          <w:b/>
          <w:bCs/>
          <w:sz w:val="24"/>
          <w:szCs w:val="24"/>
        </w:rPr>
        <w:t>Communication</w:t>
      </w:r>
      <w:r w:rsidR="00961B9E" w:rsidRPr="00922A54">
        <w:rPr>
          <w:rFonts w:ascii="Arial" w:hAnsi="Arial" w:cs="Arial"/>
          <w:b/>
          <w:bCs/>
          <w:sz w:val="24"/>
          <w:szCs w:val="24"/>
        </w:rPr>
        <w:t xml:space="preserve"> </w:t>
      </w:r>
      <w:r w:rsidRPr="00922A54">
        <w:rPr>
          <w:rFonts w:ascii="Arial" w:hAnsi="Arial" w:cs="Arial"/>
          <w:b/>
          <w:bCs/>
          <w:sz w:val="24"/>
          <w:szCs w:val="24"/>
        </w:rPr>
        <w:t>Devices.</w:t>
      </w:r>
      <w:r w:rsidR="00961B9E" w:rsidRPr="00922A54">
        <w:rPr>
          <w:rFonts w:ascii="Arial" w:hAnsi="Arial" w:cs="Arial"/>
          <w:sz w:val="24"/>
          <w:szCs w:val="24"/>
        </w:rPr>
        <w:t xml:space="preserve">  </w:t>
      </w:r>
      <w:r w:rsidRPr="00922A54">
        <w:rPr>
          <w:rFonts w:ascii="Arial" w:hAnsi="Arial" w:cs="Arial"/>
          <w:sz w:val="24"/>
          <w:szCs w:val="24"/>
        </w:rPr>
        <w:t>Possession</w:t>
      </w:r>
      <w:r w:rsidR="00961B9E" w:rsidRPr="00922A54">
        <w:rPr>
          <w:rFonts w:ascii="Arial" w:hAnsi="Arial" w:cs="Arial"/>
          <w:sz w:val="24"/>
          <w:szCs w:val="24"/>
        </w:rPr>
        <w:t xml:space="preserve"> </w:t>
      </w:r>
      <w:r w:rsidRPr="00922A54">
        <w:rPr>
          <w:rFonts w:ascii="Arial" w:hAnsi="Arial" w:cs="Arial"/>
          <w:sz w:val="24"/>
          <w:szCs w:val="24"/>
        </w:rPr>
        <w:t>of</w:t>
      </w:r>
      <w:r w:rsidR="00961B9E" w:rsidRPr="00922A54">
        <w:rPr>
          <w:rFonts w:ascii="Arial" w:hAnsi="Arial" w:cs="Arial"/>
          <w:sz w:val="24"/>
          <w:szCs w:val="24"/>
        </w:rPr>
        <w:t xml:space="preserve"> </w:t>
      </w:r>
      <w:r w:rsidRPr="00922A54">
        <w:rPr>
          <w:rFonts w:ascii="Arial" w:hAnsi="Arial" w:cs="Arial"/>
          <w:sz w:val="24"/>
          <w:szCs w:val="24"/>
        </w:rPr>
        <w:t>any</w:t>
      </w:r>
      <w:r w:rsidR="00961B9E" w:rsidRPr="00922A54">
        <w:rPr>
          <w:rFonts w:ascii="Arial" w:hAnsi="Arial" w:cs="Arial"/>
          <w:sz w:val="24"/>
          <w:szCs w:val="24"/>
        </w:rPr>
        <w:t xml:space="preserve"> </w:t>
      </w:r>
      <w:r w:rsidRPr="00922A54">
        <w:rPr>
          <w:rFonts w:ascii="Arial" w:hAnsi="Arial" w:cs="Arial"/>
          <w:sz w:val="24"/>
          <w:szCs w:val="24"/>
        </w:rPr>
        <w:t>electronic</w:t>
      </w:r>
      <w:r w:rsidR="00961B9E" w:rsidRPr="00922A54">
        <w:rPr>
          <w:rFonts w:ascii="Arial" w:hAnsi="Arial" w:cs="Arial"/>
          <w:sz w:val="24"/>
          <w:szCs w:val="24"/>
        </w:rPr>
        <w:t xml:space="preserve"> </w:t>
      </w:r>
      <w:r w:rsidRPr="00922A54">
        <w:rPr>
          <w:rFonts w:ascii="Arial" w:hAnsi="Arial" w:cs="Arial"/>
          <w:sz w:val="24"/>
          <w:szCs w:val="24"/>
        </w:rPr>
        <w:t>communication</w:t>
      </w:r>
      <w:r w:rsidR="00961B9E" w:rsidRPr="00922A54">
        <w:rPr>
          <w:rFonts w:ascii="Arial" w:hAnsi="Arial" w:cs="Arial"/>
          <w:sz w:val="24"/>
          <w:szCs w:val="24"/>
        </w:rPr>
        <w:t xml:space="preserve"> </w:t>
      </w:r>
      <w:r w:rsidRPr="00922A54">
        <w:rPr>
          <w:rFonts w:ascii="Arial" w:hAnsi="Arial" w:cs="Arial"/>
          <w:sz w:val="24"/>
          <w:szCs w:val="24"/>
        </w:rPr>
        <w:t>device,</w:t>
      </w:r>
      <w:r w:rsidR="00961B9E" w:rsidRPr="00922A54">
        <w:rPr>
          <w:rFonts w:ascii="Arial" w:hAnsi="Arial" w:cs="Arial"/>
          <w:sz w:val="24"/>
          <w:szCs w:val="24"/>
        </w:rPr>
        <w:t xml:space="preserve"> </w:t>
      </w:r>
      <w:r w:rsidRPr="00922A54">
        <w:rPr>
          <w:rFonts w:ascii="Arial" w:hAnsi="Arial" w:cs="Arial"/>
          <w:sz w:val="24"/>
          <w:szCs w:val="24"/>
        </w:rPr>
        <w:t>including,</w:t>
      </w:r>
      <w:r w:rsidR="00961B9E" w:rsidRPr="00922A54">
        <w:rPr>
          <w:rFonts w:ascii="Arial" w:hAnsi="Arial" w:cs="Arial"/>
          <w:sz w:val="24"/>
          <w:szCs w:val="24"/>
        </w:rPr>
        <w:t xml:space="preserve"> </w:t>
      </w:r>
      <w:r w:rsidRPr="00922A54">
        <w:rPr>
          <w:rFonts w:ascii="Arial" w:hAnsi="Arial" w:cs="Arial"/>
          <w:sz w:val="24"/>
          <w:szCs w:val="24"/>
        </w:rPr>
        <w:t>but</w:t>
      </w:r>
      <w:r w:rsidR="00961B9E" w:rsidRPr="00922A54">
        <w:rPr>
          <w:rFonts w:ascii="Arial" w:hAnsi="Arial" w:cs="Arial"/>
          <w:sz w:val="24"/>
          <w:szCs w:val="24"/>
        </w:rPr>
        <w:t xml:space="preserve"> </w:t>
      </w:r>
      <w:r w:rsidRPr="00922A54">
        <w:rPr>
          <w:rFonts w:ascii="Arial" w:hAnsi="Arial" w:cs="Arial"/>
          <w:sz w:val="24"/>
          <w:szCs w:val="24"/>
        </w:rPr>
        <w:t>not</w:t>
      </w:r>
      <w:r w:rsidR="00961B9E" w:rsidRPr="00922A54">
        <w:rPr>
          <w:rFonts w:ascii="Arial" w:hAnsi="Arial" w:cs="Arial"/>
          <w:sz w:val="24"/>
          <w:szCs w:val="24"/>
        </w:rPr>
        <w:t xml:space="preserve"> </w:t>
      </w:r>
      <w:r w:rsidRPr="00922A54">
        <w:rPr>
          <w:rFonts w:ascii="Arial" w:hAnsi="Arial" w:cs="Arial"/>
          <w:sz w:val="24"/>
          <w:szCs w:val="24"/>
        </w:rPr>
        <w:t>limited</w:t>
      </w:r>
      <w:r w:rsidR="00961B9E" w:rsidRPr="00922A54">
        <w:rPr>
          <w:rFonts w:ascii="Arial" w:hAnsi="Arial" w:cs="Arial"/>
          <w:sz w:val="24"/>
          <w:szCs w:val="24"/>
        </w:rPr>
        <w:t xml:space="preserve"> </w:t>
      </w:r>
      <w:r w:rsidRPr="00922A54">
        <w:rPr>
          <w:rFonts w:ascii="Arial" w:hAnsi="Arial" w:cs="Arial"/>
          <w:sz w:val="24"/>
          <w:szCs w:val="24"/>
        </w:rPr>
        <w:t>to,</w:t>
      </w:r>
      <w:r w:rsidR="00961B9E" w:rsidRPr="00922A54">
        <w:rPr>
          <w:rFonts w:ascii="Arial" w:hAnsi="Arial" w:cs="Arial"/>
          <w:sz w:val="24"/>
          <w:szCs w:val="24"/>
        </w:rPr>
        <w:t xml:space="preserve"> </w:t>
      </w:r>
      <w:r w:rsidRPr="00922A54">
        <w:rPr>
          <w:rFonts w:ascii="Arial" w:hAnsi="Arial" w:cs="Arial"/>
          <w:sz w:val="24"/>
          <w:szCs w:val="24"/>
        </w:rPr>
        <w:t>cell</w:t>
      </w:r>
      <w:r w:rsidR="00961B9E" w:rsidRPr="00922A54">
        <w:rPr>
          <w:rFonts w:ascii="Arial" w:hAnsi="Arial" w:cs="Arial"/>
          <w:sz w:val="24"/>
          <w:szCs w:val="24"/>
        </w:rPr>
        <w:t xml:space="preserve"> </w:t>
      </w:r>
      <w:r w:rsidRPr="00922A54">
        <w:rPr>
          <w:rFonts w:ascii="Arial" w:hAnsi="Arial" w:cs="Arial"/>
          <w:sz w:val="24"/>
          <w:szCs w:val="24"/>
        </w:rPr>
        <w:t>phone,</w:t>
      </w:r>
      <w:r w:rsidR="00961B9E" w:rsidRPr="00922A54">
        <w:rPr>
          <w:rFonts w:ascii="Arial" w:hAnsi="Arial" w:cs="Arial"/>
          <w:sz w:val="24"/>
          <w:szCs w:val="24"/>
        </w:rPr>
        <w:t xml:space="preserve"> </w:t>
      </w:r>
      <w:r w:rsidRPr="00922A54">
        <w:rPr>
          <w:rFonts w:ascii="Arial" w:hAnsi="Arial" w:cs="Arial"/>
          <w:sz w:val="24"/>
          <w:szCs w:val="24"/>
        </w:rPr>
        <w:t>two-way</w:t>
      </w:r>
      <w:r w:rsidR="00961B9E" w:rsidRPr="00922A54">
        <w:rPr>
          <w:rFonts w:ascii="Arial" w:hAnsi="Arial" w:cs="Arial"/>
          <w:sz w:val="24"/>
          <w:szCs w:val="24"/>
        </w:rPr>
        <w:t xml:space="preserve"> </w:t>
      </w:r>
      <w:r w:rsidRPr="00922A54">
        <w:rPr>
          <w:rFonts w:ascii="Arial" w:hAnsi="Arial" w:cs="Arial"/>
          <w:sz w:val="24"/>
          <w:szCs w:val="24"/>
        </w:rPr>
        <w:t>radio,</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pager,</w:t>
      </w:r>
      <w:r w:rsidR="00961B9E" w:rsidRPr="00922A54">
        <w:rPr>
          <w:rFonts w:ascii="Arial" w:hAnsi="Arial" w:cs="Arial"/>
          <w:sz w:val="24"/>
          <w:szCs w:val="24"/>
        </w:rPr>
        <w:t xml:space="preserve"> </w:t>
      </w:r>
      <w:r w:rsidRPr="00922A54">
        <w:rPr>
          <w:rFonts w:ascii="Arial" w:hAnsi="Arial" w:cs="Arial"/>
          <w:sz w:val="24"/>
          <w:szCs w:val="24"/>
        </w:rPr>
        <w:t>without</w:t>
      </w:r>
      <w:r w:rsidR="00961B9E" w:rsidRPr="00922A54">
        <w:rPr>
          <w:rFonts w:ascii="Arial" w:hAnsi="Arial" w:cs="Arial"/>
          <w:sz w:val="24"/>
          <w:szCs w:val="24"/>
        </w:rPr>
        <w:t xml:space="preserve"> </w:t>
      </w:r>
      <w:r w:rsidR="00A60E2E" w:rsidRPr="00922A54">
        <w:rPr>
          <w:rFonts w:ascii="Arial" w:hAnsi="Arial" w:cs="Arial"/>
          <w:sz w:val="24"/>
          <w:szCs w:val="24"/>
        </w:rPr>
        <w:t xml:space="preserve">written </w:t>
      </w:r>
      <w:r w:rsidRPr="00922A54">
        <w:rPr>
          <w:rFonts w:ascii="Arial" w:hAnsi="Arial" w:cs="Arial"/>
          <w:sz w:val="24"/>
          <w:szCs w:val="24"/>
        </w:rPr>
        <w:t>authorization</w:t>
      </w:r>
      <w:r w:rsidR="00961B9E" w:rsidRPr="00922A54">
        <w:rPr>
          <w:rFonts w:ascii="Arial" w:hAnsi="Arial" w:cs="Arial"/>
          <w:sz w:val="24"/>
          <w:szCs w:val="24"/>
        </w:rPr>
        <w:t xml:space="preserve"> </w:t>
      </w:r>
      <w:r w:rsidRPr="00922A54">
        <w:rPr>
          <w:rFonts w:ascii="Arial" w:hAnsi="Arial" w:cs="Arial"/>
          <w:sz w:val="24"/>
          <w:szCs w:val="24"/>
        </w:rPr>
        <w:t>from</w:t>
      </w:r>
      <w:r w:rsidR="00961B9E" w:rsidRPr="00922A54">
        <w:rPr>
          <w:rFonts w:ascii="Arial" w:hAnsi="Arial" w:cs="Arial"/>
          <w:sz w:val="24"/>
          <w:szCs w:val="24"/>
        </w:rPr>
        <w:t xml:space="preserve"> </w:t>
      </w:r>
      <w:r w:rsidRPr="00922A54">
        <w:rPr>
          <w:rFonts w:ascii="Arial" w:hAnsi="Arial" w:cs="Arial"/>
          <w:sz w:val="24"/>
          <w:szCs w:val="24"/>
        </w:rPr>
        <w:t>the</w:t>
      </w:r>
      <w:r w:rsidR="00A60E2E" w:rsidRPr="00922A54">
        <w:rPr>
          <w:rFonts w:ascii="Arial" w:hAnsi="Arial" w:cs="Arial"/>
          <w:sz w:val="24"/>
          <w:szCs w:val="24"/>
        </w:rPr>
        <w:t xml:space="preserve"> </w:t>
      </w:r>
      <w:r w:rsidR="00FC03DB" w:rsidRPr="00922A54">
        <w:rPr>
          <w:rFonts w:ascii="Arial" w:hAnsi="Arial" w:cs="Arial"/>
          <w:bCs/>
          <w:sz w:val="24"/>
          <w:szCs w:val="24"/>
        </w:rPr>
        <w:t>Chief Administrative Officer</w:t>
      </w:r>
      <w:r w:rsidR="003A5F9E" w:rsidRPr="00922A54">
        <w:rPr>
          <w:rFonts w:ascii="Arial" w:hAnsi="Arial" w:cs="Arial"/>
          <w:sz w:val="24"/>
          <w:szCs w:val="24"/>
        </w:rPr>
        <w:t xml:space="preserve">. </w:t>
      </w:r>
      <w:r w:rsidRPr="00922A54">
        <w:rPr>
          <w:rFonts w:ascii="Arial" w:hAnsi="Arial" w:cs="Arial"/>
          <w:sz w:val="24"/>
          <w:szCs w:val="24"/>
        </w:rPr>
        <w:t>Class</w:t>
      </w:r>
      <w:r w:rsidR="00961B9E" w:rsidRPr="00922A54">
        <w:rPr>
          <w:rFonts w:ascii="Arial" w:hAnsi="Arial" w:cs="Arial"/>
          <w:sz w:val="24"/>
          <w:szCs w:val="24"/>
        </w:rPr>
        <w:t xml:space="preserve"> </w:t>
      </w:r>
      <w:r w:rsidRPr="00922A54">
        <w:rPr>
          <w:rFonts w:ascii="Arial" w:hAnsi="Arial" w:cs="Arial"/>
          <w:sz w:val="24"/>
          <w:szCs w:val="24"/>
        </w:rPr>
        <w:t>A</w:t>
      </w:r>
      <w:r w:rsidR="006477C2" w:rsidRPr="00922A54">
        <w:rPr>
          <w:rFonts w:ascii="Arial" w:hAnsi="Arial" w:cs="Arial"/>
          <w:sz w:val="24"/>
          <w:szCs w:val="24"/>
        </w:rPr>
        <w:t>.</w:t>
      </w:r>
    </w:p>
    <w:p w14:paraId="421474CC" w14:textId="70A1F859" w:rsidR="00C12620" w:rsidRPr="00922A54" w:rsidRDefault="00C12620" w:rsidP="00AD4D14">
      <w:pPr>
        <w:spacing w:after="120"/>
        <w:ind w:left="540"/>
        <w:rPr>
          <w:rFonts w:ascii="Arial" w:hAnsi="Arial" w:cs="Arial"/>
          <w:sz w:val="24"/>
          <w:szCs w:val="24"/>
        </w:rPr>
      </w:pPr>
      <w:r w:rsidRPr="00922A54">
        <w:rPr>
          <w:rFonts w:ascii="Arial" w:hAnsi="Arial" w:cs="Arial"/>
          <w:b/>
          <w:bCs/>
          <w:sz w:val="24"/>
          <w:szCs w:val="24"/>
        </w:rPr>
        <w:t>Equipment.</w:t>
      </w:r>
      <w:r w:rsidR="00961B9E" w:rsidRPr="00922A54">
        <w:rPr>
          <w:rFonts w:ascii="Arial" w:hAnsi="Arial" w:cs="Arial"/>
          <w:sz w:val="24"/>
          <w:szCs w:val="24"/>
        </w:rPr>
        <w:t xml:space="preserve">  </w:t>
      </w:r>
      <w:r w:rsidRPr="00922A54">
        <w:rPr>
          <w:rFonts w:ascii="Arial" w:hAnsi="Arial" w:cs="Arial"/>
          <w:sz w:val="24"/>
          <w:szCs w:val="24"/>
        </w:rPr>
        <w:t>Using</w:t>
      </w:r>
      <w:r w:rsidR="00961B9E" w:rsidRPr="00922A54">
        <w:rPr>
          <w:rFonts w:ascii="Arial" w:hAnsi="Arial" w:cs="Arial"/>
          <w:sz w:val="24"/>
          <w:szCs w:val="24"/>
        </w:rPr>
        <w:t xml:space="preserve"> </w:t>
      </w:r>
      <w:r w:rsidRPr="00922A54">
        <w:rPr>
          <w:rFonts w:ascii="Arial" w:hAnsi="Arial" w:cs="Arial"/>
          <w:sz w:val="24"/>
          <w:szCs w:val="24"/>
        </w:rPr>
        <w:t>machinery,</w:t>
      </w:r>
      <w:r w:rsidR="00961B9E" w:rsidRPr="00922A54">
        <w:rPr>
          <w:rFonts w:ascii="Arial" w:hAnsi="Arial" w:cs="Arial"/>
          <w:sz w:val="24"/>
          <w:szCs w:val="24"/>
        </w:rPr>
        <w:t xml:space="preserve"> </w:t>
      </w:r>
      <w:r w:rsidRPr="00922A54">
        <w:rPr>
          <w:rFonts w:ascii="Arial" w:hAnsi="Arial" w:cs="Arial"/>
          <w:sz w:val="24"/>
          <w:szCs w:val="24"/>
        </w:rPr>
        <w:t>computers,</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other</w:t>
      </w:r>
      <w:r w:rsidR="00961B9E" w:rsidRPr="00922A54">
        <w:rPr>
          <w:rFonts w:ascii="Arial" w:hAnsi="Arial" w:cs="Arial"/>
          <w:sz w:val="24"/>
          <w:szCs w:val="24"/>
        </w:rPr>
        <w:t xml:space="preserve"> </w:t>
      </w:r>
      <w:r w:rsidRPr="00922A54">
        <w:rPr>
          <w:rFonts w:ascii="Arial" w:hAnsi="Arial" w:cs="Arial"/>
          <w:sz w:val="24"/>
          <w:szCs w:val="24"/>
        </w:rPr>
        <w:t>equipment</w:t>
      </w:r>
      <w:r w:rsidR="00961B9E" w:rsidRPr="00922A54">
        <w:rPr>
          <w:rFonts w:ascii="Arial" w:hAnsi="Arial" w:cs="Arial"/>
          <w:sz w:val="24"/>
          <w:szCs w:val="24"/>
        </w:rPr>
        <w:t xml:space="preserve"> </w:t>
      </w:r>
      <w:r w:rsidRPr="00922A54">
        <w:rPr>
          <w:rFonts w:ascii="Arial" w:hAnsi="Arial" w:cs="Arial"/>
          <w:sz w:val="24"/>
          <w:szCs w:val="24"/>
        </w:rPr>
        <w:t>without</w:t>
      </w:r>
      <w:r w:rsidR="00961B9E" w:rsidRPr="00922A54">
        <w:rPr>
          <w:rFonts w:ascii="Arial" w:hAnsi="Arial" w:cs="Arial"/>
          <w:sz w:val="24"/>
          <w:szCs w:val="24"/>
        </w:rPr>
        <w:t xml:space="preserve"> </w:t>
      </w:r>
      <w:r w:rsidRPr="00922A54">
        <w:rPr>
          <w:rFonts w:ascii="Arial" w:hAnsi="Arial" w:cs="Arial"/>
          <w:sz w:val="24"/>
          <w:szCs w:val="24"/>
        </w:rPr>
        <w:t>authorization</w:t>
      </w:r>
      <w:r w:rsidR="00961B9E" w:rsidRPr="00922A54">
        <w:rPr>
          <w:rFonts w:ascii="Arial" w:hAnsi="Arial" w:cs="Arial"/>
          <w:sz w:val="24"/>
          <w:szCs w:val="24"/>
        </w:rPr>
        <w:t xml:space="preserve"> </w:t>
      </w:r>
      <w:r w:rsidRPr="00922A54">
        <w:rPr>
          <w:rFonts w:ascii="Arial" w:hAnsi="Arial" w:cs="Arial"/>
          <w:sz w:val="24"/>
          <w:szCs w:val="24"/>
        </w:rPr>
        <w:t>from</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w:t>
      </w:r>
      <w:r w:rsidRPr="00922A54">
        <w:rPr>
          <w:rFonts w:ascii="Arial" w:hAnsi="Arial" w:cs="Arial"/>
          <w:sz w:val="24"/>
          <w:szCs w:val="24"/>
        </w:rPr>
        <w:t>staff</w:t>
      </w:r>
      <w:r w:rsidR="00961B9E" w:rsidRPr="00922A54">
        <w:rPr>
          <w:rFonts w:ascii="Arial" w:hAnsi="Arial" w:cs="Arial"/>
          <w:sz w:val="24"/>
          <w:szCs w:val="24"/>
        </w:rPr>
        <w:t xml:space="preserve"> </w:t>
      </w:r>
      <w:r w:rsidRPr="00922A54">
        <w:rPr>
          <w:rFonts w:ascii="Arial" w:hAnsi="Arial" w:cs="Arial"/>
          <w:sz w:val="24"/>
          <w:szCs w:val="24"/>
        </w:rPr>
        <w:t>in</w:t>
      </w:r>
      <w:r w:rsidR="00961B9E" w:rsidRPr="00922A54">
        <w:rPr>
          <w:rFonts w:ascii="Arial" w:hAnsi="Arial" w:cs="Arial"/>
          <w:sz w:val="24"/>
          <w:szCs w:val="24"/>
        </w:rPr>
        <w:t xml:space="preserve"> </w:t>
      </w:r>
      <w:r w:rsidR="00FD6609">
        <w:rPr>
          <w:rFonts w:ascii="Arial" w:hAnsi="Arial" w:cs="Arial"/>
          <w:sz w:val="24"/>
          <w:szCs w:val="24"/>
        </w:rPr>
        <w:t xml:space="preserve">charge </w:t>
      </w:r>
      <w:r w:rsidRPr="00922A54">
        <w:rPr>
          <w:rFonts w:ascii="Arial" w:hAnsi="Arial" w:cs="Arial"/>
          <w:sz w:val="24"/>
          <w:szCs w:val="24"/>
        </w:rPr>
        <w:t>of</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w:t>
      </w:r>
      <w:r w:rsidRPr="00922A54">
        <w:rPr>
          <w:rFonts w:ascii="Arial" w:hAnsi="Arial" w:cs="Arial"/>
          <w:sz w:val="24"/>
          <w:szCs w:val="24"/>
        </w:rPr>
        <w:t>equipment</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using</w:t>
      </w:r>
      <w:r w:rsidR="00961B9E" w:rsidRPr="00922A54">
        <w:rPr>
          <w:rFonts w:ascii="Arial" w:hAnsi="Arial" w:cs="Arial"/>
          <w:sz w:val="24"/>
          <w:szCs w:val="24"/>
        </w:rPr>
        <w:t xml:space="preserve"> </w:t>
      </w:r>
      <w:r w:rsidRPr="00922A54">
        <w:rPr>
          <w:rFonts w:ascii="Arial" w:hAnsi="Arial" w:cs="Arial"/>
          <w:sz w:val="24"/>
          <w:szCs w:val="24"/>
        </w:rPr>
        <w:t>authorized</w:t>
      </w:r>
      <w:r w:rsidR="00961B9E" w:rsidRPr="00922A54">
        <w:rPr>
          <w:rFonts w:ascii="Arial" w:hAnsi="Arial" w:cs="Arial"/>
          <w:sz w:val="24"/>
          <w:szCs w:val="24"/>
        </w:rPr>
        <w:t xml:space="preserve"> </w:t>
      </w:r>
      <w:r w:rsidRPr="00922A54">
        <w:rPr>
          <w:rFonts w:ascii="Arial" w:hAnsi="Arial" w:cs="Arial"/>
          <w:sz w:val="24"/>
          <w:szCs w:val="24"/>
        </w:rPr>
        <w:t>machinery,</w:t>
      </w:r>
      <w:r w:rsidR="00961B9E" w:rsidRPr="00922A54">
        <w:rPr>
          <w:rFonts w:ascii="Arial" w:hAnsi="Arial" w:cs="Arial"/>
          <w:sz w:val="24"/>
          <w:szCs w:val="24"/>
        </w:rPr>
        <w:t xml:space="preserve"> </w:t>
      </w:r>
      <w:r w:rsidRPr="00922A54">
        <w:rPr>
          <w:rFonts w:ascii="Arial" w:hAnsi="Arial" w:cs="Arial"/>
          <w:sz w:val="24"/>
          <w:szCs w:val="24"/>
        </w:rPr>
        <w:t>computers,</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other</w:t>
      </w:r>
      <w:r w:rsidR="00961B9E" w:rsidRPr="00922A54">
        <w:rPr>
          <w:rFonts w:ascii="Arial" w:hAnsi="Arial" w:cs="Arial"/>
          <w:sz w:val="24"/>
          <w:szCs w:val="24"/>
        </w:rPr>
        <w:t xml:space="preserve"> </w:t>
      </w:r>
      <w:r w:rsidRPr="00922A54">
        <w:rPr>
          <w:rFonts w:ascii="Arial" w:hAnsi="Arial" w:cs="Arial"/>
          <w:sz w:val="24"/>
          <w:szCs w:val="24"/>
        </w:rPr>
        <w:t>equipment</w:t>
      </w:r>
      <w:r w:rsidR="00961B9E" w:rsidRPr="00922A54">
        <w:rPr>
          <w:rFonts w:ascii="Arial" w:hAnsi="Arial" w:cs="Arial"/>
          <w:sz w:val="24"/>
          <w:szCs w:val="24"/>
        </w:rPr>
        <w:t xml:space="preserve"> </w:t>
      </w:r>
      <w:r w:rsidRPr="00922A54">
        <w:rPr>
          <w:rFonts w:ascii="Arial" w:hAnsi="Arial" w:cs="Arial"/>
          <w:sz w:val="24"/>
          <w:szCs w:val="24"/>
        </w:rPr>
        <w:t>for</w:t>
      </w:r>
      <w:r w:rsidR="00961B9E" w:rsidRPr="00922A54">
        <w:rPr>
          <w:rFonts w:ascii="Arial" w:hAnsi="Arial" w:cs="Arial"/>
          <w:sz w:val="24"/>
          <w:szCs w:val="24"/>
        </w:rPr>
        <w:t xml:space="preserve"> </w:t>
      </w:r>
      <w:r w:rsidRPr="00922A54">
        <w:rPr>
          <w:rFonts w:ascii="Arial" w:hAnsi="Arial" w:cs="Arial"/>
          <w:sz w:val="24"/>
          <w:szCs w:val="24"/>
        </w:rPr>
        <w:t>an</w:t>
      </w:r>
      <w:r w:rsidR="00961B9E" w:rsidRPr="00922A54">
        <w:rPr>
          <w:rFonts w:ascii="Arial" w:hAnsi="Arial" w:cs="Arial"/>
          <w:sz w:val="24"/>
          <w:szCs w:val="24"/>
        </w:rPr>
        <w:t xml:space="preserve"> </w:t>
      </w:r>
      <w:r w:rsidRPr="00922A54">
        <w:rPr>
          <w:rFonts w:ascii="Arial" w:hAnsi="Arial" w:cs="Arial"/>
          <w:sz w:val="24"/>
          <w:szCs w:val="24"/>
        </w:rPr>
        <w:t>unauthorized</w:t>
      </w:r>
      <w:r w:rsidR="00961B9E" w:rsidRPr="00922A54">
        <w:rPr>
          <w:rFonts w:ascii="Arial" w:hAnsi="Arial" w:cs="Arial"/>
          <w:sz w:val="24"/>
          <w:szCs w:val="24"/>
        </w:rPr>
        <w:t xml:space="preserve"> </w:t>
      </w:r>
      <w:r w:rsidRPr="00922A54">
        <w:rPr>
          <w:rFonts w:ascii="Arial" w:hAnsi="Arial" w:cs="Arial"/>
          <w:sz w:val="24"/>
          <w:szCs w:val="24"/>
        </w:rPr>
        <w:t>purpose</w:t>
      </w:r>
      <w:r w:rsidR="003A5F9E" w:rsidRPr="005E3A4D">
        <w:rPr>
          <w:rFonts w:ascii="Arial" w:hAnsi="Arial" w:cs="Arial"/>
          <w:sz w:val="24"/>
          <w:szCs w:val="24"/>
        </w:rPr>
        <w:t>.</w:t>
      </w:r>
      <w:r w:rsidR="00075526" w:rsidRPr="005E3A4D">
        <w:rPr>
          <w:rFonts w:ascii="Arial" w:hAnsi="Arial" w:cs="Arial"/>
          <w:sz w:val="24"/>
          <w:szCs w:val="24"/>
        </w:rPr>
        <w:t xml:space="preserve"> This does not cover violations included under Computer and Internet </w:t>
      </w:r>
      <w:r w:rsidR="009B2510" w:rsidRPr="005E3A4D">
        <w:rPr>
          <w:rFonts w:ascii="Arial" w:hAnsi="Arial" w:cs="Arial"/>
          <w:sz w:val="24"/>
          <w:szCs w:val="24"/>
        </w:rPr>
        <w:t>V</w:t>
      </w:r>
      <w:r w:rsidR="00075526" w:rsidRPr="005E3A4D">
        <w:rPr>
          <w:rFonts w:ascii="Arial" w:hAnsi="Arial" w:cs="Arial"/>
          <w:sz w:val="24"/>
          <w:szCs w:val="24"/>
        </w:rPr>
        <w:t xml:space="preserve">iolations. </w:t>
      </w:r>
      <w:r w:rsidRPr="005E3A4D">
        <w:rPr>
          <w:rFonts w:ascii="Arial" w:hAnsi="Arial" w:cs="Arial"/>
          <w:sz w:val="24"/>
          <w:szCs w:val="24"/>
        </w:rPr>
        <w:t>Class</w:t>
      </w:r>
      <w:r w:rsidR="00961B9E" w:rsidRPr="005E3A4D">
        <w:rPr>
          <w:rFonts w:ascii="Arial" w:hAnsi="Arial" w:cs="Arial"/>
          <w:sz w:val="24"/>
          <w:szCs w:val="24"/>
        </w:rPr>
        <w:t xml:space="preserve"> </w:t>
      </w:r>
      <w:r w:rsidRPr="005E3A4D">
        <w:rPr>
          <w:rFonts w:ascii="Arial" w:hAnsi="Arial" w:cs="Arial"/>
          <w:sz w:val="24"/>
          <w:szCs w:val="24"/>
        </w:rPr>
        <w:t>B.</w:t>
      </w:r>
    </w:p>
    <w:p w14:paraId="4D2B9739" w14:textId="77777777" w:rsidR="006C1CB0" w:rsidRPr="00922A54" w:rsidRDefault="006C1CB0" w:rsidP="006C1CB0">
      <w:pPr>
        <w:spacing w:after="120"/>
        <w:ind w:left="540"/>
        <w:rPr>
          <w:rFonts w:ascii="Arial" w:hAnsi="Arial" w:cs="Arial"/>
          <w:sz w:val="24"/>
          <w:szCs w:val="24"/>
        </w:rPr>
      </w:pPr>
      <w:r w:rsidRPr="00922A54">
        <w:rPr>
          <w:rFonts w:ascii="Arial" w:hAnsi="Arial" w:cs="Arial"/>
          <w:b/>
          <w:bCs/>
          <w:sz w:val="24"/>
          <w:szCs w:val="24"/>
        </w:rPr>
        <w:t xml:space="preserve">Escape. </w:t>
      </w:r>
      <w:r w:rsidRPr="00922A54">
        <w:rPr>
          <w:rFonts w:ascii="Arial" w:hAnsi="Arial" w:cs="Arial"/>
          <w:sz w:val="24"/>
          <w:szCs w:val="24"/>
        </w:rPr>
        <w:t xml:space="preserve"> Escape, attempting to escape, or planning an escape. Class A.</w:t>
      </w:r>
    </w:p>
    <w:p w14:paraId="25D18A41" w14:textId="62CB1CFA" w:rsidR="00C12620" w:rsidRPr="00922A54" w:rsidRDefault="00C12620" w:rsidP="00AD4D14">
      <w:pPr>
        <w:spacing w:after="120"/>
        <w:ind w:left="540"/>
        <w:rPr>
          <w:rFonts w:ascii="Arial" w:hAnsi="Arial" w:cs="Arial"/>
          <w:sz w:val="24"/>
          <w:szCs w:val="24"/>
        </w:rPr>
      </w:pPr>
      <w:r w:rsidRPr="00922A54">
        <w:rPr>
          <w:rFonts w:ascii="Arial" w:hAnsi="Arial" w:cs="Arial"/>
          <w:b/>
          <w:bCs/>
          <w:sz w:val="24"/>
          <w:szCs w:val="24"/>
        </w:rPr>
        <w:t>Escape</w:t>
      </w:r>
      <w:r w:rsidR="00961B9E" w:rsidRPr="00922A54">
        <w:rPr>
          <w:rFonts w:ascii="Arial" w:hAnsi="Arial" w:cs="Arial"/>
          <w:b/>
          <w:bCs/>
          <w:sz w:val="24"/>
          <w:szCs w:val="24"/>
        </w:rPr>
        <w:t xml:space="preserve"> </w:t>
      </w:r>
      <w:r w:rsidRPr="00922A54">
        <w:rPr>
          <w:rFonts w:ascii="Arial" w:hAnsi="Arial" w:cs="Arial"/>
          <w:b/>
          <w:bCs/>
          <w:sz w:val="24"/>
          <w:szCs w:val="24"/>
        </w:rPr>
        <w:t>Tool.</w:t>
      </w:r>
      <w:r w:rsidR="00961B9E" w:rsidRPr="00922A54">
        <w:rPr>
          <w:rFonts w:ascii="Arial" w:hAnsi="Arial" w:cs="Arial"/>
          <w:sz w:val="24"/>
          <w:szCs w:val="24"/>
        </w:rPr>
        <w:t xml:space="preserve">  </w:t>
      </w:r>
      <w:r w:rsidRPr="00922A54">
        <w:rPr>
          <w:rFonts w:ascii="Arial" w:hAnsi="Arial" w:cs="Arial"/>
          <w:sz w:val="24"/>
          <w:szCs w:val="24"/>
        </w:rPr>
        <w:t>Possession</w:t>
      </w:r>
      <w:r w:rsidR="00961B9E" w:rsidRPr="00922A54">
        <w:rPr>
          <w:rFonts w:ascii="Arial" w:hAnsi="Arial" w:cs="Arial"/>
          <w:sz w:val="24"/>
          <w:szCs w:val="24"/>
        </w:rPr>
        <w:t xml:space="preserve"> </w:t>
      </w:r>
      <w:r w:rsidRPr="00922A54">
        <w:rPr>
          <w:rFonts w:ascii="Arial" w:hAnsi="Arial" w:cs="Arial"/>
          <w:sz w:val="24"/>
          <w:szCs w:val="24"/>
        </w:rPr>
        <w:t>of</w:t>
      </w:r>
      <w:r w:rsidR="00961B9E" w:rsidRPr="00922A54">
        <w:rPr>
          <w:rFonts w:ascii="Arial" w:hAnsi="Arial" w:cs="Arial"/>
          <w:sz w:val="24"/>
          <w:szCs w:val="24"/>
        </w:rPr>
        <w:t xml:space="preserve"> </w:t>
      </w:r>
      <w:r w:rsidRPr="00922A54">
        <w:rPr>
          <w:rFonts w:ascii="Arial" w:hAnsi="Arial" w:cs="Arial"/>
          <w:sz w:val="24"/>
          <w:szCs w:val="24"/>
        </w:rPr>
        <w:t>any</w:t>
      </w:r>
      <w:r w:rsidR="00961B9E" w:rsidRPr="00922A54">
        <w:rPr>
          <w:rFonts w:ascii="Arial" w:hAnsi="Arial" w:cs="Arial"/>
          <w:sz w:val="24"/>
          <w:szCs w:val="24"/>
        </w:rPr>
        <w:t xml:space="preserve"> </w:t>
      </w:r>
      <w:r w:rsidRPr="00922A54">
        <w:rPr>
          <w:rFonts w:ascii="Arial" w:hAnsi="Arial" w:cs="Arial"/>
          <w:sz w:val="24"/>
          <w:szCs w:val="24"/>
        </w:rPr>
        <w:t>tool,</w:t>
      </w:r>
      <w:r w:rsidR="00961B9E" w:rsidRPr="00922A54">
        <w:rPr>
          <w:rFonts w:ascii="Arial" w:hAnsi="Arial" w:cs="Arial"/>
          <w:sz w:val="24"/>
          <w:szCs w:val="24"/>
        </w:rPr>
        <w:t xml:space="preserve"> </w:t>
      </w:r>
      <w:r w:rsidRPr="00922A54">
        <w:rPr>
          <w:rFonts w:ascii="Arial" w:hAnsi="Arial" w:cs="Arial"/>
          <w:sz w:val="24"/>
          <w:szCs w:val="24"/>
        </w:rPr>
        <w:t>item,</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material</w:t>
      </w:r>
      <w:r w:rsidR="00961B9E" w:rsidRPr="00922A54">
        <w:rPr>
          <w:rFonts w:ascii="Arial" w:hAnsi="Arial" w:cs="Arial"/>
          <w:sz w:val="24"/>
          <w:szCs w:val="24"/>
        </w:rPr>
        <w:t xml:space="preserve"> </w:t>
      </w:r>
      <w:r w:rsidRPr="00922A54">
        <w:rPr>
          <w:rFonts w:ascii="Arial" w:hAnsi="Arial" w:cs="Arial"/>
          <w:sz w:val="24"/>
          <w:szCs w:val="24"/>
        </w:rPr>
        <w:t>which</w:t>
      </w:r>
      <w:r w:rsidR="00961B9E" w:rsidRPr="00922A54">
        <w:rPr>
          <w:rFonts w:ascii="Arial" w:hAnsi="Arial" w:cs="Arial"/>
          <w:sz w:val="24"/>
          <w:szCs w:val="24"/>
        </w:rPr>
        <w:t xml:space="preserve"> </w:t>
      </w:r>
      <w:r w:rsidRPr="00922A54">
        <w:rPr>
          <w:rFonts w:ascii="Arial" w:hAnsi="Arial" w:cs="Arial"/>
          <w:sz w:val="24"/>
          <w:szCs w:val="24"/>
        </w:rPr>
        <w:t>could</w:t>
      </w:r>
      <w:r w:rsidR="00961B9E" w:rsidRPr="00922A54">
        <w:rPr>
          <w:rFonts w:ascii="Arial" w:hAnsi="Arial" w:cs="Arial"/>
          <w:sz w:val="24"/>
          <w:szCs w:val="24"/>
        </w:rPr>
        <w:t xml:space="preserve"> </w:t>
      </w:r>
      <w:r w:rsidRPr="00922A54">
        <w:rPr>
          <w:rFonts w:ascii="Arial" w:hAnsi="Arial" w:cs="Arial"/>
          <w:sz w:val="24"/>
          <w:szCs w:val="24"/>
        </w:rPr>
        <w:t>reasonably</w:t>
      </w:r>
      <w:r w:rsidR="00961B9E" w:rsidRPr="00922A54">
        <w:rPr>
          <w:rFonts w:ascii="Arial" w:hAnsi="Arial" w:cs="Arial"/>
          <w:sz w:val="24"/>
          <w:szCs w:val="24"/>
        </w:rPr>
        <w:t xml:space="preserve"> </w:t>
      </w:r>
      <w:r w:rsidRPr="00922A54">
        <w:rPr>
          <w:rFonts w:ascii="Arial" w:hAnsi="Arial" w:cs="Arial"/>
          <w:sz w:val="24"/>
          <w:szCs w:val="24"/>
        </w:rPr>
        <w:t>be</w:t>
      </w:r>
      <w:r w:rsidR="00961B9E" w:rsidRPr="00922A54">
        <w:rPr>
          <w:rFonts w:ascii="Arial" w:hAnsi="Arial" w:cs="Arial"/>
          <w:sz w:val="24"/>
          <w:szCs w:val="24"/>
        </w:rPr>
        <w:t xml:space="preserve"> </w:t>
      </w:r>
      <w:r w:rsidRPr="00922A54">
        <w:rPr>
          <w:rFonts w:ascii="Arial" w:hAnsi="Arial" w:cs="Arial"/>
          <w:sz w:val="24"/>
          <w:szCs w:val="24"/>
        </w:rPr>
        <w:t>expected</w:t>
      </w:r>
      <w:r w:rsidR="00961B9E" w:rsidRPr="00922A54">
        <w:rPr>
          <w:rFonts w:ascii="Arial" w:hAnsi="Arial" w:cs="Arial"/>
          <w:sz w:val="24"/>
          <w:szCs w:val="24"/>
        </w:rPr>
        <w:t xml:space="preserve"> </w:t>
      </w:r>
      <w:r w:rsidRPr="00922A54">
        <w:rPr>
          <w:rFonts w:ascii="Arial" w:hAnsi="Arial" w:cs="Arial"/>
          <w:sz w:val="24"/>
          <w:szCs w:val="24"/>
        </w:rPr>
        <w:t>to</w:t>
      </w:r>
      <w:r w:rsidR="00961B9E" w:rsidRPr="00922A54">
        <w:rPr>
          <w:rFonts w:ascii="Arial" w:hAnsi="Arial" w:cs="Arial"/>
          <w:sz w:val="24"/>
          <w:szCs w:val="24"/>
        </w:rPr>
        <w:t xml:space="preserve"> </w:t>
      </w:r>
      <w:r w:rsidRPr="00922A54">
        <w:rPr>
          <w:rFonts w:ascii="Arial" w:hAnsi="Arial" w:cs="Arial"/>
          <w:sz w:val="24"/>
          <w:szCs w:val="24"/>
        </w:rPr>
        <w:t>aid</w:t>
      </w:r>
      <w:r w:rsidR="00961B9E" w:rsidRPr="00922A54">
        <w:rPr>
          <w:rFonts w:ascii="Arial" w:hAnsi="Arial" w:cs="Arial"/>
          <w:sz w:val="24"/>
          <w:szCs w:val="24"/>
        </w:rPr>
        <w:t xml:space="preserve"> </w:t>
      </w:r>
      <w:r w:rsidRPr="00922A54">
        <w:rPr>
          <w:rFonts w:ascii="Arial" w:hAnsi="Arial" w:cs="Arial"/>
          <w:sz w:val="24"/>
          <w:szCs w:val="24"/>
        </w:rPr>
        <w:t>in</w:t>
      </w:r>
      <w:r w:rsidR="00961B9E" w:rsidRPr="00922A54">
        <w:rPr>
          <w:rFonts w:ascii="Arial" w:hAnsi="Arial" w:cs="Arial"/>
          <w:sz w:val="24"/>
          <w:szCs w:val="24"/>
        </w:rPr>
        <w:t xml:space="preserve"> </w:t>
      </w:r>
      <w:r w:rsidRPr="00922A54">
        <w:rPr>
          <w:rFonts w:ascii="Arial" w:hAnsi="Arial" w:cs="Arial"/>
          <w:sz w:val="24"/>
          <w:szCs w:val="24"/>
        </w:rPr>
        <w:t>an</w:t>
      </w:r>
      <w:r w:rsidR="00961B9E" w:rsidRPr="00922A54">
        <w:rPr>
          <w:rFonts w:ascii="Arial" w:hAnsi="Arial" w:cs="Arial"/>
          <w:sz w:val="24"/>
          <w:szCs w:val="24"/>
        </w:rPr>
        <w:t xml:space="preserve"> </w:t>
      </w:r>
      <w:r w:rsidRPr="00922A54">
        <w:rPr>
          <w:rFonts w:ascii="Arial" w:hAnsi="Arial" w:cs="Arial"/>
          <w:sz w:val="24"/>
          <w:szCs w:val="24"/>
        </w:rPr>
        <w:t>escape</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escape</w:t>
      </w:r>
      <w:r w:rsidR="00961B9E" w:rsidRPr="00922A54">
        <w:rPr>
          <w:rFonts w:ascii="Arial" w:hAnsi="Arial" w:cs="Arial"/>
          <w:sz w:val="24"/>
          <w:szCs w:val="24"/>
        </w:rPr>
        <w:t xml:space="preserve"> </w:t>
      </w:r>
      <w:r w:rsidRPr="00922A54">
        <w:rPr>
          <w:rFonts w:ascii="Arial" w:hAnsi="Arial" w:cs="Arial"/>
          <w:sz w:val="24"/>
          <w:szCs w:val="24"/>
        </w:rPr>
        <w:t>attempt</w:t>
      </w:r>
      <w:r w:rsidR="003A5F9E" w:rsidRPr="00922A54">
        <w:rPr>
          <w:rFonts w:ascii="Arial" w:hAnsi="Arial" w:cs="Arial"/>
          <w:sz w:val="24"/>
          <w:szCs w:val="24"/>
        </w:rPr>
        <w:t xml:space="preserve">. </w:t>
      </w:r>
      <w:r w:rsidRPr="00922A54">
        <w:rPr>
          <w:rFonts w:ascii="Arial" w:hAnsi="Arial" w:cs="Arial"/>
          <w:sz w:val="24"/>
          <w:szCs w:val="24"/>
        </w:rPr>
        <w:t>Class</w:t>
      </w:r>
      <w:r w:rsidR="00961B9E" w:rsidRPr="00922A54">
        <w:rPr>
          <w:rFonts w:ascii="Arial" w:hAnsi="Arial" w:cs="Arial"/>
          <w:sz w:val="24"/>
          <w:szCs w:val="24"/>
        </w:rPr>
        <w:t xml:space="preserve"> </w:t>
      </w:r>
      <w:r w:rsidRPr="00922A54">
        <w:rPr>
          <w:rFonts w:ascii="Arial" w:hAnsi="Arial" w:cs="Arial"/>
          <w:sz w:val="24"/>
          <w:szCs w:val="24"/>
        </w:rPr>
        <w:t>A.</w:t>
      </w:r>
    </w:p>
    <w:p w14:paraId="270A89FA" w14:textId="78C40197" w:rsidR="00C12620" w:rsidRPr="00922A54" w:rsidRDefault="00C12620" w:rsidP="00AD4D14">
      <w:pPr>
        <w:spacing w:after="120"/>
        <w:ind w:left="540"/>
        <w:rPr>
          <w:rFonts w:ascii="Arial" w:hAnsi="Arial" w:cs="Arial"/>
          <w:sz w:val="24"/>
          <w:szCs w:val="24"/>
        </w:rPr>
      </w:pPr>
      <w:r w:rsidRPr="00922A54">
        <w:rPr>
          <w:rFonts w:ascii="Arial" w:hAnsi="Arial" w:cs="Arial"/>
          <w:b/>
          <w:bCs/>
          <w:sz w:val="24"/>
          <w:szCs w:val="24"/>
        </w:rPr>
        <w:t>Evidence.</w:t>
      </w:r>
      <w:r w:rsidR="00961B9E" w:rsidRPr="00922A54">
        <w:rPr>
          <w:rFonts w:ascii="Arial" w:hAnsi="Arial" w:cs="Arial"/>
          <w:sz w:val="24"/>
          <w:szCs w:val="24"/>
        </w:rPr>
        <w:t xml:space="preserve">  </w:t>
      </w:r>
      <w:r w:rsidRPr="00922A54">
        <w:rPr>
          <w:rFonts w:ascii="Arial" w:hAnsi="Arial" w:cs="Arial"/>
          <w:sz w:val="24"/>
          <w:szCs w:val="24"/>
        </w:rPr>
        <w:t>Willful</w:t>
      </w:r>
      <w:r w:rsidR="00961B9E" w:rsidRPr="00922A54">
        <w:rPr>
          <w:rFonts w:ascii="Arial" w:hAnsi="Arial" w:cs="Arial"/>
          <w:sz w:val="24"/>
          <w:szCs w:val="24"/>
        </w:rPr>
        <w:t xml:space="preserve"> </w:t>
      </w:r>
      <w:r w:rsidRPr="00922A54">
        <w:rPr>
          <w:rFonts w:ascii="Arial" w:hAnsi="Arial" w:cs="Arial"/>
          <w:sz w:val="24"/>
          <w:szCs w:val="24"/>
        </w:rPr>
        <w:t>destruction</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concealment</w:t>
      </w:r>
      <w:r w:rsidR="00961B9E" w:rsidRPr="00922A54">
        <w:rPr>
          <w:rFonts w:ascii="Arial" w:hAnsi="Arial" w:cs="Arial"/>
          <w:sz w:val="24"/>
          <w:szCs w:val="24"/>
        </w:rPr>
        <w:t xml:space="preserve"> </w:t>
      </w:r>
      <w:r w:rsidRPr="00922A54">
        <w:rPr>
          <w:rFonts w:ascii="Arial" w:hAnsi="Arial" w:cs="Arial"/>
          <w:sz w:val="24"/>
          <w:szCs w:val="24"/>
        </w:rPr>
        <w:t>of</w:t>
      </w:r>
      <w:r w:rsidR="00961B9E" w:rsidRPr="00922A54">
        <w:rPr>
          <w:rFonts w:ascii="Arial" w:hAnsi="Arial" w:cs="Arial"/>
          <w:sz w:val="24"/>
          <w:szCs w:val="24"/>
        </w:rPr>
        <w:t xml:space="preserve"> </w:t>
      </w:r>
      <w:r w:rsidRPr="00922A54">
        <w:rPr>
          <w:rFonts w:ascii="Arial" w:hAnsi="Arial" w:cs="Arial"/>
          <w:sz w:val="24"/>
          <w:szCs w:val="24"/>
        </w:rPr>
        <w:t>any</w:t>
      </w:r>
      <w:r w:rsidR="00961B9E" w:rsidRPr="00922A54">
        <w:rPr>
          <w:rFonts w:ascii="Arial" w:hAnsi="Arial" w:cs="Arial"/>
          <w:sz w:val="24"/>
          <w:szCs w:val="24"/>
        </w:rPr>
        <w:t xml:space="preserve"> </w:t>
      </w:r>
      <w:r w:rsidRPr="00922A54">
        <w:rPr>
          <w:rFonts w:ascii="Arial" w:hAnsi="Arial" w:cs="Arial"/>
          <w:sz w:val="24"/>
          <w:szCs w:val="24"/>
        </w:rPr>
        <w:t>item</w:t>
      </w:r>
      <w:r w:rsidR="00961B9E" w:rsidRPr="00922A54">
        <w:rPr>
          <w:rFonts w:ascii="Arial" w:hAnsi="Arial" w:cs="Arial"/>
          <w:sz w:val="24"/>
          <w:szCs w:val="24"/>
        </w:rPr>
        <w:t xml:space="preserve"> </w:t>
      </w:r>
      <w:r w:rsidRPr="00922A54">
        <w:rPr>
          <w:rFonts w:ascii="Arial" w:hAnsi="Arial" w:cs="Arial"/>
          <w:sz w:val="24"/>
          <w:szCs w:val="24"/>
        </w:rPr>
        <w:t>that</w:t>
      </w:r>
      <w:r w:rsidR="00961B9E" w:rsidRPr="00922A54">
        <w:rPr>
          <w:rFonts w:ascii="Arial" w:hAnsi="Arial" w:cs="Arial"/>
          <w:sz w:val="24"/>
          <w:szCs w:val="24"/>
        </w:rPr>
        <w:t xml:space="preserve"> </w:t>
      </w:r>
      <w:r w:rsidRPr="00922A54">
        <w:rPr>
          <w:rFonts w:ascii="Arial" w:hAnsi="Arial" w:cs="Arial"/>
          <w:sz w:val="24"/>
          <w:szCs w:val="24"/>
        </w:rPr>
        <w:t>is</w:t>
      </w:r>
      <w:r w:rsidR="00961B9E" w:rsidRPr="00922A54">
        <w:rPr>
          <w:rFonts w:ascii="Arial" w:hAnsi="Arial" w:cs="Arial"/>
          <w:sz w:val="24"/>
          <w:szCs w:val="24"/>
        </w:rPr>
        <w:t xml:space="preserve"> </w:t>
      </w:r>
      <w:r w:rsidRPr="00922A54">
        <w:rPr>
          <w:rFonts w:ascii="Arial" w:hAnsi="Arial" w:cs="Arial"/>
          <w:sz w:val="24"/>
          <w:szCs w:val="24"/>
        </w:rPr>
        <w:t>evidence</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appears</w:t>
      </w:r>
      <w:r w:rsidR="00961B9E" w:rsidRPr="00922A54">
        <w:rPr>
          <w:rFonts w:ascii="Arial" w:hAnsi="Arial" w:cs="Arial"/>
          <w:sz w:val="24"/>
          <w:szCs w:val="24"/>
        </w:rPr>
        <w:t xml:space="preserve"> </w:t>
      </w:r>
      <w:r w:rsidRPr="00922A54">
        <w:rPr>
          <w:rFonts w:ascii="Arial" w:hAnsi="Arial" w:cs="Arial"/>
          <w:sz w:val="24"/>
          <w:szCs w:val="24"/>
        </w:rPr>
        <w:t>to</w:t>
      </w:r>
      <w:r w:rsidR="00961B9E" w:rsidRPr="00922A54">
        <w:rPr>
          <w:rFonts w:ascii="Arial" w:hAnsi="Arial" w:cs="Arial"/>
          <w:sz w:val="24"/>
          <w:szCs w:val="24"/>
        </w:rPr>
        <w:t xml:space="preserve"> </w:t>
      </w:r>
      <w:r w:rsidRPr="00922A54">
        <w:rPr>
          <w:rFonts w:ascii="Arial" w:hAnsi="Arial" w:cs="Arial"/>
          <w:sz w:val="24"/>
          <w:szCs w:val="24"/>
        </w:rPr>
        <w:t>be</w:t>
      </w:r>
      <w:r w:rsidR="00961B9E" w:rsidRPr="00922A54">
        <w:rPr>
          <w:rFonts w:ascii="Arial" w:hAnsi="Arial" w:cs="Arial"/>
          <w:sz w:val="24"/>
          <w:szCs w:val="24"/>
        </w:rPr>
        <w:t xml:space="preserve"> </w:t>
      </w:r>
      <w:r w:rsidRPr="00922A54">
        <w:rPr>
          <w:rFonts w:ascii="Arial" w:hAnsi="Arial" w:cs="Arial"/>
          <w:sz w:val="24"/>
          <w:szCs w:val="24"/>
        </w:rPr>
        <w:t>evidence</w:t>
      </w:r>
      <w:r w:rsidR="00961B9E" w:rsidRPr="00922A54">
        <w:rPr>
          <w:rFonts w:ascii="Arial" w:hAnsi="Arial" w:cs="Arial"/>
          <w:sz w:val="24"/>
          <w:szCs w:val="24"/>
        </w:rPr>
        <w:t xml:space="preserve"> </w:t>
      </w:r>
      <w:r w:rsidRPr="00922A54">
        <w:rPr>
          <w:rFonts w:ascii="Arial" w:hAnsi="Arial" w:cs="Arial"/>
          <w:sz w:val="24"/>
          <w:szCs w:val="24"/>
        </w:rPr>
        <w:t>of</w:t>
      </w:r>
      <w:r w:rsidR="00961B9E" w:rsidRPr="00922A54">
        <w:rPr>
          <w:rFonts w:ascii="Arial" w:hAnsi="Arial" w:cs="Arial"/>
          <w:sz w:val="24"/>
          <w:szCs w:val="24"/>
        </w:rPr>
        <w:t xml:space="preserve"> </w:t>
      </w:r>
      <w:r w:rsidRPr="00922A54">
        <w:rPr>
          <w:rFonts w:ascii="Arial" w:hAnsi="Arial" w:cs="Arial"/>
          <w:sz w:val="24"/>
          <w:szCs w:val="24"/>
        </w:rPr>
        <w:t>a</w:t>
      </w:r>
      <w:r w:rsidR="00961B9E" w:rsidRPr="00922A54">
        <w:rPr>
          <w:rFonts w:ascii="Arial" w:hAnsi="Arial" w:cs="Arial"/>
          <w:sz w:val="24"/>
          <w:szCs w:val="24"/>
        </w:rPr>
        <w:t xml:space="preserve"> </w:t>
      </w:r>
      <w:r w:rsidRPr="00922A54">
        <w:rPr>
          <w:rFonts w:ascii="Arial" w:hAnsi="Arial" w:cs="Arial"/>
          <w:sz w:val="24"/>
          <w:szCs w:val="24"/>
        </w:rPr>
        <w:t>disciplinary</w:t>
      </w:r>
      <w:r w:rsidR="00961B9E" w:rsidRPr="00922A54">
        <w:rPr>
          <w:rFonts w:ascii="Arial" w:hAnsi="Arial" w:cs="Arial"/>
          <w:sz w:val="24"/>
          <w:szCs w:val="24"/>
        </w:rPr>
        <w:t xml:space="preserve"> </w:t>
      </w:r>
      <w:r w:rsidRPr="00922A54">
        <w:rPr>
          <w:rFonts w:ascii="Arial" w:hAnsi="Arial" w:cs="Arial"/>
          <w:sz w:val="24"/>
          <w:szCs w:val="24"/>
        </w:rPr>
        <w:t>violation</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a</w:t>
      </w:r>
      <w:r w:rsidR="00961B9E" w:rsidRPr="00922A54">
        <w:rPr>
          <w:rFonts w:ascii="Arial" w:hAnsi="Arial" w:cs="Arial"/>
          <w:sz w:val="24"/>
          <w:szCs w:val="24"/>
        </w:rPr>
        <w:t xml:space="preserve"> </w:t>
      </w:r>
      <w:r w:rsidRPr="00922A54">
        <w:rPr>
          <w:rFonts w:ascii="Arial" w:hAnsi="Arial" w:cs="Arial"/>
          <w:sz w:val="24"/>
          <w:szCs w:val="24"/>
        </w:rPr>
        <w:t>crime</w:t>
      </w:r>
      <w:r w:rsidR="003A5F9E" w:rsidRPr="00922A54">
        <w:rPr>
          <w:rFonts w:ascii="Arial" w:hAnsi="Arial" w:cs="Arial"/>
          <w:sz w:val="24"/>
          <w:szCs w:val="24"/>
        </w:rPr>
        <w:t xml:space="preserve">. </w:t>
      </w:r>
      <w:r w:rsidRPr="00922A54">
        <w:rPr>
          <w:rFonts w:ascii="Arial" w:hAnsi="Arial" w:cs="Arial"/>
          <w:sz w:val="24"/>
          <w:szCs w:val="24"/>
        </w:rPr>
        <w:t>Class</w:t>
      </w:r>
      <w:r w:rsidR="00961B9E" w:rsidRPr="00922A54">
        <w:rPr>
          <w:rFonts w:ascii="Arial" w:hAnsi="Arial" w:cs="Arial"/>
          <w:sz w:val="24"/>
          <w:szCs w:val="24"/>
        </w:rPr>
        <w:t xml:space="preserve"> </w:t>
      </w:r>
      <w:r w:rsidRPr="00922A54">
        <w:rPr>
          <w:rFonts w:ascii="Arial" w:hAnsi="Arial" w:cs="Arial"/>
          <w:sz w:val="24"/>
          <w:szCs w:val="24"/>
        </w:rPr>
        <w:t>A.</w:t>
      </w:r>
    </w:p>
    <w:p w14:paraId="5A5C1402" w14:textId="052C86EC" w:rsidR="00C12620" w:rsidRPr="00922A54" w:rsidRDefault="00C12620" w:rsidP="00AD4D14">
      <w:pPr>
        <w:spacing w:after="120"/>
        <w:ind w:left="540"/>
        <w:rPr>
          <w:rFonts w:ascii="Arial" w:hAnsi="Arial" w:cs="Arial"/>
          <w:sz w:val="24"/>
          <w:szCs w:val="24"/>
        </w:rPr>
      </w:pPr>
      <w:r w:rsidRPr="00922A54">
        <w:rPr>
          <w:rFonts w:ascii="Arial" w:hAnsi="Arial" w:cs="Arial"/>
          <w:b/>
          <w:bCs/>
          <w:sz w:val="24"/>
          <w:szCs w:val="24"/>
        </w:rPr>
        <w:t>Exposure.</w:t>
      </w:r>
      <w:r w:rsidR="00961B9E" w:rsidRPr="00922A54">
        <w:rPr>
          <w:rFonts w:ascii="Arial" w:hAnsi="Arial" w:cs="Arial"/>
          <w:sz w:val="24"/>
          <w:szCs w:val="24"/>
        </w:rPr>
        <w:t xml:space="preserve">  </w:t>
      </w:r>
      <w:r w:rsidRPr="00922A54">
        <w:rPr>
          <w:rFonts w:ascii="Arial" w:hAnsi="Arial" w:cs="Arial"/>
          <w:sz w:val="24"/>
          <w:szCs w:val="24"/>
        </w:rPr>
        <w:t>Exposing</w:t>
      </w:r>
      <w:r w:rsidR="00961B9E" w:rsidRPr="00922A54">
        <w:rPr>
          <w:rFonts w:ascii="Arial" w:hAnsi="Arial" w:cs="Arial"/>
          <w:sz w:val="24"/>
          <w:szCs w:val="24"/>
        </w:rPr>
        <w:t xml:space="preserve"> </w:t>
      </w:r>
      <w:r w:rsidRPr="00922A54">
        <w:rPr>
          <w:rFonts w:ascii="Arial" w:hAnsi="Arial" w:cs="Arial"/>
          <w:sz w:val="24"/>
          <w:szCs w:val="24"/>
        </w:rPr>
        <w:t>one’s</w:t>
      </w:r>
      <w:r w:rsidR="00961B9E" w:rsidRPr="00922A54">
        <w:rPr>
          <w:rFonts w:ascii="Arial" w:hAnsi="Arial" w:cs="Arial"/>
          <w:sz w:val="24"/>
          <w:szCs w:val="24"/>
        </w:rPr>
        <w:t xml:space="preserve"> </w:t>
      </w:r>
      <w:r w:rsidRPr="00922A54">
        <w:rPr>
          <w:rFonts w:ascii="Arial" w:hAnsi="Arial" w:cs="Arial"/>
          <w:sz w:val="24"/>
          <w:szCs w:val="24"/>
        </w:rPr>
        <w:t>private</w:t>
      </w:r>
      <w:r w:rsidR="00961B9E" w:rsidRPr="00922A54">
        <w:rPr>
          <w:rFonts w:ascii="Arial" w:hAnsi="Arial" w:cs="Arial"/>
          <w:sz w:val="24"/>
          <w:szCs w:val="24"/>
        </w:rPr>
        <w:t xml:space="preserve"> </w:t>
      </w:r>
      <w:r w:rsidRPr="00922A54">
        <w:rPr>
          <w:rFonts w:ascii="Arial" w:hAnsi="Arial" w:cs="Arial"/>
          <w:sz w:val="24"/>
          <w:szCs w:val="24"/>
        </w:rPr>
        <w:t>body</w:t>
      </w:r>
      <w:r w:rsidR="00961B9E" w:rsidRPr="00922A54">
        <w:rPr>
          <w:rFonts w:ascii="Arial" w:hAnsi="Arial" w:cs="Arial"/>
          <w:sz w:val="24"/>
          <w:szCs w:val="24"/>
        </w:rPr>
        <w:t xml:space="preserve"> </w:t>
      </w:r>
      <w:r w:rsidRPr="00922A54">
        <w:rPr>
          <w:rFonts w:ascii="Arial" w:hAnsi="Arial" w:cs="Arial"/>
          <w:sz w:val="24"/>
          <w:szCs w:val="24"/>
        </w:rPr>
        <w:t>parts</w:t>
      </w:r>
      <w:r w:rsidR="00961B9E" w:rsidRPr="00922A54">
        <w:rPr>
          <w:rFonts w:ascii="Arial" w:hAnsi="Arial" w:cs="Arial"/>
          <w:sz w:val="24"/>
          <w:szCs w:val="24"/>
        </w:rPr>
        <w:t xml:space="preserve"> </w:t>
      </w:r>
      <w:r w:rsidRPr="00922A54">
        <w:rPr>
          <w:rFonts w:ascii="Arial" w:hAnsi="Arial" w:cs="Arial"/>
          <w:sz w:val="24"/>
          <w:szCs w:val="24"/>
        </w:rPr>
        <w:t>to</w:t>
      </w:r>
      <w:r w:rsidR="00961B9E" w:rsidRPr="00922A54">
        <w:rPr>
          <w:rFonts w:ascii="Arial" w:hAnsi="Arial" w:cs="Arial"/>
          <w:sz w:val="24"/>
          <w:szCs w:val="24"/>
        </w:rPr>
        <w:t xml:space="preserve"> </w:t>
      </w:r>
      <w:r w:rsidRPr="00922A54">
        <w:rPr>
          <w:rFonts w:ascii="Arial" w:hAnsi="Arial" w:cs="Arial"/>
          <w:sz w:val="24"/>
          <w:szCs w:val="24"/>
        </w:rPr>
        <w:t>another</w:t>
      </w:r>
      <w:r w:rsidR="00961B9E" w:rsidRPr="00922A54">
        <w:rPr>
          <w:rFonts w:ascii="Arial" w:hAnsi="Arial" w:cs="Arial"/>
          <w:sz w:val="24"/>
          <w:szCs w:val="24"/>
        </w:rPr>
        <w:t xml:space="preserve"> </w:t>
      </w:r>
      <w:r w:rsidRPr="00922A54">
        <w:rPr>
          <w:rFonts w:ascii="Arial" w:hAnsi="Arial" w:cs="Arial"/>
          <w:sz w:val="24"/>
          <w:szCs w:val="24"/>
        </w:rPr>
        <w:t>person</w:t>
      </w:r>
      <w:r w:rsidR="00961B9E" w:rsidRPr="00922A54">
        <w:rPr>
          <w:rFonts w:ascii="Arial" w:hAnsi="Arial" w:cs="Arial"/>
          <w:sz w:val="24"/>
          <w:szCs w:val="24"/>
        </w:rPr>
        <w:t xml:space="preserve"> </w:t>
      </w:r>
      <w:r w:rsidRPr="00922A54">
        <w:rPr>
          <w:rFonts w:ascii="Arial" w:hAnsi="Arial" w:cs="Arial"/>
          <w:sz w:val="24"/>
          <w:szCs w:val="24"/>
        </w:rPr>
        <w:t>for</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w:t>
      </w:r>
      <w:r w:rsidRPr="00922A54">
        <w:rPr>
          <w:rFonts w:ascii="Arial" w:hAnsi="Arial" w:cs="Arial"/>
          <w:sz w:val="24"/>
          <w:szCs w:val="24"/>
        </w:rPr>
        <w:t>purpose</w:t>
      </w:r>
      <w:r w:rsidR="00961B9E" w:rsidRPr="00922A54">
        <w:rPr>
          <w:rFonts w:ascii="Arial" w:hAnsi="Arial" w:cs="Arial"/>
          <w:sz w:val="24"/>
          <w:szCs w:val="24"/>
        </w:rPr>
        <w:t xml:space="preserve"> </w:t>
      </w:r>
      <w:r w:rsidRPr="00922A54">
        <w:rPr>
          <w:rFonts w:ascii="Arial" w:hAnsi="Arial" w:cs="Arial"/>
          <w:sz w:val="24"/>
          <w:szCs w:val="24"/>
        </w:rPr>
        <w:t>of</w:t>
      </w:r>
      <w:r w:rsidR="00961B9E" w:rsidRPr="00922A54">
        <w:rPr>
          <w:rFonts w:ascii="Arial" w:hAnsi="Arial" w:cs="Arial"/>
          <w:sz w:val="24"/>
          <w:szCs w:val="24"/>
        </w:rPr>
        <w:t xml:space="preserve"> </w:t>
      </w:r>
      <w:r w:rsidRPr="00922A54">
        <w:rPr>
          <w:rFonts w:ascii="Arial" w:hAnsi="Arial" w:cs="Arial"/>
          <w:sz w:val="24"/>
          <w:szCs w:val="24"/>
        </w:rPr>
        <w:t>causing</w:t>
      </w:r>
      <w:r w:rsidR="00961B9E" w:rsidRPr="00922A54">
        <w:rPr>
          <w:rFonts w:ascii="Arial" w:hAnsi="Arial" w:cs="Arial"/>
          <w:sz w:val="24"/>
          <w:szCs w:val="24"/>
        </w:rPr>
        <w:t xml:space="preserve"> </w:t>
      </w:r>
      <w:r w:rsidRPr="00922A54">
        <w:rPr>
          <w:rFonts w:ascii="Arial" w:hAnsi="Arial" w:cs="Arial"/>
          <w:sz w:val="24"/>
          <w:szCs w:val="24"/>
        </w:rPr>
        <w:t>affront</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alarm</w:t>
      </w:r>
      <w:r w:rsidR="00961B9E" w:rsidRPr="00922A54">
        <w:rPr>
          <w:rFonts w:ascii="Arial" w:hAnsi="Arial" w:cs="Arial"/>
          <w:sz w:val="24"/>
          <w:szCs w:val="24"/>
        </w:rPr>
        <w:t xml:space="preserve"> </w:t>
      </w:r>
      <w:r w:rsidRPr="00922A54">
        <w:rPr>
          <w:rFonts w:ascii="Arial" w:hAnsi="Arial" w:cs="Arial"/>
          <w:sz w:val="24"/>
          <w:szCs w:val="24"/>
        </w:rPr>
        <w:t>to</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w:t>
      </w:r>
      <w:r w:rsidRPr="00922A54">
        <w:rPr>
          <w:rFonts w:ascii="Arial" w:hAnsi="Arial" w:cs="Arial"/>
          <w:sz w:val="24"/>
          <w:szCs w:val="24"/>
        </w:rPr>
        <w:t>other</w:t>
      </w:r>
      <w:r w:rsidR="00961B9E" w:rsidRPr="00922A54">
        <w:rPr>
          <w:rFonts w:ascii="Arial" w:hAnsi="Arial" w:cs="Arial"/>
          <w:sz w:val="24"/>
          <w:szCs w:val="24"/>
        </w:rPr>
        <w:t xml:space="preserve"> </w:t>
      </w:r>
      <w:r w:rsidRPr="00922A54">
        <w:rPr>
          <w:rFonts w:ascii="Arial" w:hAnsi="Arial" w:cs="Arial"/>
          <w:sz w:val="24"/>
          <w:szCs w:val="24"/>
        </w:rPr>
        <w:t>person</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arousing</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gratifying</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resident</w:t>
      </w:r>
      <w:r w:rsidRPr="00922A54">
        <w:rPr>
          <w:rFonts w:ascii="Arial" w:hAnsi="Arial" w:cs="Arial"/>
          <w:sz w:val="24"/>
          <w:szCs w:val="24"/>
        </w:rPr>
        <w:t>’s</w:t>
      </w:r>
      <w:r w:rsidR="00961B9E" w:rsidRPr="00922A54">
        <w:rPr>
          <w:rFonts w:ascii="Arial" w:hAnsi="Arial" w:cs="Arial"/>
          <w:sz w:val="24"/>
          <w:szCs w:val="24"/>
        </w:rPr>
        <w:t xml:space="preserve"> </w:t>
      </w:r>
      <w:r w:rsidRPr="00922A54">
        <w:rPr>
          <w:rFonts w:ascii="Arial" w:hAnsi="Arial" w:cs="Arial"/>
          <w:sz w:val="24"/>
          <w:szCs w:val="24"/>
        </w:rPr>
        <w:t>sexual</w:t>
      </w:r>
      <w:r w:rsidR="00961B9E" w:rsidRPr="00922A54">
        <w:rPr>
          <w:rFonts w:ascii="Arial" w:hAnsi="Arial" w:cs="Arial"/>
          <w:sz w:val="24"/>
          <w:szCs w:val="24"/>
        </w:rPr>
        <w:t xml:space="preserve"> </w:t>
      </w:r>
      <w:r w:rsidRPr="00922A54">
        <w:rPr>
          <w:rFonts w:ascii="Arial" w:hAnsi="Arial" w:cs="Arial"/>
          <w:sz w:val="24"/>
          <w:szCs w:val="24"/>
        </w:rPr>
        <w:t>desire</w:t>
      </w:r>
      <w:r w:rsidR="003A5F9E" w:rsidRPr="00922A54">
        <w:rPr>
          <w:rFonts w:ascii="Arial" w:hAnsi="Arial" w:cs="Arial"/>
          <w:sz w:val="24"/>
          <w:szCs w:val="24"/>
        </w:rPr>
        <w:t xml:space="preserve">. </w:t>
      </w:r>
      <w:r w:rsidRPr="00922A54">
        <w:rPr>
          <w:rFonts w:ascii="Arial" w:hAnsi="Arial" w:cs="Arial"/>
          <w:sz w:val="24"/>
          <w:szCs w:val="24"/>
        </w:rPr>
        <w:t>Class</w:t>
      </w:r>
      <w:r w:rsidR="00961B9E" w:rsidRPr="00922A54">
        <w:rPr>
          <w:rFonts w:ascii="Arial" w:hAnsi="Arial" w:cs="Arial"/>
          <w:sz w:val="24"/>
          <w:szCs w:val="24"/>
        </w:rPr>
        <w:t xml:space="preserve"> </w:t>
      </w:r>
      <w:r w:rsidRPr="00922A54">
        <w:rPr>
          <w:rFonts w:ascii="Arial" w:hAnsi="Arial" w:cs="Arial"/>
          <w:sz w:val="24"/>
          <w:szCs w:val="24"/>
        </w:rPr>
        <w:t>A.</w:t>
      </w:r>
    </w:p>
    <w:p w14:paraId="197888EA" w14:textId="45A4686F" w:rsidR="00C12620" w:rsidRPr="00922A54" w:rsidRDefault="00C12620" w:rsidP="00AD4D14">
      <w:pPr>
        <w:spacing w:after="120"/>
        <w:ind w:left="540"/>
        <w:rPr>
          <w:rFonts w:ascii="Arial" w:hAnsi="Arial" w:cs="Arial"/>
          <w:sz w:val="24"/>
          <w:szCs w:val="24"/>
        </w:rPr>
      </w:pPr>
      <w:r w:rsidRPr="00922A54">
        <w:rPr>
          <w:rFonts w:ascii="Arial" w:hAnsi="Arial" w:cs="Arial"/>
          <w:b/>
          <w:bCs/>
          <w:sz w:val="24"/>
          <w:szCs w:val="24"/>
        </w:rPr>
        <w:t>Extortion.</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w:t>
      </w:r>
      <w:r w:rsidRPr="00922A54">
        <w:rPr>
          <w:rFonts w:ascii="Arial" w:hAnsi="Arial" w:cs="Arial"/>
          <w:sz w:val="24"/>
          <w:szCs w:val="24"/>
        </w:rPr>
        <w:t>demanding</w:t>
      </w:r>
      <w:r w:rsidR="00961B9E" w:rsidRPr="00922A54">
        <w:rPr>
          <w:rFonts w:ascii="Arial" w:hAnsi="Arial" w:cs="Arial"/>
          <w:sz w:val="24"/>
          <w:szCs w:val="24"/>
        </w:rPr>
        <w:t xml:space="preserve"> </w:t>
      </w:r>
      <w:r w:rsidRPr="00922A54">
        <w:rPr>
          <w:rFonts w:ascii="Arial" w:hAnsi="Arial" w:cs="Arial"/>
          <w:sz w:val="24"/>
          <w:szCs w:val="24"/>
        </w:rPr>
        <w:t>and/or</w:t>
      </w:r>
      <w:r w:rsidR="00961B9E" w:rsidRPr="00922A54">
        <w:rPr>
          <w:rFonts w:ascii="Arial" w:hAnsi="Arial" w:cs="Arial"/>
          <w:sz w:val="24"/>
          <w:szCs w:val="24"/>
        </w:rPr>
        <w:t xml:space="preserve"> </w:t>
      </w:r>
      <w:r w:rsidRPr="00922A54">
        <w:rPr>
          <w:rFonts w:ascii="Arial" w:hAnsi="Arial" w:cs="Arial"/>
          <w:sz w:val="24"/>
          <w:szCs w:val="24"/>
        </w:rPr>
        <w:t>receiving</w:t>
      </w:r>
      <w:r w:rsidR="00961B9E" w:rsidRPr="00922A54">
        <w:rPr>
          <w:rFonts w:ascii="Arial" w:hAnsi="Arial" w:cs="Arial"/>
          <w:sz w:val="24"/>
          <w:szCs w:val="24"/>
        </w:rPr>
        <w:t xml:space="preserve"> </w:t>
      </w:r>
      <w:r w:rsidRPr="00922A54">
        <w:rPr>
          <w:rFonts w:ascii="Arial" w:hAnsi="Arial" w:cs="Arial"/>
          <w:sz w:val="24"/>
          <w:szCs w:val="24"/>
        </w:rPr>
        <w:t>anything</w:t>
      </w:r>
      <w:r w:rsidR="00961B9E" w:rsidRPr="00922A54">
        <w:rPr>
          <w:rFonts w:ascii="Arial" w:hAnsi="Arial" w:cs="Arial"/>
          <w:sz w:val="24"/>
          <w:szCs w:val="24"/>
        </w:rPr>
        <w:t xml:space="preserve"> </w:t>
      </w:r>
      <w:r w:rsidRPr="00922A54">
        <w:rPr>
          <w:rFonts w:ascii="Arial" w:hAnsi="Arial" w:cs="Arial"/>
          <w:sz w:val="24"/>
          <w:szCs w:val="24"/>
        </w:rPr>
        <w:t>of</w:t>
      </w:r>
      <w:r w:rsidR="00961B9E" w:rsidRPr="00922A54">
        <w:rPr>
          <w:rFonts w:ascii="Arial" w:hAnsi="Arial" w:cs="Arial"/>
          <w:sz w:val="24"/>
          <w:szCs w:val="24"/>
        </w:rPr>
        <w:t xml:space="preserve"> </w:t>
      </w:r>
      <w:r w:rsidRPr="00922A54">
        <w:rPr>
          <w:rFonts w:ascii="Arial" w:hAnsi="Arial" w:cs="Arial"/>
          <w:sz w:val="24"/>
          <w:szCs w:val="24"/>
        </w:rPr>
        <w:t>value</w:t>
      </w:r>
      <w:r w:rsidR="0047312A" w:rsidRPr="00922A54">
        <w:rPr>
          <w:rFonts w:ascii="Arial" w:hAnsi="Arial" w:cs="Arial"/>
          <w:sz w:val="24"/>
          <w:szCs w:val="24"/>
        </w:rPr>
        <w:t xml:space="preserve"> by force, threat of force, </w:t>
      </w:r>
      <w:r w:rsidR="006857A1" w:rsidRPr="00922A54">
        <w:rPr>
          <w:rFonts w:ascii="Arial" w:hAnsi="Arial" w:cs="Arial"/>
          <w:sz w:val="24"/>
          <w:szCs w:val="24"/>
        </w:rPr>
        <w:t xml:space="preserve">or duress, </w:t>
      </w:r>
      <w:r w:rsidR="0047312A" w:rsidRPr="00922A54">
        <w:rPr>
          <w:rFonts w:ascii="Arial" w:hAnsi="Arial" w:cs="Arial"/>
          <w:sz w:val="24"/>
          <w:szCs w:val="24"/>
        </w:rPr>
        <w:t>or in return for protection of any kind</w:t>
      </w:r>
      <w:r w:rsidR="003A5F9E" w:rsidRPr="00922A54">
        <w:rPr>
          <w:rFonts w:ascii="Arial" w:hAnsi="Arial" w:cs="Arial"/>
          <w:sz w:val="24"/>
          <w:szCs w:val="24"/>
        </w:rPr>
        <w:t xml:space="preserve">. </w:t>
      </w:r>
      <w:r w:rsidRPr="00922A54">
        <w:rPr>
          <w:rFonts w:ascii="Arial" w:hAnsi="Arial" w:cs="Arial"/>
          <w:sz w:val="24"/>
          <w:szCs w:val="24"/>
        </w:rPr>
        <w:t>Class</w:t>
      </w:r>
      <w:r w:rsidR="00961B9E" w:rsidRPr="00922A54">
        <w:rPr>
          <w:rFonts w:ascii="Arial" w:hAnsi="Arial" w:cs="Arial"/>
          <w:sz w:val="24"/>
          <w:szCs w:val="24"/>
        </w:rPr>
        <w:t xml:space="preserve"> </w:t>
      </w:r>
      <w:r w:rsidRPr="00922A54">
        <w:rPr>
          <w:rFonts w:ascii="Arial" w:hAnsi="Arial" w:cs="Arial"/>
          <w:sz w:val="24"/>
          <w:szCs w:val="24"/>
        </w:rPr>
        <w:t>A.</w:t>
      </w:r>
    </w:p>
    <w:p w14:paraId="2B934D48" w14:textId="377C57F6" w:rsidR="008006A4" w:rsidRPr="00922A54" w:rsidRDefault="008006A4" w:rsidP="00AD4D14">
      <w:pPr>
        <w:spacing w:after="120"/>
        <w:ind w:left="540" w:right="-72"/>
        <w:rPr>
          <w:rFonts w:ascii="Arial" w:hAnsi="Arial" w:cs="Arial"/>
          <w:sz w:val="24"/>
          <w:szCs w:val="24"/>
        </w:rPr>
      </w:pPr>
      <w:r w:rsidRPr="00922A54">
        <w:rPr>
          <w:rFonts w:ascii="Arial" w:hAnsi="Arial" w:cs="Arial"/>
          <w:b/>
          <w:bCs/>
          <w:sz w:val="24"/>
          <w:szCs w:val="24"/>
        </w:rPr>
        <w:t xml:space="preserve">False Statement, </w:t>
      </w:r>
      <w:r w:rsidR="00F575A1" w:rsidRPr="00922A54">
        <w:rPr>
          <w:rFonts w:ascii="Arial" w:hAnsi="Arial" w:cs="Arial"/>
          <w:b/>
          <w:bCs/>
          <w:sz w:val="24"/>
          <w:szCs w:val="24"/>
        </w:rPr>
        <w:t xml:space="preserve">Crime or </w:t>
      </w:r>
      <w:r w:rsidRPr="00922A54">
        <w:rPr>
          <w:rFonts w:ascii="Arial" w:hAnsi="Arial" w:cs="Arial"/>
          <w:b/>
          <w:bCs/>
          <w:sz w:val="24"/>
          <w:szCs w:val="24"/>
        </w:rPr>
        <w:t>PREA</w:t>
      </w:r>
      <w:r w:rsidR="00F575A1" w:rsidRPr="00922A54">
        <w:rPr>
          <w:rFonts w:ascii="Arial" w:hAnsi="Arial" w:cs="Arial"/>
          <w:b/>
          <w:bCs/>
          <w:sz w:val="24"/>
          <w:szCs w:val="24"/>
        </w:rPr>
        <w:t xml:space="preserve"> Violation</w:t>
      </w:r>
      <w:r w:rsidRPr="00922A54">
        <w:rPr>
          <w:rFonts w:ascii="Arial" w:hAnsi="Arial" w:cs="Arial"/>
          <w:b/>
          <w:bCs/>
          <w:sz w:val="24"/>
          <w:szCs w:val="24"/>
        </w:rPr>
        <w:t>.</w:t>
      </w:r>
      <w:r w:rsidRPr="00922A54">
        <w:rPr>
          <w:rFonts w:ascii="Arial" w:hAnsi="Arial" w:cs="Arial"/>
          <w:sz w:val="24"/>
          <w:szCs w:val="24"/>
        </w:rPr>
        <w:t xml:space="preserve">  </w:t>
      </w:r>
      <w:r w:rsidR="006857A1" w:rsidRPr="00922A54">
        <w:rPr>
          <w:rFonts w:ascii="Arial" w:hAnsi="Arial" w:cs="Arial"/>
          <w:sz w:val="24"/>
          <w:szCs w:val="24"/>
        </w:rPr>
        <w:t>M</w:t>
      </w:r>
      <w:r w:rsidRPr="00922A54">
        <w:rPr>
          <w:rFonts w:ascii="Arial" w:hAnsi="Arial" w:cs="Arial"/>
          <w:sz w:val="24"/>
          <w:szCs w:val="24"/>
        </w:rPr>
        <w:t xml:space="preserve">aking or soliciting </w:t>
      </w:r>
      <w:r w:rsidR="006857A1" w:rsidRPr="00922A54">
        <w:rPr>
          <w:rFonts w:ascii="Arial" w:hAnsi="Arial" w:cs="Arial"/>
          <w:sz w:val="24"/>
          <w:szCs w:val="24"/>
        </w:rPr>
        <w:t>a statement or report known to be false</w:t>
      </w:r>
      <w:r w:rsidRPr="00922A54">
        <w:rPr>
          <w:rFonts w:ascii="Arial" w:hAnsi="Arial" w:cs="Arial"/>
          <w:sz w:val="24"/>
          <w:szCs w:val="24"/>
        </w:rPr>
        <w:t>, whether verbal or written</w:t>
      </w:r>
      <w:r w:rsidR="00F575A1" w:rsidRPr="00922A54">
        <w:rPr>
          <w:rFonts w:ascii="Arial" w:hAnsi="Arial" w:cs="Arial"/>
          <w:sz w:val="24"/>
          <w:szCs w:val="24"/>
        </w:rPr>
        <w:t>,</w:t>
      </w:r>
      <w:r w:rsidRPr="00922A54">
        <w:rPr>
          <w:rFonts w:ascii="Arial" w:hAnsi="Arial" w:cs="Arial"/>
          <w:sz w:val="24"/>
          <w:szCs w:val="24"/>
        </w:rPr>
        <w:t xml:space="preserve"> regarding a crime </w:t>
      </w:r>
      <w:r w:rsidR="00F575A1" w:rsidRPr="00922A54">
        <w:rPr>
          <w:rFonts w:ascii="Arial" w:hAnsi="Arial" w:cs="Arial"/>
          <w:sz w:val="24"/>
          <w:szCs w:val="24"/>
        </w:rPr>
        <w:t>or a PREA violation</w:t>
      </w:r>
      <w:r w:rsidRPr="00922A54">
        <w:rPr>
          <w:rFonts w:ascii="Arial" w:hAnsi="Arial" w:cs="Arial"/>
          <w:sz w:val="24"/>
          <w:szCs w:val="24"/>
        </w:rPr>
        <w:t>. Class A.</w:t>
      </w:r>
    </w:p>
    <w:p w14:paraId="5238F687" w14:textId="77777777" w:rsidR="006C1CB0" w:rsidRPr="00922A54" w:rsidRDefault="006C1CB0" w:rsidP="006C1CB0">
      <w:pPr>
        <w:spacing w:after="120"/>
        <w:ind w:left="540"/>
        <w:rPr>
          <w:rFonts w:ascii="Arial" w:hAnsi="Arial" w:cs="Arial"/>
          <w:sz w:val="24"/>
          <w:szCs w:val="24"/>
        </w:rPr>
      </w:pPr>
      <w:r w:rsidRPr="00922A54">
        <w:rPr>
          <w:rFonts w:ascii="Arial" w:hAnsi="Arial" w:cs="Arial"/>
          <w:b/>
          <w:bCs/>
          <w:sz w:val="24"/>
          <w:szCs w:val="24"/>
        </w:rPr>
        <w:t>False Statement</w:t>
      </w:r>
      <w:r>
        <w:rPr>
          <w:rFonts w:ascii="Arial" w:hAnsi="Arial" w:cs="Arial"/>
          <w:b/>
          <w:bCs/>
          <w:sz w:val="24"/>
          <w:szCs w:val="24"/>
        </w:rPr>
        <w:t xml:space="preserve">, Force </w:t>
      </w:r>
      <w:r w:rsidRPr="00922A54">
        <w:rPr>
          <w:rFonts w:ascii="Arial" w:hAnsi="Arial" w:cs="Arial"/>
          <w:b/>
          <w:bCs/>
          <w:sz w:val="24"/>
          <w:szCs w:val="24"/>
        </w:rPr>
        <w:t xml:space="preserve">or Duress. </w:t>
      </w:r>
      <w:r w:rsidRPr="00922A54">
        <w:rPr>
          <w:rFonts w:ascii="Arial" w:hAnsi="Arial" w:cs="Arial"/>
          <w:sz w:val="24"/>
          <w:szCs w:val="24"/>
        </w:rPr>
        <w:t xml:space="preserve"> Soliciting a statement or report known to be false, whether verbal or written, by any means involving force, threat of force, or duress. Class A.</w:t>
      </w:r>
    </w:p>
    <w:p w14:paraId="08A1CB72" w14:textId="76A3A4B2" w:rsidR="00C12620" w:rsidRPr="00922A54" w:rsidRDefault="00C12620" w:rsidP="00AD4D14">
      <w:pPr>
        <w:spacing w:after="120"/>
        <w:ind w:left="540" w:right="-72"/>
        <w:rPr>
          <w:rFonts w:ascii="Arial" w:hAnsi="Arial" w:cs="Arial"/>
          <w:sz w:val="24"/>
          <w:szCs w:val="24"/>
        </w:rPr>
      </w:pPr>
      <w:r w:rsidRPr="00922A54">
        <w:rPr>
          <w:rFonts w:ascii="Arial" w:hAnsi="Arial" w:cs="Arial"/>
          <w:b/>
          <w:bCs/>
          <w:sz w:val="24"/>
          <w:szCs w:val="24"/>
        </w:rPr>
        <w:t>False</w:t>
      </w:r>
      <w:r w:rsidR="00961B9E" w:rsidRPr="00922A54">
        <w:rPr>
          <w:rFonts w:ascii="Arial" w:hAnsi="Arial" w:cs="Arial"/>
          <w:b/>
          <w:bCs/>
          <w:sz w:val="24"/>
          <w:szCs w:val="24"/>
        </w:rPr>
        <w:t xml:space="preserve"> </w:t>
      </w:r>
      <w:r w:rsidRPr="00922A54">
        <w:rPr>
          <w:rFonts w:ascii="Arial" w:hAnsi="Arial" w:cs="Arial"/>
          <w:b/>
          <w:bCs/>
          <w:sz w:val="24"/>
          <w:szCs w:val="24"/>
        </w:rPr>
        <w:t>Statement</w:t>
      </w:r>
      <w:r w:rsidR="00F575A1" w:rsidRPr="00922A54">
        <w:rPr>
          <w:rFonts w:ascii="Arial" w:hAnsi="Arial" w:cs="Arial"/>
          <w:b/>
          <w:bCs/>
          <w:sz w:val="24"/>
          <w:szCs w:val="24"/>
        </w:rPr>
        <w:t>, Other</w:t>
      </w:r>
      <w:r w:rsidRPr="00922A54">
        <w:rPr>
          <w:rFonts w:ascii="Arial" w:hAnsi="Arial" w:cs="Arial"/>
          <w:b/>
          <w:bCs/>
          <w:sz w:val="24"/>
          <w:szCs w:val="24"/>
        </w:rPr>
        <w:t>.</w:t>
      </w:r>
      <w:r w:rsidR="00961B9E" w:rsidRPr="00922A54">
        <w:rPr>
          <w:rFonts w:ascii="Arial" w:hAnsi="Arial" w:cs="Arial"/>
          <w:sz w:val="24"/>
          <w:szCs w:val="24"/>
        </w:rPr>
        <w:t xml:space="preserve">  </w:t>
      </w:r>
      <w:r w:rsidR="006857A1" w:rsidRPr="00922A54">
        <w:rPr>
          <w:rFonts w:ascii="Arial" w:hAnsi="Arial" w:cs="Arial"/>
          <w:sz w:val="24"/>
          <w:szCs w:val="24"/>
        </w:rPr>
        <w:t>M</w:t>
      </w:r>
      <w:r w:rsidR="00AD4CF5" w:rsidRPr="00922A54">
        <w:rPr>
          <w:rFonts w:ascii="Arial" w:hAnsi="Arial" w:cs="Arial"/>
          <w:sz w:val="24"/>
          <w:szCs w:val="24"/>
        </w:rPr>
        <w:t xml:space="preserve">aking or soliciting </w:t>
      </w:r>
      <w:r w:rsidR="006857A1" w:rsidRPr="00922A54">
        <w:rPr>
          <w:rFonts w:ascii="Arial" w:hAnsi="Arial" w:cs="Arial"/>
          <w:sz w:val="24"/>
          <w:szCs w:val="24"/>
        </w:rPr>
        <w:t xml:space="preserve">a statement or report known to be false, </w:t>
      </w:r>
      <w:r w:rsidRPr="00922A54">
        <w:rPr>
          <w:rFonts w:ascii="Arial" w:hAnsi="Arial" w:cs="Arial"/>
          <w:sz w:val="24"/>
          <w:szCs w:val="24"/>
        </w:rPr>
        <w:t>whether</w:t>
      </w:r>
      <w:r w:rsidR="00961B9E" w:rsidRPr="00922A54">
        <w:rPr>
          <w:rFonts w:ascii="Arial" w:hAnsi="Arial" w:cs="Arial"/>
          <w:sz w:val="24"/>
          <w:szCs w:val="24"/>
        </w:rPr>
        <w:t xml:space="preserve"> </w:t>
      </w:r>
      <w:r w:rsidRPr="00922A54">
        <w:rPr>
          <w:rFonts w:ascii="Arial" w:hAnsi="Arial" w:cs="Arial"/>
          <w:sz w:val="24"/>
          <w:szCs w:val="24"/>
        </w:rPr>
        <w:t>verbal</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00AD4CF5" w:rsidRPr="00922A54">
        <w:rPr>
          <w:rFonts w:ascii="Arial" w:hAnsi="Arial" w:cs="Arial"/>
          <w:sz w:val="24"/>
          <w:szCs w:val="24"/>
        </w:rPr>
        <w:t xml:space="preserve">written, </w:t>
      </w:r>
      <w:r w:rsidR="00F575A1" w:rsidRPr="00922A54">
        <w:rPr>
          <w:rFonts w:ascii="Arial" w:hAnsi="Arial" w:cs="Arial"/>
          <w:sz w:val="24"/>
          <w:szCs w:val="24"/>
        </w:rPr>
        <w:t>about any other matter</w:t>
      </w:r>
      <w:r w:rsidR="00423265" w:rsidRPr="00922A54">
        <w:rPr>
          <w:rFonts w:ascii="Arial" w:hAnsi="Arial" w:cs="Arial"/>
          <w:sz w:val="24"/>
          <w:szCs w:val="24"/>
        </w:rPr>
        <w:t xml:space="preserve">. </w:t>
      </w:r>
      <w:r w:rsidRPr="00922A54">
        <w:rPr>
          <w:rFonts w:ascii="Arial" w:hAnsi="Arial" w:cs="Arial"/>
          <w:sz w:val="24"/>
          <w:szCs w:val="24"/>
        </w:rPr>
        <w:t>Class</w:t>
      </w:r>
      <w:r w:rsidR="00961B9E" w:rsidRPr="00922A54">
        <w:rPr>
          <w:rFonts w:ascii="Arial" w:hAnsi="Arial" w:cs="Arial"/>
          <w:sz w:val="24"/>
          <w:szCs w:val="24"/>
        </w:rPr>
        <w:t xml:space="preserve"> </w:t>
      </w:r>
      <w:r w:rsidRPr="00922A54">
        <w:rPr>
          <w:rFonts w:ascii="Arial" w:hAnsi="Arial" w:cs="Arial"/>
          <w:sz w:val="24"/>
          <w:szCs w:val="24"/>
        </w:rPr>
        <w:t>B</w:t>
      </w:r>
      <w:r w:rsidR="008006A4" w:rsidRPr="00922A54">
        <w:rPr>
          <w:rFonts w:ascii="Arial" w:hAnsi="Arial" w:cs="Arial"/>
          <w:sz w:val="24"/>
          <w:szCs w:val="24"/>
        </w:rPr>
        <w:t>.</w:t>
      </w:r>
    </w:p>
    <w:p w14:paraId="229A35B3" w14:textId="08FFFC9C" w:rsidR="00AD4CF5" w:rsidRPr="00922A54" w:rsidRDefault="00AD4CF5" w:rsidP="00AD4D14">
      <w:pPr>
        <w:spacing w:after="120"/>
        <w:ind w:left="540"/>
        <w:rPr>
          <w:rFonts w:ascii="Arial" w:hAnsi="Arial" w:cs="Arial"/>
          <w:sz w:val="24"/>
          <w:szCs w:val="24"/>
        </w:rPr>
      </w:pPr>
      <w:r w:rsidRPr="00922A54">
        <w:rPr>
          <w:rFonts w:ascii="Arial" w:hAnsi="Arial" w:cs="Arial"/>
          <w:b/>
          <w:bCs/>
          <w:sz w:val="24"/>
          <w:szCs w:val="24"/>
        </w:rPr>
        <w:t>Fighting, Major.</w:t>
      </w:r>
      <w:r w:rsidRPr="00922A54">
        <w:rPr>
          <w:rFonts w:ascii="Arial" w:hAnsi="Arial" w:cs="Arial"/>
          <w:sz w:val="24"/>
          <w:szCs w:val="24"/>
        </w:rPr>
        <w:t xml:space="preserve">  Any physical encounter between two or more persons </w:t>
      </w:r>
      <w:r w:rsidR="00904753" w:rsidRPr="00922A54">
        <w:rPr>
          <w:rFonts w:ascii="Arial" w:hAnsi="Arial" w:cs="Arial"/>
          <w:sz w:val="24"/>
          <w:szCs w:val="24"/>
        </w:rPr>
        <w:t>involving a</w:t>
      </w:r>
      <w:r w:rsidR="0098772B" w:rsidRPr="00922A54">
        <w:rPr>
          <w:rFonts w:ascii="Arial" w:hAnsi="Arial" w:cs="Arial"/>
          <w:sz w:val="24"/>
          <w:szCs w:val="24"/>
        </w:rPr>
        <w:t xml:space="preserve"> deadly instrument or </w:t>
      </w:r>
      <w:r w:rsidR="00A4020B" w:rsidRPr="00922A54">
        <w:rPr>
          <w:rFonts w:ascii="Arial" w:hAnsi="Arial" w:cs="Arial"/>
          <w:sz w:val="24"/>
          <w:szCs w:val="24"/>
        </w:rPr>
        <w:t xml:space="preserve">creating a substantial risk of </w:t>
      </w:r>
      <w:r w:rsidR="0098772B" w:rsidRPr="00922A54">
        <w:rPr>
          <w:rFonts w:ascii="Arial" w:hAnsi="Arial" w:cs="Arial"/>
          <w:sz w:val="24"/>
          <w:szCs w:val="24"/>
        </w:rPr>
        <w:t>serious bodily injury</w:t>
      </w:r>
      <w:r w:rsidR="00A4020B" w:rsidRPr="00922A54">
        <w:rPr>
          <w:rFonts w:ascii="Arial" w:hAnsi="Arial" w:cs="Arial"/>
          <w:sz w:val="24"/>
          <w:szCs w:val="24"/>
        </w:rPr>
        <w:t xml:space="preserve"> or actually resulting in serious bodily injury</w:t>
      </w:r>
      <w:r w:rsidRPr="00922A54">
        <w:rPr>
          <w:rFonts w:ascii="Arial" w:hAnsi="Arial" w:cs="Arial"/>
          <w:sz w:val="24"/>
          <w:szCs w:val="24"/>
        </w:rPr>
        <w:t>. Class A.</w:t>
      </w:r>
    </w:p>
    <w:p w14:paraId="42067A8E" w14:textId="2DC5294E" w:rsidR="00C12620" w:rsidRPr="00922A54" w:rsidRDefault="00C12620" w:rsidP="00AD4D14">
      <w:pPr>
        <w:spacing w:after="120"/>
        <w:ind w:left="540"/>
        <w:rPr>
          <w:rFonts w:ascii="Arial" w:hAnsi="Arial" w:cs="Arial"/>
          <w:sz w:val="24"/>
          <w:szCs w:val="24"/>
        </w:rPr>
      </w:pPr>
      <w:r w:rsidRPr="00922A54">
        <w:rPr>
          <w:rFonts w:ascii="Arial" w:hAnsi="Arial" w:cs="Arial"/>
          <w:b/>
          <w:bCs/>
          <w:sz w:val="24"/>
          <w:szCs w:val="24"/>
        </w:rPr>
        <w:t>Fighting</w:t>
      </w:r>
      <w:r w:rsidR="00AD4CF5" w:rsidRPr="00922A54">
        <w:rPr>
          <w:rFonts w:ascii="Arial" w:hAnsi="Arial" w:cs="Arial"/>
          <w:b/>
          <w:bCs/>
          <w:sz w:val="24"/>
          <w:szCs w:val="24"/>
        </w:rPr>
        <w:t>, Minor</w:t>
      </w:r>
      <w:r w:rsidRPr="00922A54">
        <w:rPr>
          <w:rFonts w:ascii="Arial" w:hAnsi="Arial" w:cs="Arial"/>
          <w:b/>
          <w:bCs/>
          <w:sz w:val="24"/>
          <w:szCs w:val="24"/>
        </w:rPr>
        <w:t>.</w:t>
      </w:r>
      <w:r w:rsidR="00961B9E" w:rsidRPr="00922A54">
        <w:rPr>
          <w:rFonts w:ascii="Arial" w:hAnsi="Arial" w:cs="Arial"/>
          <w:sz w:val="24"/>
          <w:szCs w:val="24"/>
        </w:rPr>
        <w:t xml:space="preserve">  </w:t>
      </w:r>
      <w:r w:rsidRPr="00922A54">
        <w:rPr>
          <w:rFonts w:ascii="Arial" w:hAnsi="Arial" w:cs="Arial"/>
          <w:sz w:val="24"/>
          <w:szCs w:val="24"/>
        </w:rPr>
        <w:t>Any</w:t>
      </w:r>
      <w:r w:rsidR="00961B9E" w:rsidRPr="00922A54">
        <w:rPr>
          <w:rFonts w:ascii="Arial" w:hAnsi="Arial" w:cs="Arial"/>
          <w:sz w:val="24"/>
          <w:szCs w:val="24"/>
        </w:rPr>
        <w:t xml:space="preserve"> </w:t>
      </w:r>
      <w:r w:rsidRPr="00922A54">
        <w:rPr>
          <w:rFonts w:ascii="Arial" w:hAnsi="Arial" w:cs="Arial"/>
          <w:sz w:val="24"/>
          <w:szCs w:val="24"/>
        </w:rPr>
        <w:t>physical</w:t>
      </w:r>
      <w:r w:rsidR="00961B9E" w:rsidRPr="00922A54">
        <w:rPr>
          <w:rFonts w:ascii="Arial" w:hAnsi="Arial" w:cs="Arial"/>
          <w:sz w:val="24"/>
          <w:szCs w:val="24"/>
        </w:rPr>
        <w:t xml:space="preserve"> </w:t>
      </w:r>
      <w:r w:rsidRPr="00922A54">
        <w:rPr>
          <w:rFonts w:ascii="Arial" w:hAnsi="Arial" w:cs="Arial"/>
          <w:sz w:val="24"/>
          <w:szCs w:val="24"/>
        </w:rPr>
        <w:t>encounter</w:t>
      </w:r>
      <w:r w:rsidR="00961B9E" w:rsidRPr="00922A54">
        <w:rPr>
          <w:rFonts w:ascii="Arial" w:hAnsi="Arial" w:cs="Arial"/>
          <w:sz w:val="24"/>
          <w:szCs w:val="24"/>
        </w:rPr>
        <w:t xml:space="preserve"> </w:t>
      </w:r>
      <w:r w:rsidRPr="00922A54">
        <w:rPr>
          <w:rFonts w:ascii="Arial" w:hAnsi="Arial" w:cs="Arial"/>
          <w:sz w:val="24"/>
          <w:szCs w:val="24"/>
        </w:rPr>
        <w:t>between</w:t>
      </w:r>
      <w:r w:rsidR="00961B9E" w:rsidRPr="00922A54">
        <w:rPr>
          <w:rFonts w:ascii="Arial" w:hAnsi="Arial" w:cs="Arial"/>
          <w:sz w:val="24"/>
          <w:szCs w:val="24"/>
        </w:rPr>
        <w:t xml:space="preserve"> </w:t>
      </w:r>
      <w:r w:rsidRPr="00922A54">
        <w:rPr>
          <w:rFonts w:ascii="Arial" w:hAnsi="Arial" w:cs="Arial"/>
          <w:sz w:val="24"/>
          <w:szCs w:val="24"/>
        </w:rPr>
        <w:t>two</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more</w:t>
      </w:r>
      <w:r w:rsidR="00961B9E" w:rsidRPr="00922A54">
        <w:rPr>
          <w:rFonts w:ascii="Arial" w:hAnsi="Arial" w:cs="Arial"/>
          <w:sz w:val="24"/>
          <w:szCs w:val="24"/>
        </w:rPr>
        <w:t xml:space="preserve"> </w:t>
      </w:r>
      <w:r w:rsidRPr="00922A54">
        <w:rPr>
          <w:rFonts w:ascii="Arial" w:hAnsi="Arial" w:cs="Arial"/>
          <w:sz w:val="24"/>
          <w:szCs w:val="24"/>
        </w:rPr>
        <w:t>persons</w:t>
      </w:r>
      <w:r w:rsidR="00961B9E" w:rsidRPr="00922A54">
        <w:rPr>
          <w:rFonts w:ascii="Arial" w:hAnsi="Arial" w:cs="Arial"/>
          <w:sz w:val="24"/>
          <w:szCs w:val="24"/>
        </w:rPr>
        <w:t xml:space="preserve"> </w:t>
      </w:r>
      <w:r w:rsidR="00904753" w:rsidRPr="00922A54">
        <w:rPr>
          <w:rFonts w:ascii="Arial" w:hAnsi="Arial" w:cs="Arial"/>
          <w:sz w:val="24"/>
          <w:szCs w:val="24"/>
        </w:rPr>
        <w:t xml:space="preserve">not involving a </w:t>
      </w:r>
      <w:r w:rsidR="0098772B" w:rsidRPr="00922A54">
        <w:rPr>
          <w:rFonts w:ascii="Arial" w:hAnsi="Arial" w:cs="Arial"/>
          <w:sz w:val="24"/>
          <w:szCs w:val="24"/>
        </w:rPr>
        <w:t xml:space="preserve">deadly instrument </w:t>
      </w:r>
      <w:r w:rsidR="00F47848" w:rsidRPr="00922A54">
        <w:rPr>
          <w:rFonts w:ascii="Arial" w:hAnsi="Arial" w:cs="Arial"/>
          <w:sz w:val="24"/>
          <w:szCs w:val="24"/>
        </w:rPr>
        <w:t xml:space="preserve">and </w:t>
      </w:r>
      <w:r w:rsidR="0098772B" w:rsidRPr="00922A54">
        <w:rPr>
          <w:rFonts w:ascii="Arial" w:hAnsi="Arial" w:cs="Arial"/>
          <w:sz w:val="24"/>
          <w:szCs w:val="24"/>
        </w:rPr>
        <w:t xml:space="preserve">not </w:t>
      </w:r>
      <w:r w:rsidR="00F47848" w:rsidRPr="00922A54">
        <w:rPr>
          <w:rFonts w:ascii="Arial" w:hAnsi="Arial" w:cs="Arial"/>
          <w:sz w:val="24"/>
          <w:szCs w:val="24"/>
        </w:rPr>
        <w:t xml:space="preserve">creating a substantial risk of serious bodily injury or </w:t>
      </w:r>
      <w:r w:rsidR="0098772B" w:rsidRPr="00922A54">
        <w:rPr>
          <w:rFonts w:ascii="Arial" w:hAnsi="Arial" w:cs="Arial"/>
          <w:sz w:val="24"/>
          <w:szCs w:val="24"/>
        </w:rPr>
        <w:t>actually resulting in serious bodily injury</w:t>
      </w:r>
      <w:r w:rsidR="00904753" w:rsidRPr="00922A54">
        <w:rPr>
          <w:rFonts w:ascii="Arial" w:hAnsi="Arial" w:cs="Arial"/>
          <w:sz w:val="24"/>
          <w:szCs w:val="24"/>
        </w:rPr>
        <w:t xml:space="preserve">, but </w:t>
      </w:r>
      <w:r w:rsidRPr="00922A54">
        <w:rPr>
          <w:rFonts w:ascii="Arial" w:hAnsi="Arial" w:cs="Arial"/>
          <w:sz w:val="24"/>
          <w:szCs w:val="24"/>
        </w:rPr>
        <w:t>the</w:t>
      </w:r>
      <w:r w:rsidR="00961B9E" w:rsidRPr="00922A54">
        <w:rPr>
          <w:rFonts w:ascii="Arial" w:hAnsi="Arial" w:cs="Arial"/>
          <w:sz w:val="24"/>
          <w:szCs w:val="24"/>
        </w:rPr>
        <w:t xml:space="preserve"> </w:t>
      </w:r>
      <w:r w:rsidRPr="00922A54">
        <w:rPr>
          <w:rFonts w:ascii="Arial" w:hAnsi="Arial" w:cs="Arial"/>
          <w:sz w:val="24"/>
          <w:szCs w:val="24"/>
        </w:rPr>
        <w:t>object</w:t>
      </w:r>
      <w:r w:rsidR="00961B9E" w:rsidRPr="00922A54">
        <w:rPr>
          <w:rFonts w:ascii="Arial" w:hAnsi="Arial" w:cs="Arial"/>
          <w:sz w:val="24"/>
          <w:szCs w:val="24"/>
        </w:rPr>
        <w:t xml:space="preserve"> </w:t>
      </w:r>
      <w:r w:rsidRPr="00922A54">
        <w:rPr>
          <w:rFonts w:ascii="Arial" w:hAnsi="Arial" w:cs="Arial"/>
          <w:sz w:val="24"/>
          <w:szCs w:val="24"/>
        </w:rPr>
        <w:t>of</w:t>
      </w:r>
      <w:r w:rsidR="00961B9E" w:rsidRPr="00922A54">
        <w:rPr>
          <w:rFonts w:ascii="Arial" w:hAnsi="Arial" w:cs="Arial"/>
          <w:sz w:val="24"/>
          <w:szCs w:val="24"/>
        </w:rPr>
        <w:t xml:space="preserve"> </w:t>
      </w:r>
      <w:r w:rsidRPr="00922A54">
        <w:rPr>
          <w:rFonts w:ascii="Arial" w:hAnsi="Arial" w:cs="Arial"/>
          <w:sz w:val="24"/>
          <w:szCs w:val="24"/>
        </w:rPr>
        <w:t>which</w:t>
      </w:r>
      <w:r w:rsidR="00961B9E" w:rsidRPr="00922A54">
        <w:rPr>
          <w:rFonts w:ascii="Arial" w:hAnsi="Arial" w:cs="Arial"/>
          <w:sz w:val="24"/>
          <w:szCs w:val="24"/>
        </w:rPr>
        <w:t xml:space="preserve"> </w:t>
      </w:r>
      <w:r w:rsidRPr="00922A54">
        <w:rPr>
          <w:rFonts w:ascii="Arial" w:hAnsi="Arial" w:cs="Arial"/>
          <w:sz w:val="24"/>
          <w:szCs w:val="24"/>
        </w:rPr>
        <w:t>is</w:t>
      </w:r>
      <w:r w:rsidR="00961B9E" w:rsidRPr="00922A54">
        <w:rPr>
          <w:rFonts w:ascii="Arial" w:hAnsi="Arial" w:cs="Arial"/>
          <w:sz w:val="24"/>
          <w:szCs w:val="24"/>
        </w:rPr>
        <w:t xml:space="preserve"> </w:t>
      </w:r>
      <w:r w:rsidRPr="00922A54">
        <w:rPr>
          <w:rFonts w:ascii="Arial" w:hAnsi="Arial" w:cs="Arial"/>
          <w:sz w:val="24"/>
          <w:szCs w:val="24"/>
        </w:rPr>
        <w:t>bodily</w:t>
      </w:r>
      <w:r w:rsidR="00961B9E" w:rsidRPr="00922A54">
        <w:rPr>
          <w:rFonts w:ascii="Arial" w:hAnsi="Arial" w:cs="Arial"/>
          <w:sz w:val="24"/>
          <w:szCs w:val="24"/>
        </w:rPr>
        <w:t xml:space="preserve"> </w:t>
      </w:r>
      <w:r w:rsidRPr="00922A54">
        <w:rPr>
          <w:rFonts w:ascii="Arial" w:hAnsi="Arial" w:cs="Arial"/>
          <w:sz w:val="24"/>
          <w:szCs w:val="24"/>
        </w:rPr>
        <w:t>injury</w:t>
      </w:r>
      <w:r w:rsidR="003A5F9E" w:rsidRPr="00922A54">
        <w:rPr>
          <w:rFonts w:ascii="Arial" w:hAnsi="Arial" w:cs="Arial"/>
          <w:sz w:val="24"/>
          <w:szCs w:val="24"/>
        </w:rPr>
        <w:t xml:space="preserve">. </w:t>
      </w:r>
      <w:r w:rsidRPr="00922A54">
        <w:rPr>
          <w:rFonts w:ascii="Arial" w:hAnsi="Arial" w:cs="Arial"/>
          <w:sz w:val="24"/>
          <w:szCs w:val="24"/>
        </w:rPr>
        <w:t>Class</w:t>
      </w:r>
      <w:r w:rsidR="00961B9E" w:rsidRPr="00922A54">
        <w:rPr>
          <w:rFonts w:ascii="Arial" w:hAnsi="Arial" w:cs="Arial"/>
          <w:sz w:val="24"/>
          <w:szCs w:val="24"/>
        </w:rPr>
        <w:t xml:space="preserve"> </w:t>
      </w:r>
      <w:r w:rsidRPr="00922A54">
        <w:rPr>
          <w:rFonts w:ascii="Arial" w:hAnsi="Arial" w:cs="Arial"/>
          <w:sz w:val="24"/>
          <w:szCs w:val="24"/>
        </w:rPr>
        <w:t>B.</w:t>
      </w:r>
    </w:p>
    <w:p w14:paraId="19A33D32" w14:textId="75F00ECB" w:rsidR="00C520A1" w:rsidRPr="00922A54" w:rsidRDefault="00C520A1" w:rsidP="00AD4D14">
      <w:pPr>
        <w:spacing w:after="120"/>
        <w:ind w:left="540"/>
        <w:rPr>
          <w:rFonts w:ascii="Arial" w:hAnsi="Arial" w:cs="Arial"/>
          <w:sz w:val="24"/>
          <w:szCs w:val="24"/>
        </w:rPr>
      </w:pPr>
      <w:r w:rsidRPr="00922A54">
        <w:rPr>
          <w:rFonts w:ascii="Arial" w:hAnsi="Arial" w:cs="Arial"/>
          <w:b/>
          <w:bCs/>
          <w:sz w:val="24"/>
          <w:szCs w:val="24"/>
        </w:rPr>
        <w:t>Fire, Intentional.</w:t>
      </w:r>
      <w:r w:rsidRPr="00922A54">
        <w:rPr>
          <w:rFonts w:ascii="Arial" w:hAnsi="Arial" w:cs="Arial"/>
          <w:sz w:val="24"/>
          <w:szCs w:val="24"/>
        </w:rPr>
        <w:t xml:space="preserve">  </w:t>
      </w:r>
      <w:r w:rsidR="00904753" w:rsidRPr="00922A54">
        <w:rPr>
          <w:rFonts w:ascii="Arial" w:hAnsi="Arial" w:cs="Arial"/>
          <w:sz w:val="24"/>
          <w:szCs w:val="24"/>
        </w:rPr>
        <w:t>T</w:t>
      </w:r>
      <w:r w:rsidR="001D1F43" w:rsidRPr="00922A54">
        <w:rPr>
          <w:rFonts w:ascii="Arial" w:hAnsi="Arial" w:cs="Arial"/>
          <w:sz w:val="24"/>
          <w:szCs w:val="24"/>
        </w:rPr>
        <w:t xml:space="preserve">he </w:t>
      </w:r>
      <w:r w:rsidR="00904753" w:rsidRPr="00922A54">
        <w:rPr>
          <w:rFonts w:ascii="Arial" w:hAnsi="Arial" w:cs="Arial"/>
          <w:sz w:val="24"/>
          <w:szCs w:val="24"/>
        </w:rPr>
        <w:t xml:space="preserve">intentional </w:t>
      </w:r>
      <w:r w:rsidR="001D1F43" w:rsidRPr="00922A54">
        <w:rPr>
          <w:rFonts w:ascii="Arial" w:hAnsi="Arial" w:cs="Arial"/>
          <w:sz w:val="24"/>
          <w:szCs w:val="24"/>
        </w:rPr>
        <w:t>setting of any fire</w:t>
      </w:r>
      <w:r w:rsidR="00904753" w:rsidRPr="00922A54">
        <w:rPr>
          <w:rFonts w:ascii="Arial" w:hAnsi="Arial" w:cs="Arial"/>
          <w:sz w:val="24"/>
          <w:szCs w:val="24"/>
        </w:rPr>
        <w:t xml:space="preserve">, except for an approved purpose, </w:t>
      </w:r>
      <w:r w:rsidRPr="00922A54">
        <w:rPr>
          <w:rFonts w:ascii="Arial" w:hAnsi="Arial" w:cs="Arial"/>
          <w:sz w:val="24"/>
          <w:szCs w:val="24"/>
        </w:rPr>
        <w:t xml:space="preserve">creating </w:t>
      </w:r>
      <w:r w:rsidR="00904753" w:rsidRPr="00922A54">
        <w:rPr>
          <w:rFonts w:ascii="Arial" w:hAnsi="Arial" w:cs="Arial"/>
          <w:sz w:val="24"/>
          <w:szCs w:val="24"/>
        </w:rPr>
        <w:t xml:space="preserve">an </w:t>
      </w:r>
      <w:r w:rsidRPr="00922A54">
        <w:rPr>
          <w:rFonts w:ascii="Arial" w:hAnsi="Arial" w:cs="Arial"/>
          <w:sz w:val="24"/>
          <w:szCs w:val="24"/>
        </w:rPr>
        <w:t xml:space="preserve">improvised device to generate </w:t>
      </w:r>
      <w:r w:rsidR="00904753" w:rsidRPr="00922A54">
        <w:rPr>
          <w:rFonts w:ascii="Arial" w:hAnsi="Arial" w:cs="Arial"/>
          <w:sz w:val="24"/>
          <w:szCs w:val="24"/>
        </w:rPr>
        <w:t xml:space="preserve">a fire, </w:t>
      </w:r>
      <w:r w:rsidRPr="00922A54">
        <w:rPr>
          <w:rFonts w:ascii="Arial" w:hAnsi="Arial" w:cs="Arial"/>
          <w:sz w:val="24"/>
          <w:szCs w:val="24"/>
        </w:rPr>
        <w:t>sparks</w:t>
      </w:r>
      <w:r w:rsidR="00904753" w:rsidRPr="00922A54">
        <w:rPr>
          <w:rFonts w:ascii="Arial" w:hAnsi="Arial" w:cs="Arial"/>
          <w:sz w:val="24"/>
          <w:szCs w:val="24"/>
        </w:rPr>
        <w:t xml:space="preserve">, </w:t>
      </w:r>
      <w:r w:rsidRPr="00922A54">
        <w:rPr>
          <w:rFonts w:ascii="Arial" w:hAnsi="Arial" w:cs="Arial"/>
          <w:sz w:val="24"/>
          <w:szCs w:val="24"/>
        </w:rPr>
        <w:t>or heat</w:t>
      </w:r>
      <w:r w:rsidR="00904753" w:rsidRPr="00922A54">
        <w:rPr>
          <w:rFonts w:ascii="Arial" w:hAnsi="Arial" w:cs="Arial"/>
          <w:sz w:val="24"/>
          <w:szCs w:val="24"/>
        </w:rPr>
        <w:t>, or tampering with an electrical outlet.</w:t>
      </w:r>
      <w:r w:rsidRPr="00922A54">
        <w:rPr>
          <w:rFonts w:ascii="Arial" w:hAnsi="Arial" w:cs="Arial"/>
          <w:sz w:val="24"/>
          <w:szCs w:val="24"/>
        </w:rPr>
        <w:t xml:space="preserve"> Class A.</w:t>
      </w:r>
    </w:p>
    <w:p w14:paraId="0D985E86" w14:textId="137785C3" w:rsidR="00C12620" w:rsidRPr="00922A54" w:rsidRDefault="00C12620" w:rsidP="00AD4D14">
      <w:pPr>
        <w:spacing w:after="120"/>
        <w:ind w:left="540"/>
        <w:rPr>
          <w:rFonts w:ascii="Arial" w:hAnsi="Arial" w:cs="Arial"/>
          <w:sz w:val="24"/>
          <w:szCs w:val="24"/>
        </w:rPr>
      </w:pPr>
      <w:r w:rsidRPr="00922A54">
        <w:rPr>
          <w:rFonts w:ascii="Arial" w:hAnsi="Arial" w:cs="Arial"/>
          <w:b/>
          <w:bCs/>
          <w:sz w:val="24"/>
          <w:szCs w:val="24"/>
        </w:rPr>
        <w:t>Fire,</w:t>
      </w:r>
      <w:r w:rsidR="00961B9E" w:rsidRPr="00922A54">
        <w:rPr>
          <w:rFonts w:ascii="Arial" w:hAnsi="Arial" w:cs="Arial"/>
          <w:b/>
          <w:bCs/>
          <w:sz w:val="24"/>
          <w:szCs w:val="24"/>
        </w:rPr>
        <w:t xml:space="preserve"> </w:t>
      </w:r>
      <w:r w:rsidRPr="00922A54">
        <w:rPr>
          <w:rFonts w:ascii="Arial" w:hAnsi="Arial" w:cs="Arial"/>
          <w:b/>
          <w:bCs/>
          <w:sz w:val="24"/>
          <w:szCs w:val="24"/>
        </w:rPr>
        <w:t>Negligent.</w:t>
      </w:r>
      <w:r w:rsidR="00961B9E" w:rsidRPr="00922A54">
        <w:rPr>
          <w:rFonts w:ascii="Arial" w:hAnsi="Arial" w:cs="Arial"/>
          <w:b/>
          <w:bCs/>
          <w:sz w:val="24"/>
          <w:szCs w:val="24"/>
        </w:rPr>
        <w:t xml:space="preserve"> </w:t>
      </w:r>
      <w:r w:rsidR="00961B9E" w:rsidRPr="00922A54">
        <w:rPr>
          <w:rFonts w:ascii="Arial" w:hAnsi="Arial" w:cs="Arial"/>
          <w:sz w:val="24"/>
          <w:szCs w:val="24"/>
        </w:rPr>
        <w:t xml:space="preserve"> </w:t>
      </w:r>
      <w:r w:rsidRPr="00922A54">
        <w:rPr>
          <w:rFonts w:ascii="Arial" w:hAnsi="Arial" w:cs="Arial"/>
          <w:sz w:val="24"/>
          <w:szCs w:val="24"/>
        </w:rPr>
        <w:t>Negligent</w:t>
      </w:r>
      <w:r w:rsidR="00961B9E" w:rsidRPr="00922A54">
        <w:rPr>
          <w:rFonts w:ascii="Arial" w:hAnsi="Arial" w:cs="Arial"/>
          <w:sz w:val="24"/>
          <w:szCs w:val="24"/>
        </w:rPr>
        <w:t xml:space="preserve"> </w:t>
      </w:r>
      <w:r w:rsidR="007A5992" w:rsidRPr="00922A54">
        <w:rPr>
          <w:rFonts w:ascii="Arial" w:hAnsi="Arial" w:cs="Arial"/>
          <w:sz w:val="24"/>
          <w:szCs w:val="24"/>
        </w:rPr>
        <w:t xml:space="preserve">or careless </w:t>
      </w:r>
      <w:r w:rsidRPr="00922A54">
        <w:rPr>
          <w:rFonts w:ascii="Arial" w:hAnsi="Arial" w:cs="Arial"/>
          <w:sz w:val="24"/>
          <w:szCs w:val="24"/>
        </w:rPr>
        <w:t>ignition</w:t>
      </w:r>
      <w:r w:rsidR="00961B9E" w:rsidRPr="00922A54">
        <w:rPr>
          <w:rFonts w:ascii="Arial" w:hAnsi="Arial" w:cs="Arial"/>
          <w:sz w:val="24"/>
          <w:szCs w:val="24"/>
        </w:rPr>
        <w:t xml:space="preserve"> </w:t>
      </w:r>
      <w:r w:rsidRPr="00922A54">
        <w:rPr>
          <w:rFonts w:ascii="Arial" w:hAnsi="Arial" w:cs="Arial"/>
          <w:sz w:val="24"/>
          <w:szCs w:val="24"/>
        </w:rPr>
        <w:t>of</w:t>
      </w:r>
      <w:r w:rsidR="00961B9E" w:rsidRPr="00922A54">
        <w:rPr>
          <w:rFonts w:ascii="Arial" w:hAnsi="Arial" w:cs="Arial"/>
          <w:sz w:val="24"/>
          <w:szCs w:val="24"/>
        </w:rPr>
        <w:t xml:space="preserve"> </w:t>
      </w:r>
      <w:r w:rsidRPr="00922A54">
        <w:rPr>
          <w:rFonts w:ascii="Arial" w:hAnsi="Arial" w:cs="Arial"/>
          <w:sz w:val="24"/>
          <w:szCs w:val="24"/>
        </w:rPr>
        <w:t>combustible</w:t>
      </w:r>
      <w:r w:rsidR="00961B9E" w:rsidRPr="00922A54">
        <w:rPr>
          <w:rFonts w:ascii="Arial" w:hAnsi="Arial" w:cs="Arial"/>
          <w:sz w:val="24"/>
          <w:szCs w:val="24"/>
        </w:rPr>
        <w:t xml:space="preserve"> </w:t>
      </w:r>
      <w:r w:rsidRPr="00922A54">
        <w:rPr>
          <w:rFonts w:ascii="Arial" w:hAnsi="Arial" w:cs="Arial"/>
          <w:sz w:val="24"/>
          <w:szCs w:val="24"/>
        </w:rPr>
        <w:t>materials</w:t>
      </w:r>
      <w:r w:rsidR="003A5F9E" w:rsidRPr="00922A54">
        <w:rPr>
          <w:rFonts w:ascii="Arial" w:hAnsi="Arial" w:cs="Arial"/>
          <w:sz w:val="24"/>
          <w:szCs w:val="24"/>
        </w:rPr>
        <w:t xml:space="preserve">. </w:t>
      </w:r>
      <w:r w:rsidRPr="00922A54">
        <w:rPr>
          <w:rFonts w:ascii="Arial" w:hAnsi="Arial" w:cs="Arial"/>
          <w:sz w:val="24"/>
          <w:szCs w:val="24"/>
        </w:rPr>
        <w:t>Class</w:t>
      </w:r>
      <w:r w:rsidR="00961B9E" w:rsidRPr="00922A54">
        <w:rPr>
          <w:rFonts w:ascii="Arial" w:hAnsi="Arial" w:cs="Arial"/>
          <w:sz w:val="24"/>
          <w:szCs w:val="24"/>
        </w:rPr>
        <w:t xml:space="preserve"> </w:t>
      </w:r>
      <w:r w:rsidRPr="00922A54">
        <w:rPr>
          <w:rFonts w:ascii="Arial" w:hAnsi="Arial" w:cs="Arial"/>
          <w:sz w:val="24"/>
          <w:szCs w:val="24"/>
        </w:rPr>
        <w:t>B.</w:t>
      </w:r>
    </w:p>
    <w:p w14:paraId="20543EF7" w14:textId="1A3638A1" w:rsidR="00C12620" w:rsidRPr="00922A54" w:rsidRDefault="00C12620" w:rsidP="00AD4D14">
      <w:pPr>
        <w:spacing w:after="120"/>
        <w:ind w:left="540"/>
        <w:rPr>
          <w:rFonts w:ascii="Arial" w:hAnsi="Arial" w:cs="Arial"/>
          <w:sz w:val="24"/>
          <w:szCs w:val="24"/>
        </w:rPr>
      </w:pPr>
      <w:r w:rsidRPr="00922A54">
        <w:rPr>
          <w:rFonts w:ascii="Arial" w:hAnsi="Arial" w:cs="Arial"/>
          <w:b/>
          <w:bCs/>
          <w:sz w:val="24"/>
          <w:szCs w:val="24"/>
        </w:rPr>
        <w:t>Gambling.</w:t>
      </w:r>
      <w:r w:rsidR="00961B9E" w:rsidRPr="00922A54">
        <w:rPr>
          <w:rFonts w:ascii="Arial" w:hAnsi="Arial" w:cs="Arial"/>
          <w:sz w:val="24"/>
          <w:szCs w:val="24"/>
        </w:rPr>
        <w:t xml:space="preserve">  </w:t>
      </w:r>
      <w:r w:rsidRPr="00922A54">
        <w:rPr>
          <w:rFonts w:ascii="Arial" w:hAnsi="Arial" w:cs="Arial"/>
          <w:sz w:val="24"/>
          <w:szCs w:val="24"/>
        </w:rPr>
        <w:t>Gambling,</w:t>
      </w:r>
      <w:r w:rsidR="00961B9E" w:rsidRPr="00922A54">
        <w:rPr>
          <w:rFonts w:ascii="Arial" w:hAnsi="Arial" w:cs="Arial"/>
          <w:sz w:val="24"/>
          <w:szCs w:val="24"/>
        </w:rPr>
        <w:t xml:space="preserve"> </w:t>
      </w:r>
      <w:r w:rsidRPr="00922A54">
        <w:rPr>
          <w:rFonts w:ascii="Arial" w:hAnsi="Arial" w:cs="Arial"/>
          <w:sz w:val="24"/>
          <w:szCs w:val="24"/>
        </w:rPr>
        <w:t>including</w:t>
      </w:r>
      <w:r w:rsidR="00961B9E" w:rsidRPr="00922A54">
        <w:rPr>
          <w:rFonts w:ascii="Arial" w:hAnsi="Arial" w:cs="Arial"/>
          <w:sz w:val="24"/>
          <w:szCs w:val="24"/>
        </w:rPr>
        <w:t xml:space="preserve"> </w:t>
      </w:r>
      <w:r w:rsidRPr="00922A54">
        <w:rPr>
          <w:rFonts w:ascii="Arial" w:hAnsi="Arial" w:cs="Arial"/>
          <w:sz w:val="24"/>
          <w:szCs w:val="24"/>
        </w:rPr>
        <w:t>participation</w:t>
      </w:r>
      <w:r w:rsidR="00961B9E" w:rsidRPr="00922A54">
        <w:rPr>
          <w:rFonts w:ascii="Arial" w:hAnsi="Arial" w:cs="Arial"/>
          <w:sz w:val="24"/>
          <w:szCs w:val="24"/>
        </w:rPr>
        <w:t xml:space="preserve"> </w:t>
      </w:r>
      <w:r w:rsidRPr="00922A54">
        <w:rPr>
          <w:rFonts w:ascii="Arial" w:hAnsi="Arial" w:cs="Arial"/>
          <w:sz w:val="24"/>
          <w:szCs w:val="24"/>
        </w:rPr>
        <w:t>in</w:t>
      </w:r>
      <w:r w:rsidR="00961B9E" w:rsidRPr="00922A54">
        <w:rPr>
          <w:rFonts w:ascii="Arial" w:hAnsi="Arial" w:cs="Arial"/>
          <w:sz w:val="24"/>
          <w:szCs w:val="24"/>
        </w:rPr>
        <w:t xml:space="preserve"> </w:t>
      </w:r>
      <w:r w:rsidRPr="00922A54">
        <w:rPr>
          <w:rFonts w:ascii="Arial" w:hAnsi="Arial" w:cs="Arial"/>
          <w:sz w:val="24"/>
          <w:szCs w:val="24"/>
        </w:rPr>
        <w:t>legal</w:t>
      </w:r>
      <w:r w:rsidR="00961B9E" w:rsidRPr="00922A54">
        <w:rPr>
          <w:rFonts w:ascii="Arial" w:hAnsi="Arial" w:cs="Arial"/>
          <w:sz w:val="24"/>
          <w:szCs w:val="24"/>
        </w:rPr>
        <w:t xml:space="preserve"> </w:t>
      </w:r>
      <w:r w:rsidRPr="00922A54">
        <w:rPr>
          <w:rFonts w:ascii="Arial" w:hAnsi="Arial" w:cs="Arial"/>
          <w:sz w:val="24"/>
          <w:szCs w:val="24"/>
        </w:rPr>
        <w:t>gambling,</w:t>
      </w:r>
      <w:r w:rsidR="00961B9E" w:rsidRPr="00922A54">
        <w:rPr>
          <w:rFonts w:ascii="Arial" w:hAnsi="Arial" w:cs="Arial"/>
          <w:sz w:val="24"/>
          <w:szCs w:val="24"/>
        </w:rPr>
        <w:t xml:space="preserve"> </w:t>
      </w:r>
      <w:r w:rsidRPr="00922A54">
        <w:rPr>
          <w:rFonts w:ascii="Arial" w:hAnsi="Arial" w:cs="Arial"/>
          <w:sz w:val="24"/>
          <w:szCs w:val="24"/>
        </w:rPr>
        <w:t>such</w:t>
      </w:r>
      <w:r w:rsidR="00961B9E" w:rsidRPr="00922A54">
        <w:rPr>
          <w:rFonts w:ascii="Arial" w:hAnsi="Arial" w:cs="Arial"/>
          <w:sz w:val="24"/>
          <w:szCs w:val="24"/>
        </w:rPr>
        <w:t xml:space="preserve"> </w:t>
      </w:r>
      <w:r w:rsidRPr="00922A54">
        <w:rPr>
          <w:rFonts w:ascii="Arial" w:hAnsi="Arial" w:cs="Arial"/>
          <w:sz w:val="24"/>
          <w:szCs w:val="24"/>
        </w:rPr>
        <w:t>as</w:t>
      </w:r>
      <w:r w:rsidR="00961B9E" w:rsidRPr="00922A54">
        <w:rPr>
          <w:rFonts w:ascii="Arial" w:hAnsi="Arial" w:cs="Arial"/>
          <w:sz w:val="24"/>
          <w:szCs w:val="24"/>
        </w:rPr>
        <w:t xml:space="preserve"> </w:t>
      </w:r>
      <w:r w:rsidRPr="00922A54">
        <w:rPr>
          <w:rFonts w:ascii="Arial" w:hAnsi="Arial" w:cs="Arial"/>
          <w:sz w:val="24"/>
          <w:szCs w:val="24"/>
        </w:rPr>
        <w:t>state</w:t>
      </w:r>
      <w:r w:rsidR="00961B9E" w:rsidRPr="00922A54">
        <w:rPr>
          <w:rFonts w:ascii="Arial" w:hAnsi="Arial" w:cs="Arial"/>
          <w:sz w:val="24"/>
          <w:szCs w:val="24"/>
        </w:rPr>
        <w:t xml:space="preserve"> </w:t>
      </w:r>
      <w:r w:rsidRPr="00922A54">
        <w:rPr>
          <w:rFonts w:ascii="Arial" w:hAnsi="Arial" w:cs="Arial"/>
          <w:sz w:val="24"/>
          <w:szCs w:val="24"/>
        </w:rPr>
        <w:t>sponsored</w:t>
      </w:r>
      <w:r w:rsidR="00961B9E" w:rsidRPr="00922A54">
        <w:rPr>
          <w:rFonts w:ascii="Arial" w:hAnsi="Arial" w:cs="Arial"/>
          <w:sz w:val="24"/>
          <w:szCs w:val="24"/>
        </w:rPr>
        <w:t xml:space="preserve"> </w:t>
      </w:r>
      <w:r w:rsidRPr="00922A54">
        <w:rPr>
          <w:rFonts w:ascii="Arial" w:hAnsi="Arial" w:cs="Arial"/>
          <w:sz w:val="24"/>
          <w:szCs w:val="24"/>
        </w:rPr>
        <w:t>lottery</w:t>
      </w:r>
      <w:r w:rsidR="00961B9E" w:rsidRPr="00922A54">
        <w:rPr>
          <w:rFonts w:ascii="Arial" w:hAnsi="Arial" w:cs="Arial"/>
          <w:sz w:val="24"/>
          <w:szCs w:val="24"/>
        </w:rPr>
        <w:t xml:space="preserve"> </w:t>
      </w:r>
      <w:r w:rsidRPr="00922A54">
        <w:rPr>
          <w:rFonts w:ascii="Arial" w:hAnsi="Arial" w:cs="Arial"/>
          <w:sz w:val="24"/>
          <w:szCs w:val="24"/>
        </w:rPr>
        <w:t>games,</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possession</w:t>
      </w:r>
      <w:r w:rsidR="00961B9E" w:rsidRPr="00922A54">
        <w:rPr>
          <w:rFonts w:ascii="Arial" w:hAnsi="Arial" w:cs="Arial"/>
          <w:sz w:val="24"/>
          <w:szCs w:val="24"/>
        </w:rPr>
        <w:t xml:space="preserve"> </w:t>
      </w:r>
      <w:r w:rsidRPr="00922A54">
        <w:rPr>
          <w:rFonts w:ascii="Arial" w:hAnsi="Arial" w:cs="Arial"/>
          <w:sz w:val="24"/>
          <w:szCs w:val="24"/>
        </w:rPr>
        <w:t>of</w:t>
      </w:r>
      <w:r w:rsidR="00961B9E" w:rsidRPr="00922A54">
        <w:rPr>
          <w:rFonts w:ascii="Arial" w:hAnsi="Arial" w:cs="Arial"/>
          <w:sz w:val="24"/>
          <w:szCs w:val="24"/>
        </w:rPr>
        <w:t xml:space="preserve"> </w:t>
      </w:r>
      <w:r w:rsidRPr="00922A54">
        <w:rPr>
          <w:rFonts w:ascii="Arial" w:hAnsi="Arial" w:cs="Arial"/>
          <w:sz w:val="24"/>
          <w:szCs w:val="24"/>
        </w:rPr>
        <w:t>instruments</w:t>
      </w:r>
      <w:r w:rsidR="00961B9E" w:rsidRPr="00922A54">
        <w:rPr>
          <w:rFonts w:ascii="Arial" w:hAnsi="Arial" w:cs="Arial"/>
          <w:sz w:val="24"/>
          <w:szCs w:val="24"/>
        </w:rPr>
        <w:t xml:space="preserve"> </w:t>
      </w:r>
      <w:r w:rsidRPr="00922A54">
        <w:rPr>
          <w:rFonts w:ascii="Arial" w:hAnsi="Arial" w:cs="Arial"/>
          <w:sz w:val="24"/>
          <w:szCs w:val="24"/>
        </w:rPr>
        <w:t>of</w:t>
      </w:r>
      <w:r w:rsidR="00961B9E" w:rsidRPr="00922A54">
        <w:rPr>
          <w:rFonts w:ascii="Arial" w:hAnsi="Arial" w:cs="Arial"/>
          <w:sz w:val="24"/>
          <w:szCs w:val="24"/>
        </w:rPr>
        <w:t xml:space="preserve"> </w:t>
      </w:r>
      <w:r w:rsidRPr="00922A54">
        <w:rPr>
          <w:rFonts w:ascii="Arial" w:hAnsi="Arial" w:cs="Arial"/>
          <w:sz w:val="24"/>
          <w:szCs w:val="24"/>
        </w:rPr>
        <w:t>gambling</w:t>
      </w:r>
      <w:r w:rsidR="003A5F9E" w:rsidRPr="00922A54">
        <w:rPr>
          <w:rFonts w:ascii="Arial" w:hAnsi="Arial" w:cs="Arial"/>
          <w:sz w:val="24"/>
          <w:szCs w:val="24"/>
        </w:rPr>
        <w:t xml:space="preserve">. </w:t>
      </w:r>
      <w:r w:rsidRPr="00922A54">
        <w:rPr>
          <w:rFonts w:ascii="Arial" w:hAnsi="Arial" w:cs="Arial"/>
          <w:sz w:val="24"/>
          <w:szCs w:val="24"/>
        </w:rPr>
        <w:t>Class</w:t>
      </w:r>
      <w:r w:rsidR="00961B9E" w:rsidRPr="00922A54">
        <w:rPr>
          <w:rFonts w:ascii="Arial" w:hAnsi="Arial" w:cs="Arial"/>
          <w:sz w:val="24"/>
          <w:szCs w:val="24"/>
        </w:rPr>
        <w:t xml:space="preserve"> </w:t>
      </w:r>
      <w:r w:rsidRPr="00922A54">
        <w:rPr>
          <w:rFonts w:ascii="Arial" w:hAnsi="Arial" w:cs="Arial"/>
          <w:sz w:val="24"/>
          <w:szCs w:val="24"/>
        </w:rPr>
        <w:t>B.</w:t>
      </w:r>
    </w:p>
    <w:p w14:paraId="68E722B3" w14:textId="157479C9" w:rsidR="0067225C" w:rsidRPr="00922A54" w:rsidRDefault="00C12620" w:rsidP="00AD4D14">
      <w:pPr>
        <w:spacing w:after="120"/>
        <w:ind w:left="540"/>
        <w:rPr>
          <w:rFonts w:ascii="Arial" w:hAnsi="Arial" w:cs="Arial"/>
          <w:sz w:val="24"/>
          <w:szCs w:val="24"/>
        </w:rPr>
      </w:pPr>
      <w:r w:rsidRPr="00922A54">
        <w:rPr>
          <w:rFonts w:ascii="Arial" w:hAnsi="Arial" w:cs="Arial"/>
          <w:b/>
          <w:bCs/>
          <w:sz w:val="24"/>
          <w:szCs w:val="24"/>
        </w:rPr>
        <w:lastRenderedPageBreak/>
        <w:t>Gang</w:t>
      </w:r>
      <w:r w:rsidR="00961B9E" w:rsidRPr="00922A54">
        <w:rPr>
          <w:rFonts w:ascii="Arial" w:hAnsi="Arial" w:cs="Arial"/>
          <w:b/>
          <w:bCs/>
          <w:sz w:val="24"/>
          <w:szCs w:val="24"/>
        </w:rPr>
        <w:t xml:space="preserve"> </w:t>
      </w:r>
      <w:r w:rsidRPr="00922A54">
        <w:rPr>
          <w:rFonts w:ascii="Arial" w:hAnsi="Arial" w:cs="Arial"/>
          <w:b/>
          <w:bCs/>
          <w:sz w:val="24"/>
          <w:szCs w:val="24"/>
        </w:rPr>
        <w:t>or</w:t>
      </w:r>
      <w:r w:rsidR="00961B9E" w:rsidRPr="00922A54">
        <w:rPr>
          <w:rFonts w:ascii="Arial" w:hAnsi="Arial" w:cs="Arial"/>
          <w:b/>
          <w:bCs/>
          <w:sz w:val="24"/>
          <w:szCs w:val="24"/>
        </w:rPr>
        <w:t xml:space="preserve"> </w:t>
      </w:r>
      <w:r w:rsidRPr="00922A54">
        <w:rPr>
          <w:rFonts w:ascii="Arial" w:hAnsi="Arial" w:cs="Arial"/>
          <w:b/>
          <w:bCs/>
          <w:sz w:val="24"/>
          <w:szCs w:val="24"/>
        </w:rPr>
        <w:t>Security</w:t>
      </w:r>
      <w:r w:rsidR="00961B9E" w:rsidRPr="00922A54">
        <w:rPr>
          <w:rFonts w:ascii="Arial" w:hAnsi="Arial" w:cs="Arial"/>
          <w:b/>
          <w:bCs/>
          <w:sz w:val="24"/>
          <w:szCs w:val="24"/>
        </w:rPr>
        <w:t xml:space="preserve"> </w:t>
      </w:r>
      <w:r w:rsidRPr="00922A54">
        <w:rPr>
          <w:rFonts w:ascii="Arial" w:hAnsi="Arial" w:cs="Arial"/>
          <w:b/>
          <w:bCs/>
          <w:sz w:val="24"/>
          <w:szCs w:val="24"/>
        </w:rPr>
        <w:t>Threat</w:t>
      </w:r>
      <w:r w:rsidR="00961B9E" w:rsidRPr="00922A54">
        <w:rPr>
          <w:rFonts w:ascii="Arial" w:hAnsi="Arial" w:cs="Arial"/>
          <w:b/>
          <w:bCs/>
          <w:sz w:val="24"/>
          <w:szCs w:val="24"/>
        </w:rPr>
        <w:t xml:space="preserve"> </w:t>
      </w:r>
      <w:r w:rsidRPr="00922A54">
        <w:rPr>
          <w:rFonts w:ascii="Arial" w:hAnsi="Arial" w:cs="Arial"/>
          <w:b/>
          <w:bCs/>
          <w:sz w:val="24"/>
          <w:szCs w:val="24"/>
        </w:rPr>
        <w:t>Group</w:t>
      </w:r>
      <w:r w:rsidR="00961B9E" w:rsidRPr="00922A54">
        <w:rPr>
          <w:rFonts w:ascii="Arial" w:hAnsi="Arial" w:cs="Arial"/>
          <w:b/>
          <w:bCs/>
          <w:sz w:val="24"/>
          <w:szCs w:val="24"/>
        </w:rPr>
        <w:t xml:space="preserve"> </w:t>
      </w:r>
      <w:r w:rsidRPr="00922A54">
        <w:rPr>
          <w:rFonts w:ascii="Arial" w:hAnsi="Arial" w:cs="Arial"/>
          <w:b/>
          <w:bCs/>
          <w:sz w:val="24"/>
          <w:szCs w:val="24"/>
        </w:rPr>
        <w:t>A</w:t>
      </w:r>
      <w:r w:rsidR="005A1791" w:rsidRPr="00922A54">
        <w:rPr>
          <w:rFonts w:ascii="Arial" w:hAnsi="Arial" w:cs="Arial"/>
          <w:b/>
          <w:bCs/>
          <w:sz w:val="24"/>
          <w:szCs w:val="24"/>
        </w:rPr>
        <w:t>ctivity</w:t>
      </w:r>
      <w:r w:rsidRPr="00922A54">
        <w:rPr>
          <w:rFonts w:ascii="Arial" w:hAnsi="Arial" w:cs="Arial"/>
          <w:b/>
          <w:bCs/>
          <w:sz w:val="24"/>
          <w:szCs w:val="24"/>
        </w:rPr>
        <w:t>.</w:t>
      </w:r>
      <w:r w:rsidR="00961B9E" w:rsidRPr="00922A54">
        <w:rPr>
          <w:rFonts w:ascii="Arial" w:hAnsi="Arial" w:cs="Arial"/>
          <w:sz w:val="24"/>
          <w:szCs w:val="24"/>
        </w:rPr>
        <w:t xml:space="preserve">  </w:t>
      </w:r>
      <w:r w:rsidR="005A1791" w:rsidRPr="00922A54">
        <w:rPr>
          <w:rFonts w:ascii="Arial" w:hAnsi="Arial" w:cs="Arial"/>
          <w:sz w:val="24"/>
          <w:szCs w:val="24"/>
        </w:rPr>
        <w:t>P</w:t>
      </w:r>
      <w:r w:rsidRPr="00922A54">
        <w:rPr>
          <w:rFonts w:ascii="Arial" w:hAnsi="Arial" w:cs="Arial"/>
          <w:sz w:val="24"/>
          <w:szCs w:val="24"/>
        </w:rPr>
        <w:t>ossessing</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displaying</w:t>
      </w:r>
      <w:r w:rsidR="00961B9E" w:rsidRPr="00922A54">
        <w:rPr>
          <w:rFonts w:ascii="Arial" w:hAnsi="Arial" w:cs="Arial"/>
          <w:sz w:val="24"/>
          <w:szCs w:val="24"/>
        </w:rPr>
        <w:t xml:space="preserve"> </w:t>
      </w:r>
      <w:r w:rsidRPr="00922A54">
        <w:rPr>
          <w:rFonts w:ascii="Arial" w:hAnsi="Arial" w:cs="Arial"/>
          <w:sz w:val="24"/>
          <w:szCs w:val="24"/>
        </w:rPr>
        <w:t>any</w:t>
      </w:r>
      <w:r w:rsidR="00961B9E" w:rsidRPr="00922A54">
        <w:rPr>
          <w:rFonts w:ascii="Arial" w:hAnsi="Arial" w:cs="Arial"/>
          <w:sz w:val="24"/>
          <w:szCs w:val="24"/>
        </w:rPr>
        <w:t xml:space="preserve"> </w:t>
      </w:r>
      <w:r w:rsidRPr="00922A54">
        <w:rPr>
          <w:rFonts w:ascii="Arial" w:hAnsi="Arial" w:cs="Arial"/>
          <w:sz w:val="24"/>
          <w:szCs w:val="24"/>
        </w:rPr>
        <w:t>materials,</w:t>
      </w:r>
      <w:r w:rsidR="00961B9E" w:rsidRPr="00922A54">
        <w:rPr>
          <w:rFonts w:ascii="Arial" w:hAnsi="Arial" w:cs="Arial"/>
          <w:sz w:val="24"/>
          <w:szCs w:val="24"/>
        </w:rPr>
        <w:t xml:space="preserve"> </w:t>
      </w:r>
      <w:r w:rsidRPr="00922A54">
        <w:rPr>
          <w:rFonts w:ascii="Arial" w:hAnsi="Arial" w:cs="Arial"/>
          <w:sz w:val="24"/>
          <w:szCs w:val="24"/>
        </w:rPr>
        <w:t>symbols,</w:t>
      </w:r>
      <w:r w:rsidR="00961B9E" w:rsidRPr="00922A54">
        <w:rPr>
          <w:rFonts w:ascii="Arial" w:hAnsi="Arial" w:cs="Arial"/>
          <w:sz w:val="24"/>
          <w:szCs w:val="24"/>
        </w:rPr>
        <w:t xml:space="preserve"> </w:t>
      </w:r>
      <w:r w:rsidRPr="00922A54">
        <w:rPr>
          <w:rFonts w:ascii="Arial" w:hAnsi="Arial" w:cs="Arial"/>
          <w:sz w:val="24"/>
          <w:szCs w:val="24"/>
        </w:rPr>
        <w:t>colors,</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pictures</w:t>
      </w:r>
      <w:r w:rsidR="00961B9E" w:rsidRPr="00922A54">
        <w:rPr>
          <w:rFonts w:ascii="Arial" w:hAnsi="Arial" w:cs="Arial"/>
          <w:sz w:val="24"/>
          <w:szCs w:val="24"/>
        </w:rPr>
        <w:t xml:space="preserve"> </w:t>
      </w:r>
      <w:r w:rsidRPr="00922A54">
        <w:rPr>
          <w:rFonts w:ascii="Arial" w:hAnsi="Arial" w:cs="Arial"/>
          <w:sz w:val="24"/>
          <w:szCs w:val="24"/>
        </w:rPr>
        <w:t>of</w:t>
      </w:r>
      <w:r w:rsidR="00961B9E" w:rsidRPr="00922A54">
        <w:rPr>
          <w:rFonts w:ascii="Arial" w:hAnsi="Arial" w:cs="Arial"/>
          <w:sz w:val="24"/>
          <w:szCs w:val="24"/>
        </w:rPr>
        <w:t xml:space="preserve"> </w:t>
      </w:r>
      <w:r w:rsidRPr="00922A54">
        <w:rPr>
          <w:rFonts w:ascii="Arial" w:hAnsi="Arial" w:cs="Arial"/>
          <w:sz w:val="24"/>
          <w:szCs w:val="24"/>
        </w:rPr>
        <w:t>any</w:t>
      </w:r>
      <w:r w:rsidR="00961B9E" w:rsidRPr="00922A54">
        <w:rPr>
          <w:rFonts w:ascii="Arial" w:hAnsi="Arial" w:cs="Arial"/>
          <w:sz w:val="24"/>
          <w:szCs w:val="24"/>
        </w:rPr>
        <w:t xml:space="preserve"> </w:t>
      </w:r>
      <w:r w:rsidRPr="00922A54">
        <w:rPr>
          <w:rFonts w:ascii="Arial" w:hAnsi="Arial" w:cs="Arial"/>
          <w:sz w:val="24"/>
          <w:szCs w:val="24"/>
        </w:rPr>
        <w:t>identified</w:t>
      </w:r>
      <w:r w:rsidR="00961B9E" w:rsidRPr="00922A54">
        <w:rPr>
          <w:rFonts w:ascii="Arial" w:hAnsi="Arial" w:cs="Arial"/>
          <w:sz w:val="24"/>
          <w:szCs w:val="24"/>
        </w:rPr>
        <w:t xml:space="preserve"> </w:t>
      </w:r>
      <w:r w:rsidRPr="00922A54">
        <w:rPr>
          <w:rFonts w:ascii="Arial" w:hAnsi="Arial" w:cs="Arial"/>
          <w:sz w:val="24"/>
          <w:szCs w:val="24"/>
        </w:rPr>
        <w:t>gang</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security</w:t>
      </w:r>
      <w:r w:rsidR="00961B9E" w:rsidRPr="00922A54">
        <w:rPr>
          <w:rFonts w:ascii="Arial" w:hAnsi="Arial" w:cs="Arial"/>
          <w:sz w:val="24"/>
          <w:szCs w:val="24"/>
        </w:rPr>
        <w:t xml:space="preserve"> </w:t>
      </w:r>
      <w:r w:rsidRPr="00922A54">
        <w:rPr>
          <w:rFonts w:ascii="Arial" w:hAnsi="Arial" w:cs="Arial"/>
          <w:sz w:val="24"/>
          <w:szCs w:val="24"/>
        </w:rPr>
        <w:t>threat</w:t>
      </w:r>
      <w:r w:rsidR="00961B9E" w:rsidRPr="00922A54">
        <w:rPr>
          <w:rFonts w:ascii="Arial" w:hAnsi="Arial" w:cs="Arial"/>
          <w:sz w:val="24"/>
          <w:szCs w:val="24"/>
        </w:rPr>
        <w:t xml:space="preserve"> </w:t>
      </w:r>
      <w:r w:rsidRPr="00922A54">
        <w:rPr>
          <w:rFonts w:ascii="Arial" w:hAnsi="Arial" w:cs="Arial"/>
          <w:sz w:val="24"/>
          <w:szCs w:val="24"/>
        </w:rPr>
        <w:t>group</w:t>
      </w:r>
      <w:r w:rsidR="00AD4CF5"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engaging</w:t>
      </w:r>
      <w:r w:rsidR="00961B9E" w:rsidRPr="00922A54">
        <w:rPr>
          <w:rFonts w:ascii="Arial" w:hAnsi="Arial" w:cs="Arial"/>
          <w:sz w:val="24"/>
          <w:szCs w:val="24"/>
        </w:rPr>
        <w:t xml:space="preserve"> </w:t>
      </w:r>
      <w:r w:rsidRPr="00922A54">
        <w:rPr>
          <w:rFonts w:ascii="Arial" w:hAnsi="Arial" w:cs="Arial"/>
          <w:sz w:val="24"/>
          <w:szCs w:val="24"/>
        </w:rPr>
        <w:t>in</w:t>
      </w:r>
      <w:r w:rsidR="00961B9E" w:rsidRPr="00922A54">
        <w:rPr>
          <w:rFonts w:ascii="Arial" w:hAnsi="Arial" w:cs="Arial"/>
          <w:sz w:val="24"/>
          <w:szCs w:val="24"/>
        </w:rPr>
        <w:t xml:space="preserve"> </w:t>
      </w:r>
      <w:r w:rsidRPr="00922A54">
        <w:rPr>
          <w:rFonts w:ascii="Arial" w:hAnsi="Arial" w:cs="Arial"/>
          <w:sz w:val="24"/>
          <w:szCs w:val="24"/>
        </w:rPr>
        <w:t>behavior</w:t>
      </w:r>
      <w:r w:rsidR="00961B9E" w:rsidRPr="00922A54">
        <w:rPr>
          <w:rFonts w:ascii="Arial" w:hAnsi="Arial" w:cs="Arial"/>
          <w:sz w:val="24"/>
          <w:szCs w:val="24"/>
        </w:rPr>
        <w:t xml:space="preserve"> </w:t>
      </w:r>
      <w:r w:rsidRPr="00922A54">
        <w:rPr>
          <w:rFonts w:ascii="Arial" w:hAnsi="Arial" w:cs="Arial"/>
          <w:sz w:val="24"/>
          <w:szCs w:val="24"/>
        </w:rPr>
        <w:t>that</w:t>
      </w:r>
      <w:r w:rsidR="00961B9E" w:rsidRPr="00922A54">
        <w:rPr>
          <w:rFonts w:ascii="Arial" w:hAnsi="Arial" w:cs="Arial"/>
          <w:sz w:val="24"/>
          <w:szCs w:val="24"/>
        </w:rPr>
        <w:t xml:space="preserve"> </w:t>
      </w:r>
      <w:r w:rsidRPr="00922A54">
        <w:rPr>
          <w:rFonts w:ascii="Arial" w:hAnsi="Arial" w:cs="Arial"/>
          <w:sz w:val="24"/>
          <w:szCs w:val="24"/>
        </w:rPr>
        <w:t>is</w:t>
      </w:r>
      <w:r w:rsidR="00961B9E" w:rsidRPr="00922A54">
        <w:rPr>
          <w:rFonts w:ascii="Arial" w:hAnsi="Arial" w:cs="Arial"/>
          <w:sz w:val="24"/>
          <w:szCs w:val="24"/>
        </w:rPr>
        <w:t xml:space="preserve"> </w:t>
      </w:r>
      <w:r w:rsidRPr="00922A54">
        <w:rPr>
          <w:rFonts w:ascii="Arial" w:hAnsi="Arial" w:cs="Arial"/>
          <w:sz w:val="24"/>
          <w:szCs w:val="24"/>
        </w:rPr>
        <w:t>uniquely</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clearly</w:t>
      </w:r>
      <w:r w:rsidR="00961B9E" w:rsidRPr="00922A54">
        <w:rPr>
          <w:rFonts w:ascii="Arial" w:hAnsi="Arial" w:cs="Arial"/>
          <w:sz w:val="24"/>
          <w:szCs w:val="24"/>
        </w:rPr>
        <w:t xml:space="preserve"> </w:t>
      </w:r>
      <w:r w:rsidRPr="00922A54">
        <w:rPr>
          <w:rFonts w:ascii="Arial" w:hAnsi="Arial" w:cs="Arial"/>
          <w:sz w:val="24"/>
          <w:szCs w:val="24"/>
        </w:rPr>
        <w:t>associated</w:t>
      </w:r>
      <w:r w:rsidR="00961B9E" w:rsidRPr="00922A54">
        <w:rPr>
          <w:rFonts w:ascii="Arial" w:hAnsi="Arial" w:cs="Arial"/>
          <w:sz w:val="24"/>
          <w:szCs w:val="24"/>
        </w:rPr>
        <w:t xml:space="preserve"> </w:t>
      </w:r>
      <w:r w:rsidRPr="00922A54">
        <w:rPr>
          <w:rFonts w:ascii="Arial" w:hAnsi="Arial" w:cs="Arial"/>
          <w:sz w:val="24"/>
          <w:szCs w:val="24"/>
        </w:rPr>
        <w:t>with</w:t>
      </w:r>
      <w:r w:rsidR="00961B9E" w:rsidRPr="00922A54">
        <w:rPr>
          <w:rFonts w:ascii="Arial" w:hAnsi="Arial" w:cs="Arial"/>
          <w:sz w:val="24"/>
          <w:szCs w:val="24"/>
        </w:rPr>
        <w:t xml:space="preserve"> </w:t>
      </w:r>
      <w:r w:rsidRPr="00922A54">
        <w:rPr>
          <w:rFonts w:ascii="Arial" w:hAnsi="Arial" w:cs="Arial"/>
          <w:sz w:val="24"/>
          <w:szCs w:val="24"/>
        </w:rPr>
        <w:t>a</w:t>
      </w:r>
      <w:r w:rsidR="00961B9E" w:rsidRPr="00922A54">
        <w:rPr>
          <w:rFonts w:ascii="Arial" w:hAnsi="Arial" w:cs="Arial"/>
          <w:sz w:val="24"/>
          <w:szCs w:val="24"/>
        </w:rPr>
        <w:t xml:space="preserve"> </w:t>
      </w:r>
      <w:r w:rsidRPr="00922A54">
        <w:rPr>
          <w:rFonts w:ascii="Arial" w:hAnsi="Arial" w:cs="Arial"/>
          <w:sz w:val="24"/>
          <w:szCs w:val="24"/>
        </w:rPr>
        <w:t>gang</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security</w:t>
      </w:r>
      <w:r w:rsidR="00961B9E" w:rsidRPr="00922A54">
        <w:rPr>
          <w:rFonts w:ascii="Arial" w:hAnsi="Arial" w:cs="Arial"/>
          <w:sz w:val="24"/>
          <w:szCs w:val="24"/>
        </w:rPr>
        <w:t xml:space="preserve"> </w:t>
      </w:r>
      <w:r w:rsidRPr="00922A54">
        <w:rPr>
          <w:rFonts w:ascii="Arial" w:hAnsi="Arial" w:cs="Arial"/>
          <w:sz w:val="24"/>
          <w:szCs w:val="24"/>
        </w:rPr>
        <w:t>threat</w:t>
      </w:r>
      <w:r w:rsidR="00961B9E" w:rsidRPr="00922A54">
        <w:rPr>
          <w:rFonts w:ascii="Arial" w:hAnsi="Arial" w:cs="Arial"/>
          <w:sz w:val="24"/>
          <w:szCs w:val="24"/>
        </w:rPr>
        <w:t xml:space="preserve"> </w:t>
      </w:r>
      <w:r w:rsidRPr="00922A54">
        <w:rPr>
          <w:rFonts w:ascii="Arial" w:hAnsi="Arial" w:cs="Arial"/>
          <w:sz w:val="24"/>
          <w:szCs w:val="24"/>
        </w:rPr>
        <w:t>group</w:t>
      </w:r>
      <w:r w:rsidR="003A5F9E" w:rsidRPr="00922A54">
        <w:rPr>
          <w:rFonts w:ascii="Arial" w:hAnsi="Arial" w:cs="Arial"/>
          <w:sz w:val="24"/>
          <w:szCs w:val="24"/>
        </w:rPr>
        <w:t xml:space="preserve">. </w:t>
      </w:r>
      <w:r w:rsidRPr="00922A54">
        <w:rPr>
          <w:rFonts w:ascii="Arial" w:hAnsi="Arial" w:cs="Arial"/>
          <w:sz w:val="24"/>
          <w:szCs w:val="24"/>
        </w:rPr>
        <w:t>Class</w:t>
      </w:r>
      <w:r w:rsidR="00961B9E" w:rsidRPr="00922A54">
        <w:rPr>
          <w:rFonts w:ascii="Arial" w:hAnsi="Arial" w:cs="Arial"/>
          <w:sz w:val="24"/>
          <w:szCs w:val="24"/>
        </w:rPr>
        <w:t xml:space="preserve"> </w:t>
      </w:r>
      <w:r w:rsidRPr="00922A54">
        <w:rPr>
          <w:rFonts w:ascii="Arial" w:hAnsi="Arial" w:cs="Arial"/>
          <w:sz w:val="24"/>
          <w:szCs w:val="24"/>
        </w:rPr>
        <w:t>A</w:t>
      </w:r>
      <w:r w:rsidR="007F6D76" w:rsidRPr="00922A54">
        <w:rPr>
          <w:rFonts w:ascii="Arial" w:hAnsi="Arial" w:cs="Arial"/>
          <w:sz w:val="24"/>
          <w:szCs w:val="24"/>
        </w:rPr>
        <w:t>.</w:t>
      </w:r>
    </w:p>
    <w:p w14:paraId="3310ADBD" w14:textId="5F8A9A74" w:rsidR="00C12620" w:rsidRPr="00922A54" w:rsidRDefault="00C12620" w:rsidP="00AD4D14">
      <w:pPr>
        <w:spacing w:after="120"/>
        <w:ind w:left="540"/>
        <w:rPr>
          <w:rFonts w:ascii="Arial" w:hAnsi="Arial" w:cs="Arial"/>
          <w:sz w:val="24"/>
          <w:szCs w:val="24"/>
        </w:rPr>
      </w:pPr>
      <w:r w:rsidRPr="00922A54">
        <w:rPr>
          <w:rFonts w:ascii="Arial" w:hAnsi="Arial" w:cs="Arial"/>
          <w:b/>
          <w:bCs/>
          <w:sz w:val="24"/>
          <w:szCs w:val="24"/>
        </w:rPr>
        <w:t>Giving</w:t>
      </w:r>
      <w:r w:rsidR="00961B9E" w:rsidRPr="00922A54">
        <w:rPr>
          <w:rFonts w:ascii="Arial" w:hAnsi="Arial" w:cs="Arial"/>
          <w:b/>
          <w:bCs/>
          <w:sz w:val="24"/>
          <w:szCs w:val="24"/>
        </w:rPr>
        <w:t xml:space="preserve"> </w:t>
      </w:r>
      <w:r w:rsidRPr="00922A54">
        <w:rPr>
          <w:rFonts w:ascii="Arial" w:hAnsi="Arial" w:cs="Arial"/>
          <w:b/>
          <w:bCs/>
          <w:sz w:val="24"/>
          <w:szCs w:val="24"/>
        </w:rPr>
        <w:t>or</w:t>
      </w:r>
      <w:r w:rsidR="00961B9E" w:rsidRPr="00922A54">
        <w:rPr>
          <w:rFonts w:ascii="Arial" w:hAnsi="Arial" w:cs="Arial"/>
          <w:b/>
          <w:bCs/>
          <w:sz w:val="24"/>
          <w:szCs w:val="24"/>
        </w:rPr>
        <w:t xml:space="preserve"> </w:t>
      </w:r>
      <w:r w:rsidRPr="00922A54">
        <w:rPr>
          <w:rFonts w:ascii="Arial" w:hAnsi="Arial" w:cs="Arial"/>
          <w:b/>
          <w:bCs/>
          <w:sz w:val="24"/>
          <w:szCs w:val="24"/>
        </w:rPr>
        <w:t>Receiving.</w:t>
      </w:r>
      <w:r w:rsidR="00961B9E" w:rsidRPr="00922A54">
        <w:rPr>
          <w:rFonts w:ascii="Arial" w:hAnsi="Arial" w:cs="Arial"/>
          <w:b/>
          <w:bCs/>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w:t>
      </w:r>
      <w:r w:rsidRPr="00922A54">
        <w:rPr>
          <w:rFonts w:ascii="Arial" w:hAnsi="Arial" w:cs="Arial"/>
          <w:sz w:val="24"/>
          <w:szCs w:val="24"/>
        </w:rPr>
        <w:t>giving</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receiving,</w:t>
      </w:r>
      <w:r w:rsidR="00961B9E" w:rsidRPr="00922A54">
        <w:rPr>
          <w:rFonts w:ascii="Arial" w:hAnsi="Arial" w:cs="Arial"/>
          <w:sz w:val="24"/>
          <w:szCs w:val="24"/>
        </w:rPr>
        <w:t xml:space="preserve"> </w:t>
      </w:r>
      <w:r w:rsidRPr="00922A54">
        <w:rPr>
          <w:rFonts w:ascii="Arial" w:hAnsi="Arial" w:cs="Arial"/>
          <w:sz w:val="24"/>
          <w:szCs w:val="24"/>
        </w:rPr>
        <w:t>directly</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indirectly,</w:t>
      </w:r>
      <w:r w:rsidR="00961B9E" w:rsidRPr="00922A54">
        <w:rPr>
          <w:rFonts w:ascii="Arial" w:hAnsi="Arial" w:cs="Arial"/>
          <w:sz w:val="24"/>
          <w:szCs w:val="24"/>
        </w:rPr>
        <w:t xml:space="preserve"> </w:t>
      </w:r>
      <w:r w:rsidRPr="00922A54">
        <w:rPr>
          <w:rFonts w:ascii="Arial" w:hAnsi="Arial" w:cs="Arial"/>
          <w:sz w:val="24"/>
          <w:szCs w:val="24"/>
        </w:rPr>
        <w:t>of</w:t>
      </w:r>
      <w:r w:rsidR="00961B9E" w:rsidRPr="00922A54">
        <w:rPr>
          <w:rFonts w:ascii="Arial" w:hAnsi="Arial" w:cs="Arial"/>
          <w:sz w:val="24"/>
          <w:szCs w:val="24"/>
        </w:rPr>
        <w:t xml:space="preserve"> </w:t>
      </w:r>
      <w:r w:rsidRPr="00922A54">
        <w:rPr>
          <w:rFonts w:ascii="Arial" w:hAnsi="Arial" w:cs="Arial"/>
          <w:sz w:val="24"/>
          <w:szCs w:val="24"/>
        </w:rPr>
        <w:t>any</w:t>
      </w:r>
      <w:r w:rsidR="00961B9E" w:rsidRPr="00922A54">
        <w:rPr>
          <w:rFonts w:ascii="Arial" w:hAnsi="Arial" w:cs="Arial"/>
          <w:sz w:val="24"/>
          <w:szCs w:val="24"/>
        </w:rPr>
        <w:t xml:space="preserve"> </w:t>
      </w:r>
      <w:r w:rsidRPr="00922A54">
        <w:rPr>
          <w:rFonts w:ascii="Arial" w:hAnsi="Arial" w:cs="Arial"/>
          <w:sz w:val="24"/>
          <w:szCs w:val="24"/>
        </w:rPr>
        <w:t>item</w:t>
      </w:r>
      <w:r w:rsidR="0001552B" w:rsidRPr="00922A54">
        <w:rPr>
          <w:rFonts w:ascii="Arial" w:hAnsi="Arial" w:cs="Arial"/>
          <w:sz w:val="24"/>
          <w:szCs w:val="24"/>
        </w:rPr>
        <w:t xml:space="preserve"> of value </w:t>
      </w:r>
      <w:r w:rsidRPr="00922A54">
        <w:rPr>
          <w:rFonts w:ascii="Arial" w:hAnsi="Arial" w:cs="Arial"/>
          <w:sz w:val="24"/>
          <w:szCs w:val="24"/>
        </w:rPr>
        <w:t>between</w:t>
      </w:r>
      <w:r w:rsidR="00961B9E" w:rsidRPr="00922A54">
        <w:rPr>
          <w:rFonts w:ascii="Arial" w:hAnsi="Arial" w:cs="Arial"/>
          <w:sz w:val="24"/>
          <w:szCs w:val="24"/>
        </w:rPr>
        <w:t xml:space="preserve"> </w:t>
      </w:r>
      <w:r w:rsidRPr="00922A54">
        <w:rPr>
          <w:rFonts w:ascii="Arial" w:hAnsi="Arial" w:cs="Arial"/>
          <w:sz w:val="24"/>
          <w:szCs w:val="24"/>
        </w:rPr>
        <w:t>a</w:t>
      </w:r>
      <w:r w:rsidR="00961B9E" w:rsidRPr="00922A54">
        <w:rPr>
          <w:rFonts w:ascii="Arial" w:hAnsi="Arial" w:cs="Arial"/>
          <w:sz w:val="24"/>
          <w:szCs w:val="24"/>
        </w:rPr>
        <w:t xml:space="preserve"> resident </w:t>
      </w:r>
      <w:r w:rsidRPr="00922A54">
        <w:rPr>
          <w:rFonts w:ascii="Arial" w:hAnsi="Arial" w:cs="Arial"/>
          <w:sz w:val="24"/>
          <w:szCs w:val="24"/>
        </w:rPr>
        <w:t>and</w:t>
      </w:r>
      <w:r w:rsidR="00961B9E" w:rsidRPr="00922A54">
        <w:rPr>
          <w:rFonts w:ascii="Arial" w:hAnsi="Arial" w:cs="Arial"/>
          <w:sz w:val="24"/>
          <w:szCs w:val="24"/>
        </w:rPr>
        <w:t xml:space="preserve"> </w:t>
      </w:r>
      <w:r w:rsidRPr="00922A54">
        <w:rPr>
          <w:rFonts w:ascii="Arial" w:hAnsi="Arial" w:cs="Arial"/>
          <w:sz w:val="24"/>
          <w:szCs w:val="24"/>
        </w:rPr>
        <w:t>another</w:t>
      </w:r>
      <w:r w:rsidR="00961B9E" w:rsidRPr="00922A54">
        <w:rPr>
          <w:rFonts w:ascii="Arial" w:hAnsi="Arial" w:cs="Arial"/>
          <w:sz w:val="24"/>
          <w:szCs w:val="24"/>
        </w:rPr>
        <w:t xml:space="preserve"> resident</w:t>
      </w:r>
      <w:r w:rsidRPr="00922A54">
        <w:rPr>
          <w:rFonts w:ascii="Arial" w:hAnsi="Arial" w:cs="Arial"/>
          <w:sz w:val="24"/>
          <w:szCs w:val="24"/>
        </w:rPr>
        <w:t>,</w:t>
      </w:r>
      <w:r w:rsidR="00961B9E" w:rsidRPr="00922A54">
        <w:rPr>
          <w:rFonts w:ascii="Arial" w:hAnsi="Arial" w:cs="Arial"/>
          <w:sz w:val="24"/>
          <w:szCs w:val="24"/>
        </w:rPr>
        <w:t xml:space="preserve"> </w:t>
      </w:r>
      <w:r w:rsidRPr="00922A54">
        <w:rPr>
          <w:rFonts w:ascii="Arial" w:hAnsi="Arial" w:cs="Arial"/>
          <w:sz w:val="24"/>
          <w:szCs w:val="24"/>
        </w:rPr>
        <w:t>between</w:t>
      </w:r>
      <w:r w:rsidR="00961B9E" w:rsidRPr="00922A54">
        <w:rPr>
          <w:rFonts w:ascii="Arial" w:hAnsi="Arial" w:cs="Arial"/>
          <w:sz w:val="24"/>
          <w:szCs w:val="24"/>
        </w:rPr>
        <w:t xml:space="preserve"> </w:t>
      </w:r>
      <w:r w:rsidRPr="00922A54">
        <w:rPr>
          <w:rFonts w:ascii="Arial" w:hAnsi="Arial" w:cs="Arial"/>
          <w:sz w:val="24"/>
          <w:szCs w:val="24"/>
        </w:rPr>
        <w:t>a</w:t>
      </w:r>
      <w:r w:rsidR="00961B9E" w:rsidRPr="00922A54">
        <w:rPr>
          <w:rFonts w:ascii="Arial" w:hAnsi="Arial" w:cs="Arial"/>
          <w:sz w:val="24"/>
          <w:szCs w:val="24"/>
        </w:rPr>
        <w:t xml:space="preserve"> resident </w:t>
      </w:r>
      <w:r w:rsidRPr="00922A54">
        <w:rPr>
          <w:rFonts w:ascii="Arial" w:hAnsi="Arial" w:cs="Arial"/>
          <w:sz w:val="24"/>
          <w:szCs w:val="24"/>
        </w:rPr>
        <w:t>and</w:t>
      </w:r>
      <w:r w:rsidR="00961B9E" w:rsidRPr="00922A54">
        <w:rPr>
          <w:rFonts w:ascii="Arial" w:hAnsi="Arial" w:cs="Arial"/>
          <w:sz w:val="24"/>
          <w:szCs w:val="24"/>
        </w:rPr>
        <w:t xml:space="preserve"> </w:t>
      </w:r>
      <w:r w:rsidRPr="00922A54">
        <w:rPr>
          <w:rFonts w:ascii="Arial" w:hAnsi="Arial" w:cs="Arial"/>
          <w:sz w:val="24"/>
          <w:szCs w:val="24"/>
        </w:rPr>
        <w:t>a</w:t>
      </w:r>
      <w:r w:rsidR="00961B9E" w:rsidRPr="00922A54">
        <w:rPr>
          <w:rFonts w:ascii="Arial" w:hAnsi="Arial" w:cs="Arial"/>
          <w:sz w:val="24"/>
          <w:szCs w:val="24"/>
        </w:rPr>
        <w:t xml:space="preserve"> </w:t>
      </w:r>
      <w:r w:rsidRPr="00922A54">
        <w:rPr>
          <w:rFonts w:ascii="Arial" w:hAnsi="Arial" w:cs="Arial"/>
          <w:sz w:val="24"/>
          <w:szCs w:val="24"/>
        </w:rPr>
        <w:t>volunteer</w:t>
      </w:r>
      <w:r w:rsidR="00961B9E" w:rsidRPr="00922A54">
        <w:rPr>
          <w:rFonts w:ascii="Arial" w:hAnsi="Arial" w:cs="Arial"/>
          <w:sz w:val="24"/>
          <w:szCs w:val="24"/>
        </w:rPr>
        <w:t xml:space="preserve"> </w:t>
      </w:r>
      <w:r w:rsidR="008619FC" w:rsidRPr="00922A54">
        <w:rPr>
          <w:rFonts w:ascii="Arial" w:hAnsi="Arial" w:cs="Arial"/>
          <w:sz w:val="24"/>
          <w:szCs w:val="24"/>
        </w:rPr>
        <w:t>or</w:t>
      </w:r>
      <w:r w:rsidR="00961B9E" w:rsidRPr="00922A54">
        <w:rPr>
          <w:rFonts w:ascii="Arial" w:hAnsi="Arial" w:cs="Arial"/>
          <w:sz w:val="24"/>
          <w:szCs w:val="24"/>
        </w:rPr>
        <w:t xml:space="preserve"> </w:t>
      </w:r>
      <w:r w:rsidR="008619FC" w:rsidRPr="00922A54">
        <w:rPr>
          <w:rFonts w:ascii="Arial" w:hAnsi="Arial" w:cs="Arial"/>
          <w:sz w:val="24"/>
          <w:szCs w:val="24"/>
        </w:rPr>
        <w:t>student</w:t>
      </w:r>
      <w:r w:rsidR="00961B9E" w:rsidRPr="00922A54">
        <w:rPr>
          <w:rFonts w:ascii="Arial" w:hAnsi="Arial" w:cs="Arial"/>
          <w:sz w:val="24"/>
          <w:szCs w:val="24"/>
        </w:rPr>
        <w:t xml:space="preserve"> </w:t>
      </w:r>
      <w:r w:rsidR="008619FC" w:rsidRPr="00922A54">
        <w:rPr>
          <w:rFonts w:ascii="Arial" w:hAnsi="Arial" w:cs="Arial"/>
          <w:sz w:val="24"/>
          <w:szCs w:val="24"/>
        </w:rPr>
        <w:t>intern</w:t>
      </w:r>
      <w:r w:rsidRPr="00922A54">
        <w:rPr>
          <w:rFonts w:ascii="Arial" w:hAnsi="Arial" w:cs="Arial"/>
          <w:sz w:val="24"/>
          <w:szCs w:val="24"/>
        </w:rPr>
        <w:t>,</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during</w:t>
      </w:r>
      <w:r w:rsidR="00961B9E" w:rsidRPr="00922A54">
        <w:rPr>
          <w:rFonts w:ascii="Arial" w:hAnsi="Arial" w:cs="Arial"/>
          <w:sz w:val="24"/>
          <w:szCs w:val="24"/>
        </w:rPr>
        <w:t xml:space="preserve"> </w:t>
      </w:r>
      <w:r w:rsidRPr="00922A54">
        <w:rPr>
          <w:rFonts w:ascii="Arial" w:hAnsi="Arial" w:cs="Arial"/>
          <w:sz w:val="24"/>
          <w:szCs w:val="24"/>
        </w:rPr>
        <w:t>visits</w:t>
      </w:r>
      <w:r w:rsidR="003A5F9E" w:rsidRPr="00922A54">
        <w:rPr>
          <w:rFonts w:ascii="Arial" w:hAnsi="Arial" w:cs="Arial"/>
          <w:sz w:val="24"/>
          <w:szCs w:val="24"/>
        </w:rPr>
        <w:t>.</w:t>
      </w:r>
      <w:r w:rsidR="00B17433" w:rsidRPr="00922A54">
        <w:rPr>
          <w:rFonts w:ascii="Arial" w:hAnsi="Arial" w:cs="Arial"/>
          <w:sz w:val="24"/>
          <w:szCs w:val="24"/>
        </w:rPr>
        <w:t xml:space="preserve"> </w:t>
      </w:r>
      <w:bookmarkStart w:id="55" w:name="_Hlk207188040"/>
      <w:r w:rsidR="00345760" w:rsidRPr="00922A54">
        <w:rPr>
          <w:rFonts w:ascii="Arial" w:hAnsi="Arial" w:cs="Arial"/>
          <w:sz w:val="24"/>
          <w:szCs w:val="24"/>
        </w:rPr>
        <w:t xml:space="preserve">This does not </w:t>
      </w:r>
      <w:r w:rsidR="009515FB" w:rsidRPr="00922A54">
        <w:rPr>
          <w:rFonts w:ascii="Arial" w:hAnsi="Arial" w:cs="Arial"/>
          <w:sz w:val="24"/>
          <w:szCs w:val="24"/>
        </w:rPr>
        <w:t xml:space="preserve">prohibit </w:t>
      </w:r>
      <w:r w:rsidR="00345760" w:rsidRPr="00922A54">
        <w:rPr>
          <w:rFonts w:ascii="Arial" w:hAnsi="Arial" w:cs="Arial"/>
          <w:sz w:val="24"/>
          <w:szCs w:val="24"/>
        </w:rPr>
        <w:t xml:space="preserve">the voluntary sharing </w:t>
      </w:r>
      <w:r w:rsidR="009671FE" w:rsidRPr="00922A54">
        <w:rPr>
          <w:rFonts w:ascii="Arial" w:hAnsi="Arial" w:cs="Arial"/>
          <w:sz w:val="24"/>
          <w:szCs w:val="24"/>
        </w:rPr>
        <w:t xml:space="preserve">within the housing unit </w:t>
      </w:r>
      <w:r w:rsidR="00345760" w:rsidRPr="00922A54">
        <w:rPr>
          <w:rFonts w:ascii="Arial" w:hAnsi="Arial" w:cs="Arial"/>
          <w:sz w:val="24"/>
          <w:szCs w:val="24"/>
        </w:rPr>
        <w:t xml:space="preserve">of </w:t>
      </w:r>
      <w:r w:rsidR="001B5C09" w:rsidRPr="00922A54">
        <w:rPr>
          <w:rFonts w:ascii="Arial" w:hAnsi="Arial" w:cs="Arial"/>
          <w:sz w:val="24"/>
          <w:szCs w:val="24"/>
        </w:rPr>
        <w:t xml:space="preserve">small quantities of </w:t>
      </w:r>
      <w:r w:rsidR="00345760" w:rsidRPr="00922A54">
        <w:rPr>
          <w:rFonts w:ascii="Arial" w:hAnsi="Arial" w:cs="Arial"/>
          <w:sz w:val="24"/>
          <w:szCs w:val="24"/>
        </w:rPr>
        <w:t xml:space="preserve">food </w:t>
      </w:r>
      <w:r w:rsidR="00943B31" w:rsidRPr="00922A54">
        <w:rPr>
          <w:rFonts w:ascii="Arial" w:hAnsi="Arial" w:cs="Arial"/>
          <w:sz w:val="24"/>
          <w:szCs w:val="24"/>
        </w:rPr>
        <w:t>or</w:t>
      </w:r>
      <w:r w:rsidR="00B17433" w:rsidRPr="00922A54">
        <w:rPr>
          <w:rFonts w:ascii="Arial" w:hAnsi="Arial" w:cs="Arial"/>
          <w:sz w:val="24"/>
          <w:szCs w:val="24"/>
        </w:rPr>
        <w:t xml:space="preserve"> </w:t>
      </w:r>
      <w:r w:rsidR="00345760" w:rsidRPr="00922A54">
        <w:rPr>
          <w:rFonts w:ascii="Arial" w:hAnsi="Arial" w:cs="Arial"/>
          <w:sz w:val="24"/>
          <w:szCs w:val="24"/>
        </w:rPr>
        <w:t>hygiene items or the exchange of greeting cards</w:t>
      </w:r>
      <w:r w:rsidR="00B17433" w:rsidRPr="00922A54">
        <w:rPr>
          <w:rFonts w:ascii="Arial" w:hAnsi="Arial" w:cs="Arial"/>
          <w:sz w:val="24"/>
          <w:szCs w:val="24"/>
        </w:rPr>
        <w:t xml:space="preserve"> if allowed by housing unit rules</w:t>
      </w:r>
      <w:r w:rsidR="00345760" w:rsidRPr="00922A54">
        <w:rPr>
          <w:rFonts w:ascii="Arial" w:hAnsi="Arial" w:cs="Arial"/>
          <w:sz w:val="24"/>
          <w:szCs w:val="24"/>
        </w:rPr>
        <w:t xml:space="preserve">. </w:t>
      </w:r>
      <w:r w:rsidR="001B5C09" w:rsidRPr="00922A54">
        <w:rPr>
          <w:rFonts w:ascii="Arial" w:hAnsi="Arial" w:cs="Arial"/>
          <w:sz w:val="24"/>
          <w:szCs w:val="24"/>
        </w:rPr>
        <w:t xml:space="preserve">It also does not </w:t>
      </w:r>
      <w:r w:rsidR="009515FB" w:rsidRPr="00922A54">
        <w:rPr>
          <w:rFonts w:ascii="Arial" w:hAnsi="Arial" w:cs="Arial"/>
          <w:sz w:val="24"/>
          <w:szCs w:val="24"/>
        </w:rPr>
        <w:t xml:space="preserve">prohibit </w:t>
      </w:r>
      <w:r w:rsidR="001B5C09" w:rsidRPr="00922A54">
        <w:rPr>
          <w:rFonts w:ascii="Arial" w:hAnsi="Arial" w:cs="Arial"/>
          <w:sz w:val="24"/>
          <w:szCs w:val="24"/>
        </w:rPr>
        <w:t>organized gift giving activities</w:t>
      </w:r>
      <w:r w:rsidR="009671FE" w:rsidRPr="00922A54">
        <w:rPr>
          <w:rFonts w:ascii="Arial" w:hAnsi="Arial" w:cs="Arial"/>
          <w:sz w:val="24"/>
          <w:szCs w:val="24"/>
        </w:rPr>
        <w:t xml:space="preserve"> involving items of minimal value</w:t>
      </w:r>
      <w:r w:rsidR="001B5C09" w:rsidRPr="00922A54">
        <w:rPr>
          <w:rFonts w:ascii="Arial" w:hAnsi="Arial" w:cs="Arial"/>
          <w:sz w:val="24"/>
          <w:szCs w:val="24"/>
        </w:rPr>
        <w:t xml:space="preserve"> </w:t>
      </w:r>
      <w:r w:rsidR="009671FE" w:rsidRPr="00922A54">
        <w:rPr>
          <w:rFonts w:ascii="Arial" w:hAnsi="Arial" w:cs="Arial"/>
          <w:sz w:val="24"/>
          <w:szCs w:val="24"/>
        </w:rPr>
        <w:t xml:space="preserve">if </w:t>
      </w:r>
      <w:r w:rsidR="001B5C09" w:rsidRPr="00922A54">
        <w:rPr>
          <w:rFonts w:ascii="Arial" w:hAnsi="Arial" w:cs="Arial"/>
          <w:sz w:val="24"/>
          <w:szCs w:val="24"/>
        </w:rPr>
        <w:t>approved by the Unit Manager</w:t>
      </w:r>
      <w:r w:rsidR="009671FE" w:rsidRPr="00922A54">
        <w:rPr>
          <w:rFonts w:ascii="Arial" w:hAnsi="Arial" w:cs="Arial"/>
          <w:sz w:val="24"/>
          <w:szCs w:val="24"/>
        </w:rPr>
        <w:t xml:space="preserve"> in writing</w:t>
      </w:r>
      <w:r w:rsidR="001B5C09" w:rsidRPr="00922A54">
        <w:rPr>
          <w:rFonts w:ascii="Arial" w:hAnsi="Arial" w:cs="Arial"/>
          <w:sz w:val="24"/>
          <w:szCs w:val="24"/>
        </w:rPr>
        <w:t>.</w:t>
      </w:r>
      <w:r w:rsidR="009671FE" w:rsidRPr="00922A54">
        <w:rPr>
          <w:rFonts w:ascii="Arial" w:hAnsi="Arial" w:cs="Arial"/>
          <w:sz w:val="24"/>
          <w:szCs w:val="24"/>
        </w:rPr>
        <w:t xml:space="preserve"> </w:t>
      </w:r>
      <w:bookmarkEnd w:id="55"/>
      <w:r w:rsidR="0001552B" w:rsidRPr="00922A54">
        <w:rPr>
          <w:rFonts w:ascii="Arial" w:hAnsi="Arial" w:cs="Arial"/>
          <w:sz w:val="24"/>
          <w:szCs w:val="24"/>
        </w:rPr>
        <w:t>T</w:t>
      </w:r>
      <w:r w:rsidRPr="00922A54">
        <w:rPr>
          <w:rFonts w:ascii="Arial" w:hAnsi="Arial" w:cs="Arial"/>
          <w:sz w:val="24"/>
          <w:szCs w:val="24"/>
        </w:rPr>
        <w:t>he</w:t>
      </w:r>
      <w:r w:rsidR="00961B9E" w:rsidRPr="00922A54">
        <w:rPr>
          <w:rFonts w:ascii="Arial" w:hAnsi="Arial" w:cs="Arial"/>
          <w:sz w:val="24"/>
          <w:szCs w:val="24"/>
        </w:rPr>
        <w:t xml:space="preserve"> </w:t>
      </w:r>
      <w:r w:rsidRPr="00922A54">
        <w:rPr>
          <w:rFonts w:ascii="Arial" w:hAnsi="Arial" w:cs="Arial"/>
          <w:sz w:val="24"/>
          <w:szCs w:val="24"/>
        </w:rPr>
        <w:t>giving</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receiving,</w:t>
      </w:r>
      <w:r w:rsidR="00961B9E" w:rsidRPr="00922A54">
        <w:rPr>
          <w:rFonts w:ascii="Arial" w:hAnsi="Arial" w:cs="Arial"/>
          <w:sz w:val="24"/>
          <w:szCs w:val="24"/>
        </w:rPr>
        <w:t xml:space="preserve"> </w:t>
      </w:r>
      <w:r w:rsidRPr="00922A54">
        <w:rPr>
          <w:rFonts w:ascii="Arial" w:hAnsi="Arial" w:cs="Arial"/>
          <w:sz w:val="24"/>
          <w:szCs w:val="24"/>
        </w:rPr>
        <w:t>directly</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indirectly,</w:t>
      </w:r>
      <w:r w:rsidR="00961B9E" w:rsidRPr="00922A54">
        <w:rPr>
          <w:rFonts w:ascii="Arial" w:hAnsi="Arial" w:cs="Arial"/>
          <w:sz w:val="24"/>
          <w:szCs w:val="24"/>
        </w:rPr>
        <w:t xml:space="preserve"> </w:t>
      </w:r>
      <w:r w:rsidRPr="00922A54">
        <w:rPr>
          <w:rFonts w:ascii="Arial" w:hAnsi="Arial" w:cs="Arial"/>
          <w:sz w:val="24"/>
          <w:szCs w:val="24"/>
        </w:rPr>
        <w:t>of</w:t>
      </w:r>
      <w:r w:rsidR="00961B9E" w:rsidRPr="00922A54">
        <w:rPr>
          <w:rFonts w:ascii="Arial" w:hAnsi="Arial" w:cs="Arial"/>
          <w:sz w:val="24"/>
          <w:szCs w:val="24"/>
        </w:rPr>
        <w:t xml:space="preserve"> </w:t>
      </w:r>
      <w:r w:rsidRPr="00922A54">
        <w:rPr>
          <w:rFonts w:ascii="Arial" w:hAnsi="Arial" w:cs="Arial"/>
          <w:sz w:val="24"/>
          <w:szCs w:val="24"/>
        </w:rPr>
        <w:t>any</w:t>
      </w:r>
      <w:r w:rsidR="00961B9E" w:rsidRPr="00922A54">
        <w:rPr>
          <w:rFonts w:ascii="Arial" w:hAnsi="Arial" w:cs="Arial"/>
          <w:sz w:val="24"/>
          <w:szCs w:val="24"/>
        </w:rPr>
        <w:t xml:space="preserve"> </w:t>
      </w:r>
      <w:r w:rsidRPr="00922A54">
        <w:rPr>
          <w:rFonts w:ascii="Arial" w:hAnsi="Arial" w:cs="Arial"/>
          <w:sz w:val="24"/>
          <w:szCs w:val="24"/>
        </w:rPr>
        <w:t>item</w:t>
      </w:r>
      <w:r w:rsidR="00961B9E" w:rsidRPr="00922A54">
        <w:rPr>
          <w:rFonts w:ascii="Arial" w:hAnsi="Arial" w:cs="Arial"/>
          <w:sz w:val="24"/>
          <w:szCs w:val="24"/>
        </w:rPr>
        <w:t xml:space="preserve"> </w:t>
      </w:r>
      <w:r w:rsidR="00A2767C" w:rsidRPr="00922A54">
        <w:rPr>
          <w:rFonts w:ascii="Arial" w:hAnsi="Arial" w:cs="Arial"/>
          <w:sz w:val="24"/>
          <w:szCs w:val="24"/>
        </w:rPr>
        <w:t xml:space="preserve">of value </w:t>
      </w:r>
      <w:r w:rsidRPr="00922A54">
        <w:rPr>
          <w:rFonts w:ascii="Arial" w:hAnsi="Arial" w:cs="Arial"/>
          <w:sz w:val="24"/>
          <w:szCs w:val="24"/>
        </w:rPr>
        <w:t>between</w:t>
      </w:r>
      <w:r w:rsidR="00961B9E" w:rsidRPr="00922A54">
        <w:rPr>
          <w:rFonts w:ascii="Arial" w:hAnsi="Arial" w:cs="Arial"/>
          <w:sz w:val="24"/>
          <w:szCs w:val="24"/>
        </w:rPr>
        <w:t xml:space="preserve"> </w:t>
      </w:r>
      <w:r w:rsidRPr="00922A54">
        <w:rPr>
          <w:rFonts w:ascii="Arial" w:hAnsi="Arial" w:cs="Arial"/>
          <w:sz w:val="24"/>
          <w:szCs w:val="24"/>
        </w:rPr>
        <w:t>a</w:t>
      </w:r>
      <w:r w:rsidR="00961B9E" w:rsidRPr="00922A54">
        <w:rPr>
          <w:rFonts w:ascii="Arial" w:hAnsi="Arial" w:cs="Arial"/>
          <w:sz w:val="24"/>
          <w:szCs w:val="24"/>
        </w:rPr>
        <w:t xml:space="preserve"> resident </w:t>
      </w:r>
      <w:r w:rsidRPr="00922A54">
        <w:rPr>
          <w:rFonts w:ascii="Arial" w:hAnsi="Arial" w:cs="Arial"/>
          <w:sz w:val="24"/>
          <w:szCs w:val="24"/>
        </w:rPr>
        <w:t>and</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w:t>
      </w:r>
      <w:r w:rsidRPr="00922A54">
        <w:rPr>
          <w:rFonts w:ascii="Arial" w:hAnsi="Arial" w:cs="Arial"/>
          <w:sz w:val="24"/>
          <w:szCs w:val="24"/>
        </w:rPr>
        <w:t>family</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friend</w:t>
      </w:r>
      <w:r w:rsidR="00961B9E" w:rsidRPr="00922A54">
        <w:rPr>
          <w:rFonts w:ascii="Arial" w:hAnsi="Arial" w:cs="Arial"/>
          <w:sz w:val="24"/>
          <w:szCs w:val="24"/>
        </w:rPr>
        <w:t xml:space="preserve"> </w:t>
      </w:r>
      <w:r w:rsidRPr="00922A54">
        <w:rPr>
          <w:rFonts w:ascii="Arial" w:hAnsi="Arial" w:cs="Arial"/>
          <w:sz w:val="24"/>
          <w:szCs w:val="24"/>
        </w:rPr>
        <w:t>of</w:t>
      </w:r>
      <w:r w:rsidR="00961B9E" w:rsidRPr="00922A54">
        <w:rPr>
          <w:rFonts w:ascii="Arial" w:hAnsi="Arial" w:cs="Arial"/>
          <w:sz w:val="24"/>
          <w:szCs w:val="24"/>
        </w:rPr>
        <w:t xml:space="preserve"> </w:t>
      </w:r>
      <w:r w:rsidRPr="00922A54">
        <w:rPr>
          <w:rFonts w:ascii="Arial" w:hAnsi="Arial" w:cs="Arial"/>
          <w:sz w:val="24"/>
          <w:szCs w:val="24"/>
        </w:rPr>
        <w:t>another</w:t>
      </w:r>
      <w:r w:rsidR="00961B9E" w:rsidRPr="00922A54">
        <w:rPr>
          <w:rFonts w:ascii="Arial" w:hAnsi="Arial" w:cs="Arial"/>
          <w:sz w:val="24"/>
          <w:szCs w:val="24"/>
        </w:rPr>
        <w:t xml:space="preserve"> resident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between</w:t>
      </w:r>
      <w:r w:rsidR="00961B9E" w:rsidRPr="00922A54">
        <w:rPr>
          <w:rFonts w:ascii="Arial" w:hAnsi="Arial" w:cs="Arial"/>
          <w:sz w:val="24"/>
          <w:szCs w:val="24"/>
        </w:rPr>
        <w:t xml:space="preserve"> </w:t>
      </w:r>
      <w:r w:rsidRPr="00922A54">
        <w:rPr>
          <w:rFonts w:ascii="Arial" w:hAnsi="Arial" w:cs="Arial"/>
          <w:sz w:val="24"/>
          <w:szCs w:val="24"/>
        </w:rPr>
        <w:t>a</w:t>
      </w:r>
      <w:r w:rsidR="00961B9E" w:rsidRPr="00922A54">
        <w:rPr>
          <w:rFonts w:ascii="Arial" w:hAnsi="Arial" w:cs="Arial"/>
          <w:sz w:val="24"/>
          <w:szCs w:val="24"/>
        </w:rPr>
        <w:t xml:space="preserve"> resident </w:t>
      </w:r>
      <w:r w:rsidRPr="00922A54">
        <w:rPr>
          <w:rFonts w:ascii="Arial" w:hAnsi="Arial" w:cs="Arial"/>
          <w:sz w:val="24"/>
          <w:szCs w:val="24"/>
        </w:rPr>
        <w:t>and</w:t>
      </w:r>
      <w:r w:rsidR="00961B9E" w:rsidRPr="00922A54">
        <w:rPr>
          <w:rFonts w:ascii="Arial" w:hAnsi="Arial" w:cs="Arial"/>
          <w:sz w:val="24"/>
          <w:szCs w:val="24"/>
        </w:rPr>
        <w:t xml:space="preserve"> </w:t>
      </w:r>
      <w:r w:rsidRPr="00922A54">
        <w:rPr>
          <w:rFonts w:ascii="Arial" w:hAnsi="Arial" w:cs="Arial"/>
          <w:sz w:val="24"/>
          <w:szCs w:val="24"/>
        </w:rPr>
        <w:t>staff</w:t>
      </w:r>
      <w:r w:rsidR="00961B9E" w:rsidRPr="00922A54">
        <w:rPr>
          <w:rFonts w:ascii="Arial" w:hAnsi="Arial" w:cs="Arial"/>
          <w:sz w:val="24"/>
          <w:szCs w:val="24"/>
        </w:rPr>
        <w:t xml:space="preserve"> </w:t>
      </w:r>
      <w:r w:rsidRPr="00922A54">
        <w:rPr>
          <w:rFonts w:ascii="Arial" w:hAnsi="Arial" w:cs="Arial"/>
          <w:sz w:val="24"/>
          <w:szCs w:val="24"/>
        </w:rPr>
        <w:t>without</w:t>
      </w:r>
      <w:r w:rsidR="00961B9E" w:rsidRPr="00922A54">
        <w:rPr>
          <w:rFonts w:ascii="Arial" w:hAnsi="Arial" w:cs="Arial"/>
          <w:sz w:val="24"/>
          <w:szCs w:val="24"/>
        </w:rPr>
        <w:t xml:space="preserve"> </w:t>
      </w:r>
      <w:r w:rsidR="00A60E2E" w:rsidRPr="00922A54">
        <w:rPr>
          <w:rFonts w:ascii="Arial" w:hAnsi="Arial" w:cs="Arial"/>
          <w:sz w:val="24"/>
          <w:szCs w:val="24"/>
        </w:rPr>
        <w:t xml:space="preserve">written </w:t>
      </w:r>
      <w:r w:rsidRPr="00922A54">
        <w:rPr>
          <w:rFonts w:ascii="Arial" w:hAnsi="Arial" w:cs="Arial"/>
          <w:sz w:val="24"/>
          <w:szCs w:val="24"/>
        </w:rPr>
        <w:t>authorization</w:t>
      </w:r>
      <w:r w:rsidR="00961B9E" w:rsidRPr="00922A54">
        <w:rPr>
          <w:rFonts w:ascii="Arial" w:hAnsi="Arial" w:cs="Arial"/>
          <w:sz w:val="24"/>
          <w:szCs w:val="24"/>
        </w:rPr>
        <w:t xml:space="preserve"> </w:t>
      </w:r>
      <w:r w:rsidRPr="00922A54">
        <w:rPr>
          <w:rFonts w:ascii="Arial" w:hAnsi="Arial" w:cs="Arial"/>
          <w:sz w:val="24"/>
          <w:szCs w:val="24"/>
        </w:rPr>
        <w:t>from</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w:t>
      </w:r>
      <w:r w:rsidRPr="00922A54">
        <w:rPr>
          <w:rFonts w:ascii="Arial" w:hAnsi="Arial" w:cs="Arial"/>
          <w:sz w:val="24"/>
          <w:szCs w:val="24"/>
        </w:rPr>
        <w:t>Chief</w:t>
      </w:r>
      <w:r w:rsidR="00961B9E" w:rsidRPr="00922A54">
        <w:rPr>
          <w:rFonts w:ascii="Arial" w:hAnsi="Arial" w:cs="Arial"/>
          <w:sz w:val="24"/>
          <w:szCs w:val="24"/>
        </w:rPr>
        <w:t xml:space="preserve"> </w:t>
      </w:r>
      <w:r w:rsidRPr="00922A54">
        <w:rPr>
          <w:rFonts w:ascii="Arial" w:hAnsi="Arial" w:cs="Arial"/>
          <w:sz w:val="24"/>
          <w:szCs w:val="24"/>
        </w:rPr>
        <w:t>Administrative</w:t>
      </w:r>
      <w:r w:rsidR="00961B9E" w:rsidRPr="00922A54">
        <w:rPr>
          <w:rFonts w:ascii="Arial" w:hAnsi="Arial" w:cs="Arial"/>
          <w:sz w:val="24"/>
          <w:szCs w:val="24"/>
        </w:rPr>
        <w:t xml:space="preserve"> </w:t>
      </w:r>
      <w:r w:rsidRPr="00922A54">
        <w:rPr>
          <w:rFonts w:ascii="Arial" w:hAnsi="Arial" w:cs="Arial"/>
          <w:sz w:val="24"/>
          <w:szCs w:val="24"/>
        </w:rPr>
        <w:t>Office</w:t>
      </w:r>
      <w:r w:rsidR="008F1D1E" w:rsidRPr="00922A54">
        <w:rPr>
          <w:rFonts w:ascii="Arial" w:hAnsi="Arial" w:cs="Arial"/>
          <w:sz w:val="24"/>
          <w:szCs w:val="24"/>
        </w:rPr>
        <w:t>r</w:t>
      </w:r>
      <w:r w:rsidR="003A5F9E" w:rsidRPr="00922A54">
        <w:rPr>
          <w:rFonts w:ascii="Arial" w:hAnsi="Arial" w:cs="Arial"/>
          <w:sz w:val="24"/>
          <w:szCs w:val="24"/>
        </w:rPr>
        <w:t>.</w:t>
      </w:r>
      <w:r w:rsidR="00943B31" w:rsidRPr="00922A54">
        <w:rPr>
          <w:rFonts w:ascii="Arial" w:hAnsi="Arial" w:cs="Arial"/>
          <w:sz w:val="24"/>
          <w:szCs w:val="24"/>
        </w:rPr>
        <w:t xml:space="preserve"> </w:t>
      </w:r>
      <w:r w:rsidRPr="00922A54">
        <w:rPr>
          <w:rFonts w:ascii="Arial" w:hAnsi="Arial" w:cs="Arial"/>
          <w:sz w:val="24"/>
          <w:szCs w:val="24"/>
        </w:rPr>
        <w:t>Class</w:t>
      </w:r>
      <w:r w:rsidR="00961B9E" w:rsidRPr="00922A54">
        <w:rPr>
          <w:rFonts w:ascii="Arial" w:hAnsi="Arial" w:cs="Arial"/>
          <w:sz w:val="24"/>
          <w:szCs w:val="24"/>
        </w:rPr>
        <w:t xml:space="preserve"> </w:t>
      </w:r>
      <w:r w:rsidRPr="00922A54">
        <w:rPr>
          <w:rFonts w:ascii="Arial" w:hAnsi="Arial" w:cs="Arial"/>
          <w:sz w:val="24"/>
          <w:szCs w:val="24"/>
        </w:rPr>
        <w:t>C.</w:t>
      </w:r>
    </w:p>
    <w:p w14:paraId="21E5F205" w14:textId="71ED6E74" w:rsidR="00C12620" w:rsidRPr="00922A54" w:rsidRDefault="00C12620" w:rsidP="00AD4D14">
      <w:pPr>
        <w:spacing w:after="120"/>
        <w:ind w:left="540"/>
        <w:rPr>
          <w:rFonts w:ascii="Arial" w:hAnsi="Arial" w:cs="Arial"/>
          <w:sz w:val="24"/>
          <w:szCs w:val="24"/>
        </w:rPr>
      </w:pPr>
      <w:r w:rsidRPr="00922A54">
        <w:rPr>
          <w:rFonts w:ascii="Arial" w:hAnsi="Arial" w:cs="Arial"/>
          <w:b/>
          <w:bCs/>
          <w:sz w:val="24"/>
          <w:szCs w:val="24"/>
        </w:rPr>
        <w:t>Harassment,</w:t>
      </w:r>
      <w:r w:rsidR="00961B9E" w:rsidRPr="00922A54">
        <w:rPr>
          <w:rFonts w:ascii="Arial" w:hAnsi="Arial" w:cs="Arial"/>
          <w:b/>
          <w:bCs/>
          <w:sz w:val="24"/>
          <w:szCs w:val="24"/>
        </w:rPr>
        <w:t xml:space="preserve"> </w:t>
      </w:r>
      <w:r w:rsidRPr="00922A54">
        <w:rPr>
          <w:rFonts w:ascii="Arial" w:hAnsi="Arial" w:cs="Arial"/>
          <w:b/>
          <w:bCs/>
          <w:sz w:val="24"/>
          <w:szCs w:val="24"/>
        </w:rPr>
        <w:t>General</w:t>
      </w:r>
      <w:r w:rsidRPr="00922A54">
        <w:rPr>
          <w:rFonts w:ascii="Arial" w:hAnsi="Arial" w:cs="Arial"/>
          <w:sz w:val="24"/>
          <w:szCs w:val="24"/>
        </w:rPr>
        <w:t>.</w:t>
      </w:r>
      <w:r w:rsidR="00961B9E" w:rsidRPr="00922A54">
        <w:rPr>
          <w:rFonts w:ascii="Arial" w:hAnsi="Arial" w:cs="Arial"/>
          <w:sz w:val="24"/>
          <w:szCs w:val="24"/>
        </w:rPr>
        <w:t xml:space="preserve">  </w:t>
      </w:r>
      <w:r w:rsidRPr="00922A54">
        <w:rPr>
          <w:rFonts w:ascii="Arial" w:hAnsi="Arial" w:cs="Arial"/>
          <w:sz w:val="24"/>
          <w:szCs w:val="24"/>
        </w:rPr>
        <w:t>Harassment</w:t>
      </w:r>
      <w:r w:rsidR="00961B9E" w:rsidRPr="00922A54">
        <w:rPr>
          <w:rFonts w:ascii="Arial" w:hAnsi="Arial" w:cs="Arial"/>
          <w:sz w:val="24"/>
          <w:szCs w:val="24"/>
        </w:rPr>
        <w:t xml:space="preserve"> </w:t>
      </w:r>
      <w:r w:rsidRPr="00922A54">
        <w:rPr>
          <w:rFonts w:ascii="Arial" w:hAnsi="Arial" w:cs="Arial"/>
          <w:sz w:val="24"/>
          <w:szCs w:val="24"/>
        </w:rPr>
        <w:t>by</w:t>
      </w:r>
      <w:r w:rsidR="00961B9E" w:rsidRPr="00922A54">
        <w:rPr>
          <w:rFonts w:ascii="Arial" w:hAnsi="Arial" w:cs="Arial"/>
          <w:sz w:val="24"/>
          <w:szCs w:val="24"/>
        </w:rPr>
        <w:t xml:space="preserve"> </w:t>
      </w:r>
      <w:r w:rsidRPr="00922A54">
        <w:rPr>
          <w:rFonts w:ascii="Arial" w:hAnsi="Arial" w:cs="Arial"/>
          <w:sz w:val="24"/>
          <w:szCs w:val="24"/>
        </w:rPr>
        <w:t>words,</w:t>
      </w:r>
      <w:r w:rsidR="00961B9E" w:rsidRPr="00922A54">
        <w:rPr>
          <w:rFonts w:ascii="Arial" w:hAnsi="Arial" w:cs="Arial"/>
          <w:sz w:val="24"/>
          <w:szCs w:val="24"/>
        </w:rPr>
        <w:t xml:space="preserve"> </w:t>
      </w:r>
      <w:r w:rsidRPr="00922A54">
        <w:rPr>
          <w:rFonts w:ascii="Arial" w:hAnsi="Arial" w:cs="Arial"/>
          <w:sz w:val="24"/>
          <w:szCs w:val="24"/>
        </w:rPr>
        <w:t>gesture,</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other</w:t>
      </w:r>
      <w:r w:rsidR="00961B9E" w:rsidRPr="00922A54">
        <w:rPr>
          <w:rFonts w:ascii="Arial" w:hAnsi="Arial" w:cs="Arial"/>
          <w:sz w:val="24"/>
          <w:szCs w:val="24"/>
        </w:rPr>
        <w:t xml:space="preserve"> </w:t>
      </w:r>
      <w:r w:rsidRPr="00922A54">
        <w:rPr>
          <w:rFonts w:ascii="Arial" w:hAnsi="Arial" w:cs="Arial"/>
          <w:sz w:val="24"/>
          <w:szCs w:val="24"/>
        </w:rPr>
        <w:t>behavior</w:t>
      </w:r>
      <w:r w:rsidR="00961B9E" w:rsidRPr="00922A54">
        <w:rPr>
          <w:rFonts w:ascii="Arial" w:hAnsi="Arial" w:cs="Arial"/>
          <w:sz w:val="24"/>
          <w:szCs w:val="24"/>
        </w:rPr>
        <w:t xml:space="preserve"> </w:t>
      </w:r>
      <w:r w:rsidRPr="00922A54">
        <w:rPr>
          <w:rFonts w:ascii="Arial" w:hAnsi="Arial" w:cs="Arial"/>
          <w:sz w:val="24"/>
          <w:szCs w:val="24"/>
        </w:rPr>
        <w:t>of</w:t>
      </w:r>
      <w:r w:rsidR="00961B9E" w:rsidRPr="00922A54">
        <w:rPr>
          <w:rFonts w:ascii="Arial" w:hAnsi="Arial" w:cs="Arial"/>
          <w:sz w:val="24"/>
          <w:szCs w:val="24"/>
        </w:rPr>
        <w:t xml:space="preserve"> </w:t>
      </w:r>
      <w:r w:rsidRPr="00922A54">
        <w:rPr>
          <w:rFonts w:ascii="Arial" w:hAnsi="Arial" w:cs="Arial"/>
          <w:sz w:val="24"/>
          <w:szCs w:val="24"/>
        </w:rPr>
        <w:t>any</w:t>
      </w:r>
      <w:r w:rsidR="00961B9E" w:rsidRPr="00922A54">
        <w:rPr>
          <w:rFonts w:ascii="Arial" w:hAnsi="Arial" w:cs="Arial"/>
          <w:sz w:val="24"/>
          <w:szCs w:val="24"/>
        </w:rPr>
        <w:t xml:space="preserve"> </w:t>
      </w:r>
      <w:r w:rsidRPr="00922A54">
        <w:rPr>
          <w:rFonts w:ascii="Arial" w:hAnsi="Arial" w:cs="Arial"/>
          <w:sz w:val="24"/>
          <w:szCs w:val="24"/>
        </w:rPr>
        <w:t>person</w:t>
      </w:r>
      <w:r w:rsidR="00961B9E" w:rsidRPr="00922A54">
        <w:rPr>
          <w:rFonts w:ascii="Arial" w:hAnsi="Arial" w:cs="Arial"/>
          <w:sz w:val="24"/>
          <w:szCs w:val="24"/>
        </w:rPr>
        <w:t xml:space="preserve"> </w:t>
      </w:r>
      <w:r w:rsidRPr="00922A54">
        <w:rPr>
          <w:rFonts w:ascii="Arial" w:hAnsi="Arial" w:cs="Arial"/>
          <w:sz w:val="24"/>
          <w:szCs w:val="24"/>
        </w:rPr>
        <w:t>that</w:t>
      </w:r>
      <w:r w:rsidR="00961B9E" w:rsidRPr="00922A54">
        <w:rPr>
          <w:rFonts w:ascii="Arial" w:hAnsi="Arial" w:cs="Arial"/>
          <w:sz w:val="24"/>
          <w:szCs w:val="24"/>
        </w:rPr>
        <w:t xml:space="preserve"> </w:t>
      </w:r>
      <w:r w:rsidRPr="00922A54">
        <w:rPr>
          <w:rFonts w:ascii="Arial" w:hAnsi="Arial" w:cs="Arial"/>
          <w:sz w:val="24"/>
          <w:szCs w:val="24"/>
        </w:rPr>
        <w:t>is</w:t>
      </w:r>
      <w:r w:rsidR="00961B9E" w:rsidRPr="00922A54">
        <w:rPr>
          <w:rFonts w:ascii="Arial" w:hAnsi="Arial" w:cs="Arial"/>
          <w:sz w:val="24"/>
          <w:szCs w:val="24"/>
        </w:rPr>
        <w:t xml:space="preserve"> </w:t>
      </w:r>
      <w:r w:rsidRPr="00922A54">
        <w:rPr>
          <w:rFonts w:ascii="Arial" w:hAnsi="Arial" w:cs="Arial"/>
          <w:sz w:val="24"/>
          <w:szCs w:val="24"/>
        </w:rPr>
        <w:t>not</w:t>
      </w:r>
      <w:r w:rsidR="00961B9E" w:rsidRPr="00922A54">
        <w:rPr>
          <w:rFonts w:ascii="Arial" w:hAnsi="Arial" w:cs="Arial"/>
          <w:sz w:val="24"/>
          <w:szCs w:val="24"/>
        </w:rPr>
        <w:t xml:space="preserve"> </w:t>
      </w:r>
      <w:r w:rsidRPr="00922A54">
        <w:rPr>
          <w:rFonts w:ascii="Arial" w:hAnsi="Arial" w:cs="Arial"/>
          <w:sz w:val="24"/>
          <w:szCs w:val="24"/>
        </w:rPr>
        <w:t>motivated</w:t>
      </w:r>
      <w:r w:rsidR="00961B9E" w:rsidRPr="00922A54">
        <w:rPr>
          <w:rFonts w:ascii="Arial" w:hAnsi="Arial" w:cs="Arial"/>
          <w:sz w:val="24"/>
          <w:szCs w:val="24"/>
        </w:rPr>
        <w:t xml:space="preserve"> </w:t>
      </w:r>
      <w:r w:rsidRPr="00922A54">
        <w:rPr>
          <w:rFonts w:ascii="Arial" w:hAnsi="Arial" w:cs="Arial"/>
          <w:sz w:val="24"/>
          <w:szCs w:val="24"/>
        </w:rPr>
        <w:t>by</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w:t>
      </w:r>
      <w:r w:rsidRPr="00922A54">
        <w:rPr>
          <w:rFonts w:ascii="Arial" w:hAnsi="Arial" w:cs="Arial"/>
          <w:sz w:val="24"/>
          <w:szCs w:val="24"/>
        </w:rPr>
        <w:t>person’s</w:t>
      </w:r>
      <w:r w:rsidR="00961B9E" w:rsidRPr="00922A54">
        <w:rPr>
          <w:rFonts w:ascii="Arial" w:hAnsi="Arial" w:cs="Arial"/>
          <w:sz w:val="24"/>
          <w:szCs w:val="24"/>
        </w:rPr>
        <w:t xml:space="preserve"> </w:t>
      </w:r>
      <w:r w:rsidRPr="00922A54">
        <w:rPr>
          <w:rFonts w:ascii="Arial" w:hAnsi="Arial" w:cs="Arial"/>
          <w:sz w:val="24"/>
          <w:szCs w:val="24"/>
        </w:rPr>
        <w:t>race,</w:t>
      </w:r>
      <w:r w:rsidR="00961B9E" w:rsidRPr="00922A54">
        <w:rPr>
          <w:rFonts w:ascii="Arial" w:hAnsi="Arial" w:cs="Arial"/>
          <w:sz w:val="24"/>
          <w:szCs w:val="24"/>
        </w:rPr>
        <w:t xml:space="preserve"> </w:t>
      </w:r>
      <w:r w:rsidRPr="00922A54">
        <w:rPr>
          <w:rFonts w:ascii="Arial" w:hAnsi="Arial" w:cs="Arial"/>
          <w:sz w:val="24"/>
          <w:szCs w:val="24"/>
        </w:rPr>
        <w:t>color,</w:t>
      </w:r>
      <w:r w:rsidR="00961B9E" w:rsidRPr="00922A54">
        <w:rPr>
          <w:rFonts w:ascii="Arial" w:hAnsi="Arial" w:cs="Arial"/>
          <w:sz w:val="24"/>
          <w:szCs w:val="24"/>
        </w:rPr>
        <w:t xml:space="preserve"> </w:t>
      </w:r>
      <w:r w:rsidRPr="00922A54">
        <w:rPr>
          <w:rFonts w:ascii="Arial" w:hAnsi="Arial" w:cs="Arial"/>
          <w:sz w:val="24"/>
          <w:szCs w:val="24"/>
        </w:rPr>
        <w:t>ethnicity,</w:t>
      </w:r>
      <w:r w:rsidR="00961B9E" w:rsidRPr="00922A54">
        <w:rPr>
          <w:rFonts w:ascii="Arial" w:hAnsi="Arial" w:cs="Arial"/>
          <w:sz w:val="24"/>
          <w:szCs w:val="24"/>
        </w:rPr>
        <w:t xml:space="preserve"> </w:t>
      </w:r>
      <w:r w:rsidRPr="00922A54">
        <w:rPr>
          <w:rFonts w:ascii="Arial" w:hAnsi="Arial" w:cs="Arial"/>
          <w:sz w:val="24"/>
          <w:szCs w:val="24"/>
        </w:rPr>
        <w:t>national</w:t>
      </w:r>
      <w:r w:rsidR="00961B9E" w:rsidRPr="00922A54">
        <w:rPr>
          <w:rFonts w:ascii="Arial" w:hAnsi="Arial" w:cs="Arial"/>
          <w:sz w:val="24"/>
          <w:szCs w:val="24"/>
        </w:rPr>
        <w:t xml:space="preserve"> </w:t>
      </w:r>
      <w:r w:rsidRPr="00922A54">
        <w:rPr>
          <w:rFonts w:ascii="Arial" w:hAnsi="Arial" w:cs="Arial"/>
          <w:sz w:val="24"/>
          <w:szCs w:val="24"/>
        </w:rPr>
        <w:t>origin,</w:t>
      </w:r>
      <w:r w:rsidR="00961B9E" w:rsidRPr="00922A54">
        <w:rPr>
          <w:rFonts w:ascii="Arial" w:hAnsi="Arial" w:cs="Arial"/>
          <w:sz w:val="24"/>
          <w:szCs w:val="24"/>
        </w:rPr>
        <w:t xml:space="preserve"> </w:t>
      </w:r>
      <w:r w:rsidR="00CE77A4" w:rsidRPr="00922A54">
        <w:rPr>
          <w:rFonts w:ascii="Arial" w:hAnsi="Arial" w:cs="Arial"/>
          <w:sz w:val="24"/>
          <w:szCs w:val="24"/>
        </w:rPr>
        <w:t>age,</w:t>
      </w:r>
      <w:r w:rsidR="00961B9E" w:rsidRPr="00922A54">
        <w:rPr>
          <w:rFonts w:ascii="Arial" w:hAnsi="Arial" w:cs="Arial"/>
          <w:sz w:val="24"/>
          <w:szCs w:val="24"/>
        </w:rPr>
        <w:t xml:space="preserve"> </w:t>
      </w:r>
      <w:r w:rsidRPr="00922A54">
        <w:rPr>
          <w:rFonts w:ascii="Arial" w:hAnsi="Arial" w:cs="Arial"/>
          <w:sz w:val="24"/>
          <w:szCs w:val="24"/>
        </w:rPr>
        <w:t>religion,</w:t>
      </w:r>
      <w:r w:rsidR="00961B9E" w:rsidRPr="00922A54">
        <w:rPr>
          <w:rFonts w:ascii="Arial" w:hAnsi="Arial" w:cs="Arial"/>
          <w:sz w:val="24"/>
          <w:szCs w:val="24"/>
        </w:rPr>
        <w:t xml:space="preserve"> </w:t>
      </w:r>
      <w:r w:rsidRPr="00922A54">
        <w:rPr>
          <w:rFonts w:ascii="Arial" w:hAnsi="Arial" w:cs="Arial"/>
          <w:sz w:val="24"/>
          <w:szCs w:val="24"/>
        </w:rPr>
        <w:t>creed,</w:t>
      </w:r>
      <w:r w:rsidR="00961B9E" w:rsidRPr="00922A54">
        <w:rPr>
          <w:rFonts w:ascii="Arial" w:hAnsi="Arial" w:cs="Arial"/>
          <w:sz w:val="24"/>
          <w:szCs w:val="24"/>
        </w:rPr>
        <w:t xml:space="preserve"> </w:t>
      </w:r>
      <w:r w:rsidRPr="00922A54">
        <w:rPr>
          <w:rFonts w:ascii="Arial" w:hAnsi="Arial" w:cs="Arial"/>
          <w:sz w:val="24"/>
          <w:szCs w:val="24"/>
        </w:rPr>
        <w:t>gender,</w:t>
      </w:r>
      <w:r w:rsidR="00961B9E" w:rsidRPr="00922A54">
        <w:rPr>
          <w:rFonts w:ascii="Arial" w:hAnsi="Arial" w:cs="Arial"/>
          <w:sz w:val="24"/>
          <w:szCs w:val="24"/>
        </w:rPr>
        <w:t xml:space="preserve"> </w:t>
      </w:r>
      <w:r w:rsidRPr="00922A54">
        <w:rPr>
          <w:rFonts w:ascii="Arial" w:hAnsi="Arial" w:cs="Arial"/>
          <w:sz w:val="24"/>
          <w:szCs w:val="24"/>
        </w:rPr>
        <w:t>sexual</w:t>
      </w:r>
      <w:r w:rsidR="00961B9E" w:rsidRPr="00922A54">
        <w:rPr>
          <w:rFonts w:ascii="Arial" w:hAnsi="Arial" w:cs="Arial"/>
          <w:sz w:val="24"/>
          <w:szCs w:val="24"/>
        </w:rPr>
        <w:t xml:space="preserve"> </w:t>
      </w:r>
      <w:r w:rsidRPr="00922A54">
        <w:rPr>
          <w:rFonts w:ascii="Arial" w:hAnsi="Arial" w:cs="Arial"/>
          <w:sz w:val="24"/>
          <w:szCs w:val="24"/>
        </w:rPr>
        <w:t>orientation,</w:t>
      </w:r>
      <w:r w:rsidR="00961B9E" w:rsidRPr="00922A54">
        <w:rPr>
          <w:rFonts w:ascii="Arial" w:hAnsi="Arial" w:cs="Arial"/>
          <w:sz w:val="24"/>
          <w:szCs w:val="24"/>
        </w:rPr>
        <w:t xml:space="preserve"> </w:t>
      </w:r>
      <w:r w:rsidR="00B75B6E" w:rsidRPr="00922A54">
        <w:rPr>
          <w:rFonts w:ascii="Arial" w:hAnsi="Arial" w:cs="Arial"/>
          <w:sz w:val="24"/>
          <w:szCs w:val="24"/>
        </w:rPr>
        <w:t>gender</w:t>
      </w:r>
      <w:r w:rsidR="00961B9E" w:rsidRPr="00922A54">
        <w:rPr>
          <w:rFonts w:ascii="Arial" w:hAnsi="Arial" w:cs="Arial"/>
          <w:sz w:val="24"/>
          <w:szCs w:val="24"/>
        </w:rPr>
        <w:t xml:space="preserve"> </w:t>
      </w:r>
      <w:r w:rsidR="00B75B6E" w:rsidRPr="00922A54">
        <w:rPr>
          <w:rFonts w:ascii="Arial" w:hAnsi="Arial" w:cs="Arial"/>
          <w:sz w:val="24"/>
          <w:szCs w:val="24"/>
        </w:rPr>
        <w:t>identity</w:t>
      </w:r>
      <w:r w:rsidRPr="00922A54">
        <w:rPr>
          <w:rFonts w:ascii="Arial" w:hAnsi="Arial" w:cs="Arial"/>
          <w:sz w:val="24"/>
          <w:szCs w:val="24"/>
        </w:rPr>
        <w:t>,</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similar</w:t>
      </w:r>
      <w:r w:rsidR="00961B9E" w:rsidRPr="00922A54">
        <w:rPr>
          <w:rFonts w:ascii="Arial" w:hAnsi="Arial" w:cs="Arial"/>
          <w:sz w:val="24"/>
          <w:szCs w:val="24"/>
        </w:rPr>
        <w:t xml:space="preserve"> </w:t>
      </w:r>
      <w:r w:rsidRPr="00922A54">
        <w:rPr>
          <w:rFonts w:ascii="Arial" w:hAnsi="Arial" w:cs="Arial"/>
          <w:sz w:val="24"/>
          <w:szCs w:val="24"/>
        </w:rPr>
        <w:t>circumstance,</w:t>
      </w:r>
      <w:r w:rsidR="00961B9E" w:rsidRPr="00922A54">
        <w:rPr>
          <w:rFonts w:ascii="Arial" w:hAnsi="Arial" w:cs="Arial"/>
          <w:sz w:val="24"/>
          <w:szCs w:val="24"/>
        </w:rPr>
        <w:t xml:space="preserve"> </w:t>
      </w:r>
      <w:r w:rsidRPr="00922A54">
        <w:rPr>
          <w:rFonts w:ascii="Arial" w:hAnsi="Arial" w:cs="Arial"/>
          <w:sz w:val="24"/>
          <w:szCs w:val="24"/>
        </w:rPr>
        <w:t>physical</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mental</w:t>
      </w:r>
      <w:r w:rsidR="00961B9E" w:rsidRPr="00922A54">
        <w:rPr>
          <w:rFonts w:ascii="Arial" w:hAnsi="Arial" w:cs="Arial"/>
          <w:sz w:val="24"/>
          <w:szCs w:val="24"/>
        </w:rPr>
        <w:t xml:space="preserve"> </w:t>
      </w:r>
      <w:r w:rsidRPr="00922A54">
        <w:rPr>
          <w:rFonts w:ascii="Arial" w:hAnsi="Arial" w:cs="Arial"/>
          <w:sz w:val="24"/>
          <w:szCs w:val="24"/>
        </w:rPr>
        <w:t>disability,</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crime</w:t>
      </w:r>
      <w:r w:rsidR="003A5F9E" w:rsidRPr="00922A54">
        <w:rPr>
          <w:rFonts w:ascii="Arial" w:hAnsi="Arial" w:cs="Arial"/>
          <w:sz w:val="24"/>
          <w:szCs w:val="24"/>
        </w:rPr>
        <w:t xml:space="preserve">. </w:t>
      </w:r>
      <w:r w:rsidRPr="00922A54">
        <w:rPr>
          <w:rFonts w:ascii="Arial" w:hAnsi="Arial" w:cs="Arial"/>
          <w:sz w:val="24"/>
          <w:szCs w:val="24"/>
        </w:rPr>
        <w:t>Class</w:t>
      </w:r>
      <w:r w:rsidR="00961B9E" w:rsidRPr="00922A54">
        <w:rPr>
          <w:rFonts w:ascii="Arial" w:hAnsi="Arial" w:cs="Arial"/>
          <w:sz w:val="24"/>
          <w:szCs w:val="24"/>
        </w:rPr>
        <w:t xml:space="preserve"> </w:t>
      </w:r>
      <w:r w:rsidRPr="00922A54">
        <w:rPr>
          <w:rFonts w:ascii="Arial" w:hAnsi="Arial" w:cs="Arial"/>
          <w:sz w:val="24"/>
          <w:szCs w:val="24"/>
        </w:rPr>
        <w:t>B.</w:t>
      </w:r>
    </w:p>
    <w:p w14:paraId="0D8272CD" w14:textId="2DF857A1" w:rsidR="00C12620" w:rsidRPr="00922A54" w:rsidRDefault="00C12620" w:rsidP="00AD4D14">
      <w:pPr>
        <w:spacing w:after="120"/>
        <w:ind w:left="540"/>
        <w:rPr>
          <w:rFonts w:ascii="Arial" w:hAnsi="Arial" w:cs="Arial"/>
          <w:sz w:val="24"/>
          <w:szCs w:val="24"/>
        </w:rPr>
      </w:pPr>
      <w:r w:rsidRPr="00922A54">
        <w:rPr>
          <w:rFonts w:ascii="Arial" w:hAnsi="Arial" w:cs="Arial"/>
          <w:b/>
          <w:bCs/>
          <w:sz w:val="24"/>
          <w:szCs w:val="24"/>
        </w:rPr>
        <w:t>Harassment,</w:t>
      </w:r>
      <w:r w:rsidR="00961B9E" w:rsidRPr="00922A54">
        <w:rPr>
          <w:rFonts w:ascii="Arial" w:hAnsi="Arial" w:cs="Arial"/>
          <w:b/>
          <w:bCs/>
          <w:sz w:val="24"/>
          <w:szCs w:val="24"/>
        </w:rPr>
        <w:t xml:space="preserve"> </w:t>
      </w:r>
      <w:r w:rsidRPr="00922A54">
        <w:rPr>
          <w:rFonts w:ascii="Arial" w:hAnsi="Arial" w:cs="Arial"/>
          <w:b/>
          <w:bCs/>
          <w:sz w:val="24"/>
          <w:szCs w:val="24"/>
        </w:rPr>
        <w:t>Specific.</w:t>
      </w:r>
      <w:r w:rsidR="00961B9E" w:rsidRPr="00922A54">
        <w:rPr>
          <w:rFonts w:ascii="Arial" w:hAnsi="Arial" w:cs="Arial"/>
          <w:sz w:val="24"/>
          <w:szCs w:val="24"/>
        </w:rPr>
        <w:t xml:space="preserve">  </w:t>
      </w:r>
      <w:r w:rsidRPr="00922A54">
        <w:rPr>
          <w:rFonts w:ascii="Arial" w:hAnsi="Arial" w:cs="Arial"/>
          <w:sz w:val="24"/>
          <w:szCs w:val="24"/>
        </w:rPr>
        <w:t>Harassment</w:t>
      </w:r>
      <w:r w:rsidR="00961B9E" w:rsidRPr="00922A54">
        <w:rPr>
          <w:rFonts w:ascii="Arial" w:hAnsi="Arial" w:cs="Arial"/>
          <w:sz w:val="24"/>
          <w:szCs w:val="24"/>
        </w:rPr>
        <w:t xml:space="preserve"> </w:t>
      </w:r>
      <w:r w:rsidRPr="00922A54">
        <w:rPr>
          <w:rFonts w:ascii="Arial" w:hAnsi="Arial" w:cs="Arial"/>
          <w:sz w:val="24"/>
          <w:szCs w:val="24"/>
        </w:rPr>
        <w:t>by</w:t>
      </w:r>
      <w:r w:rsidR="00961B9E" w:rsidRPr="00922A54">
        <w:rPr>
          <w:rFonts w:ascii="Arial" w:hAnsi="Arial" w:cs="Arial"/>
          <w:sz w:val="24"/>
          <w:szCs w:val="24"/>
        </w:rPr>
        <w:t xml:space="preserve"> </w:t>
      </w:r>
      <w:r w:rsidRPr="00922A54">
        <w:rPr>
          <w:rFonts w:ascii="Arial" w:hAnsi="Arial" w:cs="Arial"/>
          <w:sz w:val="24"/>
          <w:szCs w:val="24"/>
        </w:rPr>
        <w:t>words,</w:t>
      </w:r>
      <w:r w:rsidR="00961B9E" w:rsidRPr="00922A54">
        <w:rPr>
          <w:rFonts w:ascii="Arial" w:hAnsi="Arial" w:cs="Arial"/>
          <w:sz w:val="24"/>
          <w:szCs w:val="24"/>
        </w:rPr>
        <w:t xml:space="preserve"> </w:t>
      </w:r>
      <w:r w:rsidRPr="00922A54">
        <w:rPr>
          <w:rFonts w:ascii="Arial" w:hAnsi="Arial" w:cs="Arial"/>
          <w:sz w:val="24"/>
          <w:szCs w:val="24"/>
        </w:rPr>
        <w:t>gesture,</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other</w:t>
      </w:r>
      <w:r w:rsidR="00961B9E" w:rsidRPr="00922A54">
        <w:rPr>
          <w:rFonts w:ascii="Arial" w:hAnsi="Arial" w:cs="Arial"/>
          <w:sz w:val="24"/>
          <w:szCs w:val="24"/>
        </w:rPr>
        <w:t xml:space="preserve"> </w:t>
      </w:r>
      <w:r w:rsidRPr="00922A54">
        <w:rPr>
          <w:rFonts w:ascii="Arial" w:hAnsi="Arial" w:cs="Arial"/>
          <w:sz w:val="24"/>
          <w:szCs w:val="24"/>
        </w:rPr>
        <w:t>behavior</w:t>
      </w:r>
      <w:r w:rsidR="00961B9E" w:rsidRPr="00922A54">
        <w:rPr>
          <w:rFonts w:ascii="Arial" w:hAnsi="Arial" w:cs="Arial"/>
          <w:sz w:val="24"/>
          <w:szCs w:val="24"/>
        </w:rPr>
        <w:t xml:space="preserve"> </w:t>
      </w:r>
      <w:r w:rsidRPr="00922A54">
        <w:rPr>
          <w:rFonts w:ascii="Arial" w:hAnsi="Arial" w:cs="Arial"/>
          <w:sz w:val="24"/>
          <w:szCs w:val="24"/>
        </w:rPr>
        <w:t>of</w:t>
      </w:r>
      <w:r w:rsidR="00961B9E" w:rsidRPr="00922A54">
        <w:rPr>
          <w:rFonts w:ascii="Arial" w:hAnsi="Arial" w:cs="Arial"/>
          <w:sz w:val="24"/>
          <w:szCs w:val="24"/>
        </w:rPr>
        <w:t xml:space="preserve"> </w:t>
      </w:r>
      <w:r w:rsidRPr="00922A54">
        <w:rPr>
          <w:rFonts w:ascii="Arial" w:hAnsi="Arial" w:cs="Arial"/>
          <w:sz w:val="24"/>
          <w:szCs w:val="24"/>
        </w:rPr>
        <w:t>any</w:t>
      </w:r>
      <w:r w:rsidR="00961B9E" w:rsidRPr="00922A54">
        <w:rPr>
          <w:rFonts w:ascii="Arial" w:hAnsi="Arial" w:cs="Arial"/>
          <w:sz w:val="24"/>
          <w:szCs w:val="24"/>
        </w:rPr>
        <w:t xml:space="preserve"> </w:t>
      </w:r>
      <w:r w:rsidRPr="00922A54">
        <w:rPr>
          <w:rFonts w:ascii="Arial" w:hAnsi="Arial" w:cs="Arial"/>
          <w:sz w:val="24"/>
          <w:szCs w:val="24"/>
        </w:rPr>
        <w:t>person</w:t>
      </w:r>
      <w:r w:rsidR="00961B9E" w:rsidRPr="00922A54">
        <w:rPr>
          <w:rFonts w:ascii="Arial" w:hAnsi="Arial" w:cs="Arial"/>
          <w:sz w:val="24"/>
          <w:szCs w:val="24"/>
        </w:rPr>
        <w:t xml:space="preserve"> </w:t>
      </w:r>
      <w:r w:rsidRPr="00922A54">
        <w:rPr>
          <w:rFonts w:ascii="Arial" w:hAnsi="Arial" w:cs="Arial"/>
          <w:sz w:val="24"/>
          <w:szCs w:val="24"/>
        </w:rPr>
        <w:t>that</w:t>
      </w:r>
      <w:r w:rsidR="00961B9E" w:rsidRPr="00922A54">
        <w:rPr>
          <w:rFonts w:ascii="Arial" w:hAnsi="Arial" w:cs="Arial"/>
          <w:sz w:val="24"/>
          <w:szCs w:val="24"/>
        </w:rPr>
        <w:t xml:space="preserve"> </w:t>
      </w:r>
      <w:r w:rsidRPr="00922A54">
        <w:rPr>
          <w:rFonts w:ascii="Arial" w:hAnsi="Arial" w:cs="Arial"/>
          <w:sz w:val="24"/>
          <w:szCs w:val="24"/>
        </w:rPr>
        <w:t>is</w:t>
      </w:r>
      <w:r w:rsidR="00961B9E" w:rsidRPr="00922A54">
        <w:rPr>
          <w:rFonts w:ascii="Arial" w:hAnsi="Arial" w:cs="Arial"/>
          <w:sz w:val="24"/>
          <w:szCs w:val="24"/>
        </w:rPr>
        <w:t xml:space="preserve"> </w:t>
      </w:r>
      <w:r w:rsidRPr="00922A54">
        <w:rPr>
          <w:rFonts w:ascii="Arial" w:hAnsi="Arial" w:cs="Arial"/>
          <w:sz w:val="24"/>
          <w:szCs w:val="24"/>
        </w:rPr>
        <w:t>motivated</w:t>
      </w:r>
      <w:r w:rsidR="00961B9E" w:rsidRPr="00922A54">
        <w:rPr>
          <w:rFonts w:ascii="Arial" w:hAnsi="Arial" w:cs="Arial"/>
          <w:sz w:val="24"/>
          <w:szCs w:val="24"/>
        </w:rPr>
        <w:t xml:space="preserve"> </w:t>
      </w:r>
      <w:r w:rsidRPr="00922A54">
        <w:rPr>
          <w:rFonts w:ascii="Arial" w:hAnsi="Arial" w:cs="Arial"/>
          <w:sz w:val="24"/>
          <w:szCs w:val="24"/>
        </w:rPr>
        <w:t>by</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w:t>
      </w:r>
      <w:r w:rsidRPr="00922A54">
        <w:rPr>
          <w:rFonts w:ascii="Arial" w:hAnsi="Arial" w:cs="Arial"/>
          <w:sz w:val="24"/>
          <w:szCs w:val="24"/>
        </w:rPr>
        <w:t>person’s</w:t>
      </w:r>
      <w:r w:rsidR="00961B9E" w:rsidRPr="00922A54">
        <w:rPr>
          <w:rFonts w:ascii="Arial" w:hAnsi="Arial" w:cs="Arial"/>
          <w:sz w:val="24"/>
          <w:szCs w:val="24"/>
        </w:rPr>
        <w:t xml:space="preserve"> </w:t>
      </w:r>
      <w:r w:rsidRPr="00922A54">
        <w:rPr>
          <w:rFonts w:ascii="Arial" w:hAnsi="Arial" w:cs="Arial"/>
          <w:sz w:val="24"/>
          <w:szCs w:val="24"/>
        </w:rPr>
        <w:t>race,</w:t>
      </w:r>
      <w:r w:rsidR="00961B9E" w:rsidRPr="00922A54">
        <w:rPr>
          <w:rFonts w:ascii="Arial" w:hAnsi="Arial" w:cs="Arial"/>
          <w:sz w:val="24"/>
          <w:szCs w:val="24"/>
        </w:rPr>
        <w:t xml:space="preserve"> </w:t>
      </w:r>
      <w:r w:rsidRPr="00922A54">
        <w:rPr>
          <w:rFonts w:ascii="Arial" w:hAnsi="Arial" w:cs="Arial"/>
          <w:sz w:val="24"/>
          <w:szCs w:val="24"/>
        </w:rPr>
        <w:t>color,</w:t>
      </w:r>
      <w:r w:rsidR="00961B9E" w:rsidRPr="00922A54">
        <w:rPr>
          <w:rFonts w:ascii="Arial" w:hAnsi="Arial" w:cs="Arial"/>
          <w:sz w:val="24"/>
          <w:szCs w:val="24"/>
        </w:rPr>
        <w:t xml:space="preserve"> </w:t>
      </w:r>
      <w:r w:rsidRPr="00922A54">
        <w:rPr>
          <w:rFonts w:ascii="Arial" w:hAnsi="Arial" w:cs="Arial"/>
          <w:sz w:val="24"/>
          <w:szCs w:val="24"/>
        </w:rPr>
        <w:t>ethnicity,</w:t>
      </w:r>
      <w:r w:rsidR="00961B9E" w:rsidRPr="00922A54">
        <w:rPr>
          <w:rFonts w:ascii="Arial" w:hAnsi="Arial" w:cs="Arial"/>
          <w:sz w:val="24"/>
          <w:szCs w:val="24"/>
        </w:rPr>
        <w:t xml:space="preserve"> </w:t>
      </w:r>
      <w:r w:rsidRPr="00922A54">
        <w:rPr>
          <w:rFonts w:ascii="Arial" w:hAnsi="Arial" w:cs="Arial"/>
          <w:sz w:val="24"/>
          <w:szCs w:val="24"/>
        </w:rPr>
        <w:t>national</w:t>
      </w:r>
      <w:r w:rsidR="00961B9E" w:rsidRPr="00922A54">
        <w:rPr>
          <w:rFonts w:ascii="Arial" w:hAnsi="Arial" w:cs="Arial"/>
          <w:sz w:val="24"/>
          <w:szCs w:val="24"/>
        </w:rPr>
        <w:t xml:space="preserve"> </w:t>
      </w:r>
      <w:r w:rsidRPr="00922A54">
        <w:rPr>
          <w:rFonts w:ascii="Arial" w:hAnsi="Arial" w:cs="Arial"/>
          <w:sz w:val="24"/>
          <w:szCs w:val="24"/>
        </w:rPr>
        <w:t>origin,</w:t>
      </w:r>
      <w:r w:rsidR="00961B9E" w:rsidRPr="00922A54">
        <w:rPr>
          <w:rFonts w:ascii="Arial" w:hAnsi="Arial" w:cs="Arial"/>
          <w:sz w:val="24"/>
          <w:szCs w:val="24"/>
        </w:rPr>
        <w:t xml:space="preserve"> </w:t>
      </w:r>
      <w:r w:rsidR="00CE77A4" w:rsidRPr="00922A54">
        <w:rPr>
          <w:rFonts w:ascii="Arial" w:hAnsi="Arial" w:cs="Arial"/>
          <w:sz w:val="24"/>
          <w:szCs w:val="24"/>
        </w:rPr>
        <w:t>age,</w:t>
      </w:r>
      <w:r w:rsidR="00961B9E" w:rsidRPr="00922A54">
        <w:rPr>
          <w:rFonts w:ascii="Arial" w:hAnsi="Arial" w:cs="Arial"/>
          <w:sz w:val="24"/>
          <w:szCs w:val="24"/>
        </w:rPr>
        <w:t xml:space="preserve"> </w:t>
      </w:r>
      <w:r w:rsidRPr="00922A54">
        <w:rPr>
          <w:rFonts w:ascii="Arial" w:hAnsi="Arial" w:cs="Arial"/>
          <w:sz w:val="24"/>
          <w:szCs w:val="24"/>
        </w:rPr>
        <w:t>religion,</w:t>
      </w:r>
      <w:r w:rsidR="00961B9E" w:rsidRPr="00922A54">
        <w:rPr>
          <w:rFonts w:ascii="Arial" w:hAnsi="Arial" w:cs="Arial"/>
          <w:sz w:val="24"/>
          <w:szCs w:val="24"/>
        </w:rPr>
        <w:t xml:space="preserve"> </w:t>
      </w:r>
      <w:r w:rsidRPr="00922A54">
        <w:rPr>
          <w:rFonts w:ascii="Arial" w:hAnsi="Arial" w:cs="Arial"/>
          <w:sz w:val="24"/>
          <w:szCs w:val="24"/>
        </w:rPr>
        <w:t>cre</w:t>
      </w:r>
      <w:r w:rsidR="008005F5" w:rsidRPr="00922A54">
        <w:rPr>
          <w:rFonts w:ascii="Arial" w:hAnsi="Arial" w:cs="Arial"/>
          <w:sz w:val="24"/>
          <w:szCs w:val="24"/>
        </w:rPr>
        <w:t>ed,</w:t>
      </w:r>
      <w:r w:rsidR="00961B9E" w:rsidRPr="00922A54">
        <w:rPr>
          <w:rFonts w:ascii="Arial" w:hAnsi="Arial" w:cs="Arial"/>
          <w:sz w:val="24"/>
          <w:szCs w:val="24"/>
        </w:rPr>
        <w:t xml:space="preserve"> </w:t>
      </w:r>
      <w:r w:rsidR="008005F5" w:rsidRPr="00922A54">
        <w:rPr>
          <w:rFonts w:ascii="Arial" w:hAnsi="Arial" w:cs="Arial"/>
          <w:sz w:val="24"/>
          <w:szCs w:val="24"/>
        </w:rPr>
        <w:t>gender,</w:t>
      </w:r>
      <w:r w:rsidR="00961B9E" w:rsidRPr="00922A54">
        <w:rPr>
          <w:rFonts w:ascii="Arial" w:hAnsi="Arial" w:cs="Arial"/>
          <w:sz w:val="24"/>
          <w:szCs w:val="24"/>
        </w:rPr>
        <w:t xml:space="preserve"> </w:t>
      </w:r>
      <w:r w:rsidR="008005F5" w:rsidRPr="00922A54">
        <w:rPr>
          <w:rFonts w:ascii="Arial" w:hAnsi="Arial" w:cs="Arial"/>
          <w:sz w:val="24"/>
          <w:szCs w:val="24"/>
        </w:rPr>
        <w:t>sexual</w:t>
      </w:r>
      <w:r w:rsidR="00961B9E" w:rsidRPr="00922A54">
        <w:rPr>
          <w:rFonts w:ascii="Arial" w:hAnsi="Arial" w:cs="Arial"/>
          <w:sz w:val="24"/>
          <w:szCs w:val="24"/>
        </w:rPr>
        <w:t xml:space="preserve"> </w:t>
      </w:r>
      <w:r w:rsidR="008005F5" w:rsidRPr="00922A54">
        <w:rPr>
          <w:rFonts w:ascii="Arial" w:hAnsi="Arial" w:cs="Arial"/>
          <w:sz w:val="24"/>
          <w:szCs w:val="24"/>
        </w:rPr>
        <w:t>orientation,</w:t>
      </w:r>
      <w:r w:rsidR="00961B9E" w:rsidRPr="00922A54">
        <w:rPr>
          <w:rFonts w:ascii="Arial" w:hAnsi="Arial" w:cs="Arial"/>
          <w:sz w:val="24"/>
          <w:szCs w:val="24"/>
        </w:rPr>
        <w:t xml:space="preserve"> </w:t>
      </w:r>
      <w:r w:rsidR="00B75B6E" w:rsidRPr="00922A54">
        <w:rPr>
          <w:rFonts w:ascii="Arial" w:hAnsi="Arial" w:cs="Arial"/>
          <w:sz w:val="24"/>
          <w:szCs w:val="24"/>
        </w:rPr>
        <w:t>gender</w:t>
      </w:r>
      <w:r w:rsidR="00961B9E" w:rsidRPr="00922A54">
        <w:rPr>
          <w:rFonts w:ascii="Arial" w:hAnsi="Arial" w:cs="Arial"/>
          <w:sz w:val="24"/>
          <w:szCs w:val="24"/>
        </w:rPr>
        <w:t xml:space="preserve"> </w:t>
      </w:r>
      <w:r w:rsidR="00B75B6E" w:rsidRPr="00922A54">
        <w:rPr>
          <w:rFonts w:ascii="Arial" w:hAnsi="Arial" w:cs="Arial"/>
          <w:sz w:val="24"/>
          <w:szCs w:val="24"/>
        </w:rPr>
        <w:t>identity,</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similar</w:t>
      </w:r>
      <w:r w:rsidR="00961B9E" w:rsidRPr="00922A54">
        <w:rPr>
          <w:rFonts w:ascii="Arial" w:hAnsi="Arial" w:cs="Arial"/>
          <w:sz w:val="24"/>
          <w:szCs w:val="24"/>
        </w:rPr>
        <w:t xml:space="preserve"> </w:t>
      </w:r>
      <w:r w:rsidRPr="00922A54">
        <w:rPr>
          <w:rFonts w:ascii="Arial" w:hAnsi="Arial" w:cs="Arial"/>
          <w:sz w:val="24"/>
          <w:szCs w:val="24"/>
        </w:rPr>
        <w:t>circumstance,</w:t>
      </w:r>
      <w:r w:rsidR="00961B9E" w:rsidRPr="00922A54">
        <w:rPr>
          <w:rFonts w:ascii="Arial" w:hAnsi="Arial" w:cs="Arial"/>
          <w:sz w:val="24"/>
          <w:szCs w:val="24"/>
        </w:rPr>
        <w:t xml:space="preserve"> </w:t>
      </w:r>
      <w:r w:rsidRPr="00922A54">
        <w:rPr>
          <w:rFonts w:ascii="Arial" w:hAnsi="Arial" w:cs="Arial"/>
          <w:sz w:val="24"/>
          <w:szCs w:val="24"/>
        </w:rPr>
        <w:t>physical</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mental</w:t>
      </w:r>
      <w:r w:rsidR="00961B9E" w:rsidRPr="00922A54">
        <w:rPr>
          <w:rFonts w:ascii="Arial" w:hAnsi="Arial" w:cs="Arial"/>
          <w:sz w:val="24"/>
          <w:szCs w:val="24"/>
        </w:rPr>
        <w:t xml:space="preserve"> </w:t>
      </w:r>
      <w:r w:rsidRPr="00922A54">
        <w:rPr>
          <w:rFonts w:ascii="Arial" w:hAnsi="Arial" w:cs="Arial"/>
          <w:sz w:val="24"/>
          <w:szCs w:val="24"/>
        </w:rPr>
        <w:t>disability,</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crime</w:t>
      </w:r>
      <w:r w:rsidR="003A5F9E" w:rsidRPr="00922A54">
        <w:rPr>
          <w:rFonts w:ascii="Arial" w:hAnsi="Arial" w:cs="Arial"/>
          <w:sz w:val="24"/>
          <w:szCs w:val="24"/>
        </w:rPr>
        <w:t xml:space="preserve">. </w:t>
      </w:r>
      <w:r w:rsidRPr="00922A54">
        <w:rPr>
          <w:rFonts w:ascii="Arial" w:hAnsi="Arial" w:cs="Arial"/>
          <w:sz w:val="24"/>
          <w:szCs w:val="24"/>
        </w:rPr>
        <w:t>Class</w:t>
      </w:r>
      <w:r w:rsidR="00961B9E" w:rsidRPr="00922A54">
        <w:rPr>
          <w:rFonts w:ascii="Arial" w:hAnsi="Arial" w:cs="Arial"/>
          <w:sz w:val="24"/>
          <w:szCs w:val="24"/>
        </w:rPr>
        <w:t xml:space="preserve"> </w:t>
      </w:r>
      <w:r w:rsidRPr="00922A54">
        <w:rPr>
          <w:rFonts w:ascii="Arial" w:hAnsi="Arial" w:cs="Arial"/>
          <w:sz w:val="24"/>
          <w:szCs w:val="24"/>
        </w:rPr>
        <w:t>A.</w:t>
      </w:r>
    </w:p>
    <w:p w14:paraId="607AD2CD" w14:textId="4C3AC771" w:rsidR="00C12620" w:rsidRPr="00922A54" w:rsidRDefault="00C12620" w:rsidP="001D04EA">
      <w:pPr>
        <w:spacing w:after="120"/>
        <w:ind w:left="540" w:right="-180"/>
        <w:rPr>
          <w:rFonts w:ascii="Arial" w:hAnsi="Arial" w:cs="Arial"/>
          <w:sz w:val="24"/>
          <w:szCs w:val="24"/>
        </w:rPr>
      </w:pPr>
      <w:r w:rsidRPr="00922A54">
        <w:rPr>
          <w:rFonts w:ascii="Arial" w:hAnsi="Arial" w:cs="Arial"/>
          <w:b/>
          <w:bCs/>
          <w:sz w:val="24"/>
          <w:szCs w:val="24"/>
        </w:rPr>
        <w:t>Hoarding.</w:t>
      </w:r>
      <w:r w:rsidR="00961B9E" w:rsidRPr="00922A54">
        <w:rPr>
          <w:rFonts w:ascii="Arial" w:hAnsi="Arial" w:cs="Arial"/>
          <w:b/>
          <w:bCs/>
          <w:sz w:val="24"/>
          <w:szCs w:val="24"/>
        </w:rPr>
        <w:t xml:space="preserve">  </w:t>
      </w:r>
      <w:r w:rsidRPr="00922A54">
        <w:rPr>
          <w:rFonts w:ascii="Arial" w:hAnsi="Arial" w:cs="Arial"/>
          <w:sz w:val="24"/>
          <w:szCs w:val="24"/>
        </w:rPr>
        <w:t>Possession</w:t>
      </w:r>
      <w:r w:rsidR="00961B9E" w:rsidRPr="00922A54">
        <w:rPr>
          <w:rFonts w:ascii="Arial" w:hAnsi="Arial" w:cs="Arial"/>
          <w:sz w:val="24"/>
          <w:szCs w:val="24"/>
        </w:rPr>
        <w:t xml:space="preserve"> </w:t>
      </w:r>
      <w:r w:rsidRPr="00922A54">
        <w:rPr>
          <w:rFonts w:ascii="Arial" w:hAnsi="Arial" w:cs="Arial"/>
          <w:sz w:val="24"/>
          <w:szCs w:val="24"/>
        </w:rPr>
        <w:t>of</w:t>
      </w:r>
      <w:r w:rsidR="00961B9E" w:rsidRPr="00922A54">
        <w:rPr>
          <w:rFonts w:ascii="Arial" w:hAnsi="Arial" w:cs="Arial"/>
          <w:sz w:val="24"/>
          <w:szCs w:val="24"/>
        </w:rPr>
        <w:t xml:space="preserve"> </w:t>
      </w:r>
      <w:r w:rsidRPr="00922A54">
        <w:rPr>
          <w:rFonts w:ascii="Arial" w:hAnsi="Arial" w:cs="Arial"/>
          <w:sz w:val="24"/>
          <w:szCs w:val="24"/>
        </w:rPr>
        <w:t>an</w:t>
      </w:r>
      <w:r w:rsidR="00961B9E" w:rsidRPr="00922A54">
        <w:rPr>
          <w:rFonts w:ascii="Arial" w:hAnsi="Arial" w:cs="Arial"/>
          <w:sz w:val="24"/>
          <w:szCs w:val="24"/>
        </w:rPr>
        <w:t xml:space="preserve"> </w:t>
      </w:r>
      <w:r w:rsidRPr="00922A54">
        <w:rPr>
          <w:rFonts w:ascii="Arial" w:hAnsi="Arial" w:cs="Arial"/>
          <w:sz w:val="24"/>
          <w:szCs w:val="24"/>
        </w:rPr>
        <w:t>unauthorized</w:t>
      </w:r>
      <w:r w:rsidR="00961B9E" w:rsidRPr="00922A54">
        <w:rPr>
          <w:rFonts w:ascii="Arial" w:hAnsi="Arial" w:cs="Arial"/>
          <w:sz w:val="24"/>
          <w:szCs w:val="24"/>
        </w:rPr>
        <w:t xml:space="preserve"> </w:t>
      </w:r>
      <w:r w:rsidRPr="00922A54">
        <w:rPr>
          <w:rFonts w:ascii="Arial" w:hAnsi="Arial" w:cs="Arial"/>
          <w:sz w:val="24"/>
          <w:szCs w:val="24"/>
        </w:rPr>
        <w:t>number</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amount</w:t>
      </w:r>
      <w:r w:rsidR="00961B9E" w:rsidRPr="00922A54">
        <w:rPr>
          <w:rFonts w:ascii="Arial" w:hAnsi="Arial" w:cs="Arial"/>
          <w:sz w:val="24"/>
          <w:szCs w:val="24"/>
        </w:rPr>
        <w:t xml:space="preserve"> </w:t>
      </w:r>
      <w:r w:rsidRPr="00922A54">
        <w:rPr>
          <w:rFonts w:ascii="Arial" w:hAnsi="Arial" w:cs="Arial"/>
          <w:sz w:val="24"/>
          <w:szCs w:val="24"/>
        </w:rPr>
        <w:t>of</w:t>
      </w:r>
      <w:r w:rsidR="00961B9E" w:rsidRPr="00922A54">
        <w:rPr>
          <w:rFonts w:ascii="Arial" w:hAnsi="Arial" w:cs="Arial"/>
          <w:sz w:val="24"/>
          <w:szCs w:val="24"/>
        </w:rPr>
        <w:t xml:space="preserve"> </w:t>
      </w:r>
      <w:r w:rsidRPr="00922A54">
        <w:rPr>
          <w:rFonts w:ascii="Arial" w:hAnsi="Arial" w:cs="Arial"/>
          <w:sz w:val="24"/>
          <w:szCs w:val="24"/>
        </w:rPr>
        <w:t>an</w:t>
      </w:r>
      <w:r w:rsidR="00961B9E" w:rsidRPr="00922A54">
        <w:rPr>
          <w:rFonts w:ascii="Arial" w:hAnsi="Arial" w:cs="Arial"/>
          <w:sz w:val="24"/>
          <w:szCs w:val="24"/>
        </w:rPr>
        <w:t xml:space="preserve"> </w:t>
      </w:r>
      <w:r w:rsidRPr="00922A54">
        <w:rPr>
          <w:rFonts w:ascii="Arial" w:hAnsi="Arial" w:cs="Arial"/>
          <w:sz w:val="24"/>
          <w:szCs w:val="24"/>
        </w:rPr>
        <w:t>authorized</w:t>
      </w:r>
      <w:r w:rsidR="00961B9E" w:rsidRPr="00922A54">
        <w:rPr>
          <w:rFonts w:ascii="Arial" w:hAnsi="Arial" w:cs="Arial"/>
          <w:sz w:val="24"/>
          <w:szCs w:val="24"/>
        </w:rPr>
        <w:t xml:space="preserve"> </w:t>
      </w:r>
      <w:r w:rsidRPr="00922A54">
        <w:rPr>
          <w:rFonts w:ascii="Arial" w:hAnsi="Arial" w:cs="Arial"/>
          <w:sz w:val="24"/>
          <w:szCs w:val="24"/>
        </w:rPr>
        <w:t>item</w:t>
      </w:r>
      <w:r w:rsidR="003A5F9E" w:rsidRPr="00922A54">
        <w:rPr>
          <w:rFonts w:ascii="Arial" w:hAnsi="Arial" w:cs="Arial"/>
          <w:sz w:val="24"/>
          <w:szCs w:val="24"/>
        </w:rPr>
        <w:t xml:space="preserve">. </w:t>
      </w:r>
      <w:r w:rsidRPr="00922A54">
        <w:rPr>
          <w:rFonts w:ascii="Arial" w:hAnsi="Arial" w:cs="Arial"/>
          <w:sz w:val="24"/>
          <w:szCs w:val="24"/>
        </w:rPr>
        <w:t>Class</w:t>
      </w:r>
      <w:r w:rsidR="00961B9E" w:rsidRPr="00922A54">
        <w:rPr>
          <w:rFonts w:ascii="Arial" w:hAnsi="Arial" w:cs="Arial"/>
          <w:sz w:val="24"/>
          <w:szCs w:val="24"/>
        </w:rPr>
        <w:t xml:space="preserve"> </w:t>
      </w:r>
      <w:r w:rsidRPr="00922A54">
        <w:rPr>
          <w:rFonts w:ascii="Arial" w:hAnsi="Arial" w:cs="Arial"/>
          <w:sz w:val="24"/>
          <w:szCs w:val="24"/>
        </w:rPr>
        <w:t>C</w:t>
      </w:r>
      <w:r w:rsidRPr="00922A54">
        <w:rPr>
          <w:rFonts w:ascii="Arial" w:hAnsi="Arial" w:cs="Arial"/>
          <w:b/>
          <w:bCs/>
          <w:sz w:val="24"/>
          <w:szCs w:val="24"/>
        </w:rPr>
        <w:t>.</w:t>
      </w:r>
    </w:p>
    <w:p w14:paraId="62F5E261" w14:textId="3FE2BC2A" w:rsidR="00C12620" w:rsidRPr="00922A54" w:rsidRDefault="00C12620" w:rsidP="00AD4D14">
      <w:pPr>
        <w:spacing w:after="120"/>
        <w:ind w:left="540"/>
        <w:rPr>
          <w:rFonts w:ascii="Arial" w:hAnsi="Arial" w:cs="Arial"/>
          <w:sz w:val="24"/>
          <w:szCs w:val="24"/>
        </w:rPr>
      </w:pPr>
      <w:r w:rsidRPr="00922A54">
        <w:rPr>
          <w:rFonts w:ascii="Arial" w:hAnsi="Arial" w:cs="Arial"/>
          <w:b/>
          <w:bCs/>
          <w:sz w:val="24"/>
          <w:szCs w:val="24"/>
        </w:rPr>
        <w:t>Horseplay.</w:t>
      </w:r>
      <w:r w:rsidR="00961B9E" w:rsidRPr="00922A54">
        <w:rPr>
          <w:rFonts w:ascii="Arial" w:hAnsi="Arial" w:cs="Arial"/>
          <w:sz w:val="24"/>
          <w:szCs w:val="24"/>
        </w:rPr>
        <w:t xml:space="preserve">  </w:t>
      </w:r>
      <w:r w:rsidRPr="00922A54">
        <w:rPr>
          <w:rFonts w:ascii="Arial" w:hAnsi="Arial" w:cs="Arial"/>
          <w:sz w:val="24"/>
          <w:szCs w:val="24"/>
        </w:rPr>
        <w:t>Engaging</w:t>
      </w:r>
      <w:r w:rsidR="00961B9E" w:rsidRPr="00922A54">
        <w:rPr>
          <w:rFonts w:ascii="Arial" w:hAnsi="Arial" w:cs="Arial"/>
          <w:sz w:val="24"/>
          <w:szCs w:val="24"/>
        </w:rPr>
        <w:t xml:space="preserve"> </w:t>
      </w:r>
      <w:r w:rsidRPr="00922A54">
        <w:rPr>
          <w:rFonts w:ascii="Arial" w:hAnsi="Arial" w:cs="Arial"/>
          <w:sz w:val="24"/>
          <w:szCs w:val="24"/>
        </w:rPr>
        <w:t>in</w:t>
      </w:r>
      <w:r w:rsidR="00961B9E" w:rsidRPr="00922A54">
        <w:rPr>
          <w:rFonts w:ascii="Arial" w:hAnsi="Arial" w:cs="Arial"/>
          <w:sz w:val="24"/>
          <w:szCs w:val="24"/>
        </w:rPr>
        <w:t xml:space="preserve"> </w:t>
      </w:r>
      <w:r w:rsidRPr="00922A54">
        <w:rPr>
          <w:rFonts w:ascii="Arial" w:hAnsi="Arial" w:cs="Arial"/>
          <w:sz w:val="24"/>
          <w:szCs w:val="24"/>
        </w:rPr>
        <w:t>horseplay</w:t>
      </w:r>
      <w:r w:rsidR="00961B9E" w:rsidRPr="00922A54">
        <w:rPr>
          <w:rFonts w:ascii="Arial" w:hAnsi="Arial" w:cs="Arial"/>
          <w:sz w:val="24"/>
          <w:szCs w:val="24"/>
        </w:rPr>
        <w:t xml:space="preserve"> </w:t>
      </w:r>
      <w:r w:rsidRPr="00922A54">
        <w:rPr>
          <w:rFonts w:ascii="Arial" w:hAnsi="Arial" w:cs="Arial"/>
          <w:sz w:val="24"/>
          <w:szCs w:val="24"/>
        </w:rPr>
        <w:t>and</w:t>
      </w:r>
      <w:r w:rsidR="00961B9E" w:rsidRPr="00922A54">
        <w:rPr>
          <w:rFonts w:ascii="Arial" w:hAnsi="Arial" w:cs="Arial"/>
          <w:sz w:val="24"/>
          <w:szCs w:val="24"/>
        </w:rPr>
        <w:t xml:space="preserve"> </w:t>
      </w:r>
      <w:r w:rsidRPr="00922A54">
        <w:rPr>
          <w:rFonts w:ascii="Arial" w:hAnsi="Arial" w:cs="Arial"/>
          <w:sz w:val="24"/>
          <w:szCs w:val="24"/>
        </w:rPr>
        <w:t>physical</w:t>
      </w:r>
      <w:r w:rsidR="00961B9E" w:rsidRPr="00922A54">
        <w:rPr>
          <w:rFonts w:ascii="Arial" w:hAnsi="Arial" w:cs="Arial"/>
          <w:sz w:val="24"/>
          <w:szCs w:val="24"/>
        </w:rPr>
        <w:t xml:space="preserve"> </w:t>
      </w:r>
      <w:r w:rsidRPr="00922A54">
        <w:rPr>
          <w:rFonts w:ascii="Arial" w:hAnsi="Arial" w:cs="Arial"/>
          <w:sz w:val="24"/>
          <w:szCs w:val="24"/>
        </w:rPr>
        <w:t>encounters</w:t>
      </w:r>
      <w:r w:rsidR="00961B9E" w:rsidRPr="00922A54">
        <w:rPr>
          <w:rFonts w:ascii="Arial" w:hAnsi="Arial" w:cs="Arial"/>
          <w:sz w:val="24"/>
          <w:szCs w:val="24"/>
        </w:rPr>
        <w:t xml:space="preserve"> </w:t>
      </w:r>
      <w:r w:rsidRPr="00922A54">
        <w:rPr>
          <w:rFonts w:ascii="Arial" w:hAnsi="Arial" w:cs="Arial"/>
          <w:sz w:val="24"/>
          <w:szCs w:val="24"/>
        </w:rPr>
        <w:t>not</w:t>
      </w:r>
      <w:r w:rsidR="00961B9E" w:rsidRPr="00922A54">
        <w:rPr>
          <w:rFonts w:ascii="Arial" w:hAnsi="Arial" w:cs="Arial"/>
          <w:sz w:val="24"/>
          <w:szCs w:val="24"/>
        </w:rPr>
        <w:t xml:space="preserve"> </w:t>
      </w:r>
      <w:r w:rsidRPr="00922A54">
        <w:rPr>
          <w:rFonts w:ascii="Arial" w:hAnsi="Arial" w:cs="Arial"/>
          <w:sz w:val="24"/>
          <w:szCs w:val="24"/>
        </w:rPr>
        <w:t>part</w:t>
      </w:r>
      <w:r w:rsidR="00961B9E" w:rsidRPr="00922A54">
        <w:rPr>
          <w:rFonts w:ascii="Arial" w:hAnsi="Arial" w:cs="Arial"/>
          <w:sz w:val="24"/>
          <w:szCs w:val="24"/>
        </w:rPr>
        <w:t xml:space="preserve"> </w:t>
      </w:r>
      <w:r w:rsidRPr="00922A54">
        <w:rPr>
          <w:rFonts w:ascii="Arial" w:hAnsi="Arial" w:cs="Arial"/>
          <w:sz w:val="24"/>
          <w:szCs w:val="24"/>
        </w:rPr>
        <w:t>of</w:t>
      </w:r>
      <w:r w:rsidR="00961B9E" w:rsidRPr="00922A54">
        <w:rPr>
          <w:rFonts w:ascii="Arial" w:hAnsi="Arial" w:cs="Arial"/>
          <w:sz w:val="24"/>
          <w:szCs w:val="24"/>
        </w:rPr>
        <w:t xml:space="preserve"> </w:t>
      </w:r>
      <w:r w:rsidRPr="00922A54">
        <w:rPr>
          <w:rFonts w:ascii="Arial" w:hAnsi="Arial" w:cs="Arial"/>
          <w:sz w:val="24"/>
          <w:szCs w:val="24"/>
        </w:rPr>
        <w:t>an</w:t>
      </w:r>
      <w:r w:rsidR="00961B9E" w:rsidRPr="00922A54">
        <w:rPr>
          <w:rFonts w:ascii="Arial" w:hAnsi="Arial" w:cs="Arial"/>
          <w:sz w:val="24"/>
          <w:szCs w:val="24"/>
        </w:rPr>
        <w:t xml:space="preserve"> </w:t>
      </w:r>
      <w:r w:rsidRPr="00922A54">
        <w:rPr>
          <w:rFonts w:ascii="Arial" w:hAnsi="Arial" w:cs="Arial"/>
          <w:sz w:val="24"/>
          <w:szCs w:val="24"/>
        </w:rPr>
        <w:t>organized</w:t>
      </w:r>
      <w:r w:rsidR="00961B9E" w:rsidRPr="00922A54">
        <w:rPr>
          <w:rFonts w:ascii="Arial" w:hAnsi="Arial" w:cs="Arial"/>
          <w:sz w:val="24"/>
          <w:szCs w:val="24"/>
        </w:rPr>
        <w:t xml:space="preserve"> </w:t>
      </w:r>
      <w:r w:rsidRPr="00922A54">
        <w:rPr>
          <w:rFonts w:ascii="Arial" w:hAnsi="Arial" w:cs="Arial"/>
          <w:sz w:val="24"/>
          <w:szCs w:val="24"/>
        </w:rPr>
        <w:t>recreation</w:t>
      </w:r>
      <w:r w:rsidR="00961B9E" w:rsidRPr="00922A54">
        <w:rPr>
          <w:rFonts w:ascii="Arial" w:hAnsi="Arial" w:cs="Arial"/>
          <w:sz w:val="24"/>
          <w:szCs w:val="24"/>
        </w:rPr>
        <w:t xml:space="preserve"> </w:t>
      </w:r>
      <w:r w:rsidRPr="00922A54">
        <w:rPr>
          <w:rFonts w:ascii="Arial" w:hAnsi="Arial" w:cs="Arial"/>
          <w:sz w:val="24"/>
          <w:szCs w:val="24"/>
        </w:rPr>
        <w:t>program</w:t>
      </w:r>
      <w:r w:rsidR="003A5F9E" w:rsidRPr="00922A54">
        <w:rPr>
          <w:rFonts w:ascii="Arial" w:hAnsi="Arial" w:cs="Arial"/>
          <w:sz w:val="24"/>
          <w:szCs w:val="24"/>
        </w:rPr>
        <w:t xml:space="preserve">. </w:t>
      </w:r>
      <w:r w:rsidRPr="00922A54">
        <w:rPr>
          <w:rFonts w:ascii="Arial" w:hAnsi="Arial" w:cs="Arial"/>
          <w:sz w:val="24"/>
          <w:szCs w:val="24"/>
        </w:rPr>
        <w:t>This</w:t>
      </w:r>
      <w:r w:rsidR="00961B9E" w:rsidRPr="00922A54">
        <w:rPr>
          <w:rFonts w:ascii="Arial" w:hAnsi="Arial" w:cs="Arial"/>
          <w:sz w:val="24"/>
          <w:szCs w:val="24"/>
        </w:rPr>
        <w:t xml:space="preserve"> </w:t>
      </w:r>
      <w:r w:rsidRPr="00922A54">
        <w:rPr>
          <w:rFonts w:ascii="Arial" w:hAnsi="Arial" w:cs="Arial"/>
          <w:sz w:val="24"/>
          <w:szCs w:val="24"/>
        </w:rPr>
        <w:t>violation</w:t>
      </w:r>
      <w:r w:rsidR="00961B9E" w:rsidRPr="00922A54">
        <w:rPr>
          <w:rFonts w:ascii="Arial" w:hAnsi="Arial" w:cs="Arial"/>
          <w:sz w:val="24"/>
          <w:szCs w:val="24"/>
        </w:rPr>
        <w:t xml:space="preserve"> </w:t>
      </w:r>
      <w:r w:rsidRPr="00922A54">
        <w:rPr>
          <w:rFonts w:ascii="Arial" w:hAnsi="Arial" w:cs="Arial"/>
          <w:sz w:val="24"/>
          <w:szCs w:val="24"/>
        </w:rPr>
        <w:t>does</w:t>
      </w:r>
      <w:r w:rsidR="00961B9E" w:rsidRPr="00922A54">
        <w:rPr>
          <w:rFonts w:ascii="Arial" w:hAnsi="Arial" w:cs="Arial"/>
          <w:sz w:val="24"/>
          <w:szCs w:val="24"/>
        </w:rPr>
        <w:t xml:space="preserve"> </w:t>
      </w:r>
      <w:r w:rsidRPr="00922A54">
        <w:rPr>
          <w:rFonts w:ascii="Arial" w:hAnsi="Arial" w:cs="Arial"/>
          <w:sz w:val="24"/>
          <w:szCs w:val="24"/>
        </w:rPr>
        <w:t>not</w:t>
      </w:r>
      <w:r w:rsidR="00961B9E" w:rsidRPr="00922A54">
        <w:rPr>
          <w:rFonts w:ascii="Arial" w:hAnsi="Arial" w:cs="Arial"/>
          <w:sz w:val="24"/>
          <w:szCs w:val="24"/>
        </w:rPr>
        <w:t xml:space="preserve"> </w:t>
      </w:r>
      <w:r w:rsidRPr="00922A54">
        <w:rPr>
          <w:rFonts w:ascii="Arial" w:hAnsi="Arial" w:cs="Arial"/>
          <w:sz w:val="24"/>
          <w:szCs w:val="24"/>
        </w:rPr>
        <w:t>include</w:t>
      </w:r>
      <w:r w:rsidR="00961B9E" w:rsidRPr="00922A54">
        <w:rPr>
          <w:rFonts w:ascii="Arial" w:hAnsi="Arial" w:cs="Arial"/>
          <w:sz w:val="24"/>
          <w:szCs w:val="24"/>
        </w:rPr>
        <w:t xml:space="preserve"> </w:t>
      </w:r>
      <w:r w:rsidRPr="00922A54">
        <w:rPr>
          <w:rFonts w:ascii="Arial" w:hAnsi="Arial" w:cs="Arial"/>
          <w:sz w:val="24"/>
          <w:szCs w:val="24"/>
        </w:rPr>
        <w:t>physical</w:t>
      </w:r>
      <w:r w:rsidR="00961B9E" w:rsidRPr="00922A54">
        <w:rPr>
          <w:rFonts w:ascii="Arial" w:hAnsi="Arial" w:cs="Arial"/>
          <w:sz w:val="24"/>
          <w:szCs w:val="24"/>
        </w:rPr>
        <w:t xml:space="preserve"> </w:t>
      </w:r>
      <w:r w:rsidRPr="00922A54">
        <w:rPr>
          <w:rFonts w:ascii="Arial" w:hAnsi="Arial" w:cs="Arial"/>
          <w:sz w:val="24"/>
          <w:szCs w:val="24"/>
        </w:rPr>
        <w:t>encounters</w:t>
      </w:r>
      <w:r w:rsidR="00961B9E" w:rsidRPr="00922A54">
        <w:rPr>
          <w:rFonts w:ascii="Arial" w:hAnsi="Arial" w:cs="Arial"/>
          <w:sz w:val="24"/>
          <w:szCs w:val="24"/>
        </w:rPr>
        <w:t xml:space="preserve"> </w:t>
      </w:r>
      <w:r w:rsidR="00AF560E" w:rsidRPr="00922A54">
        <w:rPr>
          <w:rFonts w:ascii="Arial" w:hAnsi="Arial" w:cs="Arial"/>
          <w:sz w:val="24"/>
          <w:szCs w:val="24"/>
        </w:rPr>
        <w:t>rising to the level of fighting</w:t>
      </w:r>
      <w:r w:rsidR="003A5F9E" w:rsidRPr="00922A54">
        <w:rPr>
          <w:rFonts w:ascii="Arial" w:hAnsi="Arial" w:cs="Arial"/>
          <w:sz w:val="24"/>
          <w:szCs w:val="24"/>
        </w:rPr>
        <w:t xml:space="preserve">. </w:t>
      </w:r>
      <w:r w:rsidRPr="00922A54">
        <w:rPr>
          <w:rFonts w:ascii="Arial" w:hAnsi="Arial" w:cs="Arial"/>
          <w:sz w:val="24"/>
          <w:szCs w:val="24"/>
        </w:rPr>
        <w:t>Class</w:t>
      </w:r>
      <w:r w:rsidR="00961B9E" w:rsidRPr="00922A54">
        <w:rPr>
          <w:rFonts w:ascii="Arial" w:hAnsi="Arial" w:cs="Arial"/>
          <w:sz w:val="24"/>
          <w:szCs w:val="24"/>
        </w:rPr>
        <w:t xml:space="preserve"> </w:t>
      </w:r>
      <w:r w:rsidRPr="00922A54">
        <w:rPr>
          <w:rFonts w:ascii="Arial" w:hAnsi="Arial" w:cs="Arial"/>
          <w:sz w:val="24"/>
          <w:szCs w:val="24"/>
        </w:rPr>
        <w:t>C.</w:t>
      </w:r>
    </w:p>
    <w:p w14:paraId="0DFA9043" w14:textId="128F3379" w:rsidR="00C12620" w:rsidRPr="00922A54" w:rsidRDefault="00C12620" w:rsidP="00AD4D14">
      <w:pPr>
        <w:spacing w:after="120"/>
        <w:ind w:left="540"/>
        <w:rPr>
          <w:rFonts w:ascii="Arial" w:hAnsi="Arial" w:cs="Arial"/>
          <w:sz w:val="24"/>
          <w:szCs w:val="24"/>
        </w:rPr>
      </w:pPr>
      <w:r w:rsidRPr="00922A54">
        <w:rPr>
          <w:rFonts w:ascii="Arial" w:hAnsi="Arial" w:cs="Arial"/>
          <w:b/>
          <w:bCs/>
          <w:sz w:val="24"/>
          <w:szCs w:val="24"/>
        </w:rPr>
        <w:t>Hostage</w:t>
      </w:r>
      <w:r w:rsidR="00961B9E" w:rsidRPr="00922A54">
        <w:rPr>
          <w:rFonts w:ascii="Arial" w:hAnsi="Arial" w:cs="Arial"/>
          <w:b/>
          <w:bCs/>
          <w:sz w:val="24"/>
          <w:szCs w:val="24"/>
        </w:rPr>
        <w:t xml:space="preserve"> </w:t>
      </w:r>
      <w:r w:rsidRPr="00922A54">
        <w:rPr>
          <w:rFonts w:ascii="Arial" w:hAnsi="Arial" w:cs="Arial"/>
          <w:b/>
          <w:bCs/>
          <w:sz w:val="24"/>
          <w:szCs w:val="24"/>
        </w:rPr>
        <w:t>Taking.</w:t>
      </w:r>
      <w:r w:rsidR="00961B9E" w:rsidRPr="00922A54">
        <w:rPr>
          <w:rFonts w:ascii="Arial" w:hAnsi="Arial" w:cs="Arial"/>
          <w:b/>
          <w:bCs/>
          <w:sz w:val="24"/>
          <w:szCs w:val="24"/>
        </w:rPr>
        <w:t xml:space="preserve">  </w:t>
      </w:r>
      <w:r w:rsidRPr="00922A54">
        <w:rPr>
          <w:rFonts w:ascii="Arial" w:hAnsi="Arial" w:cs="Arial"/>
          <w:sz w:val="24"/>
          <w:szCs w:val="24"/>
        </w:rPr>
        <w:t>Taking</w:t>
      </w:r>
      <w:r w:rsidR="00961B9E" w:rsidRPr="00922A54">
        <w:rPr>
          <w:rFonts w:ascii="Arial" w:hAnsi="Arial" w:cs="Arial"/>
          <w:sz w:val="24"/>
          <w:szCs w:val="24"/>
        </w:rPr>
        <w:t xml:space="preserve"> </w:t>
      </w:r>
      <w:r w:rsidRPr="00922A54">
        <w:rPr>
          <w:rFonts w:ascii="Arial" w:hAnsi="Arial" w:cs="Arial"/>
          <w:sz w:val="24"/>
          <w:szCs w:val="24"/>
        </w:rPr>
        <w:t>of</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being</w:t>
      </w:r>
      <w:r w:rsidR="00961B9E" w:rsidRPr="00922A54">
        <w:rPr>
          <w:rFonts w:ascii="Arial" w:hAnsi="Arial" w:cs="Arial"/>
          <w:sz w:val="24"/>
          <w:szCs w:val="24"/>
        </w:rPr>
        <w:t xml:space="preserve"> </w:t>
      </w:r>
      <w:r w:rsidRPr="00922A54">
        <w:rPr>
          <w:rFonts w:ascii="Arial" w:hAnsi="Arial" w:cs="Arial"/>
          <w:sz w:val="24"/>
          <w:szCs w:val="24"/>
        </w:rPr>
        <w:t>an</w:t>
      </w:r>
      <w:r w:rsidR="00961B9E" w:rsidRPr="00922A54">
        <w:rPr>
          <w:rFonts w:ascii="Arial" w:hAnsi="Arial" w:cs="Arial"/>
          <w:sz w:val="24"/>
          <w:szCs w:val="24"/>
        </w:rPr>
        <w:t xml:space="preserve"> </w:t>
      </w:r>
      <w:r w:rsidRPr="00922A54">
        <w:rPr>
          <w:rFonts w:ascii="Arial" w:hAnsi="Arial" w:cs="Arial"/>
          <w:sz w:val="24"/>
          <w:szCs w:val="24"/>
        </w:rPr>
        <w:t>accessory</w:t>
      </w:r>
      <w:r w:rsidR="00961B9E" w:rsidRPr="00922A54">
        <w:rPr>
          <w:rFonts w:ascii="Arial" w:hAnsi="Arial" w:cs="Arial"/>
          <w:sz w:val="24"/>
          <w:szCs w:val="24"/>
        </w:rPr>
        <w:t xml:space="preserve"> </w:t>
      </w:r>
      <w:r w:rsidRPr="00922A54">
        <w:rPr>
          <w:rFonts w:ascii="Arial" w:hAnsi="Arial" w:cs="Arial"/>
          <w:sz w:val="24"/>
          <w:szCs w:val="24"/>
        </w:rPr>
        <w:t>to</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w:t>
      </w:r>
      <w:r w:rsidRPr="00922A54">
        <w:rPr>
          <w:rFonts w:ascii="Arial" w:hAnsi="Arial" w:cs="Arial"/>
          <w:sz w:val="24"/>
          <w:szCs w:val="24"/>
        </w:rPr>
        <w:t>taking</w:t>
      </w:r>
      <w:r w:rsidR="00961B9E" w:rsidRPr="00922A54">
        <w:rPr>
          <w:rFonts w:ascii="Arial" w:hAnsi="Arial" w:cs="Arial"/>
          <w:sz w:val="24"/>
          <w:szCs w:val="24"/>
        </w:rPr>
        <w:t xml:space="preserve"> </w:t>
      </w:r>
      <w:r w:rsidRPr="00922A54">
        <w:rPr>
          <w:rFonts w:ascii="Arial" w:hAnsi="Arial" w:cs="Arial"/>
          <w:sz w:val="24"/>
          <w:szCs w:val="24"/>
        </w:rPr>
        <w:t>of</w:t>
      </w:r>
      <w:r w:rsidR="00961B9E" w:rsidRPr="00922A54">
        <w:rPr>
          <w:rFonts w:ascii="Arial" w:hAnsi="Arial" w:cs="Arial"/>
          <w:sz w:val="24"/>
          <w:szCs w:val="24"/>
        </w:rPr>
        <w:t xml:space="preserve"> </w:t>
      </w:r>
      <w:r w:rsidRPr="00922A54">
        <w:rPr>
          <w:rFonts w:ascii="Arial" w:hAnsi="Arial" w:cs="Arial"/>
          <w:sz w:val="24"/>
          <w:szCs w:val="24"/>
        </w:rPr>
        <w:t>a</w:t>
      </w:r>
      <w:r w:rsidR="00961B9E" w:rsidRPr="00922A54">
        <w:rPr>
          <w:rFonts w:ascii="Arial" w:hAnsi="Arial" w:cs="Arial"/>
          <w:sz w:val="24"/>
          <w:szCs w:val="24"/>
        </w:rPr>
        <w:t xml:space="preserve"> </w:t>
      </w:r>
      <w:r w:rsidRPr="00922A54">
        <w:rPr>
          <w:rFonts w:ascii="Arial" w:hAnsi="Arial" w:cs="Arial"/>
          <w:sz w:val="24"/>
          <w:szCs w:val="24"/>
        </w:rPr>
        <w:t>hostage</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substantially</w:t>
      </w:r>
      <w:r w:rsidR="00961B9E" w:rsidRPr="00922A54">
        <w:rPr>
          <w:rFonts w:ascii="Arial" w:hAnsi="Arial" w:cs="Arial"/>
          <w:sz w:val="24"/>
          <w:szCs w:val="24"/>
        </w:rPr>
        <w:t xml:space="preserve"> </w:t>
      </w:r>
      <w:r w:rsidRPr="00922A54">
        <w:rPr>
          <w:rFonts w:ascii="Arial" w:hAnsi="Arial" w:cs="Arial"/>
          <w:sz w:val="24"/>
          <w:szCs w:val="24"/>
        </w:rPr>
        <w:t>restricting</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w:t>
      </w:r>
      <w:r w:rsidRPr="00922A54">
        <w:rPr>
          <w:rFonts w:ascii="Arial" w:hAnsi="Arial" w:cs="Arial"/>
          <w:sz w:val="24"/>
          <w:szCs w:val="24"/>
        </w:rPr>
        <w:t>movement</w:t>
      </w:r>
      <w:r w:rsidR="00961B9E" w:rsidRPr="00922A54">
        <w:rPr>
          <w:rFonts w:ascii="Arial" w:hAnsi="Arial" w:cs="Arial"/>
          <w:sz w:val="24"/>
          <w:szCs w:val="24"/>
        </w:rPr>
        <w:t xml:space="preserve"> </w:t>
      </w:r>
      <w:r w:rsidRPr="00922A54">
        <w:rPr>
          <w:rFonts w:ascii="Arial" w:hAnsi="Arial" w:cs="Arial"/>
          <w:sz w:val="24"/>
          <w:szCs w:val="24"/>
        </w:rPr>
        <w:t>of</w:t>
      </w:r>
      <w:r w:rsidR="00961B9E" w:rsidRPr="00922A54">
        <w:rPr>
          <w:rFonts w:ascii="Arial" w:hAnsi="Arial" w:cs="Arial"/>
          <w:sz w:val="24"/>
          <w:szCs w:val="24"/>
        </w:rPr>
        <w:t xml:space="preserve"> </w:t>
      </w:r>
      <w:r w:rsidRPr="00922A54">
        <w:rPr>
          <w:rFonts w:ascii="Arial" w:hAnsi="Arial" w:cs="Arial"/>
          <w:sz w:val="24"/>
          <w:szCs w:val="24"/>
        </w:rPr>
        <w:t>another</w:t>
      </w:r>
      <w:r w:rsidR="00961B9E" w:rsidRPr="00922A54">
        <w:rPr>
          <w:rFonts w:ascii="Arial" w:hAnsi="Arial" w:cs="Arial"/>
          <w:sz w:val="24"/>
          <w:szCs w:val="24"/>
        </w:rPr>
        <w:t xml:space="preserve"> </w:t>
      </w:r>
      <w:r w:rsidRPr="00922A54">
        <w:rPr>
          <w:rFonts w:ascii="Arial" w:hAnsi="Arial" w:cs="Arial"/>
          <w:sz w:val="24"/>
          <w:szCs w:val="24"/>
        </w:rPr>
        <w:t>person</w:t>
      </w:r>
      <w:r w:rsidR="003A5F9E" w:rsidRPr="00922A54">
        <w:rPr>
          <w:rFonts w:ascii="Arial" w:hAnsi="Arial" w:cs="Arial"/>
          <w:sz w:val="24"/>
          <w:szCs w:val="24"/>
        </w:rPr>
        <w:t xml:space="preserve">. </w:t>
      </w:r>
      <w:r w:rsidRPr="00922A54">
        <w:rPr>
          <w:rFonts w:ascii="Arial" w:hAnsi="Arial" w:cs="Arial"/>
          <w:sz w:val="24"/>
          <w:szCs w:val="24"/>
        </w:rPr>
        <w:t>Class</w:t>
      </w:r>
      <w:r w:rsidR="00961B9E" w:rsidRPr="00922A54">
        <w:rPr>
          <w:rFonts w:ascii="Arial" w:hAnsi="Arial" w:cs="Arial"/>
          <w:sz w:val="24"/>
          <w:szCs w:val="24"/>
        </w:rPr>
        <w:t xml:space="preserve"> </w:t>
      </w:r>
      <w:r w:rsidRPr="00922A54">
        <w:rPr>
          <w:rFonts w:ascii="Arial" w:hAnsi="Arial" w:cs="Arial"/>
          <w:sz w:val="24"/>
          <w:szCs w:val="24"/>
        </w:rPr>
        <w:t>A</w:t>
      </w:r>
      <w:r w:rsidR="008619FC" w:rsidRPr="00922A54">
        <w:rPr>
          <w:rFonts w:ascii="Arial" w:hAnsi="Arial" w:cs="Arial"/>
          <w:sz w:val="24"/>
          <w:szCs w:val="24"/>
        </w:rPr>
        <w:t>.</w:t>
      </w:r>
    </w:p>
    <w:p w14:paraId="607D18D4" w14:textId="6C15F94C" w:rsidR="00C12620" w:rsidRPr="00922A54" w:rsidRDefault="00C12620" w:rsidP="00AD4D14">
      <w:pPr>
        <w:spacing w:after="120"/>
        <w:ind w:left="540"/>
        <w:rPr>
          <w:rFonts w:ascii="Arial" w:hAnsi="Arial" w:cs="Arial"/>
          <w:sz w:val="24"/>
          <w:szCs w:val="24"/>
        </w:rPr>
      </w:pPr>
      <w:r w:rsidRPr="00922A54">
        <w:rPr>
          <w:rFonts w:ascii="Arial" w:hAnsi="Arial" w:cs="Arial"/>
          <w:b/>
          <w:bCs/>
          <w:sz w:val="24"/>
          <w:szCs w:val="24"/>
        </w:rPr>
        <w:t>Housing</w:t>
      </w:r>
      <w:r w:rsidR="00961B9E" w:rsidRPr="00922A54">
        <w:rPr>
          <w:rFonts w:ascii="Arial" w:hAnsi="Arial" w:cs="Arial"/>
          <w:b/>
          <w:bCs/>
          <w:sz w:val="24"/>
          <w:szCs w:val="24"/>
        </w:rPr>
        <w:t xml:space="preserve"> </w:t>
      </w:r>
      <w:r w:rsidR="00276BB6" w:rsidRPr="00922A54">
        <w:rPr>
          <w:rFonts w:ascii="Arial" w:hAnsi="Arial" w:cs="Arial"/>
          <w:b/>
          <w:bCs/>
          <w:sz w:val="24"/>
          <w:szCs w:val="24"/>
        </w:rPr>
        <w:t xml:space="preserve">Unit </w:t>
      </w:r>
      <w:r w:rsidRPr="00922A54">
        <w:rPr>
          <w:rFonts w:ascii="Arial" w:hAnsi="Arial" w:cs="Arial"/>
          <w:b/>
          <w:bCs/>
          <w:sz w:val="24"/>
          <w:szCs w:val="24"/>
        </w:rPr>
        <w:t>R</w:t>
      </w:r>
      <w:r w:rsidR="00AF560E" w:rsidRPr="00922A54">
        <w:rPr>
          <w:rFonts w:ascii="Arial" w:hAnsi="Arial" w:cs="Arial"/>
          <w:b/>
          <w:bCs/>
          <w:sz w:val="24"/>
          <w:szCs w:val="24"/>
        </w:rPr>
        <w:t>ules</w:t>
      </w:r>
      <w:r w:rsidRPr="00922A54">
        <w:rPr>
          <w:rFonts w:ascii="Arial" w:hAnsi="Arial" w:cs="Arial"/>
          <w:b/>
          <w:bCs/>
          <w:sz w:val="24"/>
          <w:szCs w:val="24"/>
        </w:rPr>
        <w:t>.</w:t>
      </w:r>
      <w:r w:rsidR="00961B9E" w:rsidRPr="00922A54">
        <w:rPr>
          <w:rFonts w:ascii="Arial" w:hAnsi="Arial" w:cs="Arial"/>
          <w:b/>
          <w:bCs/>
          <w:sz w:val="24"/>
          <w:szCs w:val="24"/>
        </w:rPr>
        <w:t xml:space="preserve"> </w:t>
      </w:r>
      <w:r w:rsidR="00961B9E" w:rsidRPr="00922A54">
        <w:rPr>
          <w:rFonts w:ascii="Arial" w:hAnsi="Arial" w:cs="Arial"/>
          <w:sz w:val="24"/>
          <w:szCs w:val="24"/>
        </w:rPr>
        <w:t xml:space="preserve"> </w:t>
      </w:r>
      <w:r w:rsidRPr="00922A54">
        <w:rPr>
          <w:rFonts w:ascii="Arial" w:hAnsi="Arial" w:cs="Arial"/>
          <w:sz w:val="24"/>
          <w:szCs w:val="24"/>
        </w:rPr>
        <w:t>Failure</w:t>
      </w:r>
      <w:r w:rsidR="00961B9E" w:rsidRPr="00922A54">
        <w:rPr>
          <w:rFonts w:ascii="Arial" w:hAnsi="Arial" w:cs="Arial"/>
          <w:sz w:val="24"/>
          <w:szCs w:val="24"/>
        </w:rPr>
        <w:t xml:space="preserve"> </w:t>
      </w:r>
      <w:r w:rsidRPr="00922A54">
        <w:rPr>
          <w:rFonts w:ascii="Arial" w:hAnsi="Arial" w:cs="Arial"/>
          <w:sz w:val="24"/>
          <w:szCs w:val="24"/>
        </w:rPr>
        <w:t>to</w:t>
      </w:r>
      <w:r w:rsidR="00961B9E" w:rsidRPr="00922A54">
        <w:rPr>
          <w:rFonts w:ascii="Arial" w:hAnsi="Arial" w:cs="Arial"/>
          <w:sz w:val="24"/>
          <w:szCs w:val="24"/>
        </w:rPr>
        <w:t xml:space="preserve"> </w:t>
      </w:r>
      <w:r w:rsidRPr="00922A54">
        <w:rPr>
          <w:rFonts w:ascii="Arial" w:hAnsi="Arial" w:cs="Arial"/>
          <w:sz w:val="24"/>
          <w:szCs w:val="24"/>
        </w:rPr>
        <w:t>abide</w:t>
      </w:r>
      <w:r w:rsidR="00961B9E" w:rsidRPr="00922A54">
        <w:rPr>
          <w:rFonts w:ascii="Arial" w:hAnsi="Arial" w:cs="Arial"/>
          <w:sz w:val="24"/>
          <w:szCs w:val="24"/>
        </w:rPr>
        <w:t xml:space="preserve"> </w:t>
      </w:r>
      <w:r w:rsidRPr="00922A54">
        <w:rPr>
          <w:rFonts w:ascii="Arial" w:hAnsi="Arial" w:cs="Arial"/>
          <w:sz w:val="24"/>
          <w:szCs w:val="24"/>
        </w:rPr>
        <w:t>by</w:t>
      </w:r>
      <w:r w:rsidR="00961B9E" w:rsidRPr="00922A54">
        <w:rPr>
          <w:rFonts w:ascii="Arial" w:hAnsi="Arial" w:cs="Arial"/>
          <w:sz w:val="24"/>
          <w:szCs w:val="24"/>
        </w:rPr>
        <w:t xml:space="preserve"> </w:t>
      </w:r>
      <w:r w:rsidRPr="00922A54">
        <w:rPr>
          <w:rFonts w:ascii="Arial" w:hAnsi="Arial" w:cs="Arial"/>
          <w:sz w:val="24"/>
          <w:szCs w:val="24"/>
        </w:rPr>
        <w:t>housing</w:t>
      </w:r>
      <w:r w:rsidR="00961B9E" w:rsidRPr="00922A54">
        <w:rPr>
          <w:rFonts w:ascii="Arial" w:hAnsi="Arial" w:cs="Arial"/>
          <w:sz w:val="24"/>
          <w:szCs w:val="24"/>
        </w:rPr>
        <w:t xml:space="preserve"> </w:t>
      </w:r>
      <w:r w:rsidR="00276BB6" w:rsidRPr="00922A54">
        <w:rPr>
          <w:rFonts w:ascii="Arial" w:hAnsi="Arial" w:cs="Arial"/>
          <w:sz w:val="24"/>
          <w:szCs w:val="24"/>
        </w:rPr>
        <w:t xml:space="preserve">unit </w:t>
      </w:r>
      <w:r w:rsidR="00AF560E" w:rsidRPr="00922A54">
        <w:rPr>
          <w:rFonts w:ascii="Arial" w:hAnsi="Arial" w:cs="Arial"/>
          <w:sz w:val="24"/>
          <w:szCs w:val="24"/>
        </w:rPr>
        <w:t>rules</w:t>
      </w:r>
      <w:r w:rsidR="00961B9E" w:rsidRPr="00922A54">
        <w:rPr>
          <w:rFonts w:ascii="Arial" w:hAnsi="Arial" w:cs="Arial"/>
          <w:sz w:val="24"/>
          <w:szCs w:val="24"/>
        </w:rPr>
        <w:t xml:space="preserve"> </w:t>
      </w:r>
      <w:r w:rsidRPr="00922A54">
        <w:rPr>
          <w:rFonts w:ascii="Arial" w:hAnsi="Arial" w:cs="Arial"/>
          <w:sz w:val="24"/>
          <w:szCs w:val="24"/>
        </w:rPr>
        <w:t>not</w:t>
      </w:r>
      <w:r w:rsidR="00961B9E" w:rsidRPr="00922A54">
        <w:rPr>
          <w:rFonts w:ascii="Arial" w:hAnsi="Arial" w:cs="Arial"/>
          <w:sz w:val="24"/>
          <w:szCs w:val="24"/>
        </w:rPr>
        <w:t xml:space="preserve"> </w:t>
      </w:r>
      <w:r w:rsidRPr="00922A54">
        <w:rPr>
          <w:rFonts w:ascii="Arial" w:hAnsi="Arial" w:cs="Arial"/>
          <w:sz w:val="24"/>
          <w:szCs w:val="24"/>
        </w:rPr>
        <w:t>specifically</w:t>
      </w:r>
      <w:r w:rsidR="00961B9E" w:rsidRPr="00922A54">
        <w:rPr>
          <w:rFonts w:ascii="Arial" w:hAnsi="Arial" w:cs="Arial"/>
          <w:sz w:val="24"/>
          <w:szCs w:val="24"/>
        </w:rPr>
        <w:t xml:space="preserve"> </w:t>
      </w:r>
      <w:r w:rsidRPr="00922A54">
        <w:rPr>
          <w:rFonts w:ascii="Arial" w:hAnsi="Arial" w:cs="Arial"/>
          <w:sz w:val="24"/>
          <w:szCs w:val="24"/>
        </w:rPr>
        <w:t>covered</w:t>
      </w:r>
      <w:r w:rsidR="00961B9E" w:rsidRPr="00922A54">
        <w:rPr>
          <w:rFonts w:ascii="Arial" w:hAnsi="Arial" w:cs="Arial"/>
          <w:sz w:val="24"/>
          <w:szCs w:val="24"/>
        </w:rPr>
        <w:t xml:space="preserve"> </w:t>
      </w:r>
      <w:r w:rsidRPr="00922A54">
        <w:rPr>
          <w:rFonts w:ascii="Arial" w:hAnsi="Arial" w:cs="Arial"/>
          <w:sz w:val="24"/>
          <w:szCs w:val="24"/>
        </w:rPr>
        <w:t>in</w:t>
      </w:r>
      <w:r w:rsidR="00961B9E" w:rsidRPr="00922A54">
        <w:rPr>
          <w:rFonts w:ascii="Arial" w:hAnsi="Arial" w:cs="Arial"/>
          <w:sz w:val="24"/>
          <w:szCs w:val="24"/>
        </w:rPr>
        <w:t xml:space="preserve"> </w:t>
      </w:r>
      <w:r w:rsidRPr="00922A54">
        <w:rPr>
          <w:rFonts w:ascii="Arial" w:hAnsi="Arial" w:cs="Arial"/>
          <w:sz w:val="24"/>
          <w:szCs w:val="24"/>
        </w:rPr>
        <w:t>this</w:t>
      </w:r>
      <w:r w:rsidR="00961B9E" w:rsidRPr="00922A54">
        <w:rPr>
          <w:rFonts w:ascii="Arial" w:hAnsi="Arial" w:cs="Arial"/>
          <w:sz w:val="24"/>
          <w:szCs w:val="24"/>
        </w:rPr>
        <w:t xml:space="preserve"> </w:t>
      </w:r>
      <w:r w:rsidRPr="00922A54">
        <w:rPr>
          <w:rFonts w:ascii="Arial" w:hAnsi="Arial" w:cs="Arial"/>
          <w:sz w:val="24"/>
          <w:szCs w:val="24"/>
        </w:rPr>
        <w:t>policy</w:t>
      </w:r>
      <w:r w:rsidR="00961B9E" w:rsidRPr="00922A54">
        <w:rPr>
          <w:rFonts w:ascii="Arial" w:hAnsi="Arial" w:cs="Arial"/>
          <w:sz w:val="24"/>
          <w:szCs w:val="24"/>
        </w:rPr>
        <w:t xml:space="preserve"> </w:t>
      </w:r>
      <w:r w:rsidRPr="00922A54">
        <w:rPr>
          <w:rFonts w:ascii="Arial" w:hAnsi="Arial" w:cs="Arial"/>
          <w:sz w:val="24"/>
          <w:szCs w:val="24"/>
        </w:rPr>
        <w:t>but</w:t>
      </w:r>
      <w:r w:rsidR="00961B9E" w:rsidRPr="00922A54">
        <w:rPr>
          <w:rFonts w:ascii="Arial" w:hAnsi="Arial" w:cs="Arial"/>
          <w:sz w:val="24"/>
          <w:szCs w:val="24"/>
        </w:rPr>
        <w:t xml:space="preserve"> </w:t>
      </w:r>
      <w:r w:rsidRPr="00922A54">
        <w:rPr>
          <w:rFonts w:ascii="Arial" w:hAnsi="Arial" w:cs="Arial"/>
          <w:sz w:val="24"/>
          <w:szCs w:val="24"/>
        </w:rPr>
        <w:t>approved</w:t>
      </w:r>
      <w:r w:rsidR="00961B9E" w:rsidRPr="00922A54">
        <w:rPr>
          <w:rFonts w:ascii="Arial" w:hAnsi="Arial" w:cs="Arial"/>
          <w:sz w:val="24"/>
          <w:szCs w:val="24"/>
        </w:rPr>
        <w:t xml:space="preserve"> </w:t>
      </w:r>
      <w:r w:rsidRPr="00922A54">
        <w:rPr>
          <w:rFonts w:ascii="Arial" w:hAnsi="Arial" w:cs="Arial"/>
          <w:sz w:val="24"/>
          <w:szCs w:val="24"/>
        </w:rPr>
        <w:t>for</w:t>
      </w:r>
      <w:r w:rsidR="00961B9E" w:rsidRPr="00922A54">
        <w:rPr>
          <w:rFonts w:ascii="Arial" w:hAnsi="Arial" w:cs="Arial"/>
          <w:sz w:val="24"/>
          <w:szCs w:val="24"/>
        </w:rPr>
        <w:t xml:space="preserve"> </w:t>
      </w:r>
      <w:r w:rsidRPr="00922A54">
        <w:rPr>
          <w:rFonts w:ascii="Arial" w:hAnsi="Arial" w:cs="Arial"/>
          <w:sz w:val="24"/>
          <w:szCs w:val="24"/>
        </w:rPr>
        <w:t>use</w:t>
      </w:r>
      <w:r w:rsidR="00961B9E" w:rsidRPr="00922A54">
        <w:rPr>
          <w:rFonts w:ascii="Arial" w:hAnsi="Arial" w:cs="Arial"/>
          <w:sz w:val="24"/>
          <w:szCs w:val="24"/>
        </w:rPr>
        <w:t xml:space="preserve"> </w:t>
      </w:r>
      <w:r w:rsidRPr="00922A54">
        <w:rPr>
          <w:rFonts w:ascii="Arial" w:hAnsi="Arial" w:cs="Arial"/>
          <w:sz w:val="24"/>
          <w:szCs w:val="24"/>
        </w:rPr>
        <w:t>in</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w:t>
      </w:r>
      <w:r w:rsidRPr="00922A54">
        <w:rPr>
          <w:rFonts w:ascii="Arial" w:hAnsi="Arial" w:cs="Arial"/>
          <w:sz w:val="24"/>
          <w:szCs w:val="24"/>
        </w:rPr>
        <w:t>housing</w:t>
      </w:r>
      <w:r w:rsidR="00276BB6" w:rsidRPr="00922A54">
        <w:rPr>
          <w:rFonts w:ascii="Arial" w:hAnsi="Arial" w:cs="Arial"/>
          <w:sz w:val="24"/>
          <w:szCs w:val="24"/>
        </w:rPr>
        <w:t xml:space="preserve"> unit</w:t>
      </w:r>
      <w:r w:rsidR="00961B9E" w:rsidRPr="00922A54">
        <w:rPr>
          <w:rFonts w:ascii="Arial" w:hAnsi="Arial" w:cs="Arial"/>
          <w:sz w:val="24"/>
          <w:szCs w:val="24"/>
        </w:rPr>
        <w:t xml:space="preserve"> </w:t>
      </w:r>
      <w:r w:rsidRPr="00922A54">
        <w:rPr>
          <w:rFonts w:ascii="Arial" w:hAnsi="Arial" w:cs="Arial"/>
          <w:sz w:val="24"/>
          <w:szCs w:val="24"/>
        </w:rPr>
        <w:t>concerned</w:t>
      </w:r>
      <w:r w:rsidR="00961B9E" w:rsidRPr="00922A54">
        <w:rPr>
          <w:rFonts w:ascii="Arial" w:hAnsi="Arial" w:cs="Arial"/>
          <w:sz w:val="24"/>
          <w:szCs w:val="24"/>
        </w:rPr>
        <w:t xml:space="preserve"> </w:t>
      </w:r>
      <w:r w:rsidRPr="00922A54">
        <w:rPr>
          <w:rFonts w:ascii="Arial" w:hAnsi="Arial" w:cs="Arial"/>
          <w:sz w:val="24"/>
          <w:szCs w:val="24"/>
        </w:rPr>
        <w:t>and</w:t>
      </w:r>
      <w:r w:rsidR="00961B9E" w:rsidRPr="00922A54">
        <w:rPr>
          <w:rFonts w:ascii="Arial" w:hAnsi="Arial" w:cs="Arial"/>
          <w:sz w:val="24"/>
          <w:szCs w:val="24"/>
        </w:rPr>
        <w:t xml:space="preserve"> </w:t>
      </w:r>
      <w:r w:rsidRPr="00922A54">
        <w:rPr>
          <w:rFonts w:ascii="Arial" w:hAnsi="Arial" w:cs="Arial"/>
          <w:sz w:val="24"/>
          <w:szCs w:val="24"/>
        </w:rPr>
        <w:t>conspicuously</w:t>
      </w:r>
      <w:r w:rsidR="00961B9E" w:rsidRPr="00922A54">
        <w:rPr>
          <w:rFonts w:ascii="Arial" w:hAnsi="Arial" w:cs="Arial"/>
          <w:sz w:val="24"/>
          <w:szCs w:val="24"/>
        </w:rPr>
        <w:t xml:space="preserve"> </w:t>
      </w:r>
      <w:r w:rsidRPr="00922A54">
        <w:rPr>
          <w:rFonts w:ascii="Arial" w:hAnsi="Arial" w:cs="Arial"/>
          <w:sz w:val="24"/>
          <w:szCs w:val="24"/>
        </w:rPr>
        <w:t>posted</w:t>
      </w:r>
      <w:r w:rsidR="00961B9E" w:rsidRPr="00922A54">
        <w:rPr>
          <w:rFonts w:ascii="Arial" w:hAnsi="Arial" w:cs="Arial"/>
          <w:sz w:val="24"/>
          <w:szCs w:val="24"/>
        </w:rPr>
        <w:t xml:space="preserve"> </w:t>
      </w:r>
      <w:r w:rsidRPr="00922A54">
        <w:rPr>
          <w:rFonts w:ascii="Arial" w:hAnsi="Arial" w:cs="Arial"/>
          <w:sz w:val="24"/>
          <w:szCs w:val="24"/>
        </w:rPr>
        <w:t>in</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w:t>
      </w:r>
      <w:r w:rsidR="002B0317" w:rsidRPr="00922A54">
        <w:rPr>
          <w:rFonts w:ascii="Arial" w:hAnsi="Arial" w:cs="Arial"/>
          <w:sz w:val="24"/>
          <w:szCs w:val="24"/>
        </w:rPr>
        <w:t>housing</w:t>
      </w:r>
      <w:r w:rsidR="00961B9E" w:rsidRPr="00922A54">
        <w:rPr>
          <w:rFonts w:ascii="Arial" w:hAnsi="Arial" w:cs="Arial"/>
          <w:sz w:val="24"/>
          <w:szCs w:val="24"/>
        </w:rPr>
        <w:t xml:space="preserve"> </w:t>
      </w:r>
      <w:r w:rsidR="00276BB6" w:rsidRPr="00922A54">
        <w:rPr>
          <w:rFonts w:ascii="Arial" w:hAnsi="Arial" w:cs="Arial"/>
          <w:sz w:val="24"/>
          <w:szCs w:val="24"/>
        </w:rPr>
        <w:t>unit</w:t>
      </w:r>
      <w:r w:rsidR="00961B9E" w:rsidRPr="00922A54">
        <w:rPr>
          <w:rFonts w:ascii="Arial" w:hAnsi="Arial" w:cs="Arial"/>
          <w:sz w:val="24"/>
          <w:szCs w:val="24"/>
        </w:rPr>
        <w:t xml:space="preserve"> </w:t>
      </w:r>
      <w:r w:rsidR="00992C6A" w:rsidRPr="00922A54">
        <w:rPr>
          <w:rFonts w:ascii="Arial" w:hAnsi="Arial" w:cs="Arial"/>
          <w:sz w:val="24"/>
          <w:szCs w:val="24"/>
        </w:rPr>
        <w:t>or</w:t>
      </w:r>
      <w:r w:rsidR="00961B9E" w:rsidRPr="00922A54">
        <w:rPr>
          <w:rFonts w:ascii="Arial" w:hAnsi="Arial" w:cs="Arial"/>
          <w:sz w:val="24"/>
          <w:szCs w:val="24"/>
        </w:rPr>
        <w:t xml:space="preserve"> </w:t>
      </w:r>
      <w:r w:rsidR="00992C6A" w:rsidRPr="00922A54">
        <w:rPr>
          <w:rFonts w:ascii="Arial" w:hAnsi="Arial" w:cs="Arial"/>
          <w:sz w:val="24"/>
          <w:szCs w:val="24"/>
        </w:rPr>
        <w:t>otherwise</w:t>
      </w:r>
      <w:r w:rsidR="00961B9E" w:rsidRPr="00922A54">
        <w:rPr>
          <w:rFonts w:ascii="Arial" w:hAnsi="Arial" w:cs="Arial"/>
          <w:sz w:val="24"/>
          <w:szCs w:val="24"/>
        </w:rPr>
        <w:t xml:space="preserve"> </w:t>
      </w:r>
      <w:r w:rsidR="00992C6A" w:rsidRPr="00922A54">
        <w:rPr>
          <w:rFonts w:ascii="Arial" w:hAnsi="Arial" w:cs="Arial"/>
          <w:sz w:val="24"/>
          <w:szCs w:val="24"/>
        </w:rPr>
        <w:t>provided</w:t>
      </w:r>
      <w:r w:rsidR="00961B9E" w:rsidRPr="00922A54">
        <w:rPr>
          <w:rFonts w:ascii="Arial" w:hAnsi="Arial" w:cs="Arial"/>
          <w:sz w:val="24"/>
          <w:szCs w:val="24"/>
        </w:rPr>
        <w:t xml:space="preserve"> </w:t>
      </w:r>
      <w:r w:rsidR="00992C6A" w:rsidRPr="00922A54">
        <w:rPr>
          <w:rFonts w:ascii="Arial" w:hAnsi="Arial" w:cs="Arial"/>
          <w:sz w:val="24"/>
          <w:szCs w:val="24"/>
        </w:rPr>
        <w:t>to</w:t>
      </w:r>
      <w:r w:rsidR="00961B9E" w:rsidRPr="00922A54">
        <w:rPr>
          <w:rFonts w:ascii="Arial" w:hAnsi="Arial" w:cs="Arial"/>
          <w:sz w:val="24"/>
          <w:szCs w:val="24"/>
        </w:rPr>
        <w:t xml:space="preserve"> </w:t>
      </w:r>
      <w:r w:rsidR="00992C6A" w:rsidRPr="00922A54">
        <w:rPr>
          <w:rFonts w:ascii="Arial" w:hAnsi="Arial" w:cs="Arial"/>
          <w:sz w:val="24"/>
          <w:szCs w:val="24"/>
        </w:rPr>
        <w:t>the</w:t>
      </w:r>
      <w:r w:rsidR="00961B9E" w:rsidRPr="00922A54">
        <w:rPr>
          <w:rFonts w:ascii="Arial" w:hAnsi="Arial" w:cs="Arial"/>
          <w:sz w:val="24"/>
          <w:szCs w:val="24"/>
        </w:rPr>
        <w:t xml:space="preserve"> resident</w:t>
      </w:r>
      <w:r w:rsidR="003A5F9E" w:rsidRPr="00922A54">
        <w:rPr>
          <w:rFonts w:ascii="Arial" w:hAnsi="Arial" w:cs="Arial"/>
          <w:sz w:val="24"/>
          <w:szCs w:val="24"/>
        </w:rPr>
        <w:t xml:space="preserve">. </w:t>
      </w:r>
      <w:r w:rsidRPr="00922A54">
        <w:rPr>
          <w:rFonts w:ascii="Arial" w:hAnsi="Arial" w:cs="Arial"/>
          <w:sz w:val="24"/>
          <w:szCs w:val="24"/>
        </w:rPr>
        <w:t>Class</w:t>
      </w:r>
      <w:r w:rsidR="00961B9E" w:rsidRPr="00922A54">
        <w:rPr>
          <w:rFonts w:ascii="Arial" w:hAnsi="Arial" w:cs="Arial"/>
          <w:sz w:val="24"/>
          <w:szCs w:val="24"/>
        </w:rPr>
        <w:t xml:space="preserve"> </w:t>
      </w:r>
      <w:r w:rsidRPr="00922A54">
        <w:rPr>
          <w:rFonts w:ascii="Arial" w:hAnsi="Arial" w:cs="Arial"/>
          <w:sz w:val="24"/>
          <w:szCs w:val="24"/>
        </w:rPr>
        <w:t>C.</w:t>
      </w:r>
    </w:p>
    <w:p w14:paraId="3A2E6996" w14:textId="34299583" w:rsidR="00C12620" w:rsidRPr="00922A54" w:rsidRDefault="00C12620" w:rsidP="00AD4D14">
      <w:pPr>
        <w:spacing w:after="120"/>
        <w:ind w:left="540"/>
        <w:rPr>
          <w:rFonts w:ascii="Arial" w:hAnsi="Arial" w:cs="Arial"/>
          <w:sz w:val="24"/>
          <w:szCs w:val="24"/>
        </w:rPr>
      </w:pPr>
      <w:r w:rsidRPr="00922A54">
        <w:rPr>
          <w:rFonts w:ascii="Arial" w:hAnsi="Arial" w:cs="Arial"/>
          <w:b/>
          <w:bCs/>
          <w:sz w:val="24"/>
          <w:szCs w:val="24"/>
        </w:rPr>
        <w:t>Hygiene.</w:t>
      </w:r>
      <w:r w:rsidR="00961B9E" w:rsidRPr="00922A54">
        <w:rPr>
          <w:rFonts w:ascii="Arial" w:hAnsi="Arial" w:cs="Arial"/>
          <w:sz w:val="24"/>
          <w:szCs w:val="24"/>
        </w:rPr>
        <w:t xml:space="preserve">  </w:t>
      </w:r>
      <w:r w:rsidRPr="00922A54">
        <w:rPr>
          <w:rFonts w:ascii="Arial" w:hAnsi="Arial" w:cs="Arial"/>
          <w:sz w:val="24"/>
          <w:szCs w:val="24"/>
        </w:rPr>
        <w:t>Failure</w:t>
      </w:r>
      <w:r w:rsidR="00961B9E" w:rsidRPr="00922A54">
        <w:rPr>
          <w:rFonts w:ascii="Arial" w:hAnsi="Arial" w:cs="Arial"/>
          <w:sz w:val="24"/>
          <w:szCs w:val="24"/>
        </w:rPr>
        <w:t xml:space="preserve"> </w:t>
      </w:r>
      <w:r w:rsidRPr="00922A54">
        <w:rPr>
          <w:rFonts w:ascii="Arial" w:hAnsi="Arial" w:cs="Arial"/>
          <w:sz w:val="24"/>
          <w:szCs w:val="24"/>
        </w:rPr>
        <w:t>to</w:t>
      </w:r>
      <w:r w:rsidR="00961B9E" w:rsidRPr="00922A54">
        <w:rPr>
          <w:rFonts w:ascii="Arial" w:hAnsi="Arial" w:cs="Arial"/>
          <w:sz w:val="24"/>
          <w:szCs w:val="24"/>
        </w:rPr>
        <w:t xml:space="preserve"> </w:t>
      </w:r>
      <w:r w:rsidRPr="00922A54">
        <w:rPr>
          <w:rFonts w:ascii="Arial" w:hAnsi="Arial" w:cs="Arial"/>
          <w:sz w:val="24"/>
          <w:szCs w:val="24"/>
        </w:rPr>
        <w:t>maintain</w:t>
      </w:r>
      <w:r w:rsidR="00961B9E" w:rsidRPr="00922A54">
        <w:rPr>
          <w:rFonts w:ascii="Arial" w:hAnsi="Arial" w:cs="Arial"/>
          <w:sz w:val="24"/>
          <w:szCs w:val="24"/>
        </w:rPr>
        <w:t xml:space="preserve"> </w:t>
      </w:r>
      <w:r w:rsidRPr="00922A54">
        <w:rPr>
          <w:rFonts w:ascii="Arial" w:hAnsi="Arial" w:cs="Arial"/>
          <w:sz w:val="24"/>
          <w:szCs w:val="24"/>
        </w:rPr>
        <w:t>personal</w:t>
      </w:r>
      <w:r w:rsidR="00961B9E" w:rsidRPr="00922A54">
        <w:rPr>
          <w:rFonts w:ascii="Arial" w:hAnsi="Arial" w:cs="Arial"/>
          <w:sz w:val="24"/>
          <w:szCs w:val="24"/>
        </w:rPr>
        <w:t xml:space="preserve"> </w:t>
      </w:r>
      <w:r w:rsidRPr="00922A54">
        <w:rPr>
          <w:rFonts w:ascii="Arial" w:hAnsi="Arial" w:cs="Arial"/>
          <w:sz w:val="24"/>
          <w:szCs w:val="24"/>
        </w:rPr>
        <w:t>hygiene</w:t>
      </w:r>
      <w:r w:rsidR="00961B9E" w:rsidRPr="00922A54">
        <w:rPr>
          <w:rFonts w:ascii="Arial" w:hAnsi="Arial" w:cs="Arial"/>
          <w:sz w:val="24"/>
          <w:szCs w:val="24"/>
        </w:rPr>
        <w:t xml:space="preserve"> </w:t>
      </w:r>
      <w:r w:rsidRPr="00922A54">
        <w:rPr>
          <w:rFonts w:ascii="Arial" w:hAnsi="Arial" w:cs="Arial"/>
          <w:sz w:val="24"/>
          <w:szCs w:val="24"/>
        </w:rPr>
        <w:t>and/or</w:t>
      </w:r>
      <w:r w:rsidR="00961B9E" w:rsidRPr="00922A54">
        <w:rPr>
          <w:rFonts w:ascii="Arial" w:hAnsi="Arial" w:cs="Arial"/>
          <w:sz w:val="24"/>
          <w:szCs w:val="24"/>
        </w:rPr>
        <w:t xml:space="preserve"> </w:t>
      </w:r>
      <w:r w:rsidRPr="00922A54">
        <w:rPr>
          <w:rFonts w:ascii="Arial" w:hAnsi="Arial" w:cs="Arial"/>
          <w:sz w:val="24"/>
          <w:szCs w:val="24"/>
        </w:rPr>
        <w:t>failure</w:t>
      </w:r>
      <w:r w:rsidR="00961B9E" w:rsidRPr="00922A54">
        <w:rPr>
          <w:rFonts w:ascii="Arial" w:hAnsi="Arial" w:cs="Arial"/>
          <w:sz w:val="24"/>
          <w:szCs w:val="24"/>
        </w:rPr>
        <w:t xml:space="preserve"> </w:t>
      </w:r>
      <w:r w:rsidRPr="00922A54">
        <w:rPr>
          <w:rFonts w:ascii="Arial" w:hAnsi="Arial" w:cs="Arial"/>
          <w:sz w:val="24"/>
          <w:szCs w:val="24"/>
        </w:rPr>
        <w:t>to</w:t>
      </w:r>
      <w:r w:rsidR="00961B9E" w:rsidRPr="00922A54">
        <w:rPr>
          <w:rFonts w:ascii="Arial" w:hAnsi="Arial" w:cs="Arial"/>
          <w:sz w:val="24"/>
          <w:szCs w:val="24"/>
        </w:rPr>
        <w:t xml:space="preserve"> </w:t>
      </w:r>
      <w:r w:rsidRPr="00922A54">
        <w:rPr>
          <w:rFonts w:ascii="Arial" w:hAnsi="Arial" w:cs="Arial"/>
          <w:sz w:val="24"/>
          <w:szCs w:val="24"/>
        </w:rPr>
        <w:t>maintain</w:t>
      </w:r>
      <w:r w:rsidR="00961B9E" w:rsidRPr="00922A54">
        <w:rPr>
          <w:rFonts w:ascii="Arial" w:hAnsi="Arial" w:cs="Arial"/>
          <w:sz w:val="24"/>
          <w:szCs w:val="24"/>
        </w:rPr>
        <w:t xml:space="preserve"> </w:t>
      </w:r>
      <w:r w:rsidRPr="00922A54">
        <w:rPr>
          <w:rFonts w:ascii="Arial" w:hAnsi="Arial" w:cs="Arial"/>
          <w:sz w:val="24"/>
          <w:szCs w:val="24"/>
        </w:rPr>
        <w:t>assigned</w:t>
      </w:r>
      <w:r w:rsidR="00961B9E" w:rsidRPr="00922A54">
        <w:rPr>
          <w:rFonts w:ascii="Arial" w:hAnsi="Arial" w:cs="Arial"/>
          <w:sz w:val="24"/>
          <w:szCs w:val="24"/>
        </w:rPr>
        <w:t xml:space="preserve"> </w:t>
      </w:r>
      <w:r w:rsidRPr="00922A54">
        <w:rPr>
          <w:rFonts w:ascii="Arial" w:hAnsi="Arial" w:cs="Arial"/>
          <w:sz w:val="24"/>
          <w:szCs w:val="24"/>
        </w:rPr>
        <w:t>living</w:t>
      </w:r>
      <w:r w:rsidR="00961B9E" w:rsidRPr="00922A54">
        <w:rPr>
          <w:rFonts w:ascii="Arial" w:hAnsi="Arial" w:cs="Arial"/>
          <w:sz w:val="24"/>
          <w:szCs w:val="24"/>
        </w:rPr>
        <w:t xml:space="preserve"> </w:t>
      </w:r>
      <w:r w:rsidRPr="00922A54">
        <w:rPr>
          <w:rFonts w:ascii="Arial" w:hAnsi="Arial" w:cs="Arial"/>
          <w:sz w:val="24"/>
          <w:szCs w:val="24"/>
        </w:rPr>
        <w:t>space</w:t>
      </w:r>
      <w:r w:rsidR="00961B9E" w:rsidRPr="00922A54">
        <w:rPr>
          <w:rFonts w:ascii="Arial" w:hAnsi="Arial" w:cs="Arial"/>
          <w:sz w:val="24"/>
          <w:szCs w:val="24"/>
        </w:rPr>
        <w:t xml:space="preserve"> </w:t>
      </w:r>
      <w:r w:rsidRPr="00922A54">
        <w:rPr>
          <w:rFonts w:ascii="Arial" w:hAnsi="Arial" w:cs="Arial"/>
          <w:sz w:val="24"/>
          <w:szCs w:val="24"/>
        </w:rPr>
        <w:t>in</w:t>
      </w:r>
      <w:r w:rsidR="00961B9E" w:rsidRPr="00922A54">
        <w:rPr>
          <w:rFonts w:ascii="Arial" w:hAnsi="Arial" w:cs="Arial"/>
          <w:sz w:val="24"/>
          <w:szCs w:val="24"/>
        </w:rPr>
        <w:t xml:space="preserve"> </w:t>
      </w:r>
      <w:r w:rsidRPr="00922A54">
        <w:rPr>
          <w:rFonts w:ascii="Arial" w:hAnsi="Arial" w:cs="Arial"/>
          <w:sz w:val="24"/>
          <w:szCs w:val="24"/>
        </w:rPr>
        <w:t>a</w:t>
      </w:r>
      <w:r w:rsidR="00961B9E" w:rsidRPr="00922A54">
        <w:rPr>
          <w:rFonts w:ascii="Arial" w:hAnsi="Arial" w:cs="Arial"/>
          <w:sz w:val="24"/>
          <w:szCs w:val="24"/>
        </w:rPr>
        <w:t xml:space="preserve"> </w:t>
      </w:r>
      <w:r w:rsidRPr="00922A54">
        <w:rPr>
          <w:rFonts w:ascii="Arial" w:hAnsi="Arial" w:cs="Arial"/>
          <w:sz w:val="24"/>
          <w:szCs w:val="24"/>
        </w:rPr>
        <w:t>sanitary</w:t>
      </w:r>
      <w:r w:rsidR="00961B9E" w:rsidRPr="00922A54">
        <w:rPr>
          <w:rFonts w:ascii="Arial" w:hAnsi="Arial" w:cs="Arial"/>
          <w:sz w:val="24"/>
          <w:szCs w:val="24"/>
        </w:rPr>
        <w:t xml:space="preserve"> </w:t>
      </w:r>
      <w:r w:rsidRPr="00922A54">
        <w:rPr>
          <w:rFonts w:ascii="Arial" w:hAnsi="Arial" w:cs="Arial"/>
          <w:sz w:val="24"/>
          <w:szCs w:val="24"/>
        </w:rPr>
        <w:t>and</w:t>
      </w:r>
      <w:r w:rsidR="00961B9E" w:rsidRPr="00922A54">
        <w:rPr>
          <w:rFonts w:ascii="Arial" w:hAnsi="Arial" w:cs="Arial"/>
          <w:sz w:val="24"/>
          <w:szCs w:val="24"/>
        </w:rPr>
        <w:t xml:space="preserve"> </w:t>
      </w:r>
      <w:r w:rsidRPr="00922A54">
        <w:rPr>
          <w:rFonts w:ascii="Arial" w:hAnsi="Arial" w:cs="Arial"/>
          <w:sz w:val="24"/>
          <w:szCs w:val="24"/>
        </w:rPr>
        <w:t>safe</w:t>
      </w:r>
      <w:r w:rsidR="00961B9E" w:rsidRPr="00922A54">
        <w:rPr>
          <w:rFonts w:ascii="Arial" w:hAnsi="Arial" w:cs="Arial"/>
          <w:sz w:val="24"/>
          <w:szCs w:val="24"/>
        </w:rPr>
        <w:t xml:space="preserve"> </w:t>
      </w:r>
      <w:r w:rsidRPr="00922A54">
        <w:rPr>
          <w:rFonts w:ascii="Arial" w:hAnsi="Arial" w:cs="Arial"/>
          <w:sz w:val="24"/>
          <w:szCs w:val="24"/>
        </w:rPr>
        <w:t>condition,</w:t>
      </w:r>
      <w:r w:rsidR="00961B9E" w:rsidRPr="00922A54">
        <w:rPr>
          <w:rFonts w:ascii="Arial" w:hAnsi="Arial" w:cs="Arial"/>
          <w:sz w:val="24"/>
          <w:szCs w:val="24"/>
        </w:rPr>
        <w:t xml:space="preserve"> </w:t>
      </w:r>
      <w:r w:rsidRPr="00922A54">
        <w:rPr>
          <w:rFonts w:ascii="Arial" w:hAnsi="Arial" w:cs="Arial"/>
          <w:sz w:val="24"/>
          <w:szCs w:val="24"/>
        </w:rPr>
        <w:t>as</w:t>
      </w:r>
      <w:r w:rsidR="00961B9E" w:rsidRPr="00922A54">
        <w:rPr>
          <w:rFonts w:ascii="Arial" w:hAnsi="Arial" w:cs="Arial"/>
          <w:sz w:val="24"/>
          <w:szCs w:val="24"/>
        </w:rPr>
        <w:t xml:space="preserve"> </w:t>
      </w:r>
      <w:r w:rsidR="007A5992" w:rsidRPr="00922A54">
        <w:rPr>
          <w:rFonts w:ascii="Arial" w:hAnsi="Arial" w:cs="Arial"/>
          <w:sz w:val="24"/>
          <w:szCs w:val="24"/>
        </w:rPr>
        <w:t>described by</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w:t>
      </w:r>
      <w:r w:rsidRPr="00922A54">
        <w:rPr>
          <w:rFonts w:ascii="Arial" w:hAnsi="Arial" w:cs="Arial"/>
          <w:sz w:val="24"/>
          <w:szCs w:val="24"/>
        </w:rPr>
        <w:t>housing</w:t>
      </w:r>
      <w:r w:rsidR="00961B9E" w:rsidRPr="00922A54">
        <w:rPr>
          <w:rFonts w:ascii="Arial" w:hAnsi="Arial" w:cs="Arial"/>
          <w:sz w:val="24"/>
          <w:szCs w:val="24"/>
        </w:rPr>
        <w:t xml:space="preserve"> </w:t>
      </w:r>
      <w:r w:rsidRPr="00922A54">
        <w:rPr>
          <w:rFonts w:ascii="Arial" w:hAnsi="Arial" w:cs="Arial"/>
          <w:sz w:val="24"/>
          <w:szCs w:val="24"/>
        </w:rPr>
        <w:t>area</w:t>
      </w:r>
      <w:r w:rsidR="00961B9E" w:rsidRPr="00922A54">
        <w:rPr>
          <w:rFonts w:ascii="Arial" w:hAnsi="Arial" w:cs="Arial"/>
          <w:sz w:val="24"/>
          <w:szCs w:val="24"/>
        </w:rPr>
        <w:t xml:space="preserve"> </w:t>
      </w:r>
      <w:r w:rsidRPr="00922A54">
        <w:rPr>
          <w:rFonts w:ascii="Arial" w:hAnsi="Arial" w:cs="Arial"/>
          <w:sz w:val="24"/>
          <w:szCs w:val="24"/>
        </w:rPr>
        <w:t>rules</w:t>
      </w:r>
      <w:r w:rsidR="003A5F9E" w:rsidRPr="00922A54">
        <w:rPr>
          <w:rFonts w:ascii="Arial" w:hAnsi="Arial" w:cs="Arial"/>
          <w:sz w:val="24"/>
          <w:szCs w:val="24"/>
        </w:rPr>
        <w:t xml:space="preserve">. </w:t>
      </w:r>
      <w:r w:rsidRPr="00922A54">
        <w:rPr>
          <w:rFonts w:ascii="Arial" w:hAnsi="Arial" w:cs="Arial"/>
          <w:sz w:val="24"/>
          <w:szCs w:val="24"/>
        </w:rPr>
        <w:t>Class</w:t>
      </w:r>
      <w:r w:rsidR="00961B9E" w:rsidRPr="00922A54">
        <w:rPr>
          <w:rFonts w:ascii="Arial" w:hAnsi="Arial" w:cs="Arial"/>
          <w:sz w:val="24"/>
          <w:szCs w:val="24"/>
        </w:rPr>
        <w:t xml:space="preserve"> </w:t>
      </w:r>
      <w:r w:rsidRPr="00922A54">
        <w:rPr>
          <w:rFonts w:ascii="Arial" w:hAnsi="Arial" w:cs="Arial"/>
          <w:sz w:val="24"/>
          <w:szCs w:val="24"/>
        </w:rPr>
        <w:t>B.</w:t>
      </w:r>
    </w:p>
    <w:p w14:paraId="219580E7" w14:textId="1556A4B3" w:rsidR="00C12620" w:rsidRPr="00922A54" w:rsidRDefault="00C12620" w:rsidP="00AD4D14">
      <w:pPr>
        <w:spacing w:after="120"/>
        <w:ind w:left="547"/>
        <w:rPr>
          <w:rFonts w:ascii="Arial" w:hAnsi="Arial" w:cs="Arial"/>
          <w:sz w:val="24"/>
          <w:szCs w:val="24"/>
        </w:rPr>
      </w:pPr>
      <w:r w:rsidRPr="00922A54">
        <w:rPr>
          <w:rFonts w:ascii="Arial" w:hAnsi="Arial" w:cs="Arial"/>
          <w:b/>
          <w:bCs/>
          <w:sz w:val="24"/>
          <w:szCs w:val="24"/>
        </w:rPr>
        <w:t>Identification.</w:t>
      </w:r>
      <w:r w:rsidR="00961B9E" w:rsidRPr="00922A54">
        <w:rPr>
          <w:rFonts w:ascii="Arial" w:hAnsi="Arial" w:cs="Arial"/>
          <w:sz w:val="24"/>
          <w:szCs w:val="24"/>
        </w:rPr>
        <w:t xml:space="preserve">  </w:t>
      </w:r>
      <w:r w:rsidRPr="00922A54">
        <w:rPr>
          <w:rFonts w:ascii="Arial" w:hAnsi="Arial" w:cs="Arial"/>
          <w:sz w:val="24"/>
          <w:szCs w:val="24"/>
        </w:rPr>
        <w:t>Tampering</w:t>
      </w:r>
      <w:r w:rsidR="00961B9E" w:rsidRPr="00922A54">
        <w:rPr>
          <w:rFonts w:ascii="Arial" w:hAnsi="Arial" w:cs="Arial"/>
          <w:sz w:val="24"/>
          <w:szCs w:val="24"/>
        </w:rPr>
        <w:t xml:space="preserve"> </w:t>
      </w:r>
      <w:r w:rsidRPr="00922A54">
        <w:rPr>
          <w:rFonts w:ascii="Arial" w:hAnsi="Arial" w:cs="Arial"/>
          <w:sz w:val="24"/>
          <w:szCs w:val="24"/>
        </w:rPr>
        <w:t>with,</w:t>
      </w:r>
      <w:r w:rsidR="00961B9E" w:rsidRPr="00922A54">
        <w:rPr>
          <w:rFonts w:ascii="Arial" w:hAnsi="Arial" w:cs="Arial"/>
          <w:sz w:val="24"/>
          <w:szCs w:val="24"/>
        </w:rPr>
        <w:t xml:space="preserve"> </w:t>
      </w:r>
      <w:r w:rsidRPr="00922A54">
        <w:rPr>
          <w:rFonts w:ascii="Arial" w:hAnsi="Arial" w:cs="Arial"/>
          <w:sz w:val="24"/>
          <w:szCs w:val="24"/>
        </w:rPr>
        <w:t>destruction</w:t>
      </w:r>
      <w:r w:rsidR="00961B9E" w:rsidRPr="00922A54">
        <w:rPr>
          <w:rFonts w:ascii="Arial" w:hAnsi="Arial" w:cs="Arial"/>
          <w:sz w:val="24"/>
          <w:szCs w:val="24"/>
        </w:rPr>
        <w:t xml:space="preserve"> </w:t>
      </w:r>
      <w:r w:rsidRPr="00922A54">
        <w:rPr>
          <w:rFonts w:ascii="Arial" w:hAnsi="Arial" w:cs="Arial"/>
          <w:sz w:val="24"/>
          <w:szCs w:val="24"/>
        </w:rPr>
        <w:t>of</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damage</w:t>
      </w:r>
      <w:r w:rsidR="00961B9E" w:rsidRPr="00922A54">
        <w:rPr>
          <w:rFonts w:ascii="Arial" w:hAnsi="Arial" w:cs="Arial"/>
          <w:sz w:val="24"/>
          <w:szCs w:val="24"/>
        </w:rPr>
        <w:t xml:space="preserve"> </w:t>
      </w:r>
      <w:r w:rsidRPr="00922A54">
        <w:rPr>
          <w:rFonts w:ascii="Arial" w:hAnsi="Arial" w:cs="Arial"/>
          <w:sz w:val="24"/>
          <w:szCs w:val="24"/>
        </w:rPr>
        <w:t>to</w:t>
      </w:r>
      <w:r w:rsidR="004138F1">
        <w:rPr>
          <w:rFonts w:ascii="Arial" w:hAnsi="Arial" w:cs="Arial"/>
          <w:sz w:val="24"/>
          <w:szCs w:val="24"/>
        </w:rPr>
        <w:t>,</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failure</w:t>
      </w:r>
      <w:r w:rsidR="00961B9E" w:rsidRPr="00922A54">
        <w:rPr>
          <w:rFonts w:ascii="Arial" w:hAnsi="Arial" w:cs="Arial"/>
          <w:sz w:val="24"/>
          <w:szCs w:val="24"/>
        </w:rPr>
        <w:t xml:space="preserve"> </w:t>
      </w:r>
      <w:r w:rsidRPr="00922A54">
        <w:rPr>
          <w:rFonts w:ascii="Arial" w:hAnsi="Arial" w:cs="Arial"/>
          <w:sz w:val="24"/>
          <w:szCs w:val="24"/>
        </w:rPr>
        <w:t>to</w:t>
      </w:r>
      <w:r w:rsidR="00961B9E" w:rsidRPr="00922A54">
        <w:rPr>
          <w:rFonts w:ascii="Arial" w:hAnsi="Arial" w:cs="Arial"/>
          <w:sz w:val="24"/>
          <w:szCs w:val="24"/>
        </w:rPr>
        <w:t xml:space="preserve"> </w:t>
      </w:r>
      <w:r w:rsidRPr="00922A54">
        <w:rPr>
          <w:rFonts w:ascii="Arial" w:hAnsi="Arial" w:cs="Arial"/>
          <w:sz w:val="24"/>
          <w:szCs w:val="24"/>
        </w:rPr>
        <w:t>display</w:t>
      </w:r>
      <w:r w:rsidR="00961B9E" w:rsidRPr="00922A54">
        <w:rPr>
          <w:rFonts w:ascii="Arial" w:hAnsi="Arial" w:cs="Arial"/>
          <w:sz w:val="24"/>
          <w:szCs w:val="24"/>
        </w:rPr>
        <w:t xml:space="preserve"> </w:t>
      </w:r>
      <w:r w:rsidRPr="00922A54">
        <w:rPr>
          <w:rFonts w:ascii="Arial" w:hAnsi="Arial" w:cs="Arial"/>
          <w:sz w:val="24"/>
          <w:szCs w:val="24"/>
        </w:rPr>
        <w:t>issued</w:t>
      </w:r>
      <w:r w:rsidR="00961B9E" w:rsidRPr="00922A54">
        <w:rPr>
          <w:rFonts w:ascii="Arial" w:hAnsi="Arial" w:cs="Arial"/>
          <w:sz w:val="24"/>
          <w:szCs w:val="24"/>
        </w:rPr>
        <w:t xml:space="preserve"> </w:t>
      </w:r>
      <w:r w:rsidRPr="00922A54">
        <w:rPr>
          <w:rFonts w:ascii="Arial" w:hAnsi="Arial" w:cs="Arial"/>
          <w:sz w:val="24"/>
          <w:szCs w:val="24"/>
        </w:rPr>
        <w:t>identification</w:t>
      </w:r>
      <w:r w:rsidR="00961B9E" w:rsidRPr="00922A54">
        <w:rPr>
          <w:rFonts w:ascii="Arial" w:hAnsi="Arial" w:cs="Arial"/>
          <w:sz w:val="24"/>
          <w:szCs w:val="24"/>
        </w:rPr>
        <w:t xml:space="preserve"> </w:t>
      </w:r>
      <w:r w:rsidRPr="00922A54">
        <w:rPr>
          <w:rFonts w:ascii="Arial" w:hAnsi="Arial" w:cs="Arial"/>
          <w:sz w:val="24"/>
          <w:szCs w:val="24"/>
        </w:rPr>
        <w:t>in</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w:t>
      </w:r>
      <w:r w:rsidRPr="00922A54">
        <w:rPr>
          <w:rFonts w:ascii="Arial" w:hAnsi="Arial" w:cs="Arial"/>
          <w:sz w:val="24"/>
          <w:szCs w:val="24"/>
        </w:rPr>
        <w:t>required</w:t>
      </w:r>
      <w:r w:rsidR="00961B9E" w:rsidRPr="00922A54">
        <w:rPr>
          <w:rFonts w:ascii="Arial" w:hAnsi="Arial" w:cs="Arial"/>
          <w:sz w:val="24"/>
          <w:szCs w:val="24"/>
        </w:rPr>
        <w:t xml:space="preserve"> </w:t>
      </w:r>
      <w:r w:rsidRPr="00922A54">
        <w:rPr>
          <w:rFonts w:ascii="Arial" w:hAnsi="Arial" w:cs="Arial"/>
          <w:sz w:val="24"/>
          <w:szCs w:val="24"/>
        </w:rPr>
        <w:t>manner</w:t>
      </w:r>
      <w:r w:rsidR="003A5F9E" w:rsidRPr="00922A54">
        <w:rPr>
          <w:rFonts w:ascii="Arial" w:hAnsi="Arial" w:cs="Arial"/>
          <w:sz w:val="24"/>
          <w:szCs w:val="24"/>
        </w:rPr>
        <w:t xml:space="preserve">. </w:t>
      </w:r>
      <w:r w:rsidRPr="00922A54">
        <w:rPr>
          <w:rFonts w:ascii="Arial" w:hAnsi="Arial" w:cs="Arial"/>
          <w:sz w:val="24"/>
          <w:szCs w:val="24"/>
        </w:rPr>
        <w:t>Class</w:t>
      </w:r>
      <w:r w:rsidR="00961B9E" w:rsidRPr="00922A54">
        <w:rPr>
          <w:rFonts w:ascii="Arial" w:hAnsi="Arial" w:cs="Arial"/>
          <w:sz w:val="24"/>
          <w:szCs w:val="24"/>
        </w:rPr>
        <w:t xml:space="preserve"> </w:t>
      </w:r>
      <w:r w:rsidRPr="00922A54">
        <w:rPr>
          <w:rFonts w:ascii="Arial" w:hAnsi="Arial" w:cs="Arial"/>
          <w:sz w:val="24"/>
          <w:szCs w:val="24"/>
        </w:rPr>
        <w:t>B.</w:t>
      </w:r>
    </w:p>
    <w:p w14:paraId="3D93CD21" w14:textId="6E731404" w:rsidR="00833C2D" w:rsidRPr="00922A54" w:rsidRDefault="00833C2D" w:rsidP="00833C2D">
      <w:pPr>
        <w:spacing w:after="120"/>
        <w:ind w:left="540"/>
        <w:rPr>
          <w:rFonts w:ascii="Arial" w:hAnsi="Arial" w:cs="Arial"/>
          <w:sz w:val="24"/>
          <w:szCs w:val="24"/>
        </w:rPr>
      </w:pPr>
      <w:r w:rsidRPr="00922A54">
        <w:rPr>
          <w:rFonts w:ascii="Arial" w:hAnsi="Arial" w:cs="Arial"/>
          <w:b/>
          <w:bCs/>
          <w:sz w:val="24"/>
          <w:szCs w:val="24"/>
        </w:rPr>
        <w:t xml:space="preserve">Inappropriate Relationship.  </w:t>
      </w:r>
      <w:r w:rsidRPr="00922A54">
        <w:rPr>
          <w:rFonts w:ascii="Arial" w:hAnsi="Arial" w:cs="Arial"/>
          <w:sz w:val="24"/>
          <w:szCs w:val="24"/>
        </w:rPr>
        <w:t xml:space="preserve">Attempting to initiate </w:t>
      </w:r>
      <w:r w:rsidR="00A2297B" w:rsidRPr="00922A54">
        <w:rPr>
          <w:rFonts w:ascii="Arial" w:hAnsi="Arial" w:cs="Arial"/>
          <w:sz w:val="24"/>
          <w:szCs w:val="24"/>
        </w:rPr>
        <w:t xml:space="preserve">a </w:t>
      </w:r>
      <w:r w:rsidR="00942034" w:rsidRPr="00922A54">
        <w:rPr>
          <w:rFonts w:ascii="Arial" w:hAnsi="Arial" w:cs="Arial"/>
          <w:sz w:val="24"/>
          <w:szCs w:val="24"/>
        </w:rPr>
        <w:t xml:space="preserve">sexual, </w:t>
      </w:r>
      <w:r w:rsidR="00A2297B" w:rsidRPr="00922A54">
        <w:rPr>
          <w:rFonts w:ascii="Arial" w:hAnsi="Arial" w:cs="Arial"/>
          <w:sz w:val="24"/>
          <w:szCs w:val="24"/>
        </w:rPr>
        <w:t>romantic</w:t>
      </w:r>
      <w:r w:rsidR="00451983" w:rsidRPr="00922A54">
        <w:rPr>
          <w:rFonts w:ascii="Arial" w:hAnsi="Arial" w:cs="Arial"/>
          <w:sz w:val="24"/>
          <w:szCs w:val="24"/>
        </w:rPr>
        <w:t>,</w:t>
      </w:r>
      <w:r w:rsidR="00A2297B" w:rsidRPr="00922A54">
        <w:rPr>
          <w:rFonts w:ascii="Arial" w:hAnsi="Arial" w:cs="Arial"/>
          <w:sz w:val="24"/>
          <w:szCs w:val="24"/>
        </w:rPr>
        <w:t xml:space="preserve"> or other unethical </w:t>
      </w:r>
      <w:r w:rsidRPr="00922A54">
        <w:rPr>
          <w:rFonts w:ascii="Arial" w:hAnsi="Arial" w:cs="Arial"/>
          <w:sz w:val="24"/>
          <w:szCs w:val="24"/>
        </w:rPr>
        <w:t xml:space="preserve">relationship with staff, a student intern, or a volunteer. </w:t>
      </w:r>
      <w:r w:rsidR="001129D1" w:rsidRPr="00922A54">
        <w:rPr>
          <w:rFonts w:ascii="Arial" w:hAnsi="Arial" w:cs="Arial"/>
          <w:sz w:val="24"/>
          <w:szCs w:val="24"/>
        </w:rPr>
        <w:t xml:space="preserve">Class A. </w:t>
      </w:r>
    </w:p>
    <w:p w14:paraId="6CB0807C" w14:textId="6E0B782E" w:rsidR="005270DC" w:rsidRPr="00922A54" w:rsidRDefault="000E3A3F" w:rsidP="00AD4D14">
      <w:pPr>
        <w:spacing w:after="120"/>
        <w:ind w:left="540"/>
        <w:rPr>
          <w:rFonts w:ascii="Arial" w:hAnsi="Arial" w:cs="Arial"/>
          <w:sz w:val="24"/>
          <w:szCs w:val="24"/>
        </w:rPr>
      </w:pPr>
      <w:r w:rsidRPr="00922A54">
        <w:rPr>
          <w:rFonts w:ascii="Arial" w:hAnsi="Arial" w:cs="Arial"/>
          <w:b/>
          <w:bCs/>
          <w:sz w:val="24"/>
          <w:szCs w:val="24"/>
        </w:rPr>
        <w:t>Influencing.</w:t>
      </w:r>
      <w:r w:rsidRPr="00922A54">
        <w:rPr>
          <w:rFonts w:ascii="Arial" w:hAnsi="Arial" w:cs="Arial"/>
          <w:sz w:val="24"/>
          <w:szCs w:val="24"/>
        </w:rPr>
        <w:t xml:space="preserve">  </w:t>
      </w:r>
      <w:r w:rsidR="002A4825" w:rsidRPr="00922A54">
        <w:rPr>
          <w:rFonts w:ascii="Arial" w:hAnsi="Arial" w:cs="Arial"/>
          <w:sz w:val="24"/>
          <w:szCs w:val="24"/>
        </w:rPr>
        <w:t xml:space="preserve">Promising, </w:t>
      </w:r>
      <w:r w:rsidR="001D1F43" w:rsidRPr="00922A54">
        <w:rPr>
          <w:rFonts w:ascii="Arial" w:hAnsi="Arial" w:cs="Arial"/>
          <w:sz w:val="24"/>
          <w:szCs w:val="24"/>
        </w:rPr>
        <w:t>offering or giving</w:t>
      </w:r>
      <w:r w:rsidR="002A4825" w:rsidRPr="00922A54">
        <w:rPr>
          <w:rFonts w:ascii="Arial" w:hAnsi="Arial" w:cs="Arial"/>
          <w:sz w:val="24"/>
          <w:szCs w:val="24"/>
        </w:rPr>
        <w:t>,</w:t>
      </w:r>
      <w:r w:rsidR="001D1F43" w:rsidRPr="00922A54">
        <w:rPr>
          <w:rFonts w:ascii="Arial" w:hAnsi="Arial" w:cs="Arial"/>
          <w:sz w:val="24"/>
          <w:szCs w:val="24"/>
        </w:rPr>
        <w:t xml:space="preserve"> </w:t>
      </w:r>
      <w:r w:rsidR="002A4825" w:rsidRPr="00922A54">
        <w:rPr>
          <w:rFonts w:ascii="Arial" w:hAnsi="Arial" w:cs="Arial"/>
          <w:sz w:val="24"/>
          <w:szCs w:val="24"/>
        </w:rPr>
        <w:t xml:space="preserve">directly or indirectly, </w:t>
      </w:r>
      <w:r w:rsidR="001D1F43" w:rsidRPr="00922A54">
        <w:rPr>
          <w:rFonts w:ascii="Arial" w:hAnsi="Arial" w:cs="Arial"/>
          <w:sz w:val="24"/>
          <w:szCs w:val="24"/>
        </w:rPr>
        <w:t xml:space="preserve">an </w:t>
      </w:r>
      <w:r w:rsidR="002A4825" w:rsidRPr="00922A54">
        <w:rPr>
          <w:rFonts w:ascii="Arial" w:hAnsi="Arial" w:cs="Arial"/>
          <w:sz w:val="24"/>
          <w:szCs w:val="24"/>
        </w:rPr>
        <w:t>item</w:t>
      </w:r>
      <w:r w:rsidR="001D1F43" w:rsidRPr="00922A54">
        <w:rPr>
          <w:rFonts w:ascii="Arial" w:hAnsi="Arial" w:cs="Arial"/>
          <w:sz w:val="24"/>
          <w:szCs w:val="24"/>
        </w:rPr>
        <w:t>, service, favor, money</w:t>
      </w:r>
      <w:r w:rsidR="00451983" w:rsidRPr="00922A54">
        <w:rPr>
          <w:rFonts w:ascii="Arial" w:hAnsi="Arial" w:cs="Arial"/>
          <w:sz w:val="24"/>
          <w:szCs w:val="24"/>
        </w:rPr>
        <w:t>,</w:t>
      </w:r>
      <w:r w:rsidR="001D1F43" w:rsidRPr="00922A54">
        <w:rPr>
          <w:rFonts w:ascii="Arial" w:hAnsi="Arial" w:cs="Arial"/>
          <w:sz w:val="24"/>
          <w:szCs w:val="24"/>
        </w:rPr>
        <w:t xml:space="preserve"> or anything else of value</w:t>
      </w:r>
      <w:r w:rsidR="002A4825" w:rsidRPr="00922A54">
        <w:rPr>
          <w:rFonts w:ascii="Arial" w:hAnsi="Arial" w:cs="Arial"/>
          <w:sz w:val="24"/>
          <w:szCs w:val="24"/>
        </w:rPr>
        <w:t xml:space="preserve"> to staff, a student intern, or a volunteer</w:t>
      </w:r>
      <w:r w:rsidR="001D1F43" w:rsidRPr="00922A54">
        <w:rPr>
          <w:rFonts w:ascii="Arial" w:hAnsi="Arial" w:cs="Arial"/>
          <w:sz w:val="24"/>
          <w:szCs w:val="24"/>
        </w:rPr>
        <w:t xml:space="preserve">, </w:t>
      </w:r>
      <w:r w:rsidR="00E111A2" w:rsidRPr="00922A54">
        <w:rPr>
          <w:rFonts w:ascii="Arial" w:hAnsi="Arial" w:cs="Arial"/>
          <w:sz w:val="24"/>
          <w:szCs w:val="24"/>
        </w:rPr>
        <w:t xml:space="preserve">threatening, </w:t>
      </w:r>
      <w:r w:rsidR="000047AD" w:rsidRPr="00922A54">
        <w:rPr>
          <w:rFonts w:ascii="Arial" w:hAnsi="Arial" w:cs="Arial"/>
          <w:sz w:val="24"/>
          <w:szCs w:val="24"/>
        </w:rPr>
        <w:t xml:space="preserve">or </w:t>
      </w:r>
      <w:r w:rsidR="00E111A2" w:rsidRPr="00922A54">
        <w:rPr>
          <w:rFonts w:ascii="Arial" w:hAnsi="Arial" w:cs="Arial"/>
          <w:sz w:val="24"/>
          <w:szCs w:val="24"/>
        </w:rPr>
        <w:t xml:space="preserve">otherwise attempting to </w:t>
      </w:r>
      <w:r w:rsidR="002A4825" w:rsidRPr="00922A54">
        <w:rPr>
          <w:rFonts w:ascii="Arial" w:hAnsi="Arial" w:cs="Arial"/>
          <w:sz w:val="24"/>
          <w:szCs w:val="24"/>
        </w:rPr>
        <w:t>influenc</w:t>
      </w:r>
      <w:r w:rsidR="00E111A2" w:rsidRPr="00922A54">
        <w:rPr>
          <w:rFonts w:ascii="Arial" w:hAnsi="Arial" w:cs="Arial"/>
          <w:sz w:val="24"/>
          <w:szCs w:val="24"/>
        </w:rPr>
        <w:t>e</w:t>
      </w:r>
      <w:r w:rsidR="002A4825" w:rsidRPr="00922A54">
        <w:rPr>
          <w:rFonts w:ascii="Arial" w:hAnsi="Arial" w:cs="Arial"/>
          <w:sz w:val="24"/>
          <w:szCs w:val="24"/>
        </w:rPr>
        <w:t xml:space="preserve"> the person to </w:t>
      </w:r>
      <w:r w:rsidR="00C83D1F" w:rsidRPr="00922A54">
        <w:rPr>
          <w:rFonts w:ascii="Arial" w:hAnsi="Arial" w:cs="Arial"/>
          <w:sz w:val="24"/>
          <w:szCs w:val="24"/>
        </w:rPr>
        <w:t xml:space="preserve">engage </w:t>
      </w:r>
      <w:r w:rsidR="002A4825" w:rsidRPr="00922A54">
        <w:rPr>
          <w:rFonts w:ascii="Arial" w:hAnsi="Arial" w:cs="Arial"/>
          <w:sz w:val="24"/>
          <w:szCs w:val="24"/>
        </w:rPr>
        <w:t>in conduct detrimental to the Department</w:t>
      </w:r>
      <w:r w:rsidR="00423265" w:rsidRPr="00922A54">
        <w:rPr>
          <w:rFonts w:ascii="Arial" w:hAnsi="Arial" w:cs="Arial"/>
          <w:sz w:val="24"/>
          <w:szCs w:val="24"/>
        </w:rPr>
        <w:t>.</w:t>
      </w:r>
      <w:r w:rsidR="005270DC" w:rsidRPr="00922A54">
        <w:rPr>
          <w:rFonts w:ascii="Arial" w:hAnsi="Arial" w:cs="Arial"/>
          <w:sz w:val="24"/>
          <w:szCs w:val="24"/>
        </w:rPr>
        <w:t xml:space="preserve"> Class </w:t>
      </w:r>
      <w:r w:rsidR="002A4825" w:rsidRPr="00922A54">
        <w:rPr>
          <w:rFonts w:ascii="Arial" w:hAnsi="Arial" w:cs="Arial"/>
          <w:sz w:val="24"/>
          <w:szCs w:val="24"/>
        </w:rPr>
        <w:t>A</w:t>
      </w:r>
      <w:r w:rsidR="001D1F43" w:rsidRPr="00922A54">
        <w:rPr>
          <w:rFonts w:ascii="Arial" w:hAnsi="Arial" w:cs="Arial"/>
          <w:sz w:val="24"/>
          <w:szCs w:val="24"/>
        </w:rPr>
        <w:t xml:space="preserve">. </w:t>
      </w:r>
    </w:p>
    <w:p w14:paraId="7F7ED67C" w14:textId="65AE523C" w:rsidR="00C12620" w:rsidRPr="00922A54" w:rsidRDefault="00C12620" w:rsidP="00AD4D14">
      <w:pPr>
        <w:spacing w:after="120"/>
        <w:ind w:left="540"/>
        <w:rPr>
          <w:rFonts w:ascii="Arial" w:hAnsi="Arial" w:cs="Arial"/>
          <w:sz w:val="24"/>
          <w:szCs w:val="24"/>
        </w:rPr>
      </w:pPr>
      <w:r w:rsidRPr="00922A54">
        <w:rPr>
          <w:rFonts w:ascii="Arial" w:hAnsi="Arial" w:cs="Arial"/>
          <w:b/>
          <w:bCs/>
          <w:sz w:val="24"/>
          <w:szCs w:val="24"/>
        </w:rPr>
        <w:t>Informal</w:t>
      </w:r>
      <w:r w:rsidR="00961B9E" w:rsidRPr="00922A54">
        <w:rPr>
          <w:rFonts w:ascii="Arial" w:hAnsi="Arial" w:cs="Arial"/>
          <w:b/>
          <w:bCs/>
          <w:sz w:val="24"/>
          <w:szCs w:val="24"/>
        </w:rPr>
        <w:t xml:space="preserve"> </w:t>
      </w:r>
      <w:r w:rsidRPr="00922A54">
        <w:rPr>
          <w:rFonts w:ascii="Arial" w:hAnsi="Arial" w:cs="Arial"/>
          <w:b/>
          <w:bCs/>
          <w:sz w:val="24"/>
          <w:szCs w:val="24"/>
        </w:rPr>
        <w:t>or</w:t>
      </w:r>
      <w:r w:rsidR="00961B9E" w:rsidRPr="00922A54">
        <w:rPr>
          <w:rFonts w:ascii="Arial" w:hAnsi="Arial" w:cs="Arial"/>
          <w:b/>
          <w:bCs/>
          <w:sz w:val="24"/>
          <w:szCs w:val="24"/>
        </w:rPr>
        <w:t xml:space="preserve"> </w:t>
      </w:r>
      <w:r w:rsidRPr="00922A54">
        <w:rPr>
          <w:rFonts w:ascii="Arial" w:hAnsi="Arial" w:cs="Arial"/>
          <w:b/>
          <w:bCs/>
          <w:sz w:val="24"/>
          <w:szCs w:val="24"/>
        </w:rPr>
        <w:t>Formal</w:t>
      </w:r>
      <w:r w:rsidR="00961B9E" w:rsidRPr="00922A54">
        <w:rPr>
          <w:rFonts w:ascii="Arial" w:hAnsi="Arial" w:cs="Arial"/>
          <w:b/>
          <w:bCs/>
          <w:sz w:val="24"/>
          <w:szCs w:val="24"/>
        </w:rPr>
        <w:t xml:space="preserve"> </w:t>
      </w:r>
      <w:r w:rsidRPr="00922A54">
        <w:rPr>
          <w:rFonts w:ascii="Arial" w:hAnsi="Arial" w:cs="Arial"/>
          <w:b/>
          <w:bCs/>
          <w:sz w:val="24"/>
          <w:szCs w:val="24"/>
        </w:rPr>
        <w:t>Resolution.</w:t>
      </w:r>
      <w:r w:rsidR="00961B9E" w:rsidRPr="00922A54">
        <w:rPr>
          <w:rFonts w:ascii="Arial" w:hAnsi="Arial" w:cs="Arial"/>
          <w:sz w:val="24"/>
          <w:szCs w:val="24"/>
        </w:rPr>
        <w:t xml:space="preserve">  </w:t>
      </w:r>
      <w:r w:rsidRPr="00922A54">
        <w:rPr>
          <w:rFonts w:ascii="Arial" w:hAnsi="Arial" w:cs="Arial"/>
          <w:sz w:val="24"/>
          <w:szCs w:val="24"/>
        </w:rPr>
        <w:t>Failing</w:t>
      </w:r>
      <w:r w:rsidR="00961B9E" w:rsidRPr="00922A54">
        <w:rPr>
          <w:rFonts w:ascii="Arial" w:hAnsi="Arial" w:cs="Arial"/>
          <w:sz w:val="24"/>
          <w:szCs w:val="24"/>
        </w:rPr>
        <w:t xml:space="preserve"> </w:t>
      </w:r>
      <w:r w:rsidRPr="00922A54">
        <w:rPr>
          <w:rFonts w:ascii="Arial" w:hAnsi="Arial" w:cs="Arial"/>
          <w:sz w:val="24"/>
          <w:szCs w:val="24"/>
        </w:rPr>
        <w:t>to</w:t>
      </w:r>
      <w:r w:rsidR="00961B9E" w:rsidRPr="00922A54">
        <w:rPr>
          <w:rFonts w:ascii="Arial" w:hAnsi="Arial" w:cs="Arial"/>
          <w:sz w:val="24"/>
          <w:szCs w:val="24"/>
        </w:rPr>
        <w:t xml:space="preserve"> </w:t>
      </w:r>
      <w:r w:rsidRPr="00922A54">
        <w:rPr>
          <w:rFonts w:ascii="Arial" w:hAnsi="Arial" w:cs="Arial"/>
          <w:sz w:val="24"/>
          <w:szCs w:val="24"/>
        </w:rPr>
        <w:t>abide</w:t>
      </w:r>
      <w:r w:rsidR="00961B9E" w:rsidRPr="00922A54">
        <w:rPr>
          <w:rFonts w:ascii="Arial" w:hAnsi="Arial" w:cs="Arial"/>
          <w:sz w:val="24"/>
          <w:szCs w:val="24"/>
        </w:rPr>
        <w:t xml:space="preserve"> </w:t>
      </w:r>
      <w:r w:rsidRPr="00922A54">
        <w:rPr>
          <w:rFonts w:ascii="Arial" w:hAnsi="Arial" w:cs="Arial"/>
          <w:sz w:val="24"/>
          <w:szCs w:val="24"/>
        </w:rPr>
        <w:t>by</w:t>
      </w:r>
      <w:r w:rsidR="00961B9E" w:rsidRPr="00922A54">
        <w:rPr>
          <w:rFonts w:ascii="Arial" w:hAnsi="Arial" w:cs="Arial"/>
          <w:sz w:val="24"/>
          <w:szCs w:val="24"/>
        </w:rPr>
        <w:t xml:space="preserve"> </w:t>
      </w:r>
      <w:r w:rsidRPr="00922A54">
        <w:rPr>
          <w:rFonts w:ascii="Arial" w:hAnsi="Arial" w:cs="Arial"/>
          <w:sz w:val="24"/>
          <w:szCs w:val="24"/>
        </w:rPr>
        <w:t>an</w:t>
      </w:r>
      <w:r w:rsidR="00961B9E" w:rsidRPr="00922A54">
        <w:rPr>
          <w:rFonts w:ascii="Arial" w:hAnsi="Arial" w:cs="Arial"/>
          <w:sz w:val="24"/>
          <w:szCs w:val="24"/>
        </w:rPr>
        <w:t xml:space="preserve"> </w:t>
      </w:r>
      <w:r w:rsidRPr="00922A54">
        <w:rPr>
          <w:rFonts w:ascii="Arial" w:hAnsi="Arial" w:cs="Arial"/>
          <w:sz w:val="24"/>
          <w:szCs w:val="24"/>
        </w:rPr>
        <w:t>informal</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formal</w:t>
      </w:r>
      <w:r w:rsidR="00961B9E" w:rsidRPr="00922A54">
        <w:rPr>
          <w:rFonts w:ascii="Arial" w:hAnsi="Arial" w:cs="Arial"/>
          <w:sz w:val="24"/>
          <w:szCs w:val="24"/>
        </w:rPr>
        <w:t xml:space="preserve"> </w:t>
      </w:r>
      <w:r w:rsidRPr="00922A54">
        <w:rPr>
          <w:rFonts w:ascii="Arial" w:hAnsi="Arial" w:cs="Arial"/>
          <w:sz w:val="24"/>
          <w:szCs w:val="24"/>
        </w:rPr>
        <w:t>resolution</w:t>
      </w:r>
      <w:r w:rsidR="00961B9E" w:rsidRPr="00922A54">
        <w:rPr>
          <w:rFonts w:ascii="Arial" w:hAnsi="Arial" w:cs="Arial"/>
          <w:sz w:val="24"/>
          <w:szCs w:val="24"/>
        </w:rPr>
        <w:t xml:space="preserve"> </w:t>
      </w:r>
      <w:r w:rsidRPr="00922A54">
        <w:rPr>
          <w:rFonts w:ascii="Arial" w:hAnsi="Arial" w:cs="Arial"/>
          <w:sz w:val="24"/>
          <w:szCs w:val="24"/>
        </w:rPr>
        <w:t>of</w:t>
      </w:r>
      <w:r w:rsidR="00961B9E" w:rsidRPr="00922A54">
        <w:rPr>
          <w:rFonts w:ascii="Arial" w:hAnsi="Arial" w:cs="Arial"/>
          <w:sz w:val="24"/>
          <w:szCs w:val="24"/>
        </w:rPr>
        <w:t xml:space="preserve"> </w:t>
      </w:r>
      <w:r w:rsidRPr="00922A54">
        <w:rPr>
          <w:rFonts w:ascii="Arial" w:hAnsi="Arial" w:cs="Arial"/>
          <w:sz w:val="24"/>
          <w:szCs w:val="24"/>
        </w:rPr>
        <w:t>a</w:t>
      </w:r>
      <w:r w:rsidR="00961B9E" w:rsidRPr="00922A54">
        <w:rPr>
          <w:rFonts w:ascii="Arial" w:hAnsi="Arial" w:cs="Arial"/>
          <w:sz w:val="24"/>
          <w:szCs w:val="24"/>
        </w:rPr>
        <w:t xml:space="preserve"> </w:t>
      </w:r>
      <w:r w:rsidRPr="00922A54">
        <w:rPr>
          <w:rFonts w:ascii="Arial" w:hAnsi="Arial" w:cs="Arial"/>
          <w:sz w:val="24"/>
          <w:szCs w:val="24"/>
        </w:rPr>
        <w:t>disciplinary</w:t>
      </w:r>
      <w:r w:rsidR="00961B9E" w:rsidRPr="00922A54">
        <w:rPr>
          <w:rFonts w:ascii="Arial" w:hAnsi="Arial" w:cs="Arial"/>
          <w:sz w:val="24"/>
          <w:szCs w:val="24"/>
        </w:rPr>
        <w:t xml:space="preserve"> </w:t>
      </w:r>
      <w:r w:rsidR="005E430E">
        <w:rPr>
          <w:rFonts w:ascii="Arial" w:hAnsi="Arial" w:cs="Arial"/>
          <w:sz w:val="24"/>
          <w:szCs w:val="24"/>
        </w:rPr>
        <w:t>violation</w:t>
      </w:r>
      <w:r w:rsidR="003A5F9E" w:rsidRPr="00922A54">
        <w:rPr>
          <w:rFonts w:ascii="Arial" w:hAnsi="Arial" w:cs="Arial"/>
          <w:sz w:val="24"/>
          <w:szCs w:val="24"/>
        </w:rPr>
        <w:t xml:space="preserve">. </w:t>
      </w:r>
      <w:r w:rsidRPr="00922A54">
        <w:rPr>
          <w:rFonts w:ascii="Arial" w:hAnsi="Arial" w:cs="Arial"/>
          <w:sz w:val="24"/>
          <w:szCs w:val="24"/>
        </w:rPr>
        <w:t>Class</w:t>
      </w:r>
      <w:r w:rsidR="00961B9E" w:rsidRPr="00922A54">
        <w:rPr>
          <w:rFonts w:ascii="Arial" w:hAnsi="Arial" w:cs="Arial"/>
          <w:sz w:val="24"/>
          <w:szCs w:val="24"/>
        </w:rPr>
        <w:t xml:space="preserve"> </w:t>
      </w:r>
      <w:r w:rsidRPr="00922A54">
        <w:rPr>
          <w:rFonts w:ascii="Arial" w:hAnsi="Arial" w:cs="Arial"/>
          <w:sz w:val="24"/>
          <w:szCs w:val="24"/>
        </w:rPr>
        <w:t>B.</w:t>
      </w:r>
    </w:p>
    <w:p w14:paraId="0F0DA6E5" w14:textId="5E6F08D4" w:rsidR="00C12620" w:rsidRPr="00922A54" w:rsidRDefault="00C12620" w:rsidP="00AD4D14">
      <w:pPr>
        <w:spacing w:after="120"/>
        <w:ind w:left="540"/>
        <w:rPr>
          <w:rFonts w:ascii="Arial" w:hAnsi="Arial" w:cs="Arial"/>
          <w:sz w:val="24"/>
          <w:szCs w:val="24"/>
        </w:rPr>
      </w:pPr>
      <w:r w:rsidRPr="00922A54">
        <w:rPr>
          <w:rFonts w:ascii="Arial" w:hAnsi="Arial" w:cs="Arial"/>
          <w:b/>
          <w:bCs/>
          <w:sz w:val="24"/>
          <w:szCs w:val="24"/>
        </w:rPr>
        <w:t>Interference.</w:t>
      </w:r>
      <w:r w:rsidR="00961B9E" w:rsidRPr="00922A54">
        <w:rPr>
          <w:rFonts w:ascii="Arial" w:hAnsi="Arial" w:cs="Arial"/>
          <w:sz w:val="24"/>
          <w:szCs w:val="24"/>
        </w:rPr>
        <w:t xml:space="preserve">  </w:t>
      </w:r>
      <w:r w:rsidRPr="00922A54">
        <w:rPr>
          <w:rFonts w:ascii="Arial" w:hAnsi="Arial" w:cs="Arial"/>
          <w:sz w:val="24"/>
          <w:szCs w:val="24"/>
        </w:rPr>
        <w:t>Interfering</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encouraging</w:t>
      </w:r>
      <w:r w:rsidR="00961B9E" w:rsidRPr="00922A54">
        <w:rPr>
          <w:rFonts w:ascii="Arial" w:hAnsi="Arial" w:cs="Arial"/>
          <w:sz w:val="24"/>
          <w:szCs w:val="24"/>
        </w:rPr>
        <w:t xml:space="preserve"> </w:t>
      </w:r>
      <w:r w:rsidRPr="00922A54">
        <w:rPr>
          <w:rFonts w:ascii="Arial" w:hAnsi="Arial" w:cs="Arial"/>
          <w:sz w:val="24"/>
          <w:szCs w:val="24"/>
        </w:rPr>
        <w:t>others</w:t>
      </w:r>
      <w:r w:rsidR="00961B9E" w:rsidRPr="00922A54">
        <w:rPr>
          <w:rFonts w:ascii="Arial" w:hAnsi="Arial" w:cs="Arial"/>
          <w:sz w:val="24"/>
          <w:szCs w:val="24"/>
        </w:rPr>
        <w:t xml:space="preserve"> </w:t>
      </w:r>
      <w:r w:rsidRPr="00922A54">
        <w:rPr>
          <w:rFonts w:ascii="Arial" w:hAnsi="Arial" w:cs="Arial"/>
          <w:sz w:val="24"/>
          <w:szCs w:val="24"/>
        </w:rPr>
        <w:t>to</w:t>
      </w:r>
      <w:r w:rsidR="00961B9E" w:rsidRPr="00922A54">
        <w:rPr>
          <w:rFonts w:ascii="Arial" w:hAnsi="Arial" w:cs="Arial"/>
          <w:sz w:val="24"/>
          <w:szCs w:val="24"/>
        </w:rPr>
        <w:t xml:space="preserve"> </w:t>
      </w:r>
      <w:r w:rsidRPr="00922A54">
        <w:rPr>
          <w:rFonts w:ascii="Arial" w:hAnsi="Arial" w:cs="Arial"/>
          <w:sz w:val="24"/>
          <w:szCs w:val="24"/>
        </w:rPr>
        <w:t>interfere</w:t>
      </w:r>
      <w:r w:rsidR="00961B9E" w:rsidRPr="00922A54">
        <w:rPr>
          <w:rFonts w:ascii="Arial" w:hAnsi="Arial" w:cs="Arial"/>
          <w:sz w:val="24"/>
          <w:szCs w:val="24"/>
        </w:rPr>
        <w:t xml:space="preserve"> </w:t>
      </w:r>
      <w:r w:rsidRPr="00922A54">
        <w:rPr>
          <w:rFonts w:ascii="Arial" w:hAnsi="Arial" w:cs="Arial"/>
          <w:sz w:val="24"/>
          <w:szCs w:val="24"/>
        </w:rPr>
        <w:t>with</w:t>
      </w:r>
      <w:r w:rsidR="00961B9E" w:rsidRPr="00922A54">
        <w:rPr>
          <w:rFonts w:ascii="Arial" w:hAnsi="Arial" w:cs="Arial"/>
          <w:sz w:val="24"/>
          <w:szCs w:val="24"/>
        </w:rPr>
        <w:t xml:space="preserve"> </w:t>
      </w:r>
      <w:r w:rsidRPr="00922A54">
        <w:rPr>
          <w:rFonts w:ascii="Arial" w:hAnsi="Arial" w:cs="Arial"/>
          <w:sz w:val="24"/>
          <w:szCs w:val="24"/>
        </w:rPr>
        <w:t>any</w:t>
      </w:r>
      <w:r w:rsidR="00961B9E" w:rsidRPr="00922A54">
        <w:rPr>
          <w:rFonts w:ascii="Arial" w:hAnsi="Arial" w:cs="Arial"/>
          <w:sz w:val="24"/>
          <w:szCs w:val="24"/>
        </w:rPr>
        <w:t xml:space="preserve"> </w:t>
      </w:r>
      <w:r w:rsidRPr="00922A54">
        <w:rPr>
          <w:rFonts w:ascii="Arial" w:hAnsi="Arial" w:cs="Arial"/>
          <w:sz w:val="24"/>
          <w:szCs w:val="24"/>
        </w:rPr>
        <w:t>staff</w:t>
      </w:r>
      <w:r w:rsidR="00961B9E" w:rsidRPr="00922A54">
        <w:rPr>
          <w:rFonts w:ascii="Arial" w:hAnsi="Arial" w:cs="Arial"/>
          <w:sz w:val="24"/>
          <w:szCs w:val="24"/>
        </w:rPr>
        <w:t xml:space="preserve"> </w:t>
      </w:r>
      <w:r w:rsidRPr="00922A54">
        <w:rPr>
          <w:rFonts w:ascii="Arial" w:hAnsi="Arial" w:cs="Arial"/>
          <w:sz w:val="24"/>
          <w:szCs w:val="24"/>
        </w:rPr>
        <w:t>in</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w:t>
      </w:r>
      <w:r w:rsidRPr="00922A54">
        <w:rPr>
          <w:rFonts w:ascii="Arial" w:hAnsi="Arial" w:cs="Arial"/>
          <w:sz w:val="24"/>
          <w:szCs w:val="24"/>
        </w:rPr>
        <w:t>performance</w:t>
      </w:r>
      <w:r w:rsidR="00961B9E" w:rsidRPr="00922A54">
        <w:rPr>
          <w:rFonts w:ascii="Arial" w:hAnsi="Arial" w:cs="Arial"/>
          <w:sz w:val="24"/>
          <w:szCs w:val="24"/>
        </w:rPr>
        <w:t xml:space="preserve"> </w:t>
      </w:r>
      <w:r w:rsidRPr="00922A54">
        <w:rPr>
          <w:rFonts w:ascii="Arial" w:hAnsi="Arial" w:cs="Arial"/>
          <w:sz w:val="24"/>
          <w:szCs w:val="24"/>
        </w:rPr>
        <w:t>of</w:t>
      </w:r>
      <w:r w:rsidR="00961B9E" w:rsidRPr="00922A54">
        <w:rPr>
          <w:rFonts w:ascii="Arial" w:hAnsi="Arial" w:cs="Arial"/>
          <w:sz w:val="24"/>
          <w:szCs w:val="24"/>
        </w:rPr>
        <w:t xml:space="preserve"> </w:t>
      </w:r>
      <w:r w:rsidR="001D2498" w:rsidRPr="00922A54">
        <w:rPr>
          <w:rFonts w:ascii="Arial" w:hAnsi="Arial" w:cs="Arial"/>
          <w:sz w:val="24"/>
          <w:szCs w:val="24"/>
        </w:rPr>
        <w:t>their</w:t>
      </w:r>
      <w:r w:rsidR="00961B9E" w:rsidRPr="00922A54">
        <w:rPr>
          <w:rFonts w:ascii="Arial" w:hAnsi="Arial" w:cs="Arial"/>
          <w:sz w:val="24"/>
          <w:szCs w:val="24"/>
        </w:rPr>
        <w:t xml:space="preserve"> </w:t>
      </w:r>
      <w:r w:rsidRPr="00922A54">
        <w:rPr>
          <w:rFonts w:ascii="Arial" w:hAnsi="Arial" w:cs="Arial"/>
          <w:sz w:val="24"/>
          <w:szCs w:val="24"/>
        </w:rPr>
        <w:t>duties,</w:t>
      </w:r>
      <w:r w:rsidR="00961B9E" w:rsidRPr="00922A54">
        <w:rPr>
          <w:rFonts w:ascii="Arial" w:hAnsi="Arial" w:cs="Arial"/>
          <w:sz w:val="24"/>
          <w:szCs w:val="24"/>
        </w:rPr>
        <w:t xml:space="preserve"> </w:t>
      </w:r>
      <w:r w:rsidRPr="00922A54">
        <w:rPr>
          <w:rFonts w:ascii="Arial" w:hAnsi="Arial" w:cs="Arial"/>
          <w:sz w:val="24"/>
          <w:szCs w:val="24"/>
        </w:rPr>
        <w:t>to</w:t>
      </w:r>
      <w:r w:rsidR="00961B9E" w:rsidRPr="00922A54">
        <w:rPr>
          <w:rFonts w:ascii="Arial" w:hAnsi="Arial" w:cs="Arial"/>
          <w:sz w:val="24"/>
          <w:szCs w:val="24"/>
        </w:rPr>
        <w:t xml:space="preserve"> </w:t>
      </w:r>
      <w:r w:rsidRPr="00922A54">
        <w:rPr>
          <w:rFonts w:ascii="Arial" w:hAnsi="Arial" w:cs="Arial"/>
          <w:sz w:val="24"/>
          <w:szCs w:val="24"/>
        </w:rPr>
        <w:t>include,</w:t>
      </w:r>
      <w:r w:rsidR="00961B9E" w:rsidRPr="00922A54">
        <w:rPr>
          <w:rFonts w:ascii="Arial" w:hAnsi="Arial" w:cs="Arial"/>
          <w:sz w:val="24"/>
          <w:szCs w:val="24"/>
        </w:rPr>
        <w:t xml:space="preserve"> </w:t>
      </w:r>
      <w:r w:rsidRPr="00922A54">
        <w:rPr>
          <w:rFonts w:ascii="Arial" w:hAnsi="Arial" w:cs="Arial"/>
          <w:sz w:val="24"/>
          <w:szCs w:val="24"/>
        </w:rPr>
        <w:t>but</w:t>
      </w:r>
      <w:r w:rsidR="00961B9E" w:rsidRPr="00922A54">
        <w:rPr>
          <w:rFonts w:ascii="Arial" w:hAnsi="Arial" w:cs="Arial"/>
          <w:sz w:val="24"/>
          <w:szCs w:val="24"/>
        </w:rPr>
        <w:t xml:space="preserve"> </w:t>
      </w:r>
      <w:r w:rsidRPr="00922A54">
        <w:rPr>
          <w:rFonts w:ascii="Arial" w:hAnsi="Arial" w:cs="Arial"/>
          <w:sz w:val="24"/>
          <w:szCs w:val="24"/>
        </w:rPr>
        <w:t>not</w:t>
      </w:r>
      <w:r w:rsidR="00961B9E" w:rsidRPr="00922A54">
        <w:rPr>
          <w:rFonts w:ascii="Arial" w:hAnsi="Arial" w:cs="Arial"/>
          <w:sz w:val="24"/>
          <w:szCs w:val="24"/>
        </w:rPr>
        <w:t xml:space="preserve"> </w:t>
      </w:r>
      <w:r w:rsidRPr="00922A54">
        <w:rPr>
          <w:rFonts w:ascii="Arial" w:hAnsi="Arial" w:cs="Arial"/>
          <w:sz w:val="24"/>
          <w:szCs w:val="24"/>
        </w:rPr>
        <w:t>limited</w:t>
      </w:r>
      <w:r w:rsidR="00961B9E" w:rsidRPr="00922A54">
        <w:rPr>
          <w:rFonts w:ascii="Arial" w:hAnsi="Arial" w:cs="Arial"/>
          <w:sz w:val="24"/>
          <w:szCs w:val="24"/>
        </w:rPr>
        <w:t xml:space="preserve"> </w:t>
      </w:r>
      <w:r w:rsidRPr="00922A54">
        <w:rPr>
          <w:rFonts w:ascii="Arial" w:hAnsi="Arial" w:cs="Arial"/>
          <w:sz w:val="24"/>
          <w:szCs w:val="24"/>
        </w:rPr>
        <w:t>to,</w:t>
      </w:r>
      <w:r w:rsidR="00961B9E" w:rsidRPr="00922A54">
        <w:rPr>
          <w:rFonts w:ascii="Arial" w:hAnsi="Arial" w:cs="Arial"/>
          <w:sz w:val="24"/>
          <w:szCs w:val="24"/>
        </w:rPr>
        <w:t xml:space="preserve"> </w:t>
      </w:r>
      <w:r w:rsidRPr="00922A54">
        <w:rPr>
          <w:rFonts w:ascii="Arial" w:hAnsi="Arial" w:cs="Arial"/>
          <w:sz w:val="24"/>
          <w:szCs w:val="24"/>
        </w:rPr>
        <w:t>active</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passive</w:t>
      </w:r>
      <w:r w:rsidR="00961B9E" w:rsidRPr="00922A54">
        <w:rPr>
          <w:rFonts w:ascii="Arial" w:hAnsi="Arial" w:cs="Arial"/>
          <w:sz w:val="24"/>
          <w:szCs w:val="24"/>
        </w:rPr>
        <w:t xml:space="preserve"> </w:t>
      </w:r>
      <w:r w:rsidRPr="00922A54">
        <w:rPr>
          <w:rFonts w:ascii="Arial" w:hAnsi="Arial" w:cs="Arial"/>
          <w:sz w:val="24"/>
          <w:szCs w:val="24"/>
        </w:rPr>
        <w:t>physical</w:t>
      </w:r>
      <w:r w:rsidR="00961B9E" w:rsidRPr="00922A54">
        <w:rPr>
          <w:rFonts w:ascii="Arial" w:hAnsi="Arial" w:cs="Arial"/>
          <w:sz w:val="24"/>
          <w:szCs w:val="24"/>
        </w:rPr>
        <w:t xml:space="preserve"> </w:t>
      </w:r>
      <w:r w:rsidRPr="00922A54">
        <w:rPr>
          <w:rFonts w:ascii="Arial" w:hAnsi="Arial" w:cs="Arial"/>
          <w:sz w:val="24"/>
          <w:szCs w:val="24"/>
        </w:rPr>
        <w:t>resistance</w:t>
      </w:r>
      <w:r w:rsidR="00961B9E" w:rsidRPr="00922A54">
        <w:rPr>
          <w:rFonts w:ascii="Arial" w:hAnsi="Arial" w:cs="Arial"/>
          <w:sz w:val="24"/>
          <w:szCs w:val="24"/>
        </w:rPr>
        <w:t xml:space="preserve"> </w:t>
      </w:r>
      <w:r w:rsidRPr="00922A54">
        <w:rPr>
          <w:rFonts w:ascii="Arial" w:hAnsi="Arial" w:cs="Arial"/>
          <w:sz w:val="24"/>
          <w:szCs w:val="24"/>
        </w:rPr>
        <w:t>to</w:t>
      </w:r>
      <w:r w:rsidR="00961B9E" w:rsidRPr="00922A54">
        <w:rPr>
          <w:rFonts w:ascii="Arial" w:hAnsi="Arial" w:cs="Arial"/>
          <w:sz w:val="24"/>
          <w:szCs w:val="24"/>
        </w:rPr>
        <w:t xml:space="preserve"> </w:t>
      </w:r>
      <w:r w:rsidRPr="00922A54">
        <w:rPr>
          <w:rFonts w:ascii="Arial" w:hAnsi="Arial" w:cs="Arial"/>
          <w:sz w:val="24"/>
          <w:szCs w:val="24"/>
        </w:rPr>
        <w:t>any</w:t>
      </w:r>
      <w:r w:rsidR="00961B9E" w:rsidRPr="00922A54">
        <w:rPr>
          <w:rFonts w:ascii="Arial" w:hAnsi="Arial" w:cs="Arial"/>
          <w:sz w:val="24"/>
          <w:szCs w:val="24"/>
        </w:rPr>
        <w:t xml:space="preserve"> </w:t>
      </w:r>
      <w:r w:rsidRPr="00922A54">
        <w:rPr>
          <w:rFonts w:ascii="Arial" w:hAnsi="Arial" w:cs="Arial"/>
          <w:sz w:val="24"/>
          <w:szCs w:val="24"/>
        </w:rPr>
        <w:t>lawful</w:t>
      </w:r>
      <w:r w:rsidR="00961B9E" w:rsidRPr="00922A54">
        <w:rPr>
          <w:rFonts w:ascii="Arial" w:hAnsi="Arial" w:cs="Arial"/>
          <w:sz w:val="24"/>
          <w:szCs w:val="24"/>
        </w:rPr>
        <w:t xml:space="preserve"> </w:t>
      </w:r>
      <w:r w:rsidRPr="00922A54">
        <w:rPr>
          <w:rFonts w:ascii="Arial" w:hAnsi="Arial" w:cs="Arial"/>
          <w:sz w:val="24"/>
          <w:szCs w:val="24"/>
        </w:rPr>
        <w:t>order,</w:t>
      </w:r>
      <w:r w:rsidR="00961B9E" w:rsidRPr="00922A54">
        <w:rPr>
          <w:rFonts w:ascii="Arial" w:hAnsi="Arial" w:cs="Arial"/>
          <w:sz w:val="24"/>
          <w:szCs w:val="24"/>
        </w:rPr>
        <w:t xml:space="preserve"> </w:t>
      </w:r>
      <w:r w:rsidRPr="00922A54">
        <w:rPr>
          <w:rFonts w:ascii="Arial" w:hAnsi="Arial" w:cs="Arial"/>
          <w:sz w:val="24"/>
          <w:szCs w:val="24"/>
        </w:rPr>
        <w:t>instruction,</w:t>
      </w:r>
      <w:r w:rsidR="00961B9E" w:rsidRPr="00922A54">
        <w:rPr>
          <w:rFonts w:ascii="Arial" w:hAnsi="Arial" w:cs="Arial"/>
          <w:sz w:val="24"/>
          <w:szCs w:val="24"/>
        </w:rPr>
        <w:t xml:space="preserve"> </w:t>
      </w:r>
      <w:r w:rsidRPr="00922A54">
        <w:rPr>
          <w:rFonts w:ascii="Arial" w:hAnsi="Arial" w:cs="Arial"/>
          <w:sz w:val="24"/>
          <w:szCs w:val="24"/>
        </w:rPr>
        <w:t>rule</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assignment</w:t>
      </w:r>
      <w:r w:rsidR="003A5F9E" w:rsidRPr="00922A54">
        <w:rPr>
          <w:rFonts w:ascii="Arial" w:hAnsi="Arial" w:cs="Arial"/>
          <w:sz w:val="24"/>
          <w:szCs w:val="24"/>
        </w:rPr>
        <w:t xml:space="preserve">. </w:t>
      </w:r>
      <w:r w:rsidRPr="00922A54">
        <w:rPr>
          <w:rFonts w:ascii="Arial" w:hAnsi="Arial" w:cs="Arial"/>
          <w:sz w:val="24"/>
          <w:szCs w:val="24"/>
        </w:rPr>
        <w:t>Class</w:t>
      </w:r>
      <w:r w:rsidR="00961B9E" w:rsidRPr="00922A54">
        <w:rPr>
          <w:rFonts w:ascii="Arial" w:hAnsi="Arial" w:cs="Arial"/>
          <w:sz w:val="24"/>
          <w:szCs w:val="24"/>
        </w:rPr>
        <w:t xml:space="preserve"> </w:t>
      </w:r>
      <w:r w:rsidRPr="00922A54">
        <w:rPr>
          <w:rFonts w:ascii="Arial" w:hAnsi="Arial" w:cs="Arial"/>
          <w:sz w:val="24"/>
          <w:szCs w:val="24"/>
        </w:rPr>
        <w:t>A.</w:t>
      </w:r>
    </w:p>
    <w:p w14:paraId="19C8481B" w14:textId="61FBAD09" w:rsidR="00C12620" w:rsidRPr="00922A54" w:rsidRDefault="00C12620" w:rsidP="00AD4D14">
      <w:pPr>
        <w:spacing w:after="120"/>
        <w:ind w:left="540"/>
        <w:rPr>
          <w:rFonts w:ascii="Arial" w:hAnsi="Arial" w:cs="Arial"/>
          <w:sz w:val="24"/>
          <w:szCs w:val="24"/>
        </w:rPr>
      </w:pPr>
      <w:r w:rsidRPr="00922A54">
        <w:rPr>
          <w:rFonts w:ascii="Arial" w:hAnsi="Arial" w:cs="Arial"/>
          <w:b/>
          <w:bCs/>
          <w:sz w:val="24"/>
          <w:szCs w:val="24"/>
        </w:rPr>
        <w:lastRenderedPageBreak/>
        <w:t>Mail.</w:t>
      </w:r>
      <w:r w:rsidR="00961B9E" w:rsidRPr="00922A54">
        <w:rPr>
          <w:rFonts w:ascii="Arial" w:hAnsi="Arial" w:cs="Arial"/>
          <w:b/>
          <w:bCs/>
          <w:sz w:val="24"/>
          <w:szCs w:val="24"/>
        </w:rPr>
        <w:t xml:space="preserve">  </w:t>
      </w:r>
      <w:r w:rsidRPr="00922A54">
        <w:rPr>
          <w:rFonts w:ascii="Arial" w:hAnsi="Arial" w:cs="Arial"/>
          <w:sz w:val="24"/>
          <w:szCs w:val="24"/>
        </w:rPr>
        <w:t>Violating</w:t>
      </w:r>
      <w:r w:rsidR="00961B9E" w:rsidRPr="00922A54">
        <w:rPr>
          <w:rFonts w:ascii="Arial" w:hAnsi="Arial" w:cs="Arial"/>
          <w:sz w:val="24"/>
          <w:szCs w:val="24"/>
        </w:rPr>
        <w:t xml:space="preserve"> </w:t>
      </w:r>
      <w:r w:rsidRPr="00922A54">
        <w:rPr>
          <w:rFonts w:ascii="Arial" w:hAnsi="Arial" w:cs="Arial"/>
          <w:sz w:val="24"/>
          <w:szCs w:val="24"/>
        </w:rPr>
        <w:t>mail</w:t>
      </w:r>
      <w:r w:rsidR="00961B9E" w:rsidRPr="00922A54">
        <w:rPr>
          <w:rFonts w:ascii="Arial" w:hAnsi="Arial" w:cs="Arial"/>
          <w:sz w:val="24"/>
          <w:szCs w:val="24"/>
        </w:rPr>
        <w:t xml:space="preserve"> </w:t>
      </w:r>
      <w:r w:rsidRPr="00922A54">
        <w:rPr>
          <w:rFonts w:ascii="Arial" w:hAnsi="Arial" w:cs="Arial"/>
          <w:sz w:val="24"/>
          <w:szCs w:val="24"/>
        </w:rPr>
        <w:t>rules</w:t>
      </w:r>
      <w:r w:rsidR="003A5F9E" w:rsidRPr="00922A54">
        <w:rPr>
          <w:rFonts w:ascii="Arial" w:hAnsi="Arial" w:cs="Arial"/>
          <w:sz w:val="24"/>
          <w:szCs w:val="24"/>
        </w:rPr>
        <w:t xml:space="preserve">. </w:t>
      </w:r>
      <w:r w:rsidRPr="00922A54">
        <w:rPr>
          <w:rFonts w:ascii="Arial" w:hAnsi="Arial" w:cs="Arial"/>
          <w:sz w:val="24"/>
          <w:szCs w:val="24"/>
        </w:rPr>
        <w:t>Class</w:t>
      </w:r>
      <w:r w:rsidR="00961B9E" w:rsidRPr="00922A54">
        <w:rPr>
          <w:rFonts w:ascii="Arial" w:hAnsi="Arial" w:cs="Arial"/>
          <w:sz w:val="24"/>
          <w:szCs w:val="24"/>
        </w:rPr>
        <w:t xml:space="preserve"> </w:t>
      </w:r>
      <w:r w:rsidRPr="00922A54">
        <w:rPr>
          <w:rFonts w:ascii="Arial" w:hAnsi="Arial" w:cs="Arial"/>
          <w:sz w:val="24"/>
          <w:szCs w:val="24"/>
        </w:rPr>
        <w:t>B.</w:t>
      </w:r>
    </w:p>
    <w:p w14:paraId="3382EE07" w14:textId="5C2D93B0" w:rsidR="00C12620" w:rsidRPr="00922A54" w:rsidRDefault="00C12620" w:rsidP="00AD4D14">
      <w:pPr>
        <w:spacing w:after="120"/>
        <w:ind w:left="540"/>
        <w:rPr>
          <w:rFonts w:ascii="Arial" w:hAnsi="Arial" w:cs="Arial"/>
          <w:sz w:val="24"/>
          <w:szCs w:val="24"/>
        </w:rPr>
      </w:pPr>
      <w:r w:rsidRPr="00922A54">
        <w:rPr>
          <w:rFonts w:ascii="Arial" w:hAnsi="Arial" w:cs="Arial"/>
          <w:b/>
          <w:bCs/>
          <w:sz w:val="24"/>
          <w:szCs w:val="24"/>
        </w:rPr>
        <w:t>Martial</w:t>
      </w:r>
      <w:r w:rsidR="00961B9E" w:rsidRPr="00922A54">
        <w:rPr>
          <w:rFonts w:ascii="Arial" w:hAnsi="Arial" w:cs="Arial"/>
          <w:b/>
          <w:bCs/>
          <w:sz w:val="24"/>
          <w:szCs w:val="24"/>
        </w:rPr>
        <w:t xml:space="preserve"> </w:t>
      </w:r>
      <w:r w:rsidRPr="00922A54">
        <w:rPr>
          <w:rFonts w:ascii="Arial" w:hAnsi="Arial" w:cs="Arial"/>
          <w:b/>
          <w:bCs/>
          <w:sz w:val="24"/>
          <w:szCs w:val="24"/>
        </w:rPr>
        <w:t>Arts.</w:t>
      </w:r>
      <w:r w:rsidR="00961B9E" w:rsidRPr="00922A54">
        <w:rPr>
          <w:rFonts w:ascii="Arial" w:hAnsi="Arial" w:cs="Arial"/>
          <w:sz w:val="24"/>
          <w:szCs w:val="24"/>
        </w:rPr>
        <w:t xml:space="preserve">  </w:t>
      </w:r>
      <w:r w:rsidRPr="00922A54">
        <w:rPr>
          <w:rFonts w:ascii="Arial" w:hAnsi="Arial" w:cs="Arial"/>
          <w:sz w:val="24"/>
          <w:szCs w:val="24"/>
        </w:rPr>
        <w:t>Demonstrating</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practicing</w:t>
      </w:r>
      <w:r w:rsidR="00961B9E" w:rsidRPr="00922A54">
        <w:rPr>
          <w:rFonts w:ascii="Arial" w:hAnsi="Arial" w:cs="Arial"/>
          <w:sz w:val="24"/>
          <w:szCs w:val="24"/>
        </w:rPr>
        <w:t xml:space="preserve"> </w:t>
      </w:r>
      <w:r w:rsidRPr="00922A54">
        <w:rPr>
          <w:rFonts w:ascii="Arial" w:hAnsi="Arial" w:cs="Arial"/>
          <w:sz w:val="24"/>
          <w:szCs w:val="24"/>
        </w:rPr>
        <w:t>wrestling,</w:t>
      </w:r>
      <w:r w:rsidR="00961B9E" w:rsidRPr="00922A54">
        <w:rPr>
          <w:rFonts w:ascii="Arial" w:hAnsi="Arial" w:cs="Arial"/>
          <w:sz w:val="24"/>
          <w:szCs w:val="24"/>
        </w:rPr>
        <w:t xml:space="preserve"> </w:t>
      </w:r>
      <w:r w:rsidRPr="00922A54">
        <w:rPr>
          <w:rFonts w:ascii="Arial" w:hAnsi="Arial" w:cs="Arial"/>
          <w:sz w:val="24"/>
          <w:szCs w:val="24"/>
        </w:rPr>
        <w:t>boxing,</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other</w:t>
      </w:r>
      <w:r w:rsidR="00961B9E" w:rsidRPr="00922A54">
        <w:rPr>
          <w:rFonts w:ascii="Arial" w:hAnsi="Arial" w:cs="Arial"/>
          <w:sz w:val="24"/>
          <w:szCs w:val="24"/>
        </w:rPr>
        <w:t xml:space="preserve"> </w:t>
      </w:r>
      <w:r w:rsidRPr="00922A54">
        <w:rPr>
          <w:rFonts w:ascii="Arial" w:hAnsi="Arial" w:cs="Arial"/>
          <w:sz w:val="24"/>
          <w:szCs w:val="24"/>
        </w:rPr>
        <w:t>martial</w:t>
      </w:r>
      <w:r w:rsidR="00961B9E" w:rsidRPr="00922A54">
        <w:rPr>
          <w:rFonts w:ascii="Arial" w:hAnsi="Arial" w:cs="Arial"/>
          <w:sz w:val="24"/>
          <w:szCs w:val="24"/>
        </w:rPr>
        <w:t xml:space="preserve"> </w:t>
      </w:r>
      <w:r w:rsidRPr="00922A54">
        <w:rPr>
          <w:rFonts w:ascii="Arial" w:hAnsi="Arial" w:cs="Arial"/>
          <w:sz w:val="24"/>
          <w:szCs w:val="24"/>
        </w:rPr>
        <w:t>arts</w:t>
      </w:r>
      <w:r w:rsidR="00961B9E" w:rsidRPr="00922A54">
        <w:rPr>
          <w:rFonts w:ascii="Arial" w:hAnsi="Arial" w:cs="Arial"/>
          <w:sz w:val="24"/>
          <w:szCs w:val="24"/>
        </w:rPr>
        <w:t xml:space="preserve"> </w:t>
      </w:r>
      <w:r w:rsidRPr="00922A54">
        <w:rPr>
          <w:rFonts w:ascii="Arial" w:hAnsi="Arial" w:cs="Arial"/>
          <w:sz w:val="24"/>
          <w:szCs w:val="24"/>
        </w:rPr>
        <w:t>without</w:t>
      </w:r>
      <w:r w:rsidR="00961B9E" w:rsidRPr="00922A54">
        <w:rPr>
          <w:rFonts w:ascii="Arial" w:hAnsi="Arial" w:cs="Arial"/>
          <w:sz w:val="24"/>
          <w:szCs w:val="24"/>
        </w:rPr>
        <w:t xml:space="preserve"> </w:t>
      </w:r>
      <w:r w:rsidRPr="00922A54">
        <w:rPr>
          <w:rFonts w:ascii="Arial" w:hAnsi="Arial" w:cs="Arial"/>
          <w:sz w:val="24"/>
          <w:szCs w:val="24"/>
        </w:rPr>
        <w:t>authorization</w:t>
      </w:r>
      <w:r w:rsidR="003A5F9E" w:rsidRPr="00922A54">
        <w:rPr>
          <w:rFonts w:ascii="Arial" w:hAnsi="Arial" w:cs="Arial"/>
          <w:sz w:val="24"/>
          <w:szCs w:val="24"/>
        </w:rPr>
        <w:t xml:space="preserve">. </w:t>
      </w:r>
      <w:r w:rsidRPr="00922A54">
        <w:rPr>
          <w:rFonts w:ascii="Arial" w:hAnsi="Arial" w:cs="Arial"/>
          <w:sz w:val="24"/>
          <w:szCs w:val="24"/>
        </w:rPr>
        <w:t>Class</w:t>
      </w:r>
      <w:r w:rsidR="00961B9E" w:rsidRPr="00922A54">
        <w:rPr>
          <w:rFonts w:ascii="Arial" w:hAnsi="Arial" w:cs="Arial"/>
          <w:sz w:val="24"/>
          <w:szCs w:val="24"/>
        </w:rPr>
        <w:t xml:space="preserve"> </w:t>
      </w:r>
      <w:r w:rsidRPr="00922A54">
        <w:rPr>
          <w:rFonts w:ascii="Arial" w:hAnsi="Arial" w:cs="Arial"/>
          <w:sz w:val="24"/>
          <w:szCs w:val="24"/>
        </w:rPr>
        <w:t>B.</w:t>
      </w:r>
    </w:p>
    <w:p w14:paraId="40F2618D" w14:textId="7C8ECB34" w:rsidR="00C12620" w:rsidRPr="00922A54" w:rsidRDefault="00C12620" w:rsidP="00AD4D14">
      <w:pPr>
        <w:spacing w:after="120"/>
        <w:ind w:left="540"/>
        <w:rPr>
          <w:rFonts w:ascii="Arial" w:hAnsi="Arial" w:cs="Arial"/>
          <w:sz w:val="24"/>
          <w:szCs w:val="24"/>
        </w:rPr>
      </w:pPr>
      <w:r w:rsidRPr="00922A54">
        <w:rPr>
          <w:rFonts w:ascii="Arial" w:hAnsi="Arial" w:cs="Arial"/>
          <w:b/>
          <w:bCs/>
          <w:sz w:val="24"/>
          <w:szCs w:val="24"/>
        </w:rPr>
        <w:t>Medication.</w:t>
      </w:r>
      <w:r w:rsidR="00961B9E" w:rsidRPr="00922A54">
        <w:rPr>
          <w:rFonts w:ascii="Arial" w:hAnsi="Arial" w:cs="Arial"/>
          <w:sz w:val="24"/>
          <w:szCs w:val="24"/>
        </w:rPr>
        <w:t xml:space="preserve">  </w:t>
      </w:r>
      <w:r w:rsidRPr="00922A54">
        <w:rPr>
          <w:rFonts w:ascii="Arial" w:hAnsi="Arial" w:cs="Arial"/>
          <w:sz w:val="24"/>
          <w:szCs w:val="24"/>
        </w:rPr>
        <w:t>Unauthorized</w:t>
      </w:r>
      <w:r w:rsidR="00961B9E" w:rsidRPr="00922A54">
        <w:rPr>
          <w:rFonts w:ascii="Arial" w:hAnsi="Arial" w:cs="Arial"/>
          <w:sz w:val="24"/>
          <w:szCs w:val="24"/>
        </w:rPr>
        <w:t xml:space="preserve"> </w:t>
      </w:r>
      <w:r w:rsidRPr="00922A54">
        <w:rPr>
          <w:rFonts w:ascii="Arial" w:hAnsi="Arial" w:cs="Arial"/>
          <w:sz w:val="24"/>
          <w:szCs w:val="24"/>
        </w:rPr>
        <w:t>possession,</w:t>
      </w:r>
      <w:r w:rsidR="00961B9E" w:rsidRPr="00922A54">
        <w:rPr>
          <w:rFonts w:ascii="Arial" w:hAnsi="Arial" w:cs="Arial"/>
          <w:sz w:val="24"/>
          <w:szCs w:val="24"/>
        </w:rPr>
        <w:t xml:space="preserve"> </w:t>
      </w:r>
      <w:r w:rsidRPr="00922A54">
        <w:rPr>
          <w:rFonts w:ascii="Arial" w:hAnsi="Arial" w:cs="Arial"/>
          <w:sz w:val="24"/>
          <w:szCs w:val="24"/>
        </w:rPr>
        <w:t>giving,</w:t>
      </w:r>
      <w:r w:rsidR="00961B9E" w:rsidRPr="00922A54">
        <w:rPr>
          <w:rFonts w:ascii="Arial" w:hAnsi="Arial" w:cs="Arial"/>
          <w:sz w:val="24"/>
          <w:szCs w:val="24"/>
        </w:rPr>
        <w:t xml:space="preserve"> </w:t>
      </w:r>
      <w:r w:rsidRPr="00922A54">
        <w:rPr>
          <w:rFonts w:ascii="Arial" w:hAnsi="Arial" w:cs="Arial"/>
          <w:sz w:val="24"/>
          <w:szCs w:val="24"/>
        </w:rPr>
        <w:t>receipt,</w:t>
      </w:r>
      <w:r w:rsidR="00961B9E" w:rsidRPr="00922A54">
        <w:rPr>
          <w:rFonts w:ascii="Arial" w:hAnsi="Arial" w:cs="Arial"/>
          <w:sz w:val="24"/>
          <w:szCs w:val="24"/>
        </w:rPr>
        <w:t xml:space="preserve"> </w:t>
      </w:r>
      <w:r w:rsidRPr="00922A54">
        <w:rPr>
          <w:rFonts w:ascii="Arial" w:hAnsi="Arial" w:cs="Arial"/>
          <w:sz w:val="24"/>
          <w:szCs w:val="24"/>
        </w:rPr>
        <w:t>concealment,</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hoarding</w:t>
      </w:r>
      <w:r w:rsidR="00961B9E" w:rsidRPr="00922A54">
        <w:rPr>
          <w:rFonts w:ascii="Arial" w:hAnsi="Arial" w:cs="Arial"/>
          <w:sz w:val="24"/>
          <w:szCs w:val="24"/>
        </w:rPr>
        <w:t xml:space="preserve"> </w:t>
      </w:r>
      <w:r w:rsidRPr="00922A54">
        <w:rPr>
          <w:rFonts w:ascii="Arial" w:hAnsi="Arial" w:cs="Arial"/>
          <w:sz w:val="24"/>
          <w:szCs w:val="24"/>
        </w:rPr>
        <w:t>of</w:t>
      </w:r>
      <w:r w:rsidR="00961B9E" w:rsidRPr="00922A54">
        <w:rPr>
          <w:rFonts w:ascii="Arial" w:hAnsi="Arial" w:cs="Arial"/>
          <w:sz w:val="24"/>
          <w:szCs w:val="24"/>
        </w:rPr>
        <w:t xml:space="preserve"> </w:t>
      </w:r>
      <w:r w:rsidRPr="00922A54">
        <w:rPr>
          <w:rFonts w:ascii="Arial" w:hAnsi="Arial" w:cs="Arial"/>
          <w:sz w:val="24"/>
          <w:szCs w:val="24"/>
        </w:rPr>
        <w:t>any</w:t>
      </w:r>
      <w:r w:rsidR="00961B9E" w:rsidRPr="00922A54">
        <w:rPr>
          <w:rFonts w:ascii="Arial" w:hAnsi="Arial" w:cs="Arial"/>
          <w:sz w:val="24"/>
          <w:szCs w:val="24"/>
        </w:rPr>
        <w:t xml:space="preserve"> </w:t>
      </w:r>
      <w:r w:rsidRPr="00922A54">
        <w:rPr>
          <w:rFonts w:ascii="Arial" w:hAnsi="Arial" w:cs="Arial"/>
          <w:sz w:val="24"/>
          <w:szCs w:val="24"/>
        </w:rPr>
        <w:t>medication</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any</w:t>
      </w:r>
      <w:r w:rsidR="00961B9E" w:rsidRPr="00922A54">
        <w:rPr>
          <w:rFonts w:ascii="Arial" w:hAnsi="Arial" w:cs="Arial"/>
          <w:sz w:val="24"/>
          <w:szCs w:val="24"/>
        </w:rPr>
        <w:t xml:space="preserve"> </w:t>
      </w:r>
      <w:r w:rsidRPr="00922A54">
        <w:rPr>
          <w:rFonts w:ascii="Arial" w:hAnsi="Arial" w:cs="Arial"/>
          <w:sz w:val="24"/>
          <w:szCs w:val="24"/>
        </w:rPr>
        <w:t>medication</w:t>
      </w:r>
      <w:r w:rsidR="00961B9E" w:rsidRPr="00922A54">
        <w:rPr>
          <w:rFonts w:ascii="Arial" w:hAnsi="Arial" w:cs="Arial"/>
          <w:sz w:val="24"/>
          <w:szCs w:val="24"/>
        </w:rPr>
        <w:t xml:space="preserve"> </w:t>
      </w:r>
      <w:r w:rsidRPr="00922A54">
        <w:rPr>
          <w:rFonts w:ascii="Arial" w:hAnsi="Arial" w:cs="Arial"/>
          <w:sz w:val="24"/>
          <w:szCs w:val="24"/>
        </w:rPr>
        <w:t>related</w:t>
      </w:r>
      <w:r w:rsidR="00961B9E" w:rsidRPr="00922A54">
        <w:rPr>
          <w:rFonts w:ascii="Arial" w:hAnsi="Arial" w:cs="Arial"/>
          <w:sz w:val="24"/>
          <w:szCs w:val="24"/>
        </w:rPr>
        <w:t xml:space="preserve"> </w:t>
      </w:r>
      <w:r w:rsidRPr="00922A54">
        <w:rPr>
          <w:rFonts w:ascii="Arial" w:hAnsi="Arial" w:cs="Arial"/>
          <w:sz w:val="24"/>
          <w:szCs w:val="24"/>
        </w:rPr>
        <w:t>item,</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abuse</w:t>
      </w:r>
      <w:r w:rsidR="00961B9E" w:rsidRPr="00922A54">
        <w:rPr>
          <w:rFonts w:ascii="Arial" w:hAnsi="Arial" w:cs="Arial"/>
          <w:sz w:val="24"/>
          <w:szCs w:val="24"/>
        </w:rPr>
        <w:t xml:space="preserve"> </w:t>
      </w:r>
      <w:r w:rsidRPr="00922A54">
        <w:rPr>
          <w:rFonts w:ascii="Arial" w:hAnsi="Arial" w:cs="Arial"/>
          <w:sz w:val="24"/>
          <w:szCs w:val="24"/>
        </w:rPr>
        <w:t>of</w:t>
      </w:r>
      <w:r w:rsidR="00961B9E" w:rsidRPr="00922A54">
        <w:rPr>
          <w:rFonts w:ascii="Arial" w:hAnsi="Arial" w:cs="Arial"/>
          <w:sz w:val="24"/>
          <w:szCs w:val="24"/>
        </w:rPr>
        <w:t xml:space="preserve"> </w:t>
      </w:r>
      <w:r w:rsidRPr="00922A54">
        <w:rPr>
          <w:rFonts w:ascii="Arial" w:hAnsi="Arial" w:cs="Arial"/>
          <w:sz w:val="24"/>
          <w:szCs w:val="24"/>
        </w:rPr>
        <w:t>any</w:t>
      </w:r>
      <w:r w:rsidR="00961B9E" w:rsidRPr="00922A54">
        <w:rPr>
          <w:rFonts w:ascii="Arial" w:hAnsi="Arial" w:cs="Arial"/>
          <w:sz w:val="24"/>
          <w:szCs w:val="24"/>
        </w:rPr>
        <w:t xml:space="preserve"> </w:t>
      </w:r>
      <w:r w:rsidRPr="00922A54">
        <w:rPr>
          <w:rFonts w:ascii="Arial" w:hAnsi="Arial" w:cs="Arial"/>
          <w:sz w:val="24"/>
          <w:szCs w:val="24"/>
        </w:rPr>
        <w:t>medication</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medication</w:t>
      </w:r>
      <w:r w:rsidR="00961B9E" w:rsidRPr="00922A54">
        <w:rPr>
          <w:rFonts w:ascii="Arial" w:hAnsi="Arial" w:cs="Arial"/>
          <w:sz w:val="24"/>
          <w:szCs w:val="24"/>
        </w:rPr>
        <w:t xml:space="preserve"> </w:t>
      </w:r>
      <w:r w:rsidRPr="00922A54">
        <w:rPr>
          <w:rFonts w:ascii="Arial" w:hAnsi="Arial" w:cs="Arial"/>
          <w:sz w:val="24"/>
          <w:szCs w:val="24"/>
        </w:rPr>
        <w:t>related</w:t>
      </w:r>
      <w:r w:rsidR="00961B9E" w:rsidRPr="00922A54">
        <w:rPr>
          <w:rFonts w:ascii="Arial" w:hAnsi="Arial" w:cs="Arial"/>
          <w:sz w:val="24"/>
          <w:szCs w:val="24"/>
        </w:rPr>
        <w:t xml:space="preserve"> </w:t>
      </w:r>
      <w:r w:rsidRPr="00922A54">
        <w:rPr>
          <w:rFonts w:ascii="Arial" w:hAnsi="Arial" w:cs="Arial"/>
          <w:sz w:val="24"/>
          <w:szCs w:val="24"/>
        </w:rPr>
        <w:t>item</w:t>
      </w:r>
      <w:r w:rsidR="003A5F9E" w:rsidRPr="00922A54">
        <w:rPr>
          <w:rFonts w:ascii="Arial" w:hAnsi="Arial" w:cs="Arial"/>
          <w:sz w:val="24"/>
          <w:szCs w:val="24"/>
        </w:rPr>
        <w:t xml:space="preserve">. </w:t>
      </w:r>
      <w:r w:rsidRPr="00922A54">
        <w:rPr>
          <w:rFonts w:ascii="Arial" w:hAnsi="Arial" w:cs="Arial"/>
          <w:sz w:val="24"/>
          <w:szCs w:val="24"/>
        </w:rPr>
        <w:t>Class</w:t>
      </w:r>
      <w:r w:rsidR="00961B9E" w:rsidRPr="00922A54">
        <w:rPr>
          <w:rFonts w:ascii="Arial" w:hAnsi="Arial" w:cs="Arial"/>
          <w:sz w:val="24"/>
          <w:szCs w:val="24"/>
        </w:rPr>
        <w:t xml:space="preserve"> </w:t>
      </w:r>
      <w:r w:rsidRPr="00922A54">
        <w:rPr>
          <w:rFonts w:ascii="Arial" w:hAnsi="Arial" w:cs="Arial"/>
          <w:sz w:val="24"/>
          <w:szCs w:val="24"/>
        </w:rPr>
        <w:t>B.</w:t>
      </w:r>
    </w:p>
    <w:p w14:paraId="2D95445A" w14:textId="5FC14D0D" w:rsidR="00C12620" w:rsidRPr="00922A54" w:rsidRDefault="00C12620" w:rsidP="001D04EA">
      <w:pPr>
        <w:spacing w:after="120"/>
        <w:ind w:left="540"/>
        <w:rPr>
          <w:rFonts w:ascii="Arial" w:hAnsi="Arial" w:cs="Arial"/>
          <w:sz w:val="24"/>
          <w:szCs w:val="24"/>
        </w:rPr>
      </w:pPr>
      <w:r w:rsidRPr="00922A54">
        <w:rPr>
          <w:rFonts w:ascii="Arial" w:hAnsi="Arial" w:cs="Arial"/>
          <w:b/>
          <w:bCs/>
          <w:sz w:val="24"/>
          <w:szCs w:val="24"/>
        </w:rPr>
        <w:t>Money.</w:t>
      </w:r>
      <w:r w:rsidR="00961B9E" w:rsidRPr="00922A54">
        <w:rPr>
          <w:rFonts w:ascii="Arial" w:hAnsi="Arial" w:cs="Arial"/>
          <w:sz w:val="24"/>
          <w:szCs w:val="24"/>
        </w:rPr>
        <w:t xml:space="preserve">  </w:t>
      </w:r>
      <w:r w:rsidRPr="00922A54">
        <w:rPr>
          <w:rFonts w:ascii="Arial" w:hAnsi="Arial" w:cs="Arial"/>
          <w:sz w:val="24"/>
          <w:szCs w:val="24"/>
        </w:rPr>
        <w:t>Failure</w:t>
      </w:r>
      <w:r w:rsidR="00961B9E" w:rsidRPr="00922A54">
        <w:rPr>
          <w:rFonts w:ascii="Arial" w:hAnsi="Arial" w:cs="Arial"/>
          <w:sz w:val="24"/>
          <w:szCs w:val="24"/>
        </w:rPr>
        <w:t xml:space="preserve"> </w:t>
      </w:r>
      <w:r w:rsidRPr="00922A54">
        <w:rPr>
          <w:rFonts w:ascii="Arial" w:hAnsi="Arial" w:cs="Arial"/>
          <w:sz w:val="24"/>
          <w:szCs w:val="24"/>
        </w:rPr>
        <w:t>to</w:t>
      </w:r>
      <w:r w:rsidR="00961B9E" w:rsidRPr="00922A54">
        <w:rPr>
          <w:rFonts w:ascii="Arial" w:hAnsi="Arial" w:cs="Arial"/>
          <w:sz w:val="24"/>
          <w:szCs w:val="24"/>
        </w:rPr>
        <w:t xml:space="preserve"> </w:t>
      </w:r>
      <w:r w:rsidRPr="00922A54">
        <w:rPr>
          <w:rFonts w:ascii="Arial" w:hAnsi="Arial" w:cs="Arial"/>
          <w:sz w:val="24"/>
          <w:szCs w:val="24"/>
        </w:rPr>
        <w:t>deposit</w:t>
      </w:r>
      <w:r w:rsidR="00961B9E" w:rsidRPr="00922A54">
        <w:rPr>
          <w:rFonts w:ascii="Arial" w:hAnsi="Arial" w:cs="Arial"/>
          <w:sz w:val="24"/>
          <w:szCs w:val="24"/>
        </w:rPr>
        <w:t xml:space="preserve"> </w:t>
      </w:r>
      <w:r w:rsidRPr="00922A54">
        <w:rPr>
          <w:rFonts w:ascii="Arial" w:hAnsi="Arial" w:cs="Arial"/>
          <w:sz w:val="24"/>
          <w:szCs w:val="24"/>
        </w:rPr>
        <w:t>money</w:t>
      </w:r>
      <w:r w:rsidR="00961B9E" w:rsidRPr="00922A54">
        <w:rPr>
          <w:rFonts w:ascii="Arial" w:hAnsi="Arial" w:cs="Arial"/>
          <w:sz w:val="24"/>
          <w:szCs w:val="24"/>
        </w:rPr>
        <w:t xml:space="preserve"> </w:t>
      </w:r>
      <w:r w:rsidRPr="00922A54">
        <w:rPr>
          <w:rFonts w:ascii="Arial" w:hAnsi="Arial" w:cs="Arial"/>
          <w:sz w:val="24"/>
          <w:szCs w:val="24"/>
        </w:rPr>
        <w:t>earned</w:t>
      </w:r>
      <w:r w:rsidR="00961B9E" w:rsidRPr="00922A54">
        <w:rPr>
          <w:rFonts w:ascii="Arial" w:hAnsi="Arial" w:cs="Arial"/>
          <w:sz w:val="24"/>
          <w:szCs w:val="24"/>
        </w:rPr>
        <w:t xml:space="preserve"> </w:t>
      </w:r>
      <w:r w:rsidRPr="00922A54">
        <w:rPr>
          <w:rFonts w:ascii="Arial" w:hAnsi="Arial" w:cs="Arial"/>
          <w:sz w:val="24"/>
          <w:szCs w:val="24"/>
        </w:rPr>
        <w:t>by</w:t>
      </w:r>
      <w:r w:rsidR="00E833BC">
        <w:rPr>
          <w:rFonts w:ascii="Arial" w:hAnsi="Arial" w:cs="Arial"/>
          <w:sz w:val="24"/>
          <w:szCs w:val="24"/>
        </w:rPr>
        <w:t xml:space="preserve">, </w:t>
      </w:r>
      <w:r w:rsidRPr="00922A54">
        <w:rPr>
          <w:rFonts w:ascii="Arial" w:hAnsi="Arial" w:cs="Arial"/>
          <w:sz w:val="24"/>
          <w:szCs w:val="24"/>
        </w:rPr>
        <w:t>inherited</w:t>
      </w:r>
      <w:r w:rsidR="00961B9E" w:rsidRPr="00922A54">
        <w:rPr>
          <w:rFonts w:ascii="Arial" w:hAnsi="Arial" w:cs="Arial"/>
          <w:sz w:val="24"/>
          <w:szCs w:val="24"/>
        </w:rPr>
        <w:t xml:space="preserve"> </w:t>
      </w:r>
      <w:r w:rsidRPr="00922A54">
        <w:rPr>
          <w:rFonts w:ascii="Arial" w:hAnsi="Arial" w:cs="Arial"/>
          <w:sz w:val="24"/>
          <w:szCs w:val="24"/>
        </w:rPr>
        <w:t>by</w:t>
      </w:r>
      <w:r w:rsidR="00E833BC">
        <w:rPr>
          <w:rFonts w:ascii="Arial" w:hAnsi="Arial" w:cs="Arial"/>
          <w:sz w:val="24"/>
          <w:szCs w:val="24"/>
        </w:rPr>
        <w:t xml:space="preserve">, gifted </w:t>
      </w:r>
      <w:r w:rsidRPr="00922A54">
        <w:rPr>
          <w:rFonts w:ascii="Arial" w:hAnsi="Arial" w:cs="Arial"/>
          <w:sz w:val="24"/>
          <w:szCs w:val="24"/>
        </w:rPr>
        <w:t>to</w:t>
      </w:r>
      <w:r w:rsidR="00E833BC">
        <w:rPr>
          <w:rFonts w:ascii="Arial" w:hAnsi="Arial" w:cs="Arial"/>
          <w:sz w:val="24"/>
          <w:szCs w:val="24"/>
        </w:rPr>
        <w:t xml:space="preserve">, </w:t>
      </w:r>
      <w:r w:rsidR="00D975AD">
        <w:rPr>
          <w:rFonts w:ascii="Arial" w:hAnsi="Arial" w:cs="Arial"/>
          <w:sz w:val="24"/>
          <w:szCs w:val="24"/>
        </w:rPr>
        <w:t xml:space="preserve">loaned to, </w:t>
      </w:r>
      <w:r w:rsidR="00E833BC">
        <w:rPr>
          <w:rFonts w:ascii="Arial" w:hAnsi="Arial" w:cs="Arial"/>
          <w:sz w:val="24"/>
          <w:szCs w:val="24"/>
        </w:rPr>
        <w:t xml:space="preserve">or otherwise </w:t>
      </w:r>
      <w:r w:rsidR="00D975AD">
        <w:rPr>
          <w:rFonts w:ascii="Arial" w:hAnsi="Arial" w:cs="Arial"/>
          <w:sz w:val="24"/>
          <w:szCs w:val="24"/>
        </w:rPr>
        <w:t xml:space="preserve">credited to </w:t>
      </w:r>
      <w:r w:rsidRPr="00922A54">
        <w:rPr>
          <w:rFonts w:ascii="Arial" w:hAnsi="Arial" w:cs="Arial"/>
          <w:sz w:val="24"/>
          <w:szCs w:val="24"/>
        </w:rPr>
        <w:t>the</w:t>
      </w:r>
      <w:r w:rsidR="00961B9E" w:rsidRPr="00922A54">
        <w:rPr>
          <w:rFonts w:ascii="Arial" w:hAnsi="Arial" w:cs="Arial"/>
          <w:sz w:val="24"/>
          <w:szCs w:val="24"/>
        </w:rPr>
        <w:t xml:space="preserve"> resident </w:t>
      </w:r>
      <w:r w:rsidR="00E346F8" w:rsidRPr="00922A54">
        <w:rPr>
          <w:rFonts w:ascii="Arial" w:hAnsi="Arial" w:cs="Arial"/>
          <w:sz w:val="24"/>
          <w:szCs w:val="24"/>
        </w:rPr>
        <w:t xml:space="preserve">(except for a credit improvement loan approved pursuant to Department Policy, 2.12, Resident Accounts) </w:t>
      </w:r>
      <w:r w:rsidRPr="00922A54">
        <w:rPr>
          <w:rFonts w:ascii="Arial" w:hAnsi="Arial" w:cs="Arial"/>
          <w:sz w:val="24"/>
          <w:szCs w:val="24"/>
        </w:rPr>
        <w:t>into</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resident</w:t>
      </w:r>
      <w:r w:rsidRPr="00922A54">
        <w:rPr>
          <w:rFonts w:ascii="Arial" w:hAnsi="Arial" w:cs="Arial"/>
          <w:sz w:val="24"/>
          <w:szCs w:val="24"/>
        </w:rPr>
        <w:t>’s</w:t>
      </w:r>
      <w:r w:rsidR="00961B9E" w:rsidRPr="00922A54">
        <w:rPr>
          <w:rFonts w:ascii="Arial" w:hAnsi="Arial" w:cs="Arial"/>
          <w:sz w:val="24"/>
          <w:szCs w:val="24"/>
        </w:rPr>
        <w:t xml:space="preserve"> </w:t>
      </w:r>
      <w:r w:rsidRPr="00922A54">
        <w:rPr>
          <w:rFonts w:ascii="Arial" w:hAnsi="Arial" w:cs="Arial"/>
          <w:sz w:val="24"/>
          <w:szCs w:val="24"/>
        </w:rPr>
        <w:t>account</w:t>
      </w:r>
      <w:r w:rsidR="00961B9E" w:rsidRPr="00922A54">
        <w:rPr>
          <w:rFonts w:ascii="Arial" w:hAnsi="Arial" w:cs="Arial"/>
          <w:sz w:val="24"/>
          <w:szCs w:val="24"/>
        </w:rPr>
        <w:t xml:space="preserve"> </w:t>
      </w:r>
      <w:r w:rsidRPr="00922A54">
        <w:rPr>
          <w:rFonts w:ascii="Arial" w:hAnsi="Arial" w:cs="Arial"/>
          <w:sz w:val="24"/>
          <w:szCs w:val="24"/>
        </w:rPr>
        <w:t>at</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w:t>
      </w:r>
      <w:r w:rsidRPr="00922A54">
        <w:rPr>
          <w:rFonts w:ascii="Arial" w:hAnsi="Arial" w:cs="Arial"/>
          <w:sz w:val="24"/>
          <w:szCs w:val="24"/>
        </w:rPr>
        <w:t>facility</w:t>
      </w:r>
      <w:r w:rsidR="003A5F9E" w:rsidRPr="00922A54">
        <w:rPr>
          <w:rFonts w:ascii="Arial" w:hAnsi="Arial" w:cs="Arial"/>
          <w:sz w:val="24"/>
          <w:szCs w:val="24"/>
        </w:rPr>
        <w:t xml:space="preserve">. </w:t>
      </w:r>
      <w:r w:rsidRPr="00922A54">
        <w:rPr>
          <w:rFonts w:ascii="Arial" w:hAnsi="Arial" w:cs="Arial"/>
          <w:sz w:val="24"/>
          <w:szCs w:val="24"/>
        </w:rPr>
        <w:t>Class</w:t>
      </w:r>
      <w:r w:rsidR="00961B9E" w:rsidRPr="00922A54">
        <w:rPr>
          <w:rFonts w:ascii="Arial" w:hAnsi="Arial" w:cs="Arial"/>
          <w:sz w:val="24"/>
          <w:szCs w:val="24"/>
        </w:rPr>
        <w:t xml:space="preserve"> </w:t>
      </w:r>
      <w:r w:rsidRPr="00922A54">
        <w:rPr>
          <w:rFonts w:ascii="Arial" w:hAnsi="Arial" w:cs="Arial"/>
          <w:sz w:val="24"/>
          <w:szCs w:val="24"/>
        </w:rPr>
        <w:t>B.</w:t>
      </w:r>
    </w:p>
    <w:p w14:paraId="526BFA46" w14:textId="64F52D40" w:rsidR="00C12620" w:rsidRPr="00922A54" w:rsidRDefault="00C12620" w:rsidP="00AD4D14">
      <w:pPr>
        <w:spacing w:after="120"/>
        <w:ind w:left="540"/>
        <w:rPr>
          <w:rFonts w:ascii="Arial" w:hAnsi="Arial" w:cs="Arial"/>
          <w:sz w:val="24"/>
          <w:szCs w:val="24"/>
        </w:rPr>
      </w:pPr>
      <w:r w:rsidRPr="00922A54">
        <w:rPr>
          <w:rFonts w:ascii="Arial" w:hAnsi="Arial" w:cs="Arial"/>
          <w:b/>
          <w:bCs/>
          <w:sz w:val="24"/>
          <w:szCs w:val="24"/>
        </w:rPr>
        <w:t>Multiple</w:t>
      </w:r>
      <w:r w:rsidR="00961B9E" w:rsidRPr="00922A54">
        <w:rPr>
          <w:rFonts w:ascii="Arial" w:hAnsi="Arial" w:cs="Arial"/>
          <w:b/>
          <w:bCs/>
          <w:sz w:val="24"/>
          <w:szCs w:val="24"/>
        </w:rPr>
        <w:t xml:space="preserve"> </w:t>
      </w:r>
      <w:r w:rsidRPr="00922A54">
        <w:rPr>
          <w:rFonts w:ascii="Arial" w:hAnsi="Arial" w:cs="Arial"/>
          <w:b/>
          <w:bCs/>
          <w:sz w:val="24"/>
          <w:szCs w:val="24"/>
        </w:rPr>
        <w:t>Violation,</w:t>
      </w:r>
      <w:r w:rsidR="00961B9E" w:rsidRPr="00922A54">
        <w:rPr>
          <w:rFonts w:ascii="Arial" w:hAnsi="Arial" w:cs="Arial"/>
          <w:b/>
          <w:bCs/>
          <w:sz w:val="24"/>
          <w:szCs w:val="24"/>
        </w:rPr>
        <w:t xml:space="preserve"> </w:t>
      </w:r>
      <w:r w:rsidRPr="00922A54">
        <w:rPr>
          <w:rFonts w:ascii="Arial" w:hAnsi="Arial" w:cs="Arial"/>
          <w:b/>
          <w:bCs/>
          <w:sz w:val="24"/>
          <w:szCs w:val="24"/>
        </w:rPr>
        <w:t>Class</w:t>
      </w:r>
      <w:r w:rsidR="00961B9E" w:rsidRPr="00922A54">
        <w:rPr>
          <w:rFonts w:ascii="Arial" w:hAnsi="Arial" w:cs="Arial"/>
          <w:b/>
          <w:bCs/>
          <w:sz w:val="24"/>
          <w:szCs w:val="24"/>
        </w:rPr>
        <w:t xml:space="preserve"> </w:t>
      </w:r>
      <w:r w:rsidRPr="00922A54">
        <w:rPr>
          <w:rFonts w:ascii="Arial" w:hAnsi="Arial" w:cs="Arial"/>
          <w:b/>
          <w:bCs/>
          <w:sz w:val="24"/>
          <w:szCs w:val="24"/>
        </w:rPr>
        <w:t>A.</w:t>
      </w:r>
      <w:r w:rsidR="00961B9E" w:rsidRPr="00922A54">
        <w:rPr>
          <w:rFonts w:ascii="Arial" w:hAnsi="Arial" w:cs="Arial"/>
          <w:sz w:val="24"/>
          <w:szCs w:val="24"/>
        </w:rPr>
        <w:t xml:space="preserve">  </w:t>
      </w:r>
      <w:r w:rsidRPr="00922A54">
        <w:rPr>
          <w:rFonts w:ascii="Arial" w:hAnsi="Arial" w:cs="Arial"/>
          <w:bCs/>
          <w:sz w:val="24"/>
          <w:szCs w:val="24"/>
        </w:rPr>
        <w:t>Committing</w:t>
      </w:r>
      <w:r w:rsidR="00961B9E" w:rsidRPr="00922A54">
        <w:rPr>
          <w:rFonts w:ascii="Arial" w:hAnsi="Arial" w:cs="Arial"/>
          <w:bCs/>
          <w:sz w:val="24"/>
          <w:szCs w:val="24"/>
        </w:rPr>
        <w:t xml:space="preserve"> </w:t>
      </w:r>
      <w:r w:rsidRPr="00922A54">
        <w:rPr>
          <w:rFonts w:ascii="Arial" w:hAnsi="Arial" w:cs="Arial"/>
          <w:bCs/>
          <w:sz w:val="24"/>
          <w:szCs w:val="24"/>
        </w:rPr>
        <w:t>a</w:t>
      </w:r>
      <w:r w:rsidR="00961B9E" w:rsidRPr="00922A54">
        <w:rPr>
          <w:rFonts w:ascii="Arial" w:hAnsi="Arial" w:cs="Arial"/>
          <w:bCs/>
          <w:sz w:val="24"/>
          <w:szCs w:val="24"/>
        </w:rPr>
        <w:t xml:space="preserve"> </w:t>
      </w:r>
      <w:r w:rsidRPr="00922A54">
        <w:rPr>
          <w:rFonts w:ascii="Arial" w:hAnsi="Arial" w:cs="Arial"/>
          <w:bCs/>
          <w:sz w:val="24"/>
          <w:szCs w:val="24"/>
        </w:rPr>
        <w:t>Class</w:t>
      </w:r>
      <w:r w:rsidR="00961B9E" w:rsidRPr="00922A54">
        <w:rPr>
          <w:rFonts w:ascii="Arial" w:hAnsi="Arial" w:cs="Arial"/>
          <w:bCs/>
          <w:sz w:val="24"/>
          <w:szCs w:val="24"/>
        </w:rPr>
        <w:t xml:space="preserve"> </w:t>
      </w:r>
      <w:r w:rsidRPr="00922A54">
        <w:rPr>
          <w:rFonts w:ascii="Arial" w:hAnsi="Arial" w:cs="Arial"/>
          <w:bCs/>
          <w:sz w:val="24"/>
          <w:szCs w:val="24"/>
        </w:rPr>
        <w:t>B</w:t>
      </w:r>
      <w:r w:rsidR="00961B9E" w:rsidRPr="00922A54">
        <w:rPr>
          <w:rFonts w:ascii="Arial" w:hAnsi="Arial" w:cs="Arial"/>
          <w:bCs/>
          <w:sz w:val="24"/>
          <w:szCs w:val="24"/>
        </w:rPr>
        <w:t xml:space="preserve"> </w:t>
      </w:r>
      <w:r w:rsidRPr="00922A54">
        <w:rPr>
          <w:rFonts w:ascii="Arial" w:hAnsi="Arial" w:cs="Arial"/>
          <w:sz w:val="24"/>
          <w:szCs w:val="24"/>
        </w:rPr>
        <w:t>violation</w:t>
      </w:r>
      <w:r w:rsidR="00961B9E" w:rsidRPr="00922A54">
        <w:rPr>
          <w:rFonts w:ascii="Arial" w:hAnsi="Arial" w:cs="Arial"/>
          <w:sz w:val="24"/>
          <w:szCs w:val="24"/>
        </w:rPr>
        <w:t xml:space="preserve"> </w:t>
      </w:r>
      <w:r w:rsidRPr="00922A54">
        <w:rPr>
          <w:rFonts w:ascii="Arial" w:hAnsi="Arial" w:cs="Arial"/>
          <w:sz w:val="24"/>
          <w:szCs w:val="24"/>
        </w:rPr>
        <w:t>within</w:t>
      </w:r>
      <w:r w:rsidR="00961B9E" w:rsidRPr="00922A54">
        <w:rPr>
          <w:rFonts w:ascii="Arial" w:hAnsi="Arial" w:cs="Arial"/>
          <w:sz w:val="24"/>
          <w:szCs w:val="24"/>
        </w:rPr>
        <w:t xml:space="preserve"> </w:t>
      </w:r>
      <w:r w:rsidRPr="00922A54">
        <w:rPr>
          <w:rFonts w:ascii="Arial" w:hAnsi="Arial" w:cs="Arial"/>
          <w:sz w:val="24"/>
          <w:szCs w:val="24"/>
        </w:rPr>
        <w:t>one</w:t>
      </w:r>
      <w:r w:rsidR="00961B9E" w:rsidRPr="00922A54">
        <w:rPr>
          <w:rFonts w:ascii="Arial" w:hAnsi="Arial" w:cs="Arial"/>
          <w:sz w:val="24"/>
          <w:szCs w:val="24"/>
        </w:rPr>
        <w:t xml:space="preserve"> </w:t>
      </w:r>
      <w:r w:rsidRPr="00922A54">
        <w:rPr>
          <w:rFonts w:ascii="Arial" w:hAnsi="Arial" w:cs="Arial"/>
          <w:sz w:val="24"/>
          <w:szCs w:val="24"/>
        </w:rPr>
        <w:t>hundred</w:t>
      </w:r>
      <w:r w:rsidR="00961B9E" w:rsidRPr="00922A54">
        <w:rPr>
          <w:rFonts w:ascii="Arial" w:hAnsi="Arial" w:cs="Arial"/>
          <w:sz w:val="24"/>
          <w:szCs w:val="24"/>
        </w:rPr>
        <w:t xml:space="preserve"> </w:t>
      </w:r>
      <w:r w:rsidRPr="00922A54">
        <w:rPr>
          <w:rFonts w:ascii="Arial" w:hAnsi="Arial" w:cs="Arial"/>
          <w:sz w:val="24"/>
          <w:szCs w:val="24"/>
        </w:rPr>
        <w:t>and</w:t>
      </w:r>
      <w:r w:rsidR="00961B9E" w:rsidRPr="00922A54">
        <w:rPr>
          <w:rFonts w:ascii="Arial" w:hAnsi="Arial" w:cs="Arial"/>
          <w:sz w:val="24"/>
          <w:szCs w:val="24"/>
        </w:rPr>
        <w:t xml:space="preserve"> </w:t>
      </w:r>
      <w:r w:rsidRPr="00922A54">
        <w:rPr>
          <w:rFonts w:ascii="Arial" w:hAnsi="Arial" w:cs="Arial"/>
          <w:sz w:val="24"/>
          <w:szCs w:val="24"/>
        </w:rPr>
        <w:t>twenty</w:t>
      </w:r>
      <w:r w:rsidR="00961B9E" w:rsidRPr="00922A54">
        <w:rPr>
          <w:rFonts w:ascii="Arial" w:hAnsi="Arial" w:cs="Arial"/>
          <w:sz w:val="24"/>
          <w:szCs w:val="24"/>
        </w:rPr>
        <w:t xml:space="preserve"> </w:t>
      </w:r>
      <w:r w:rsidRPr="00922A54">
        <w:rPr>
          <w:rFonts w:ascii="Arial" w:hAnsi="Arial" w:cs="Arial"/>
          <w:sz w:val="24"/>
          <w:szCs w:val="24"/>
        </w:rPr>
        <w:t>(120)</w:t>
      </w:r>
      <w:r w:rsidR="00961B9E" w:rsidRPr="00922A54">
        <w:rPr>
          <w:rFonts w:ascii="Arial" w:hAnsi="Arial" w:cs="Arial"/>
          <w:sz w:val="24"/>
          <w:szCs w:val="24"/>
        </w:rPr>
        <w:t xml:space="preserve"> </w:t>
      </w:r>
      <w:r w:rsidRPr="00922A54">
        <w:rPr>
          <w:rFonts w:ascii="Arial" w:hAnsi="Arial" w:cs="Arial"/>
          <w:sz w:val="24"/>
          <w:szCs w:val="24"/>
        </w:rPr>
        <w:t>days</w:t>
      </w:r>
      <w:r w:rsidR="00961B9E" w:rsidRPr="00922A54">
        <w:rPr>
          <w:rFonts w:ascii="Arial" w:hAnsi="Arial" w:cs="Arial"/>
          <w:sz w:val="24"/>
          <w:szCs w:val="24"/>
        </w:rPr>
        <w:t xml:space="preserve"> </w:t>
      </w:r>
      <w:r w:rsidRPr="00922A54">
        <w:rPr>
          <w:rFonts w:ascii="Arial" w:hAnsi="Arial" w:cs="Arial"/>
          <w:sz w:val="24"/>
          <w:szCs w:val="24"/>
        </w:rPr>
        <w:t>of</w:t>
      </w:r>
      <w:r w:rsidR="00961B9E" w:rsidRPr="00922A54">
        <w:rPr>
          <w:rFonts w:ascii="Arial" w:hAnsi="Arial" w:cs="Arial"/>
          <w:sz w:val="24"/>
          <w:szCs w:val="24"/>
        </w:rPr>
        <w:t xml:space="preserve"> </w:t>
      </w:r>
      <w:r w:rsidRPr="00922A54">
        <w:rPr>
          <w:rFonts w:ascii="Arial" w:hAnsi="Arial" w:cs="Arial"/>
          <w:sz w:val="24"/>
          <w:szCs w:val="24"/>
        </w:rPr>
        <w:t>committing</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w:t>
      </w:r>
      <w:r w:rsidRPr="00922A54">
        <w:rPr>
          <w:rFonts w:ascii="Arial" w:hAnsi="Arial" w:cs="Arial"/>
          <w:sz w:val="24"/>
          <w:szCs w:val="24"/>
        </w:rPr>
        <w:t>second</w:t>
      </w:r>
      <w:r w:rsidR="00961B9E" w:rsidRPr="00922A54">
        <w:rPr>
          <w:rFonts w:ascii="Arial" w:hAnsi="Arial" w:cs="Arial"/>
          <w:sz w:val="24"/>
          <w:szCs w:val="24"/>
        </w:rPr>
        <w:t xml:space="preserve"> </w:t>
      </w:r>
      <w:r w:rsidRPr="00922A54">
        <w:rPr>
          <w:rFonts w:ascii="Arial" w:hAnsi="Arial" w:cs="Arial"/>
          <w:sz w:val="24"/>
          <w:szCs w:val="24"/>
        </w:rPr>
        <w:t>of</w:t>
      </w:r>
      <w:r w:rsidR="00961B9E" w:rsidRPr="00922A54">
        <w:rPr>
          <w:rFonts w:ascii="Arial" w:hAnsi="Arial" w:cs="Arial"/>
          <w:sz w:val="24"/>
          <w:szCs w:val="24"/>
        </w:rPr>
        <w:t xml:space="preserve"> </w:t>
      </w:r>
      <w:r w:rsidRPr="00922A54">
        <w:rPr>
          <w:rFonts w:ascii="Arial" w:hAnsi="Arial" w:cs="Arial"/>
          <w:sz w:val="24"/>
          <w:szCs w:val="24"/>
        </w:rPr>
        <w:t>two</w:t>
      </w:r>
      <w:r w:rsidR="00961B9E" w:rsidRPr="00922A54">
        <w:rPr>
          <w:rFonts w:ascii="Arial" w:hAnsi="Arial" w:cs="Arial"/>
          <w:sz w:val="24"/>
          <w:szCs w:val="24"/>
        </w:rPr>
        <w:t xml:space="preserve"> </w:t>
      </w:r>
      <w:r w:rsidR="00D24D4A" w:rsidRPr="00922A54">
        <w:rPr>
          <w:rFonts w:ascii="Arial" w:hAnsi="Arial" w:cs="Arial"/>
          <w:sz w:val="24"/>
          <w:szCs w:val="24"/>
        </w:rPr>
        <w:t>violations</w:t>
      </w:r>
      <w:r w:rsidR="00935218" w:rsidRPr="00922A54">
        <w:rPr>
          <w:rFonts w:ascii="Arial" w:hAnsi="Arial" w:cs="Arial"/>
          <w:sz w:val="24"/>
          <w:szCs w:val="24"/>
        </w:rPr>
        <w:t xml:space="preserve"> </w:t>
      </w:r>
      <w:r w:rsidR="00D24D4A" w:rsidRPr="00922A54">
        <w:rPr>
          <w:rFonts w:ascii="Arial" w:hAnsi="Arial" w:cs="Arial"/>
          <w:sz w:val="24"/>
          <w:szCs w:val="24"/>
        </w:rPr>
        <w:t xml:space="preserve">which were either </w:t>
      </w:r>
      <w:r w:rsidRPr="00922A54">
        <w:rPr>
          <w:rFonts w:ascii="Arial" w:hAnsi="Arial" w:cs="Arial"/>
          <w:sz w:val="24"/>
          <w:szCs w:val="24"/>
        </w:rPr>
        <w:t>Class</w:t>
      </w:r>
      <w:r w:rsidR="00961B9E" w:rsidRPr="00922A54">
        <w:rPr>
          <w:rFonts w:ascii="Arial" w:hAnsi="Arial" w:cs="Arial"/>
          <w:sz w:val="24"/>
          <w:szCs w:val="24"/>
        </w:rPr>
        <w:t xml:space="preserve"> </w:t>
      </w:r>
      <w:r w:rsidRPr="00922A54">
        <w:rPr>
          <w:rFonts w:ascii="Arial" w:hAnsi="Arial" w:cs="Arial"/>
          <w:sz w:val="24"/>
          <w:szCs w:val="24"/>
        </w:rPr>
        <w:t>A</w:t>
      </w:r>
      <w:r w:rsidR="00D24D4A" w:rsidRPr="00922A54">
        <w:rPr>
          <w:rFonts w:ascii="Arial" w:hAnsi="Arial" w:cs="Arial"/>
          <w:sz w:val="24"/>
          <w:szCs w:val="24"/>
        </w:rPr>
        <w:t xml:space="preserve"> or</w:t>
      </w:r>
      <w:r w:rsidR="00961B9E" w:rsidRPr="00922A54">
        <w:rPr>
          <w:rFonts w:ascii="Arial" w:hAnsi="Arial" w:cs="Arial"/>
          <w:sz w:val="24"/>
          <w:szCs w:val="24"/>
        </w:rPr>
        <w:t xml:space="preserve"> </w:t>
      </w:r>
      <w:r w:rsidRPr="00922A54">
        <w:rPr>
          <w:rFonts w:ascii="Arial" w:hAnsi="Arial" w:cs="Arial"/>
          <w:sz w:val="24"/>
          <w:szCs w:val="24"/>
        </w:rPr>
        <w:t>Class</w:t>
      </w:r>
      <w:r w:rsidR="00961B9E" w:rsidRPr="00922A54">
        <w:rPr>
          <w:rFonts w:ascii="Arial" w:hAnsi="Arial" w:cs="Arial"/>
          <w:sz w:val="24"/>
          <w:szCs w:val="24"/>
        </w:rPr>
        <w:t xml:space="preserve"> </w:t>
      </w:r>
      <w:r w:rsidRPr="00922A54">
        <w:rPr>
          <w:rFonts w:ascii="Arial" w:hAnsi="Arial" w:cs="Arial"/>
          <w:sz w:val="24"/>
          <w:szCs w:val="24"/>
        </w:rPr>
        <w:t>B</w:t>
      </w:r>
      <w:r w:rsidR="00961B9E" w:rsidRPr="00922A54">
        <w:rPr>
          <w:rFonts w:ascii="Arial" w:hAnsi="Arial" w:cs="Arial"/>
          <w:sz w:val="24"/>
          <w:szCs w:val="24"/>
        </w:rPr>
        <w:t xml:space="preserve"> </w:t>
      </w:r>
      <w:r w:rsidRPr="00922A54">
        <w:rPr>
          <w:rFonts w:ascii="Arial" w:hAnsi="Arial" w:cs="Arial"/>
          <w:sz w:val="24"/>
          <w:szCs w:val="24"/>
        </w:rPr>
        <w:t>for</w:t>
      </w:r>
      <w:r w:rsidR="00961B9E" w:rsidRPr="00922A54">
        <w:rPr>
          <w:rFonts w:ascii="Arial" w:hAnsi="Arial" w:cs="Arial"/>
          <w:sz w:val="24"/>
          <w:szCs w:val="24"/>
        </w:rPr>
        <w:t xml:space="preserve"> </w:t>
      </w:r>
      <w:r w:rsidRPr="00922A54">
        <w:rPr>
          <w:rFonts w:ascii="Arial" w:hAnsi="Arial" w:cs="Arial"/>
          <w:sz w:val="24"/>
          <w:szCs w:val="24"/>
        </w:rPr>
        <w:t>which</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resident </w:t>
      </w:r>
      <w:r w:rsidRPr="00922A54">
        <w:rPr>
          <w:rFonts w:ascii="Arial" w:hAnsi="Arial" w:cs="Arial"/>
          <w:sz w:val="24"/>
          <w:szCs w:val="24"/>
        </w:rPr>
        <w:t>was</w:t>
      </w:r>
      <w:r w:rsidR="00961B9E" w:rsidRPr="00922A54">
        <w:rPr>
          <w:rFonts w:ascii="Arial" w:hAnsi="Arial" w:cs="Arial"/>
          <w:sz w:val="24"/>
          <w:szCs w:val="24"/>
        </w:rPr>
        <w:t xml:space="preserve"> </w:t>
      </w:r>
      <w:r w:rsidR="00F400BB" w:rsidRPr="00922A54">
        <w:rPr>
          <w:rFonts w:ascii="Arial" w:hAnsi="Arial" w:cs="Arial"/>
          <w:sz w:val="24"/>
          <w:szCs w:val="24"/>
        </w:rPr>
        <w:t xml:space="preserve">previously </w:t>
      </w:r>
      <w:r w:rsidRPr="00922A54">
        <w:rPr>
          <w:rFonts w:ascii="Arial" w:hAnsi="Arial" w:cs="Arial"/>
          <w:sz w:val="24"/>
          <w:szCs w:val="24"/>
        </w:rPr>
        <w:t>found</w:t>
      </w:r>
      <w:r w:rsidR="00961B9E" w:rsidRPr="00922A54">
        <w:rPr>
          <w:rFonts w:ascii="Arial" w:hAnsi="Arial" w:cs="Arial"/>
          <w:sz w:val="24"/>
          <w:szCs w:val="24"/>
        </w:rPr>
        <w:t xml:space="preserve"> </w:t>
      </w:r>
      <w:r w:rsidRPr="00922A54">
        <w:rPr>
          <w:rFonts w:ascii="Arial" w:hAnsi="Arial" w:cs="Arial"/>
          <w:sz w:val="24"/>
          <w:szCs w:val="24"/>
        </w:rPr>
        <w:t>guilty</w:t>
      </w:r>
      <w:r w:rsidR="00961B9E" w:rsidRPr="00922A54">
        <w:rPr>
          <w:rFonts w:ascii="Arial" w:hAnsi="Arial" w:cs="Arial"/>
          <w:sz w:val="24"/>
          <w:szCs w:val="24"/>
        </w:rPr>
        <w:t xml:space="preserve"> </w:t>
      </w:r>
      <w:r w:rsidRPr="00922A54">
        <w:rPr>
          <w:rFonts w:ascii="Arial" w:hAnsi="Arial" w:cs="Arial"/>
          <w:sz w:val="24"/>
          <w:szCs w:val="24"/>
        </w:rPr>
        <w:t>through</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w:t>
      </w:r>
      <w:r w:rsidRPr="00922A54">
        <w:rPr>
          <w:rFonts w:ascii="Arial" w:hAnsi="Arial" w:cs="Arial"/>
          <w:sz w:val="24"/>
          <w:szCs w:val="24"/>
        </w:rPr>
        <w:t>formal</w:t>
      </w:r>
      <w:r w:rsidR="00961B9E" w:rsidRPr="00922A54">
        <w:rPr>
          <w:rFonts w:ascii="Arial" w:hAnsi="Arial" w:cs="Arial"/>
          <w:sz w:val="24"/>
          <w:szCs w:val="24"/>
        </w:rPr>
        <w:t xml:space="preserve"> </w:t>
      </w:r>
      <w:r w:rsidRPr="00922A54">
        <w:rPr>
          <w:rFonts w:ascii="Arial" w:hAnsi="Arial" w:cs="Arial"/>
          <w:sz w:val="24"/>
          <w:szCs w:val="24"/>
        </w:rPr>
        <w:t>resolution</w:t>
      </w:r>
      <w:r w:rsidR="00961B9E" w:rsidRPr="00922A54">
        <w:rPr>
          <w:rFonts w:ascii="Arial" w:hAnsi="Arial" w:cs="Arial"/>
          <w:sz w:val="24"/>
          <w:szCs w:val="24"/>
        </w:rPr>
        <w:t xml:space="preserve"> </w:t>
      </w:r>
      <w:r w:rsidRPr="00922A54">
        <w:rPr>
          <w:rFonts w:ascii="Arial" w:hAnsi="Arial" w:cs="Arial"/>
          <w:sz w:val="24"/>
          <w:szCs w:val="24"/>
        </w:rPr>
        <w:t>process</w:t>
      </w:r>
      <w:r w:rsidR="003A5F9E" w:rsidRPr="00922A54">
        <w:rPr>
          <w:rFonts w:ascii="Arial" w:hAnsi="Arial" w:cs="Arial"/>
          <w:sz w:val="24"/>
          <w:szCs w:val="24"/>
        </w:rPr>
        <w:t xml:space="preserve">. </w:t>
      </w:r>
      <w:r w:rsidRPr="00922A54">
        <w:rPr>
          <w:rFonts w:ascii="Arial" w:hAnsi="Arial" w:cs="Arial"/>
          <w:bCs/>
          <w:sz w:val="24"/>
          <w:szCs w:val="24"/>
        </w:rPr>
        <w:t>Class</w:t>
      </w:r>
      <w:r w:rsidR="00961B9E" w:rsidRPr="00922A54">
        <w:rPr>
          <w:rFonts w:ascii="Arial" w:hAnsi="Arial" w:cs="Arial"/>
          <w:bCs/>
          <w:sz w:val="24"/>
          <w:szCs w:val="24"/>
        </w:rPr>
        <w:t xml:space="preserve"> </w:t>
      </w:r>
      <w:r w:rsidRPr="00922A54">
        <w:rPr>
          <w:rFonts w:ascii="Arial" w:hAnsi="Arial" w:cs="Arial"/>
          <w:bCs/>
          <w:sz w:val="24"/>
          <w:szCs w:val="24"/>
        </w:rPr>
        <w:t>A</w:t>
      </w:r>
      <w:r w:rsidRPr="00922A54">
        <w:rPr>
          <w:rFonts w:ascii="Arial" w:hAnsi="Arial" w:cs="Arial"/>
          <w:sz w:val="24"/>
          <w:szCs w:val="24"/>
        </w:rPr>
        <w:t>.</w:t>
      </w:r>
    </w:p>
    <w:p w14:paraId="136D3782" w14:textId="71C9DF37" w:rsidR="00C12620" w:rsidRPr="00922A54" w:rsidRDefault="00C12620" w:rsidP="00AD4D14">
      <w:pPr>
        <w:spacing w:after="120"/>
        <w:ind w:left="540"/>
        <w:rPr>
          <w:rFonts w:ascii="Arial" w:hAnsi="Arial" w:cs="Arial"/>
          <w:sz w:val="24"/>
          <w:szCs w:val="24"/>
        </w:rPr>
      </w:pPr>
      <w:r w:rsidRPr="00922A54">
        <w:rPr>
          <w:rFonts w:ascii="Arial" w:hAnsi="Arial" w:cs="Arial"/>
          <w:b/>
          <w:bCs/>
          <w:sz w:val="24"/>
          <w:szCs w:val="24"/>
        </w:rPr>
        <w:t>Multiple</w:t>
      </w:r>
      <w:r w:rsidR="00961B9E" w:rsidRPr="00922A54">
        <w:rPr>
          <w:rFonts w:ascii="Arial" w:hAnsi="Arial" w:cs="Arial"/>
          <w:b/>
          <w:bCs/>
          <w:sz w:val="24"/>
          <w:szCs w:val="24"/>
        </w:rPr>
        <w:t xml:space="preserve"> </w:t>
      </w:r>
      <w:r w:rsidRPr="00922A54">
        <w:rPr>
          <w:rFonts w:ascii="Arial" w:hAnsi="Arial" w:cs="Arial"/>
          <w:b/>
          <w:bCs/>
          <w:sz w:val="24"/>
          <w:szCs w:val="24"/>
        </w:rPr>
        <w:t>Violation,</w:t>
      </w:r>
      <w:r w:rsidR="00961B9E" w:rsidRPr="00922A54">
        <w:rPr>
          <w:rFonts w:ascii="Arial" w:hAnsi="Arial" w:cs="Arial"/>
          <w:b/>
          <w:bCs/>
          <w:sz w:val="24"/>
          <w:szCs w:val="24"/>
        </w:rPr>
        <w:t xml:space="preserve"> </w:t>
      </w:r>
      <w:r w:rsidRPr="00922A54">
        <w:rPr>
          <w:rFonts w:ascii="Arial" w:hAnsi="Arial" w:cs="Arial"/>
          <w:b/>
          <w:bCs/>
          <w:sz w:val="24"/>
          <w:szCs w:val="24"/>
        </w:rPr>
        <w:t>Class</w:t>
      </w:r>
      <w:r w:rsidR="00961B9E" w:rsidRPr="00922A54">
        <w:rPr>
          <w:rFonts w:ascii="Arial" w:hAnsi="Arial" w:cs="Arial"/>
          <w:b/>
          <w:bCs/>
          <w:sz w:val="24"/>
          <w:szCs w:val="24"/>
        </w:rPr>
        <w:t xml:space="preserve"> </w:t>
      </w:r>
      <w:r w:rsidRPr="00922A54">
        <w:rPr>
          <w:rFonts w:ascii="Arial" w:hAnsi="Arial" w:cs="Arial"/>
          <w:b/>
          <w:bCs/>
          <w:sz w:val="24"/>
          <w:szCs w:val="24"/>
        </w:rPr>
        <w:t>B.</w:t>
      </w:r>
      <w:r w:rsidR="00B0400D" w:rsidRPr="00922A54">
        <w:rPr>
          <w:rFonts w:ascii="Arial" w:hAnsi="Arial" w:cs="Arial"/>
          <w:sz w:val="24"/>
          <w:szCs w:val="24"/>
        </w:rPr>
        <w:t xml:space="preserve">  </w:t>
      </w:r>
      <w:r w:rsidRPr="00922A54">
        <w:rPr>
          <w:rFonts w:ascii="Arial" w:hAnsi="Arial" w:cs="Arial"/>
          <w:bCs/>
          <w:sz w:val="24"/>
          <w:szCs w:val="24"/>
        </w:rPr>
        <w:t>Committing</w:t>
      </w:r>
      <w:r w:rsidR="00961B9E" w:rsidRPr="00922A54">
        <w:rPr>
          <w:rFonts w:ascii="Arial" w:hAnsi="Arial" w:cs="Arial"/>
          <w:bCs/>
          <w:sz w:val="24"/>
          <w:szCs w:val="24"/>
        </w:rPr>
        <w:t xml:space="preserve"> </w:t>
      </w:r>
      <w:r w:rsidRPr="00922A54">
        <w:rPr>
          <w:rFonts w:ascii="Arial" w:hAnsi="Arial" w:cs="Arial"/>
          <w:bCs/>
          <w:sz w:val="24"/>
          <w:szCs w:val="24"/>
        </w:rPr>
        <w:t>a</w:t>
      </w:r>
      <w:r w:rsidR="00961B9E" w:rsidRPr="00922A54">
        <w:rPr>
          <w:rFonts w:ascii="Arial" w:hAnsi="Arial" w:cs="Arial"/>
          <w:bCs/>
          <w:sz w:val="24"/>
          <w:szCs w:val="24"/>
        </w:rPr>
        <w:t xml:space="preserve"> </w:t>
      </w:r>
      <w:r w:rsidRPr="00922A54">
        <w:rPr>
          <w:rFonts w:ascii="Arial" w:hAnsi="Arial" w:cs="Arial"/>
          <w:bCs/>
          <w:sz w:val="24"/>
          <w:szCs w:val="24"/>
        </w:rPr>
        <w:t>Class</w:t>
      </w:r>
      <w:r w:rsidR="00961B9E" w:rsidRPr="00922A54">
        <w:rPr>
          <w:rFonts w:ascii="Arial" w:hAnsi="Arial" w:cs="Arial"/>
          <w:bCs/>
          <w:sz w:val="24"/>
          <w:szCs w:val="24"/>
        </w:rPr>
        <w:t xml:space="preserve"> </w:t>
      </w:r>
      <w:r w:rsidRPr="00922A54">
        <w:rPr>
          <w:rFonts w:ascii="Arial" w:hAnsi="Arial" w:cs="Arial"/>
          <w:bCs/>
          <w:sz w:val="24"/>
          <w:szCs w:val="24"/>
        </w:rPr>
        <w:t>C</w:t>
      </w:r>
      <w:r w:rsidR="00961B9E" w:rsidRPr="00922A54">
        <w:rPr>
          <w:rFonts w:ascii="Arial" w:hAnsi="Arial" w:cs="Arial"/>
          <w:bCs/>
          <w:sz w:val="24"/>
          <w:szCs w:val="24"/>
        </w:rPr>
        <w:t xml:space="preserve"> </w:t>
      </w:r>
      <w:r w:rsidRPr="00922A54">
        <w:rPr>
          <w:rFonts w:ascii="Arial" w:hAnsi="Arial" w:cs="Arial"/>
          <w:sz w:val="24"/>
          <w:szCs w:val="24"/>
        </w:rPr>
        <w:t>violation</w:t>
      </w:r>
      <w:r w:rsidR="00961B9E" w:rsidRPr="00922A54">
        <w:rPr>
          <w:rFonts w:ascii="Arial" w:hAnsi="Arial" w:cs="Arial"/>
          <w:sz w:val="24"/>
          <w:szCs w:val="24"/>
        </w:rPr>
        <w:t xml:space="preserve"> </w:t>
      </w:r>
      <w:r w:rsidRPr="00922A54">
        <w:rPr>
          <w:rFonts w:ascii="Arial" w:hAnsi="Arial" w:cs="Arial"/>
          <w:sz w:val="24"/>
          <w:szCs w:val="24"/>
        </w:rPr>
        <w:t>within</w:t>
      </w:r>
      <w:r w:rsidR="00961B9E" w:rsidRPr="00922A54">
        <w:rPr>
          <w:rFonts w:ascii="Arial" w:hAnsi="Arial" w:cs="Arial"/>
          <w:sz w:val="24"/>
          <w:szCs w:val="24"/>
        </w:rPr>
        <w:t xml:space="preserve"> </w:t>
      </w:r>
      <w:r w:rsidRPr="00922A54">
        <w:rPr>
          <w:rFonts w:ascii="Arial" w:hAnsi="Arial" w:cs="Arial"/>
          <w:sz w:val="24"/>
          <w:szCs w:val="24"/>
        </w:rPr>
        <w:t>one</w:t>
      </w:r>
      <w:r w:rsidR="00961B9E" w:rsidRPr="00922A54">
        <w:rPr>
          <w:rFonts w:ascii="Arial" w:hAnsi="Arial" w:cs="Arial"/>
          <w:sz w:val="24"/>
          <w:szCs w:val="24"/>
        </w:rPr>
        <w:t xml:space="preserve"> </w:t>
      </w:r>
      <w:r w:rsidRPr="00922A54">
        <w:rPr>
          <w:rFonts w:ascii="Arial" w:hAnsi="Arial" w:cs="Arial"/>
          <w:sz w:val="24"/>
          <w:szCs w:val="24"/>
        </w:rPr>
        <w:t>hundred</w:t>
      </w:r>
      <w:r w:rsidR="00961B9E" w:rsidRPr="00922A54">
        <w:rPr>
          <w:rFonts w:ascii="Arial" w:hAnsi="Arial" w:cs="Arial"/>
          <w:sz w:val="24"/>
          <w:szCs w:val="24"/>
        </w:rPr>
        <w:t xml:space="preserve"> </w:t>
      </w:r>
      <w:r w:rsidRPr="00922A54">
        <w:rPr>
          <w:rFonts w:ascii="Arial" w:hAnsi="Arial" w:cs="Arial"/>
          <w:sz w:val="24"/>
          <w:szCs w:val="24"/>
        </w:rPr>
        <w:t>and</w:t>
      </w:r>
      <w:r w:rsidR="00961B9E" w:rsidRPr="00922A54">
        <w:rPr>
          <w:rFonts w:ascii="Arial" w:hAnsi="Arial" w:cs="Arial"/>
          <w:sz w:val="24"/>
          <w:szCs w:val="24"/>
        </w:rPr>
        <w:t xml:space="preserve"> </w:t>
      </w:r>
      <w:r w:rsidRPr="00922A54">
        <w:rPr>
          <w:rFonts w:ascii="Arial" w:hAnsi="Arial" w:cs="Arial"/>
          <w:sz w:val="24"/>
          <w:szCs w:val="24"/>
        </w:rPr>
        <w:t>twenty</w:t>
      </w:r>
      <w:r w:rsidR="00961B9E" w:rsidRPr="00922A54">
        <w:rPr>
          <w:rFonts w:ascii="Arial" w:hAnsi="Arial" w:cs="Arial"/>
          <w:sz w:val="24"/>
          <w:szCs w:val="24"/>
        </w:rPr>
        <w:t xml:space="preserve"> </w:t>
      </w:r>
      <w:r w:rsidRPr="00922A54">
        <w:rPr>
          <w:rFonts w:ascii="Arial" w:hAnsi="Arial" w:cs="Arial"/>
          <w:sz w:val="24"/>
          <w:szCs w:val="24"/>
        </w:rPr>
        <w:t>(120)</w:t>
      </w:r>
      <w:r w:rsidR="00961B9E" w:rsidRPr="00922A54">
        <w:rPr>
          <w:rFonts w:ascii="Arial" w:hAnsi="Arial" w:cs="Arial"/>
          <w:sz w:val="24"/>
          <w:szCs w:val="24"/>
        </w:rPr>
        <w:t xml:space="preserve"> </w:t>
      </w:r>
      <w:r w:rsidRPr="00922A54">
        <w:rPr>
          <w:rFonts w:ascii="Arial" w:hAnsi="Arial" w:cs="Arial"/>
          <w:sz w:val="24"/>
          <w:szCs w:val="24"/>
        </w:rPr>
        <w:t>days</w:t>
      </w:r>
      <w:r w:rsidR="00961B9E" w:rsidRPr="00922A54">
        <w:rPr>
          <w:rFonts w:ascii="Arial" w:hAnsi="Arial" w:cs="Arial"/>
          <w:sz w:val="24"/>
          <w:szCs w:val="24"/>
        </w:rPr>
        <w:t xml:space="preserve"> </w:t>
      </w:r>
      <w:r w:rsidRPr="00922A54">
        <w:rPr>
          <w:rFonts w:ascii="Arial" w:hAnsi="Arial" w:cs="Arial"/>
          <w:sz w:val="24"/>
          <w:szCs w:val="24"/>
        </w:rPr>
        <w:t>of</w:t>
      </w:r>
      <w:r w:rsidR="00961B9E" w:rsidRPr="00922A54">
        <w:rPr>
          <w:rFonts w:ascii="Arial" w:hAnsi="Arial" w:cs="Arial"/>
          <w:sz w:val="24"/>
          <w:szCs w:val="24"/>
        </w:rPr>
        <w:t xml:space="preserve"> </w:t>
      </w:r>
      <w:r w:rsidRPr="00922A54">
        <w:rPr>
          <w:rFonts w:ascii="Arial" w:hAnsi="Arial" w:cs="Arial"/>
          <w:sz w:val="24"/>
          <w:szCs w:val="24"/>
        </w:rPr>
        <w:t>committing</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w:t>
      </w:r>
      <w:r w:rsidRPr="00922A54">
        <w:rPr>
          <w:rFonts w:ascii="Arial" w:hAnsi="Arial" w:cs="Arial"/>
          <w:sz w:val="24"/>
          <w:szCs w:val="24"/>
        </w:rPr>
        <w:t>second</w:t>
      </w:r>
      <w:r w:rsidR="00961B9E" w:rsidRPr="00922A54">
        <w:rPr>
          <w:rFonts w:ascii="Arial" w:hAnsi="Arial" w:cs="Arial"/>
          <w:sz w:val="24"/>
          <w:szCs w:val="24"/>
        </w:rPr>
        <w:t xml:space="preserve"> </w:t>
      </w:r>
      <w:r w:rsidRPr="00922A54">
        <w:rPr>
          <w:rFonts w:ascii="Arial" w:hAnsi="Arial" w:cs="Arial"/>
          <w:sz w:val="24"/>
          <w:szCs w:val="24"/>
        </w:rPr>
        <w:t>of</w:t>
      </w:r>
      <w:r w:rsidR="00961B9E" w:rsidRPr="00922A54">
        <w:rPr>
          <w:rFonts w:ascii="Arial" w:hAnsi="Arial" w:cs="Arial"/>
          <w:sz w:val="24"/>
          <w:szCs w:val="24"/>
        </w:rPr>
        <w:t xml:space="preserve"> </w:t>
      </w:r>
      <w:r w:rsidRPr="00922A54">
        <w:rPr>
          <w:rFonts w:ascii="Arial" w:hAnsi="Arial" w:cs="Arial"/>
          <w:sz w:val="24"/>
          <w:szCs w:val="24"/>
        </w:rPr>
        <w:t>two</w:t>
      </w:r>
      <w:r w:rsidR="00961B9E" w:rsidRPr="00922A54">
        <w:rPr>
          <w:rFonts w:ascii="Arial" w:hAnsi="Arial" w:cs="Arial"/>
          <w:sz w:val="24"/>
          <w:szCs w:val="24"/>
        </w:rPr>
        <w:t xml:space="preserve"> </w:t>
      </w:r>
      <w:r w:rsidRPr="00922A54">
        <w:rPr>
          <w:rFonts w:ascii="Arial" w:hAnsi="Arial" w:cs="Arial"/>
          <w:sz w:val="24"/>
          <w:szCs w:val="24"/>
        </w:rPr>
        <w:t>violations</w:t>
      </w:r>
      <w:r w:rsidR="00961B9E" w:rsidRPr="00922A54">
        <w:rPr>
          <w:rFonts w:ascii="Arial" w:hAnsi="Arial" w:cs="Arial"/>
          <w:sz w:val="24"/>
          <w:szCs w:val="24"/>
        </w:rPr>
        <w:t xml:space="preserve"> </w:t>
      </w:r>
      <w:r w:rsidRPr="00922A54">
        <w:rPr>
          <w:rFonts w:ascii="Arial" w:hAnsi="Arial" w:cs="Arial"/>
          <w:sz w:val="24"/>
          <w:szCs w:val="24"/>
        </w:rPr>
        <w:t>of</w:t>
      </w:r>
      <w:r w:rsidR="00961B9E" w:rsidRPr="00922A54">
        <w:rPr>
          <w:rFonts w:ascii="Arial" w:hAnsi="Arial" w:cs="Arial"/>
          <w:sz w:val="24"/>
          <w:szCs w:val="24"/>
        </w:rPr>
        <w:t xml:space="preserve"> </w:t>
      </w:r>
      <w:r w:rsidRPr="00922A54">
        <w:rPr>
          <w:rFonts w:ascii="Arial" w:hAnsi="Arial" w:cs="Arial"/>
          <w:sz w:val="24"/>
          <w:szCs w:val="24"/>
        </w:rPr>
        <w:t>any</w:t>
      </w:r>
      <w:r w:rsidR="00961B9E" w:rsidRPr="00922A54">
        <w:rPr>
          <w:rFonts w:ascii="Arial" w:hAnsi="Arial" w:cs="Arial"/>
          <w:sz w:val="24"/>
          <w:szCs w:val="24"/>
        </w:rPr>
        <w:t xml:space="preserve"> </w:t>
      </w:r>
      <w:r w:rsidRPr="00922A54">
        <w:rPr>
          <w:rFonts w:ascii="Arial" w:hAnsi="Arial" w:cs="Arial"/>
          <w:sz w:val="24"/>
          <w:szCs w:val="24"/>
        </w:rPr>
        <w:t>class</w:t>
      </w:r>
      <w:r w:rsidR="00961B9E" w:rsidRPr="00922A54">
        <w:rPr>
          <w:rFonts w:ascii="Arial" w:hAnsi="Arial" w:cs="Arial"/>
          <w:sz w:val="24"/>
          <w:szCs w:val="24"/>
        </w:rPr>
        <w:t xml:space="preserve"> </w:t>
      </w:r>
      <w:r w:rsidRPr="00922A54">
        <w:rPr>
          <w:rFonts w:ascii="Arial" w:hAnsi="Arial" w:cs="Arial"/>
          <w:sz w:val="24"/>
          <w:szCs w:val="24"/>
        </w:rPr>
        <w:t>for</w:t>
      </w:r>
      <w:r w:rsidR="00961B9E" w:rsidRPr="00922A54">
        <w:rPr>
          <w:rFonts w:ascii="Arial" w:hAnsi="Arial" w:cs="Arial"/>
          <w:sz w:val="24"/>
          <w:szCs w:val="24"/>
        </w:rPr>
        <w:t xml:space="preserve"> </w:t>
      </w:r>
      <w:r w:rsidRPr="00922A54">
        <w:rPr>
          <w:rFonts w:ascii="Arial" w:hAnsi="Arial" w:cs="Arial"/>
          <w:sz w:val="24"/>
          <w:szCs w:val="24"/>
        </w:rPr>
        <w:t>which</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resident </w:t>
      </w:r>
      <w:r w:rsidRPr="00922A54">
        <w:rPr>
          <w:rFonts w:ascii="Arial" w:hAnsi="Arial" w:cs="Arial"/>
          <w:sz w:val="24"/>
          <w:szCs w:val="24"/>
        </w:rPr>
        <w:t>was</w:t>
      </w:r>
      <w:r w:rsidR="00961B9E" w:rsidRPr="00922A54">
        <w:rPr>
          <w:rFonts w:ascii="Arial" w:hAnsi="Arial" w:cs="Arial"/>
          <w:sz w:val="24"/>
          <w:szCs w:val="24"/>
        </w:rPr>
        <w:t xml:space="preserve"> </w:t>
      </w:r>
      <w:r w:rsidR="00F400BB" w:rsidRPr="00922A54">
        <w:rPr>
          <w:rFonts w:ascii="Arial" w:hAnsi="Arial" w:cs="Arial"/>
          <w:sz w:val="24"/>
          <w:szCs w:val="24"/>
        </w:rPr>
        <w:t xml:space="preserve">previously </w:t>
      </w:r>
      <w:r w:rsidRPr="00922A54">
        <w:rPr>
          <w:rFonts w:ascii="Arial" w:hAnsi="Arial" w:cs="Arial"/>
          <w:sz w:val="24"/>
          <w:szCs w:val="24"/>
        </w:rPr>
        <w:t>found</w:t>
      </w:r>
      <w:r w:rsidR="00961B9E" w:rsidRPr="00922A54">
        <w:rPr>
          <w:rFonts w:ascii="Arial" w:hAnsi="Arial" w:cs="Arial"/>
          <w:sz w:val="24"/>
          <w:szCs w:val="24"/>
        </w:rPr>
        <w:t xml:space="preserve"> </w:t>
      </w:r>
      <w:r w:rsidRPr="00922A54">
        <w:rPr>
          <w:rFonts w:ascii="Arial" w:hAnsi="Arial" w:cs="Arial"/>
          <w:sz w:val="24"/>
          <w:szCs w:val="24"/>
        </w:rPr>
        <w:t>guilty</w:t>
      </w:r>
      <w:r w:rsidR="00961B9E" w:rsidRPr="00922A54">
        <w:rPr>
          <w:rFonts w:ascii="Arial" w:hAnsi="Arial" w:cs="Arial"/>
          <w:sz w:val="24"/>
          <w:szCs w:val="24"/>
        </w:rPr>
        <w:t xml:space="preserve"> </w:t>
      </w:r>
      <w:r w:rsidRPr="00922A54">
        <w:rPr>
          <w:rFonts w:ascii="Arial" w:hAnsi="Arial" w:cs="Arial"/>
          <w:sz w:val="24"/>
          <w:szCs w:val="24"/>
        </w:rPr>
        <w:t>through</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w:t>
      </w:r>
      <w:r w:rsidRPr="00922A54">
        <w:rPr>
          <w:rFonts w:ascii="Arial" w:hAnsi="Arial" w:cs="Arial"/>
          <w:sz w:val="24"/>
          <w:szCs w:val="24"/>
        </w:rPr>
        <w:t>formal</w:t>
      </w:r>
      <w:r w:rsidR="00961B9E" w:rsidRPr="00922A54">
        <w:rPr>
          <w:rFonts w:ascii="Arial" w:hAnsi="Arial" w:cs="Arial"/>
          <w:sz w:val="24"/>
          <w:szCs w:val="24"/>
        </w:rPr>
        <w:t xml:space="preserve"> </w:t>
      </w:r>
      <w:r w:rsidRPr="00922A54">
        <w:rPr>
          <w:rFonts w:ascii="Arial" w:hAnsi="Arial" w:cs="Arial"/>
          <w:sz w:val="24"/>
          <w:szCs w:val="24"/>
        </w:rPr>
        <w:t>resolution</w:t>
      </w:r>
      <w:r w:rsidR="00961B9E" w:rsidRPr="00922A54">
        <w:rPr>
          <w:rFonts w:ascii="Arial" w:hAnsi="Arial" w:cs="Arial"/>
          <w:sz w:val="24"/>
          <w:szCs w:val="24"/>
        </w:rPr>
        <w:t xml:space="preserve"> </w:t>
      </w:r>
      <w:r w:rsidRPr="00922A54">
        <w:rPr>
          <w:rFonts w:ascii="Arial" w:hAnsi="Arial" w:cs="Arial"/>
          <w:sz w:val="24"/>
          <w:szCs w:val="24"/>
        </w:rPr>
        <w:t>process</w:t>
      </w:r>
      <w:r w:rsidR="003A5F9E" w:rsidRPr="00922A54">
        <w:rPr>
          <w:rFonts w:ascii="Arial" w:hAnsi="Arial" w:cs="Arial"/>
          <w:sz w:val="24"/>
          <w:szCs w:val="24"/>
        </w:rPr>
        <w:t xml:space="preserve">. </w:t>
      </w:r>
      <w:r w:rsidRPr="00922A54">
        <w:rPr>
          <w:rFonts w:ascii="Arial" w:hAnsi="Arial" w:cs="Arial"/>
          <w:bCs/>
          <w:sz w:val="24"/>
          <w:szCs w:val="24"/>
        </w:rPr>
        <w:t>Class</w:t>
      </w:r>
      <w:r w:rsidR="00961B9E" w:rsidRPr="00922A54">
        <w:rPr>
          <w:rFonts w:ascii="Arial" w:hAnsi="Arial" w:cs="Arial"/>
          <w:bCs/>
          <w:sz w:val="24"/>
          <w:szCs w:val="24"/>
        </w:rPr>
        <w:t xml:space="preserve"> </w:t>
      </w:r>
      <w:r w:rsidRPr="00922A54">
        <w:rPr>
          <w:rFonts w:ascii="Arial" w:hAnsi="Arial" w:cs="Arial"/>
          <w:bCs/>
          <w:sz w:val="24"/>
          <w:szCs w:val="24"/>
        </w:rPr>
        <w:t>B</w:t>
      </w:r>
      <w:r w:rsidRPr="00922A54">
        <w:rPr>
          <w:rFonts w:ascii="Arial" w:hAnsi="Arial" w:cs="Arial"/>
          <w:sz w:val="24"/>
          <w:szCs w:val="24"/>
        </w:rPr>
        <w:t>.</w:t>
      </w:r>
    </w:p>
    <w:p w14:paraId="5FF7352A" w14:textId="569B0EE0" w:rsidR="00C12620" w:rsidRPr="00922A54" w:rsidRDefault="00C12620" w:rsidP="00AD4D14">
      <w:pPr>
        <w:spacing w:after="120"/>
        <w:ind w:left="540"/>
        <w:rPr>
          <w:rFonts w:ascii="Arial" w:hAnsi="Arial" w:cs="Arial"/>
          <w:sz w:val="24"/>
          <w:szCs w:val="24"/>
        </w:rPr>
      </w:pPr>
      <w:r w:rsidRPr="00922A54">
        <w:rPr>
          <w:rFonts w:ascii="Arial" w:hAnsi="Arial" w:cs="Arial"/>
          <w:b/>
          <w:bCs/>
          <w:sz w:val="24"/>
          <w:szCs w:val="24"/>
        </w:rPr>
        <w:t>Noises.</w:t>
      </w:r>
      <w:r w:rsidR="00961B9E" w:rsidRPr="00922A54">
        <w:rPr>
          <w:rFonts w:ascii="Arial" w:hAnsi="Arial" w:cs="Arial"/>
          <w:b/>
          <w:bCs/>
          <w:sz w:val="24"/>
          <w:szCs w:val="24"/>
        </w:rPr>
        <w:t xml:space="preserve"> </w:t>
      </w:r>
      <w:r w:rsidR="00961B9E" w:rsidRPr="00922A54">
        <w:rPr>
          <w:rFonts w:ascii="Arial" w:hAnsi="Arial" w:cs="Arial"/>
          <w:sz w:val="24"/>
          <w:szCs w:val="24"/>
        </w:rPr>
        <w:t xml:space="preserve"> </w:t>
      </w:r>
      <w:r w:rsidRPr="00922A54">
        <w:rPr>
          <w:rFonts w:ascii="Arial" w:hAnsi="Arial" w:cs="Arial"/>
          <w:sz w:val="24"/>
          <w:szCs w:val="24"/>
        </w:rPr>
        <w:t>Making</w:t>
      </w:r>
      <w:r w:rsidR="00961B9E" w:rsidRPr="00922A54">
        <w:rPr>
          <w:rFonts w:ascii="Arial" w:hAnsi="Arial" w:cs="Arial"/>
          <w:sz w:val="24"/>
          <w:szCs w:val="24"/>
        </w:rPr>
        <w:t xml:space="preserve"> </w:t>
      </w:r>
      <w:r w:rsidRPr="00922A54">
        <w:rPr>
          <w:rFonts w:ascii="Arial" w:hAnsi="Arial" w:cs="Arial"/>
          <w:sz w:val="24"/>
          <w:szCs w:val="24"/>
        </w:rPr>
        <w:t>loud</w:t>
      </w:r>
      <w:r w:rsidR="00961B9E" w:rsidRPr="00922A54">
        <w:rPr>
          <w:rFonts w:ascii="Arial" w:hAnsi="Arial" w:cs="Arial"/>
          <w:sz w:val="24"/>
          <w:szCs w:val="24"/>
        </w:rPr>
        <w:t xml:space="preserve"> </w:t>
      </w:r>
      <w:r w:rsidRPr="00922A54">
        <w:rPr>
          <w:rFonts w:ascii="Arial" w:hAnsi="Arial" w:cs="Arial"/>
          <w:sz w:val="24"/>
          <w:szCs w:val="24"/>
        </w:rPr>
        <w:t>noises,</w:t>
      </w:r>
      <w:r w:rsidR="00961B9E" w:rsidRPr="00922A54">
        <w:rPr>
          <w:rFonts w:ascii="Arial" w:hAnsi="Arial" w:cs="Arial"/>
          <w:sz w:val="24"/>
          <w:szCs w:val="24"/>
        </w:rPr>
        <w:t xml:space="preserve"> </w:t>
      </w:r>
      <w:r w:rsidRPr="00922A54">
        <w:rPr>
          <w:rFonts w:ascii="Arial" w:hAnsi="Arial" w:cs="Arial"/>
          <w:sz w:val="24"/>
          <w:szCs w:val="24"/>
        </w:rPr>
        <w:t>except</w:t>
      </w:r>
      <w:r w:rsidR="00961B9E" w:rsidRPr="00922A54">
        <w:rPr>
          <w:rFonts w:ascii="Arial" w:hAnsi="Arial" w:cs="Arial"/>
          <w:sz w:val="24"/>
          <w:szCs w:val="24"/>
        </w:rPr>
        <w:t xml:space="preserve"> </w:t>
      </w:r>
      <w:r w:rsidRPr="00922A54">
        <w:rPr>
          <w:rFonts w:ascii="Arial" w:hAnsi="Arial" w:cs="Arial"/>
          <w:sz w:val="24"/>
          <w:szCs w:val="24"/>
        </w:rPr>
        <w:t>for</w:t>
      </w:r>
      <w:r w:rsidR="00961B9E" w:rsidRPr="00922A54">
        <w:rPr>
          <w:rFonts w:ascii="Arial" w:hAnsi="Arial" w:cs="Arial"/>
          <w:sz w:val="24"/>
          <w:szCs w:val="24"/>
        </w:rPr>
        <w:t xml:space="preserve"> </w:t>
      </w:r>
      <w:r w:rsidRPr="00922A54">
        <w:rPr>
          <w:rFonts w:ascii="Arial" w:hAnsi="Arial" w:cs="Arial"/>
          <w:sz w:val="24"/>
          <w:szCs w:val="24"/>
        </w:rPr>
        <w:t>sounds</w:t>
      </w:r>
      <w:r w:rsidR="00961B9E" w:rsidRPr="00922A54">
        <w:rPr>
          <w:rFonts w:ascii="Arial" w:hAnsi="Arial" w:cs="Arial"/>
          <w:sz w:val="24"/>
          <w:szCs w:val="24"/>
        </w:rPr>
        <w:t xml:space="preserve"> </w:t>
      </w:r>
      <w:r w:rsidRPr="00922A54">
        <w:rPr>
          <w:rFonts w:ascii="Arial" w:hAnsi="Arial" w:cs="Arial"/>
          <w:sz w:val="24"/>
          <w:szCs w:val="24"/>
        </w:rPr>
        <w:t>made</w:t>
      </w:r>
      <w:r w:rsidR="00961B9E" w:rsidRPr="00922A54">
        <w:rPr>
          <w:rFonts w:ascii="Arial" w:hAnsi="Arial" w:cs="Arial"/>
          <w:sz w:val="24"/>
          <w:szCs w:val="24"/>
        </w:rPr>
        <w:t xml:space="preserve"> </w:t>
      </w:r>
      <w:r w:rsidRPr="00922A54">
        <w:rPr>
          <w:rFonts w:ascii="Arial" w:hAnsi="Arial" w:cs="Arial"/>
          <w:sz w:val="24"/>
          <w:szCs w:val="24"/>
        </w:rPr>
        <w:t>as</w:t>
      </w:r>
      <w:r w:rsidR="00961B9E" w:rsidRPr="00922A54">
        <w:rPr>
          <w:rFonts w:ascii="Arial" w:hAnsi="Arial" w:cs="Arial"/>
          <w:sz w:val="24"/>
          <w:szCs w:val="24"/>
        </w:rPr>
        <w:t xml:space="preserve"> </w:t>
      </w:r>
      <w:r w:rsidRPr="00922A54">
        <w:rPr>
          <w:rFonts w:ascii="Arial" w:hAnsi="Arial" w:cs="Arial"/>
          <w:sz w:val="24"/>
          <w:szCs w:val="24"/>
        </w:rPr>
        <w:t>part</w:t>
      </w:r>
      <w:r w:rsidR="00961B9E" w:rsidRPr="00922A54">
        <w:rPr>
          <w:rFonts w:ascii="Arial" w:hAnsi="Arial" w:cs="Arial"/>
          <w:sz w:val="24"/>
          <w:szCs w:val="24"/>
        </w:rPr>
        <w:t xml:space="preserve"> </w:t>
      </w:r>
      <w:r w:rsidRPr="00922A54">
        <w:rPr>
          <w:rFonts w:ascii="Arial" w:hAnsi="Arial" w:cs="Arial"/>
          <w:sz w:val="24"/>
          <w:szCs w:val="24"/>
        </w:rPr>
        <w:t>of</w:t>
      </w:r>
      <w:r w:rsidR="00961B9E" w:rsidRPr="00922A54">
        <w:rPr>
          <w:rFonts w:ascii="Arial" w:hAnsi="Arial" w:cs="Arial"/>
          <w:sz w:val="24"/>
          <w:szCs w:val="24"/>
        </w:rPr>
        <w:t xml:space="preserve"> </w:t>
      </w:r>
      <w:r w:rsidRPr="00922A54">
        <w:rPr>
          <w:rFonts w:ascii="Arial" w:hAnsi="Arial" w:cs="Arial"/>
          <w:sz w:val="24"/>
          <w:szCs w:val="24"/>
        </w:rPr>
        <w:t>an</w:t>
      </w:r>
      <w:r w:rsidR="00961B9E" w:rsidRPr="00922A54">
        <w:rPr>
          <w:rFonts w:ascii="Arial" w:hAnsi="Arial" w:cs="Arial"/>
          <w:sz w:val="24"/>
          <w:szCs w:val="24"/>
        </w:rPr>
        <w:t xml:space="preserve"> </w:t>
      </w:r>
      <w:r w:rsidRPr="00922A54">
        <w:rPr>
          <w:rFonts w:ascii="Arial" w:hAnsi="Arial" w:cs="Arial"/>
          <w:sz w:val="24"/>
          <w:szCs w:val="24"/>
        </w:rPr>
        <w:t>athletic</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similar</w:t>
      </w:r>
      <w:r w:rsidR="00961B9E" w:rsidRPr="00922A54">
        <w:rPr>
          <w:rFonts w:ascii="Arial" w:hAnsi="Arial" w:cs="Arial"/>
          <w:sz w:val="24"/>
          <w:szCs w:val="24"/>
        </w:rPr>
        <w:t xml:space="preserve"> </w:t>
      </w:r>
      <w:r w:rsidRPr="00922A54">
        <w:rPr>
          <w:rFonts w:ascii="Arial" w:hAnsi="Arial" w:cs="Arial"/>
          <w:sz w:val="24"/>
          <w:szCs w:val="24"/>
        </w:rPr>
        <w:t>event,</w:t>
      </w:r>
      <w:r w:rsidR="00961B9E" w:rsidRPr="00922A54">
        <w:rPr>
          <w:rFonts w:ascii="Arial" w:hAnsi="Arial" w:cs="Arial"/>
          <w:sz w:val="24"/>
          <w:szCs w:val="24"/>
        </w:rPr>
        <w:t xml:space="preserve"> </w:t>
      </w:r>
      <w:r w:rsidRPr="00922A54">
        <w:rPr>
          <w:rFonts w:ascii="Arial" w:hAnsi="Arial" w:cs="Arial"/>
          <w:sz w:val="24"/>
          <w:szCs w:val="24"/>
        </w:rPr>
        <w:t>e.g.,</w:t>
      </w:r>
      <w:r w:rsidR="00961B9E" w:rsidRPr="00922A54">
        <w:rPr>
          <w:rFonts w:ascii="Arial" w:hAnsi="Arial" w:cs="Arial"/>
          <w:sz w:val="24"/>
          <w:szCs w:val="24"/>
        </w:rPr>
        <w:t xml:space="preserve"> </w:t>
      </w:r>
      <w:r w:rsidRPr="00922A54">
        <w:rPr>
          <w:rFonts w:ascii="Arial" w:hAnsi="Arial" w:cs="Arial"/>
          <w:sz w:val="24"/>
          <w:szCs w:val="24"/>
        </w:rPr>
        <w:t>clapping,</w:t>
      </w:r>
      <w:r w:rsidR="00961B9E" w:rsidRPr="00922A54">
        <w:rPr>
          <w:rFonts w:ascii="Arial" w:hAnsi="Arial" w:cs="Arial"/>
          <w:sz w:val="24"/>
          <w:szCs w:val="24"/>
        </w:rPr>
        <w:t xml:space="preserve"> </w:t>
      </w:r>
      <w:r w:rsidRPr="00922A54">
        <w:rPr>
          <w:rFonts w:ascii="Arial" w:hAnsi="Arial" w:cs="Arial"/>
          <w:sz w:val="24"/>
          <w:szCs w:val="24"/>
        </w:rPr>
        <w:t>cheering,</w:t>
      </w:r>
      <w:r w:rsidR="00961B9E" w:rsidRPr="00922A54">
        <w:rPr>
          <w:rFonts w:ascii="Arial" w:hAnsi="Arial" w:cs="Arial"/>
          <w:sz w:val="24"/>
          <w:szCs w:val="24"/>
        </w:rPr>
        <w:t xml:space="preserve"> </w:t>
      </w:r>
      <w:r w:rsidRPr="00922A54">
        <w:rPr>
          <w:rFonts w:ascii="Arial" w:hAnsi="Arial" w:cs="Arial"/>
          <w:sz w:val="24"/>
          <w:szCs w:val="24"/>
        </w:rPr>
        <w:t>etc</w:t>
      </w:r>
      <w:r w:rsidR="003A5F9E" w:rsidRPr="00922A54">
        <w:rPr>
          <w:rFonts w:ascii="Arial" w:hAnsi="Arial" w:cs="Arial"/>
          <w:sz w:val="24"/>
          <w:szCs w:val="24"/>
        </w:rPr>
        <w:t xml:space="preserve">. </w:t>
      </w:r>
      <w:r w:rsidRPr="00922A54">
        <w:rPr>
          <w:rFonts w:ascii="Arial" w:hAnsi="Arial" w:cs="Arial"/>
          <w:sz w:val="24"/>
          <w:szCs w:val="24"/>
        </w:rPr>
        <w:t>Class</w:t>
      </w:r>
      <w:r w:rsidR="00961B9E" w:rsidRPr="00922A54">
        <w:rPr>
          <w:rFonts w:ascii="Arial" w:hAnsi="Arial" w:cs="Arial"/>
          <w:sz w:val="24"/>
          <w:szCs w:val="24"/>
        </w:rPr>
        <w:t xml:space="preserve"> </w:t>
      </w:r>
      <w:r w:rsidRPr="00922A54">
        <w:rPr>
          <w:rFonts w:ascii="Arial" w:hAnsi="Arial" w:cs="Arial"/>
          <w:sz w:val="24"/>
          <w:szCs w:val="24"/>
        </w:rPr>
        <w:t>C.</w:t>
      </w:r>
    </w:p>
    <w:p w14:paraId="03C93F52" w14:textId="100C0D59" w:rsidR="00836FB3" w:rsidRPr="00922A54" w:rsidRDefault="00836FB3" w:rsidP="00AD4D14">
      <w:pPr>
        <w:spacing w:after="120"/>
        <w:ind w:left="540"/>
        <w:rPr>
          <w:rFonts w:ascii="Arial" w:hAnsi="Arial" w:cs="Arial"/>
          <w:b/>
          <w:bCs/>
          <w:sz w:val="24"/>
          <w:szCs w:val="24"/>
        </w:rPr>
      </w:pPr>
      <w:r w:rsidRPr="00922A54">
        <w:rPr>
          <w:rFonts w:ascii="Arial" w:hAnsi="Arial" w:cs="Arial"/>
          <w:b/>
          <w:bCs/>
          <w:sz w:val="24"/>
          <w:szCs w:val="24"/>
        </w:rPr>
        <w:t>Off Grounds Activity Violation.</w:t>
      </w:r>
      <w:r w:rsidR="00524ADD" w:rsidRPr="00922A54">
        <w:rPr>
          <w:rFonts w:ascii="Arial" w:hAnsi="Arial" w:cs="Arial"/>
          <w:sz w:val="24"/>
          <w:szCs w:val="24"/>
        </w:rPr>
        <w:t xml:space="preserve"> </w:t>
      </w:r>
      <w:r w:rsidR="00C61390" w:rsidRPr="00922A54">
        <w:rPr>
          <w:rFonts w:ascii="Arial" w:hAnsi="Arial" w:cs="Arial"/>
          <w:sz w:val="24"/>
          <w:szCs w:val="24"/>
        </w:rPr>
        <w:t xml:space="preserve"> </w:t>
      </w:r>
      <w:r w:rsidR="00524ADD" w:rsidRPr="00922A54">
        <w:rPr>
          <w:rFonts w:ascii="Arial" w:hAnsi="Arial" w:cs="Arial"/>
          <w:sz w:val="24"/>
          <w:szCs w:val="24"/>
        </w:rPr>
        <w:t xml:space="preserve">Any </w:t>
      </w:r>
      <w:r w:rsidR="00AF560E" w:rsidRPr="00922A54">
        <w:rPr>
          <w:rFonts w:ascii="Arial" w:hAnsi="Arial" w:cs="Arial"/>
          <w:sz w:val="24"/>
          <w:szCs w:val="24"/>
        </w:rPr>
        <w:t>conduct</w:t>
      </w:r>
      <w:r w:rsidR="00524ADD" w:rsidRPr="00922A54">
        <w:rPr>
          <w:rFonts w:ascii="Arial" w:hAnsi="Arial" w:cs="Arial"/>
          <w:sz w:val="24"/>
          <w:szCs w:val="24"/>
        </w:rPr>
        <w:t xml:space="preserve"> that </w:t>
      </w:r>
      <w:r w:rsidR="00AF560E" w:rsidRPr="00922A54">
        <w:rPr>
          <w:rFonts w:ascii="Arial" w:hAnsi="Arial" w:cs="Arial"/>
          <w:sz w:val="24"/>
          <w:szCs w:val="24"/>
        </w:rPr>
        <w:t>results in</w:t>
      </w:r>
      <w:r w:rsidR="00524ADD" w:rsidRPr="00922A54">
        <w:rPr>
          <w:rFonts w:ascii="Arial" w:hAnsi="Arial" w:cs="Arial"/>
          <w:sz w:val="24"/>
          <w:szCs w:val="24"/>
        </w:rPr>
        <w:t xml:space="preserve"> removal from an off-grounds recreational activity. Class </w:t>
      </w:r>
      <w:r w:rsidR="00AF560E" w:rsidRPr="00922A54">
        <w:rPr>
          <w:rFonts w:ascii="Arial" w:hAnsi="Arial" w:cs="Arial"/>
          <w:sz w:val="24"/>
          <w:szCs w:val="24"/>
        </w:rPr>
        <w:t>B</w:t>
      </w:r>
    </w:p>
    <w:p w14:paraId="29BF7C47" w14:textId="2A32F35B" w:rsidR="00C12620" w:rsidRPr="00922A54" w:rsidRDefault="00C12620" w:rsidP="00AD4D14">
      <w:pPr>
        <w:spacing w:after="120"/>
        <w:ind w:left="540"/>
        <w:rPr>
          <w:rFonts w:ascii="Arial" w:hAnsi="Arial" w:cs="Arial"/>
          <w:sz w:val="24"/>
          <w:szCs w:val="24"/>
        </w:rPr>
      </w:pPr>
      <w:r w:rsidRPr="00922A54">
        <w:rPr>
          <w:rFonts w:ascii="Arial" w:hAnsi="Arial" w:cs="Arial"/>
          <w:b/>
          <w:sz w:val="24"/>
          <w:szCs w:val="24"/>
        </w:rPr>
        <w:t>Offensive</w:t>
      </w:r>
      <w:r w:rsidR="00961B9E" w:rsidRPr="00922A54">
        <w:rPr>
          <w:rFonts w:ascii="Arial" w:hAnsi="Arial" w:cs="Arial"/>
          <w:b/>
          <w:sz w:val="24"/>
          <w:szCs w:val="24"/>
        </w:rPr>
        <w:t xml:space="preserve"> </w:t>
      </w:r>
      <w:r w:rsidR="00D8185F" w:rsidRPr="00922A54">
        <w:rPr>
          <w:rFonts w:ascii="Arial" w:hAnsi="Arial" w:cs="Arial"/>
          <w:b/>
          <w:sz w:val="24"/>
          <w:szCs w:val="24"/>
        </w:rPr>
        <w:t>Physical</w:t>
      </w:r>
      <w:r w:rsidR="00961B9E" w:rsidRPr="00922A54">
        <w:rPr>
          <w:rFonts w:ascii="Arial" w:hAnsi="Arial" w:cs="Arial"/>
          <w:b/>
          <w:sz w:val="24"/>
          <w:szCs w:val="24"/>
        </w:rPr>
        <w:t xml:space="preserve"> </w:t>
      </w:r>
      <w:r w:rsidR="00D8185F" w:rsidRPr="00922A54">
        <w:rPr>
          <w:rFonts w:ascii="Arial" w:hAnsi="Arial" w:cs="Arial"/>
          <w:b/>
          <w:sz w:val="24"/>
          <w:szCs w:val="24"/>
        </w:rPr>
        <w:t>C</w:t>
      </w:r>
      <w:r w:rsidRPr="00922A54">
        <w:rPr>
          <w:rFonts w:ascii="Arial" w:hAnsi="Arial" w:cs="Arial"/>
          <w:b/>
          <w:sz w:val="24"/>
          <w:szCs w:val="24"/>
        </w:rPr>
        <w:t>ontact</w:t>
      </w:r>
      <w:r w:rsidR="00BE215B" w:rsidRPr="00922A54">
        <w:rPr>
          <w:rFonts w:ascii="Arial" w:hAnsi="Arial" w:cs="Arial"/>
          <w:b/>
          <w:sz w:val="24"/>
          <w:szCs w:val="24"/>
        </w:rPr>
        <w:t>, Staff, Volunteer, or Student Intern</w:t>
      </w:r>
      <w:r w:rsidRPr="00922A54">
        <w:rPr>
          <w:rFonts w:ascii="Arial" w:hAnsi="Arial" w:cs="Arial"/>
          <w:sz w:val="24"/>
          <w:szCs w:val="24"/>
        </w:rPr>
        <w:t>.</w:t>
      </w:r>
      <w:r w:rsidR="00961B9E" w:rsidRPr="00922A54">
        <w:rPr>
          <w:rFonts w:ascii="Arial" w:hAnsi="Arial" w:cs="Arial"/>
          <w:sz w:val="24"/>
          <w:szCs w:val="24"/>
        </w:rPr>
        <w:t xml:space="preserve">  </w:t>
      </w:r>
      <w:r w:rsidRPr="00922A54">
        <w:rPr>
          <w:rFonts w:ascii="Arial" w:hAnsi="Arial" w:cs="Arial"/>
          <w:sz w:val="24"/>
          <w:szCs w:val="24"/>
        </w:rPr>
        <w:t>Offensive</w:t>
      </w:r>
      <w:r w:rsidR="00961B9E" w:rsidRPr="00922A54">
        <w:rPr>
          <w:rFonts w:ascii="Arial" w:hAnsi="Arial" w:cs="Arial"/>
          <w:sz w:val="24"/>
          <w:szCs w:val="24"/>
        </w:rPr>
        <w:t xml:space="preserve"> </w:t>
      </w:r>
      <w:r w:rsidR="007B6C63" w:rsidRPr="00922A54">
        <w:rPr>
          <w:rFonts w:ascii="Arial" w:hAnsi="Arial" w:cs="Arial"/>
          <w:sz w:val="24"/>
          <w:szCs w:val="24"/>
        </w:rPr>
        <w:t xml:space="preserve">physical </w:t>
      </w:r>
      <w:r w:rsidRPr="00922A54">
        <w:rPr>
          <w:rFonts w:ascii="Arial" w:hAnsi="Arial" w:cs="Arial"/>
          <w:sz w:val="24"/>
          <w:szCs w:val="24"/>
        </w:rPr>
        <w:t>contact</w:t>
      </w:r>
      <w:r w:rsidR="00961B9E" w:rsidRPr="00922A54">
        <w:rPr>
          <w:rFonts w:ascii="Arial" w:hAnsi="Arial" w:cs="Arial"/>
          <w:sz w:val="24"/>
          <w:szCs w:val="24"/>
        </w:rPr>
        <w:t xml:space="preserve"> </w:t>
      </w:r>
      <w:r w:rsidRPr="00922A54">
        <w:rPr>
          <w:rFonts w:ascii="Arial" w:hAnsi="Arial" w:cs="Arial"/>
          <w:sz w:val="24"/>
          <w:szCs w:val="24"/>
        </w:rPr>
        <w:t>against</w:t>
      </w:r>
      <w:r w:rsidR="00961B9E" w:rsidRPr="00922A54">
        <w:rPr>
          <w:rFonts w:ascii="Arial" w:hAnsi="Arial" w:cs="Arial"/>
          <w:sz w:val="24"/>
          <w:szCs w:val="24"/>
        </w:rPr>
        <w:t xml:space="preserve"> </w:t>
      </w:r>
      <w:r w:rsidRPr="00922A54">
        <w:rPr>
          <w:rFonts w:ascii="Arial" w:hAnsi="Arial" w:cs="Arial"/>
          <w:bCs/>
          <w:sz w:val="24"/>
          <w:szCs w:val="24"/>
        </w:rPr>
        <w:t>staff,</w:t>
      </w:r>
      <w:r w:rsidR="00961B9E" w:rsidRPr="00922A54">
        <w:rPr>
          <w:rFonts w:ascii="Arial" w:hAnsi="Arial" w:cs="Arial"/>
          <w:bCs/>
          <w:sz w:val="24"/>
          <w:szCs w:val="24"/>
        </w:rPr>
        <w:t xml:space="preserve"> </w:t>
      </w:r>
      <w:r w:rsidRPr="00922A54">
        <w:rPr>
          <w:rFonts w:ascii="Arial" w:hAnsi="Arial" w:cs="Arial"/>
          <w:bCs/>
          <w:sz w:val="24"/>
          <w:szCs w:val="24"/>
        </w:rPr>
        <w:t>volunteer</w:t>
      </w:r>
      <w:r w:rsidR="00961B9E" w:rsidRPr="00922A54">
        <w:rPr>
          <w:rFonts w:ascii="Arial" w:hAnsi="Arial" w:cs="Arial"/>
          <w:bCs/>
          <w:sz w:val="24"/>
          <w:szCs w:val="24"/>
        </w:rPr>
        <w:t xml:space="preserve"> </w:t>
      </w:r>
      <w:r w:rsidRPr="00922A54">
        <w:rPr>
          <w:rFonts w:ascii="Arial" w:hAnsi="Arial" w:cs="Arial"/>
          <w:bCs/>
          <w:sz w:val="24"/>
          <w:szCs w:val="24"/>
        </w:rPr>
        <w:t>or</w:t>
      </w:r>
      <w:r w:rsidR="00961B9E" w:rsidRPr="00922A54">
        <w:rPr>
          <w:rFonts w:ascii="Arial" w:hAnsi="Arial" w:cs="Arial"/>
          <w:bCs/>
          <w:sz w:val="24"/>
          <w:szCs w:val="24"/>
        </w:rPr>
        <w:t xml:space="preserve"> </w:t>
      </w:r>
      <w:r w:rsidRPr="00922A54">
        <w:rPr>
          <w:rFonts w:ascii="Arial" w:hAnsi="Arial" w:cs="Arial"/>
          <w:bCs/>
          <w:sz w:val="24"/>
          <w:szCs w:val="24"/>
        </w:rPr>
        <w:t>student</w:t>
      </w:r>
      <w:r w:rsidR="00961B9E" w:rsidRPr="00922A54">
        <w:rPr>
          <w:rFonts w:ascii="Arial" w:hAnsi="Arial" w:cs="Arial"/>
          <w:bCs/>
          <w:sz w:val="24"/>
          <w:szCs w:val="24"/>
        </w:rPr>
        <w:t xml:space="preserve"> </w:t>
      </w:r>
      <w:r w:rsidRPr="00922A54">
        <w:rPr>
          <w:rFonts w:ascii="Arial" w:hAnsi="Arial" w:cs="Arial"/>
          <w:bCs/>
          <w:sz w:val="24"/>
          <w:szCs w:val="24"/>
        </w:rPr>
        <w:t>intern</w:t>
      </w:r>
      <w:r w:rsidR="00961B9E" w:rsidRPr="00922A54">
        <w:rPr>
          <w:rFonts w:ascii="Arial" w:hAnsi="Arial" w:cs="Arial"/>
          <w:sz w:val="24"/>
          <w:szCs w:val="24"/>
        </w:rPr>
        <w:t xml:space="preserve"> </w:t>
      </w:r>
      <w:r w:rsidRPr="00922A54">
        <w:rPr>
          <w:rFonts w:ascii="Arial" w:hAnsi="Arial" w:cs="Arial"/>
          <w:sz w:val="24"/>
          <w:szCs w:val="24"/>
        </w:rPr>
        <w:t>not</w:t>
      </w:r>
      <w:r w:rsidR="00961B9E" w:rsidRPr="00922A54">
        <w:rPr>
          <w:rFonts w:ascii="Arial" w:hAnsi="Arial" w:cs="Arial"/>
          <w:sz w:val="24"/>
          <w:szCs w:val="24"/>
        </w:rPr>
        <w:t xml:space="preserve"> </w:t>
      </w:r>
      <w:r w:rsidRPr="00922A54">
        <w:rPr>
          <w:rFonts w:ascii="Arial" w:hAnsi="Arial" w:cs="Arial"/>
          <w:sz w:val="24"/>
          <w:szCs w:val="24"/>
        </w:rPr>
        <w:t>resulting</w:t>
      </w:r>
      <w:r w:rsidR="00961B9E" w:rsidRPr="00922A54">
        <w:rPr>
          <w:rFonts w:ascii="Arial" w:hAnsi="Arial" w:cs="Arial"/>
          <w:sz w:val="24"/>
          <w:szCs w:val="24"/>
        </w:rPr>
        <w:t xml:space="preserve"> </w:t>
      </w:r>
      <w:r w:rsidRPr="00922A54">
        <w:rPr>
          <w:rFonts w:ascii="Arial" w:hAnsi="Arial" w:cs="Arial"/>
          <w:sz w:val="24"/>
          <w:szCs w:val="24"/>
        </w:rPr>
        <w:t>in</w:t>
      </w:r>
      <w:r w:rsidR="00961B9E" w:rsidRPr="00922A54">
        <w:rPr>
          <w:rFonts w:ascii="Arial" w:hAnsi="Arial" w:cs="Arial"/>
          <w:sz w:val="24"/>
          <w:szCs w:val="24"/>
        </w:rPr>
        <w:t xml:space="preserve"> </w:t>
      </w:r>
      <w:r w:rsidRPr="00922A54">
        <w:rPr>
          <w:rFonts w:ascii="Arial" w:hAnsi="Arial" w:cs="Arial"/>
          <w:sz w:val="24"/>
          <w:szCs w:val="24"/>
        </w:rPr>
        <w:t>bodily</w:t>
      </w:r>
      <w:r w:rsidR="00961B9E" w:rsidRPr="00922A54">
        <w:rPr>
          <w:rFonts w:ascii="Arial" w:hAnsi="Arial" w:cs="Arial"/>
          <w:sz w:val="24"/>
          <w:szCs w:val="24"/>
        </w:rPr>
        <w:t xml:space="preserve"> </w:t>
      </w:r>
      <w:r w:rsidRPr="00922A54">
        <w:rPr>
          <w:rFonts w:ascii="Arial" w:hAnsi="Arial" w:cs="Arial"/>
          <w:sz w:val="24"/>
          <w:szCs w:val="24"/>
        </w:rPr>
        <w:t>injury,</w:t>
      </w:r>
      <w:r w:rsidR="00961B9E" w:rsidRPr="00922A54">
        <w:rPr>
          <w:rFonts w:ascii="Arial" w:hAnsi="Arial" w:cs="Arial"/>
          <w:sz w:val="24"/>
          <w:szCs w:val="24"/>
        </w:rPr>
        <w:t xml:space="preserve"> </w:t>
      </w:r>
      <w:r w:rsidRPr="00922A54">
        <w:rPr>
          <w:rFonts w:ascii="Arial" w:hAnsi="Arial" w:cs="Arial"/>
          <w:sz w:val="24"/>
          <w:szCs w:val="24"/>
        </w:rPr>
        <w:t>including,</w:t>
      </w:r>
      <w:r w:rsidR="00961B9E" w:rsidRPr="00922A54">
        <w:rPr>
          <w:rFonts w:ascii="Arial" w:hAnsi="Arial" w:cs="Arial"/>
          <w:sz w:val="24"/>
          <w:szCs w:val="24"/>
        </w:rPr>
        <w:t xml:space="preserve"> </w:t>
      </w:r>
      <w:r w:rsidRPr="00922A54">
        <w:rPr>
          <w:rFonts w:ascii="Arial" w:hAnsi="Arial" w:cs="Arial"/>
          <w:sz w:val="24"/>
          <w:szCs w:val="24"/>
        </w:rPr>
        <w:t>but</w:t>
      </w:r>
      <w:r w:rsidR="00961B9E" w:rsidRPr="00922A54">
        <w:rPr>
          <w:rFonts w:ascii="Arial" w:hAnsi="Arial" w:cs="Arial"/>
          <w:sz w:val="24"/>
          <w:szCs w:val="24"/>
        </w:rPr>
        <w:t xml:space="preserve"> </w:t>
      </w:r>
      <w:r w:rsidRPr="00922A54">
        <w:rPr>
          <w:rFonts w:ascii="Arial" w:hAnsi="Arial" w:cs="Arial"/>
          <w:sz w:val="24"/>
          <w:szCs w:val="24"/>
        </w:rPr>
        <w:t>not</w:t>
      </w:r>
      <w:r w:rsidR="00961B9E" w:rsidRPr="00922A54">
        <w:rPr>
          <w:rFonts w:ascii="Arial" w:hAnsi="Arial" w:cs="Arial"/>
          <w:sz w:val="24"/>
          <w:szCs w:val="24"/>
        </w:rPr>
        <w:t xml:space="preserve"> </w:t>
      </w:r>
      <w:r w:rsidRPr="00922A54">
        <w:rPr>
          <w:rFonts w:ascii="Arial" w:hAnsi="Arial" w:cs="Arial"/>
          <w:sz w:val="24"/>
          <w:szCs w:val="24"/>
        </w:rPr>
        <w:t>limited</w:t>
      </w:r>
      <w:r w:rsidR="00961B9E" w:rsidRPr="00922A54">
        <w:rPr>
          <w:rFonts w:ascii="Arial" w:hAnsi="Arial" w:cs="Arial"/>
          <w:sz w:val="24"/>
          <w:szCs w:val="24"/>
        </w:rPr>
        <w:t xml:space="preserve"> </w:t>
      </w:r>
      <w:r w:rsidRPr="00922A54">
        <w:rPr>
          <w:rFonts w:ascii="Arial" w:hAnsi="Arial" w:cs="Arial"/>
          <w:sz w:val="24"/>
          <w:szCs w:val="24"/>
        </w:rPr>
        <w:t>to,</w:t>
      </w:r>
      <w:r w:rsidR="00961B9E" w:rsidRPr="00922A54">
        <w:rPr>
          <w:rFonts w:ascii="Arial" w:hAnsi="Arial" w:cs="Arial"/>
          <w:sz w:val="24"/>
          <w:szCs w:val="24"/>
        </w:rPr>
        <w:t xml:space="preserve"> </w:t>
      </w:r>
      <w:r w:rsidRPr="00922A54">
        <w:rPr>
          <w:rFonts w:ascii="Arial" w:hAnsi="Arial" w:cs="Arial"/>
          <w:sz w:val="24"/>
          <w:szCs w:val="24"/>
        </w:rPr>
        <w:t>touching</w:t>
      </w:r>
      <w:r w:rsidR="00961B9E" w:rsidRPr="00922A54">
        <w:rPr>
          <w:rFonts w:ascii="Arial" w:hAnsi="Arial" w:cs="Arial"/>
          <w:sz w:val="24"/>
          <w:szCs w:val="24"/>
        </w:rPr>
        <w:t xml:space="preserve"> </w:t>
      </w:r>
      <w:r w:rsidR="007B6C63" w:rsidRPr="00922A54">
        <w:rPr>
          <w:rFonts w:ascii="Arial" w:hAnsi="Arial" w:cs="Arial"/>
          <w:sz w:val="24"/>
          <w:szCs w:val="24"/>
        </w:rPr>
        <w:t xml:space="preserve">or other contact </w:t>
      </w:r>
      <w:r w:rsidRPr="00922A54">
        <w:rPr>
          <w:rFonts w:ascii="Arial" w:hAnsi="Arial" w:cs="Arial"/>
          <w:sz w:val="24"/>
          <w:szCs w:val="24"/>
        </w:rPr>
        <w:t>for</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w:t>
      </w:r>
      <w:r w:rsidRPr="00922A54">
        <w:rPr>
          <w:rFonts w:ascii="Arial" w:hAnsi="Arial" w:cs="Arial"/>
          <w:sz w:val="24"/>
          <w:szCs w:val="24"/>
        </w:rPr>
        <w:t>purpose</w:t>
      </w:r>
      <w:r w:rsidR="00961B9E" w:rsidRPr="00922A54">
        <w:rPr>
          <w:rFonts w:ascii="Arial" w:hAnsi="Arial" w:cs="Arial"/>
          <w:sz w:val="24"/>
          <w:szCs w:val="24"/>
        </w:rPr>
        <w:t xml:space="preserve"> </w:t>
      </w:r>
      <w:r w:rsidRPr="00922A54">
        <w:rPr>
          <w:rFonts w:ascii="Arial" w:hAnsi="Arial" w:cs="Arial"/>
          <w:sz w:val="24"/>
          <w:szCs w:val="24"/>
        </w:rPr>
        <w:t>of</w:t>
      </w:r>
      <w:r w:rsidR="00961B9E" w:rsidRPr="00922A54">
        <w:rPr>
          <w:rFonts w:ascii="Arial" w:hAnsi="Arial" w:cs="Arial"/>
          <w:sz w:val="24"/>
          <w:szCs w:val="24"/>
        </w:rPr>
        <w:t xml:space="preserve"> </w:t>
      </w:r>
      <w:r w:rsidRPr="00922A54">
        <w:rPr>
          <w:rFonts w:ascii="Arial" w:hAnsi="Arial" w:cs="Arial"/>
          <w:sz w:val="24"/>
          <w:szCs w:val="24"/>
        </w:rPr>
        <w:t>causing</w:t>
      </w:r>
      <w:r w:rsidR="00961B9E" w:rsidRPr="00922A54">
        <w:rPr>
          <w:rFonts w:ascii="Arial" w:hAnsi="Arial" w:cs="Arial"/>
          <w:sz w:val="24"/>
          <w:szCs w:val="24"/>
        </w:rPr>
        <w:t xml:space="preserve"> </w:t>
      </w:r>
      <w:r w:rsidRPr="00922A54">
        <w:rPr>
          <w:rFonts w:ascii="Arial" w:hAnsi="Arial" w:cs="Arial"/>
          <w:sz w:val="24"/>
          <w:szCs w:val="24"/>
        </w:rPr>
        <w:t>affront</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alarm</w:t>
      </w:r>
      <w:r w:rsidR="00961B9E" w:rsidRPr="00922A54">
        <w:rPr>
          <w:rFonts w:ascii="Arial" w:hAnsi="Arial" w:cs="Arial"/>
          <w:sz w:val="24"/>
          <w:szCs w:val="24"/>
        </w:rPr>
        <w:t xml:space="preserve"> </w:t>
      </w:r>
      <w:r w:rsidRPr="00922A54">
        <w:rPr>
          <w:rFonts w:ascii="Arial" w:hAnsi="Arial" w:cs="Arial"/>
          <w:sz w:val="24"/>
          <w:szCs w:val="24"/>
        </w:rPr>
        <w:t>to</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w:t>
      </w:r>
      <w:r w:rsidRPr="00922A54">
        <w:rPr>
          <w:rFonts w:ascii="Arial" w:hAnsi="Arial" w:cs="Arial"/>
          <w:sz w:val="24"/>
          <w:szCs w:val="24"/>
        </w:rPr>
        <w:t>other</w:t>
      </w:r>
      <w:r w:rsidR="00961B9E" w:rsidRPr="00922A54">
        <w:rPr>
          <w:rFonts w:ascii="Arial" w:hAnsi="Arial" w:cs="Arial"/>
          <w:sz w:val="24"/>
          <w:szCs w:val="24"/>
        </w:rPr>
        <w:t xml:space="preserve"> </w:t>
      </w:r>
      <w:r w:rsidRPr="00922A54">
        <w:rPr>
          <w:rFonts w:ascii="Arial" w:hAnsi="Arial" w:cs="Arial"/>
          <w:sz w:val="24"/>
          <w:szCs w:val="24"/>
        </w:rPr>
        <w:t>person</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arousing</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gratifying</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resident</w:t>
      </w:r>
      <w:r w:rsidRPr="00922A54">
        <w:rPr>
          <w:rFonts w:ascii="Arial" w:hAnsi="Arial" w:cs="Arial"/>
          <w:sz w:val="24"/>
          <w:szCs w:val="24"/>
        </w:rPr>
        <w:t>’s</w:t>
      </w:r>
      <w:r w:rsidR="00961B9E" w:rsidRPr="00922A54">
        <w:rPr>
          <w:rFonts w:ascii="Arial" w:hAnsi="Arial" w:cs="Arial"/>
          <w:sz w:val="24"/>
          <w:szCs w:val="24"/>
        </w:rPr>
        <w:t xml:space="preserve"> </w:t>
      </w:r>
      <w:r w:rsidRPr="00922A54">
        <w:rPr>
          <w:rFonts w:ascii="Arial" w:hAnsi="Arial" w:cs="Arial"/>
          <w:sz w:val="24"/>
          <w:szCs w:val="24"/>
        </w:rPr>
        <w:t>sexual</w:t>
      </w:r>
      <w:r w:rsidR="00961B9E" w:rsidRPr="00922A54">
        <w:rPr>
          <w:rFonts w:ascii="Arial" w:hAnsi="Arial" w:cs="Arial"/>
          <w:sz w:val="24"/>
          <w:szCs w:val="24"/>
        </w:rPr>
        <w:t xml:space="preserve"> </w:t>
      </w:r>
      <w:r w:rsidRPr="00922A54">
        <w:rPr>
          <w:rFonts w:ascii="Arial" w:hAnsi="Arial" w:cs="Arial"/>
          <w:sz w:val="24"/>
          <w:szCs w:val="24"/>
        </w:rPr>
        <w:t>desire</w:t>
      </w:r>
      <w:r w:rsidR="00D8185F" w:rsidRPr="00922A54">
        <w:rPr>
          <w:rFonts w:ascii="Arial" w:hAnsi="Arial" w:cs="Arial"/>
          <w:sz w:val="24"/>
          <w:szCs w:val="24"/>
        </w:rPr>
        <w:t>,</w:t>
      </w:r>
      <w:r w:rsidR="00961B9E" w:rsidRPr="00922A54">
        <w:rPr>
          <w:rFonts w:ascii="Arial" w:hAnsi="Arial" w:cs="Arial"/>
          <w:sz w:val="24"/>
          <w:szCs w:val="24"/>
        </w:rPr>
        <w:t xml:space="preserve"> </w:t>
      </w:r>
      <w:r w:rsidRPr="00922A54">
        <w:rPr>
          <w:rFonts w:ascii="Arial" w:hAnsi="Arial" w:cs="Arial"/>
          <w:sz w:val="24"/>
          <w:szCs w:val="24"/>
        </w:rPr>
        <w:t>pushing,</w:t>
      </w:r>
      <w:r w:rsidR="00961B9E" w:rsidRPr="00922A54">
        <w:rPr>
          <w:rFonts w:ascii="Arial" w:hAnsi="Arial" w:cs="Arial"/>
          <w:sz w:val="24"/>
          <w:szCs w:val="24"/>
        </w:rPr>
        <w:t xml:space="preserve"> </w:t>
      </w:r>
      <w:r w:rsidRPr="00922A54">
        <w:rPr>
          <w:rFonts w:ascii="Arial" w:hAnsi="Arial" w:cs="Arial"/>
          <w:sz w:val="24"/>
          <w:szCs w:val="24"/>
        </w:rPr>
        <w:t>shoving,</w:t>
      </w:r>
      <w:r w:rsidR="00961B9E" w:rsidRPr="00922A54">
        <w:rPr>
          <w:rFonts w:ascii="Arial" w:hAnsi="Arial" w:cs="Arial"/>
          <w:sz w:val="24"/>
          <w:szCs w:val="24"/>
        </w:rPr>
        <w:t xml:space="preserve"> </w:t>
      </w:r>
      <w:r w:rsidRPr="00922A54">
        <w:rPr>
          <w:rFonts w:ascii="Arial" w:hAnsi="Arial" w:cs="Arial"/>
          <w:sz w:val="24"/>
          <w:szCs w:val="24"/>
        </w:rPr>
        <w:t>bumping,</w:t>
      </w:r>
      <w:r w:rsidR="00961B9E" w:rsidRPr="00922A54">
        <w:rPr>
          <w:rFonts w:ascii="Arial" w:hAnsi="Arial" w:cs="Arial"/>
          <w:sz w:val="24"/>
          <w:szCs w:val="24"/>
        </w:rPr>
        <w:t xml:space="preserve"> </w:t>
      </w:r>
      <w:r w:rsidRPr="00922A54">
        <w:rPr>
          <w:rFonts w:ascii="Arial" w:hAnsi="Arial" w:cs="Arial"/>
          <w:sz w:val="24"/>
          <w:szCs w:val="24"/>
        </w:rPr>
        <w:t>grabbing,</w:t>
      </w:r>
      <w:r w:rsidR="00961B9E" w:rsidRPr="00922A54">
        <w:rPr>
          <w:rFonts w:ascii="Arial" w:hAnsi="Arial" w:cs="Arial"/>
          <w:sz w:val="24"/>
          <w:szCs w:val="24"/>
        </w:rPr>
        <w:t xml:space="preserve"> </w:t>
      </w:r>
      <w:r w:rsidR="00D8185F"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pinching</w:t>
      </w:r>
      <w:r w:rsidR="003A5F9E" w:rsidRPr="00922A54">
        <w:rPr>
          <w:rFonts w:ascii="Arial" w:hAnsi="Arial" w:cs="Arial"/>
          <w:sz w:val="24"/>
          <w:szCs w:val="24"/>
        </w:rPr>
        <w:t xml:space="preserve">. </w:t>
      </w:r>
      <w:r w:rsidRPr="00922A54">
        <w:rPr>
          <w:rFonts w:ascii="Arial" w:hAnsi="Arial" w:cs="Arial"/>
          <w:sz w:val="24"/>
          <w:szCs w:val="24"/>
        </w:rPr>
        <w:t>It</w:t>
      </w:r>
      <w:r w:rsidR="00961B9E" w:rsidRPr="00922A54">
        <w:rPr>
          <w:rFonts w:ascii="Arial" w:hAnsi="Arial" w:cs="Arial"/>
          <w:sz w:val="24"/>
          <w:szCs w:val="24"/>
        </w:rPr>
        <w:t xml:space="preserve"> </w:t>
      </w:r>
      <w:r w:rsidRPr="00922A54">
        <w:rPr>
          <w:rFonts w:ascii="Arial" w:hAnsi="Arial" w:cs="Arial"/>
          <w:sz w:val="24"/>
          <w:szCs w:val="24"/>
        </w:rPr>
        <w:t>also</w:t>
      </w:r>
      <w:r w:rsidR="00961B9E" w:rsidRPr="00922A54">
        <w:rPr>
          <w:rFonts w:ascii="Arial" w:hAnsi="Arial" w:cs="Arial"/>
          <w:sz w:val="24"/>
          <w:szCs w:val="24"/>
        </w:rPr>
        <w:t xml:space="preserve"> </w:t>
      </w:r>
      <w:r w:rsidRPr="00922A54">
        <w:rPr>
          <w:rFonts w:ascii="Arial" w:hAnsi="Arial" w:cs="Arial"/>
          <w:sz w:val="24"/>
          <w:szCs w:val="24"/>
        </w:rPr>
        <w:t>includes</w:t>
      </w:r>
      <w:r w:rsidR="00961B9E" w:rsidRPr="00922A54">
        <w:rPr>
          <w:rFonts w:ascii="Arial" w:hAnsi="Arial" w:cs="Arial"/>
          <w:sz w:val="24"/>
          <w:szCs w:val="24"/>
        </w:rPr>
        <w:t xml:space="preserve"> </w:t>
      </w:r>
      <w:r w:rsidRPr="00922A54">
        <w:rPr>
          <w:rFonts w:ascii="Arial" w:hAnsi="Arial" w:cs="Arial"/>
          <w:sz w:val="24"/>
          <w:szCs w:val="24"/>
        </w:rPr>
        <w:t>throwing</w:t>
      </w:r>
      <w:r w:rsidR="00961B9E" w:rsidRPr="00922A54">
        <w:rPr>
          <w:rFonts w:ascii="Arial" w:hAnsi="Arial" w:cs="Arial"/>
          <w:sz w:val="24"/>
          <w:szCs w:val="24"/>
        </w:rPr>
        <w:t xml:space="preserve"> </w:t>
      </w:r>
      <w:r w:rsidRPr="00922A54">
        <w:rPr>
          <w:rFonts w:ascii="Arial" w:hAnsi="Arial" w:cs="Arial"/>
          <w:sz w:val="24"/>
          <w:szCs w:val="24"/>
        </w:rPr>
        <w:t>an</w:t>
      </w:r>
      <w:r w:rsidR="00961B9E" w:rsidRPr="00922A54">
        <w:rPr>
          <w:rFonts w:ascii="Arial" w:hAnsi="Arial" w:cs="Arial"/>
          <w:sz w:val="24"/>
          <w:szCs w:val="24"/>
        </w:rPr>
        <w:t xml:space="preserve"> </w:t>
      </w:r>
      <w:r w:rsidRPr="00922A54">
        <w:rPr>
          <w:rFonts w:ascii="Arial" w:hAnsi="Arial" w:cs="Arial"/>
          <w:sz w:val="24"/>
          <w:szCs w:val="24"/>
        </w:rPr>
        <w:t>object</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substance</w:t>
      </w:r>
      <w:r w:rsidR="00961B9E" w:rsidRPr="00922A54">
        <w:rPr>
          <w:rFonts w:ascii="Arial" w:hAnsi="Arial" w:cs="Arial"/>
          <w:sz w:val="24"/>
          <w:szCs w:val="24"/>
        </w:rPr>
        <w:t xml:space="preserve"> </w:t>
      </w:r>
      <w:r w:rsidRPr="00922A54">
        <w:rPr>
          <w:rFonts w:ascii="Arial" w:hAnsi="Arial" w:cs="Arial"/>
          <w:sz w:val="24"/>
          <w:szCs w:val="24"/>
        </w:rPr>
        <w:t>at</w:t>
      </w:r>
      <w:r w:rsidR="00961B9E" w:rsidRPr="00922A54">
        <w:rPr>
          <w:rFonts w:ascii="Arial" w:hAnsi="Arial" w:cs="Arial"/>
          <w:sz w:val="24"/>
          <w:szCs w:val="24"/>
        </w:rPr>
        <w:t xml:space="preserve"> </w:t>
      </w:r>
      <w:r w:rsidRPr="00922A54">
        <w:rPr>
          <w:rFonts w:ascii="Arial" w:hAnsi="Arial" w:cs="Arial"/>
          <w:sz w:val="24"/>
          <w:szCs w:val="24"/>
        </w:rPr>
        <w:t>staff,</w:t>
      </w:r>
      <w:r w:rsidR="00961B9E" w:rsidRPr="00922A54">
        <w:rPr>
          <w:rFonts w:ascii="Arial" w:hAnsi="Arial" w:cs="Arial"/>
          <w:sz w:val="24"/>
          <w:szCs w:val="24"/>
        </w:rPr>
        <w:t xml:space="preserve"> </w:t>
      </w:r>
      <w:r w:rsidRPr="00922A54">
        <w:rPr>
          <w:rFonts w:ascii="Arial" w:hAnsi="Arial" w:cs="Arial"/>
          <w:sz w:val="24"/>
          <w:szCs w:val="24"/>
        </w:rPr>
        <w:t>volunteer</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student</w:t>
      </w:r>
      <w:r w:rsidR="00961B9E" w:rsidRPr="00922A54">
        <w:rPr>
          <w:rFonts w:ascii="Arial" w:hAnsi="Arial" w:cs="Arial"/>
          <w:sz w:val="24"/>
          <w:szCs w:val="24"/>
        </w:rPr>
        <w:t xml:space="preserve"> </w:t>
      </w:r>
      <w:r w:rsidRPr="00922A54">
        <w:rPr>
          <w:rFonts w:ascii="Arial" w:hAnsi="Arial" w:cs="Arial"/>
          <w:sz w:val="24"/>
          <w:szCs w:val="24"/>
        </w:rPr>
        <w:t>intern</w:t>
      </w:r>
      <w:r w:rsidR="003A5F9E" w:rsidRPr="00922A54">
        <w:rPr>
          <w:rFonts w:ascii="Arial" w:hAnsi="Arial" w:cs="Arial"/>
          <w:sz w:val="24"/>
          <w:szCs w:val="24"/>
        </w:rPr>
        <w:t xml:space="preserve">. </w:t>
      </w:r>
      <w:r w:rsidRPr="00922A54">
        <w:rPr>
          <w:rFonts w:ascii="Arial" w:hAnsi="Arial" w:cs="Arial"/>
          <w:sz w:val="24"/>
          <w:szCs w:val="24"/>
        </w:rPr>
        <w:t>Class</w:t>
      </w:r>
      <w:r w:rsidR="00961B9E" w:rsidRPr="00922A54">
        <w:rPr>
          <w:rFonts w:ascii="Arial" w:hAnsi="Arial" w:cs="Arial"/>
          <w:sz w:val="24"/>
          <w:szCs w:val="24"/>
        </w:rPr>
        <w:t xml:space="preserve"> </w:t>
      </w:r>
      <w:r w:rsidRPr="00922A54">
        <w:rPr>
          <w:rFonts w:ascii="Arial" w:hAnsi="Arial" w:cs="Arial"/>
          <w:sz w:val="24"/>
          <w:szCs w:val="24"/>
        </w:rPr>
        <w:t>A.</w:t>
      </w:r>
    </w:p>
    <w:p w14:paraId="59EFF772" w14:textId="65CF8402" w:rsidR="00BE215B" w:rsidRPr="00922A54" w:rsidRDefault="00BE215B" w:rsidP="00BE215B">
      <w:pPr>
        <w:spacing w:after="120"/>
        <w:ind w:left="540"/>
        <w:rPr>
          <w:rFonts w:ascii="Arial" w:hAnsi="Arial" w:cs="Arial"/>
          <w:sz w:val="24"/>
          <w:szCs w:val="24"/>
        </w:rPr>
      </w:pPr>
      <w:r w:rsidRPr="00922A54">
        <w:rPr>
          <w:rFonts w:ascii="Arial" w:hAnsi="Arial" w:cs="Arial"/>
          <w:b/>
          <w:sz w:val="24"/>
          <w:szCs w:val="24"/>
        </w:rPr>
        <w:t>Offensive Physical Contact, Other Person</w:t>
      </w:r>
      <w:r w:rsidRPr="00922A54">
        <w:rPr>
          <w:rFonts w:ascii="Arial" w:hAnsi="Arial" w:cs="Arial"/>
          <w:sz w:val="24"/>
          <w:szCs w:val="24"/>
        </w:rPr>
        <w:t xml:space="preserve">.  Offensive </w:t>
      </w:r>
      <w:r w:rsidR="007B6C63" w:rsidRPr="00922A54">
        <w:rPr>
          <w:rFonts w:ascii="Arial" w:hAnsi="Arial" w:cs="Arial"/>
          <w:sz w:val="24"/>
          <w:szCs w:val="24"/>
        </w:rPr>
        <w:t xml:space="preserve">physical </w:t>
      </w:r>
      <w:r w:rsidRPr="00922A54">
        <w:rPr>
          <w:rFonts w:ascii="Arial" w:hAnsi="Arial" w:cs="Arial"/>
          <w:sz w:val="24"/>
          <w:szCs w:val="24"/>
        </w:rPr>
        <w:t xml:space="preserve">contact against any other person not resulting in bodily injury, including, but not limited to, touching </w:t>
      </w:r>
      <w:r w:rsidR="007B6C63" w:rsidRPr="00922A54">
        <w:rPr>
          <w:rFonts w:ascii="Arial" w:hAnsi="Arial" w:cs="Arial"/>
          <w:sz w:val="24"/>
          <w:szCs w:val="24"/>
        </w:rPr>
        <w:t xml:space="preserve">or other contact </w:t>
      </w:r>
      <w:r w:rsidRPr="00922A54">
        <w:rPr>
          <w:rFonts w:ascii="Arial" w:hAnsi="Arial" w:cs="Arial"/>
          <w:sz w:val="24"/>
          <w:szCs w:val="24"/>
        </w:rPr>
        <w:t>for the purpose of causing affront or alarm to the other person or arousing or gratifying the resident’s sexual desire, pushing, shoving, bumping, grabbing, or pinching. It also includes throwing an object or substance at the other person. Class B.</w:t>
      </w:r>
    </w:p>
    <w:p w14:paraId="320F7879" w14:textId="1CF509A6" w:rsidR="00C12620" w:rsidRPr="00922A54" w:rsidRDefault="00C12620" w:rsidP="00AD4D14">
      <w:pPr>
        <w:spacing w:after="120"/>
        <w:ind w:left="540"/>
        <w:rPr>
          <w:rFonts w:ascii="Arial" w:hAnsi="Arial" w:cs="Arial"/>
          <w:sz w:val="24"/>
          <w:szCs w:val="24"/>
        </w:rPr>
      </w:pPr>
      <w:r w:rsidRPr="00922A54">
        <w:rPr>
          <w:rFonts w:ascii="Arial" w:hAnsi="Arial" w:cs="Arial"/>
          <w:b/>
          <w:bCs/>
          <w:sz w:val="24"/>
          <w:szCs w:val="24"/>
        </w:rPr>
        <w:t>Order,</w:t>
      </w:r>
      <w:r w:rsidR="00961B9E" w:rsidRPr="00922A54">
        <w:rPr>
          <w:rFonts w:ascii="Arial" w:hAnsi="Arial" w:cs="Arial"/>
          <w:b/>
          <w:bCs/>
          <w:sz w:val="24"/>
          <w:szCs w:val="24"/>
        </w:rPr>
        <w:t xml:space="preserve"> </w:t>
      </w:r>
      <w:r w:rsidRPr="00922A54">
        <w:rPr>
          <w:rFonts w:ascii="Arial" w:hAnsi="Arial" w:cs="Arial"/>
          <w:b/>
          <w:bCs/>
          <w:sz w:val="24"/>
          <w:szCs w:val="24"/>
        </w:rPr>
        <w:t>Negligent</w:t>
      </w:r>
      <w:r w:rsidR="00961B9E" w:rsidRPr="00922A54">
        <w:rPr>
          <w:rFonts w:ascii="Arial" w:hAnsi="Arial" w:cs="Arial"/>
          <w:b/>
          <w:bCs/>
          <w:sz w:val="24"/>
          <w:szCs w:val="24"/>
        </w:rPr>
        <w:t xml:space="preserve"> </w:t>
      </w:r>
      <w:r w:rsidRPr="00922A54">
        <w:rPr>
          <w:rFonts w:ascii="Arial" w:hAnsi="Arial" w:cs="Arial"/>
          <w:b/>
          <w:bCs/>
          <w:sz w:val="24"/>
          <w:szCs w:val="24"/>
        </w:rPr>
        <w:t>Failure</w:t>
      </w:r>
      <w:r w:rsidR="00961B9E" w:rsidRPr="00922A54">
        <w:rPr>
          <w:rFonts w:ascii="Arial" w:hAnsi="Arial" w:cs="Arial"/>
          <w:b/>
          <w:bCs/>
          <w:sz w:val="24"/>
          <w:szCs w:val="24"/>
        </w:rPr>
        <w:t xml:space="preserve"> </w:t>
      </w:r>
      <w:r w:rsidRPr="00922A54">
        <w:rPr>
          <w:rFonts w:ascii="Arial" w:hAnsi="Arial" w:cs="Arial"/>
          <w:b/>
          <w:bCs/>
          <w:sz w:val="24"/>
          <w:szCs w:val="24"/>
        </w:rPr>
        <w:t>to</w:t>
      </w:r>
      <w:r w:rsidR="00961B9E" w:rsidRPr="00922A54">
        <w:rPr>
          <w:rFonts w:ascii="Arial" w:hAnsi="Arial" w:cs="Arial"/>
          <w:b/>
          <w:bCs/>
          <w:sz w:val="24"/>
          <w:szCs w:val="24"/>
        </w:rPr>
        <w:t xml:space="preserve"> </w:t>
      </w:r>
      <w:r w:rsidRPr="00922A54">
        <w:rPr>
          <w:rFonts w:ascii="Arial" w:hAnsi="Arial" w:cs="Arial"/>
          <w:b/>
          <w:bCs/>
          <w:sz w:val="24"/>
          <w:szCs w:val="24"/>
        </w:rPr>
        <w:t>Obey.</w:t>
      </w:r>
      <w:r w:rsidR="00961B9E" w:rsidRPr="00922A54">
        <w:rPr>
          <w:rFonts w:ascii="Arial" w:hAnsi="Arial" w:cs="Arial"/>
          <w:b/>
          <w:bCs/>
          <w:sz w:val="24"/>
          <w:szCs w:val="24"/>
        </w:rPr>
        <w:t xml:space="preserve">  </w:t>
      </w:r>
      <w:r w:rsidRPr="00922A54">
        <w:rPr>
          <w:rFonts w:ascii="Arial" w:hAnsi="Arial" w:cs="Arial"/>
          <w:sz w:val="24"/>
          <w:szCs w:val="24"/>
        </w:rPr>
        <w:t>Negligent</w:t>
      </w:r>
      <w:r w:rsidR="00961B9E" w:rsidRPr="00922A54">
        <w:rPr>
          <w:rFonts w:ascii="Arial" w:hAnsi="Arial" w:cs="Arial"/>
          <w:sz w:val="24"/>
          <w:szCs w:val="24"/>
        </w:rPr>
        <w:t xml:space="preserve"> </w:t>
      </w:r>
      <w:r w:rsidR="007A5992" w:rsidRPr="00922A54">
        <w:rPr>
          <w:rFonts w:ascii="Arial" w:hAnsi="Arial" w:cs="Arial"/>
          <w:sz w:val="24"/>
          <w:szCs w:val="24"/>
        </w:rPr>
        <w:t xml:space="preserve">or careless </w:t>
      </w:r>
      <w:r w:rsidRPr="00922A54">
        <w:rPr>
          <w:rFonts w:ascii="Arial" w:hAnsi="Arial" w:cs="Arial"/>
          <w:sz w:val="24"/>
          <w:szCs w:val="24"/>
        </w:rPr>
        <w:t>failure</w:t>
      </w:r>
      <w:r w:rsidR="00961B9E" w:rsidRPr="00922A54">
        <w:rPr>
          <w:rFonts w:ascii="Arial" w:hAnsi="Arial" w:cs="Arial"/>
          <w:sz w:val="24"/>
          <w:szCs w:val="24"/>
        </w:rPr>
        <w:t xml:space="preserve"> </w:t>
      </w:r>
      <w:r w:rsidRPr="00922A54">
        <w:rPr>
          <w:rFonts w:ascii="Arial" w:hAnsi="Arial" w:cs="Arial"/>
          <w:sz w:val="24"/>
          <w:szCs w:val="24"/>
        </w:rPr>
        <w:t>to</w:t>
      </w:r>
      <w:r w:rsidR="00961B9E" w:rsidRPr="00922A54">
        <w:rPr>
          <w:rFonts w:ascii="Arial" w:hAnsi="Arial" w:cs="Arial"/>
          <w:sz w:val="24"/>
          <w:szCs w:val="24"/>
        </w:rPr>
        <w:t xml:space="preserve"> </w:t>
      </w:r>
      <w:r w:rsidRPr="00922A54">
        <w:rPr>
          <w:rFonts w:ascii="Arial" w:hAnsi="Arial" w:cs="Arial"/>
          <w:sz w:val="24"/>
          <w:szCs w:val="24"/>
        </w:rPr>
        <w:t>carry</w:t>
      </w:r>
      <w:r w:rsidR="00961B9E" w:rsidRPr="00922A54">
        <w:rPr>
          <w:rFonts w:ascii="Arial" w:hAnsi="Arial" w:cs="Arial"/>
          <w:sz w:val="24"/>
          <w:szCs w:val="24"/>
        </w:rPr>
        <w:t xml:space="preserve"> </w:t>
      </w:r>
      <w:r w:rsidRPr="00922A54">
        <w:rPr>
          <w:rFonts w:ascii="Arial" w:hAnsi="Arial" w:cs="Arial"/>
          <w:sz w:val="24"/>
          <w:szCs w:val="24"/>
        </w:rPr>
        <w:t>out</w:t>
      </w:r>
      <w:r w:rsidR="00961B9E" w:rsidRPr="00922A54">
        <w:rPr>
          <w:rFonts w:ascii="Arial" w:hAnsi="Arial" w:cs="Arial"/>
          <w:sz w:val="24"/>
          <w:szCs w:val="24"/>
        </w:rPr>
        <w:t xml:space="preserve"> </w:t>
      </w:r>
      <w:r w:rsidRPr="00922A54">
        <w:rPr>
          <w:rFonts w:ascii="Arial" w:hAnsi="Arial" w:cs="Arial"/>
          <w:sz w:val="24"/>
          <w:szCs w:val="24"/>
        </w:rPr>
        <w:t>any</w:t>
      </w:r>
      <w:r w:rsidR="00961B9E" w:rsidRPr="00922A54">
        <w:rPr>
          <w:rFonts w:ascii="Arial" w:hAnsi="Arial" w:cs="Arial"/>
          <w:sz w:val="24"/>
          <w:szCs w:val="24"/>
        </w:rPr>
        <w:t xml:space="preserve"> </w:t>
      </w:r>
      <w:r w:rsidRPr="00922A54">
        <w:rPr>
          <w:rFonts w:ascii="Arial" w:hAnsi="Arial" w:cs="Arial"/>
          <w:sz w:val="24"/>
          <w:szCs w:val="24"/>
        </w:rPr>
        <w:t>lawful</w:t>
      </w:r>
      <w:r w:rsidR="00961B9E" w:rsidRPr="00922A54">
        <w:rPr>
          <w:rFonts w:ascii="Arial" w:hAnsi="Arial" w:cs="Arial"/>
          <w:sz w:val="24"/>
          <w:szCs w:val="24"/>
        </w:rPr>
        <w:t xml:space="preserve"> </w:t>
      </w:r>
      <w:r w:rsidRPr="00922A54">
        <w:rPr>
          <w:rFonts w:ascii="Arial" w:hAnsi="Arial" w:cs="Arial"/>
          <w:sz w:val="24"/>
          <w:szCs w:val="24"/>
        </w:rPr>
        <w:t>order,</w:t>
      </w:r>
      <w:r w:rsidR="00961B9E" w:rsidRPr="00922A54">
        <w:rPr>
          <w:rFonts w:ascii="Arial" w:hAnsi="Arial" w:cs="Arial"/>
          <w:sz w:val="24"/>
          <w:szCs w:val="24"/>
        </w:rPr>
        <w:t xml:space="preserve"> </w:t>
      </w:r>
      <w:r w:rsidRPr="00922A54">
        <w:rPr>
          <w:rFonts w:ascii="Arial" w:hAnsi="Arial" w:cs="Arial"/>
          <w:sz w:val="24"/>
          <w:szCs w:val="24"/>
        </w:rPr>
        <w:t>instruction,</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assignment</w:t>
      </w:r>
      <w:r w:rsidR="003A5F9E" w:rsidRPr="00922A54">
        <w:rPr>
          <w:rFonts w:ascii="Arial" w:hAnsi="Arial" w:cs="Arial"/>
          <w:sz w:val="24"/>
          <w:szCs w:val="24"/>
        </w:rPr>
        <w:t xml:space="preserve">. </w:t>
      </w:r>
      <w:r w:rsidRPr="00922A54">
        <w:rPr>
          <w:rFonts w:ascii="Arial" w:hAnsi="Arial" w:cs="Arial"/>
          <w:sz w:val="24"/>
          <w:szCs w:val="24"/>
        </w:rPr>
        <w:t>Class</w:t>
      </w:r>
      <w:r w:rsidR="00961B9E" w:rsidRPr="00922A54">
        <w:rPr>
          <w:rFonts w:ascii="Arial" w:hAnsi="Arial" w:cs="Arial"/>
          <w:sz w:val="24"/>
          <w:szCs w:val="24"/>
        </w:rPr>
        <w:t xml:space="preserve"> </w:t>
      </w:r>
      <w:r w:rsidRPr="00922A54">
        <w:rPr>
          <w:rFonts w:ascii="Arial" w:hAnsi="Arial" w:cs="Arial"/>
          <w:sz w:val="24"/>
          <w:szCs w:val="24"/>
        </w:rPr>
        <w:t>C.</w:t>
      </w:r>
    </w:p>
    <w:p w14:paraId="168D9B24" w14:textId="2B13DFCE" w:rsidR="00C12620" w:rsidRPr="00922A54" w:rsidRDefault="00C12620" w:rsidP="00AD4D14">
      <w:pPr>
        <w:spacing w:after="120"/>
        <w:ind w:left="540"/>
        <w:rPr>
          <w:rFonts w:ascii="Arial" w:hAnsi="Arial" w:cs="Arial"/>
          <w:sz w:val="24"/>
          <w:szCs w:val="24"/>
        </w:rPr>
      </w:pPr>
      <w:r w:rsidRPr="00922A54">
        <w:rPr>
          <w:rFonts w:ascii="Arial" w:hAnsi="Arial" w:cs="Arial"/>
          <w:b/>
          <w:bCs/>
          <w:sz w:val="24"/>
          <w:szCs w:val="24"/>
        </w:rPr>
        <w:t>Order,</w:t>
      </w:r>
      <w:r w:rsidR="00961B9E" w:rsidRPr="00922A54">
        <w:rPr>
          <w:rFonts w:ascii="Arial" w:hAnsi="Arial" w:cs="Arial"/>
          <w:b/>
          <w:bCs/>
          <w:sz w:val="24"/>
          <w:szCs w:val="24"/>
        </w:rPr>
        <w:t xml:space="preserve"> </w:t>
      </w:r>
      <w:r w:rsidRPr="00922A54">
        <w:rPr>
          <w:rFonts w:ascii="Arial" w:hAnsi="Arial" w:cs="Arial"/>
          <w:b/>
          <w:bCs/>
          <w:sz w:val="24"/>
          <w:szCs w:val="24"/>
        </w:rPr>
        <w:t>Refusing</w:t>
      </w:r>
      <w:r w:rsidR="00961B9E" w:rsidRPr="00922A54">
        <w:rPr>
          <w:rFonts w:ascii="Arial" w:hAnsi="Arial" w:cs="Arial"/>
          <w:b/>
          <w:bCs/>
          <w:sz w:val="24"/>
          <w:szCs w:val="24"/>
        </w:rPr>
        <w:t xml:space="preserve"> </w:t>
      </w:r>
      <w:r w:rsidRPr="00922A54">
        <w:rPr>
          <w:rFonts w:ascii="Arial" w:hAnsi="Arial" w:cs="Arial"/>
          <w:b/>
          <w:bCs/>
          <w:sz w:val="24"/>
          <w:szCs w:val="24"/>
        </w:rPr>
        <w:t>to</w:t>
      </w:r>
      <w:r w:rsidR="00961B9E" w:rsidRPr="00922A54">
        <w:rPr>
          <w:rFonts w:ascii="Arial" w:hAnsi="Arial" w:cs="Arial"/>
          <w:b/>
          <w:bCs/>
          <w:sz w:val="24"/>
          <w:szCs w:val="24"/>
        </w:rPr>
        <w:t xml:space="preserve"> </w:t>
      </w:r>
      <w:r w:rsidRPr="00922A54">
        <w:rPr>
          <w:rFonts w:ascii="Arial" w:hAnsi="Arial" w:cs="Arial"/>
          <w:b/>
          <w:bCs/>
          <w:sz w:val="24"/>
          <w:szCs w:val="24"/>
        </w:rPr>
        <w:t>Obey.</w:t>
      </w:r>
      <w:r w:rsidR="00961B9E" w:rsidRPr="00922A54">
        <w:rPr>
          <w:rFonts w:ascii="Arial" w:hAnsi="Arial" w:cs="Arial"/>
          <w:sz w:val="24"/>
          <w:szCs w:val="24"/>
        </w:rPr>
        <w:t xml:space="preserve">  </w:t>
      </w:r>
      <w:r w:rsidRPr="00922A54">
        <w:rPr>
          <w:rFonts w:ascii="Arial" w:hAnsi="Arial" w:cs="Arial"/>
          <w:sz w:val="24"/>
          <w:szCs w:val="24"/>
        </w:rPr>
        <w:t>Refusing</w:t>
      </w:r>
      <w:r w:rsidR="00961B9E" w:rsidRPr="00922A54">
        <w:rPr>
          <w:rFonts w:ascii="Arial" w:hAnsi="Arial" w:cs="Arial"/>
          <w:sz w:val="24"/>
          <w:szCs w:val="24"/>
        </w:rPr>
        <w:t xml:space="preserve"> </w:t>
      </w:r>
      <w:r w:rsidRPr="00922A54">
        <w:rPr>
          <w:rFonts w:ascii="Arial" w:hAnsi="Arial" w:cs="Arial"/>
          <w:sz w:val="24"/>
          <w:szCs w:val="24"/>
        </w:rPr>
        <w:t>to</w:t>
      </w:r>
      <w:r w:rsidR="00961B9E" w:rsidRPr="00922A54">
        <w:rPr>
          <w:rFonts w:ascii="Arial" w:hAnsi="Arial" w:cs="Arial"/>
          <w:sz w:val="24"/>
          <w:szCs w:val="24"/>
        </w:rPr>
        <w:t xml:space="preserve"> </w:t>
      </w:r>
      <w:r w:rsidRPr="00922A54">
        <w:rPr>
          <w:rFonts w:ascii="Arial" w:hAnsi="Arial" w:cs="Arial"/>
          <w:sz w:val="24"/>
          <w:szCs w:val="24"/>
        </w:rPr>
        <w:t>obey</w:t>
      </w:r>
      <w:r w:rsidR="00961B9E" w:rsidRPr="00922A54">
        <w:rPr>
          <w:rFonts w:ascii="Arial" w:hAnsi="Arial" w:cs="Arial"/>
          <w:sz w:val="24"/>
          <w:szCs w:val="24"/>
        </w:rPr>
        <w:t xml:space="preserve"> </w:t>
      </w:r>
      <w:r w:rsidRPr="00922A54">
        <w:rPr>
          <w:rFonts w:ascii="Arial" w:hAnsi="Arial" w:cs="Arial"/>
          <w:sz w:val="24"/>
          <w:szCs w:val="24"/>
        </w:rPr>
        <w:t>any</w:t>
      </w:r>
      <w:r w:rsidR="00961B9E" w:rsidRPr="00922A54">
        <w:rPr>
          <w:rFonts w:ascii="Arial" w:hAnsi="Arial" w:cs="Arial"/>
          <w:sz w:val="24"/>
          <w:szCs w:val="24"/>
        </w:rPr>
        <w:t xml:space="preserve"> </w:t>
      </w:r>
      <w:r w:rsidRPr="00922A54">
        <w:rPr>
          <w:rFonts w:ascii="Arial" w:hAnsi="Arial" w:cs="Arial"/>
          <w:sz w:val="24"/>
          <w:szCs w:val="24"/>
        </w:rPr>
        <w:t>lawful</w:t>
      </w:r>
      <w:r w:rsidR="00961B9E" w:rsidRPr="00922A54">
        <w:rPr>
          <w:rFonts w:ascii="Arial" w:hAnsi="Arial" w:cs="Arial"/>
          <w:sz w:val="24"/>
          <w:szCs w:val="24"/>
        </w:rPr>
        <w:t xml:space="preserve"> </w:t>
      </w:r>
      <w:r w:rsidRPr="00922A54">
        <w:rPr>
          <w:rFonts w:ascii="Arial" w:hAnsi="Arial" w:cs="Arial"/>
          <w:sz w:val="24"/>
          <w:szCs w:val="24"/>
        </w:rPr>
        <w:t>order,</w:t>
      </w:r>
      <w:r w:rsidR="00961B9E" w:rsidRPr="00922A54">
        <w:rPr>
          <w:rFonts w:ascii="Arial" w:hAnsi="Arial" w:cs="Arial"/>
          <w:sz w:val="24"/>
          <w:szCs w:val="24"/>
        </w:rPr>
        <w:t xml:space="preserve"> </w:t>
      </w:r>
      <w:r w:rsidRPr="00922A54">
        <w:rPr>
          <w:rFonts w:ascii="Arial" w:hAnsi="Arial" w:cs="Arial"/>
          <w:sz w:val="24"/>
          <w:szCs w:val="24"/>
        </w:rPr>
        <w:t>instruction,</w:t>
      </w:r>
      <w:r w:rsidR="00961B9E" w:rsidRPr="00922A54">
        <w:rPr>
          <w:rFonts w:ascii="Arial" w:hAnsi="Arial" w:cs="Arial"/>
          <w:sz w:val="24"/>
          <w:szCs w:val="24"/>
        </w:rPr>
        <w:t xml:space="preserve"> </w:t>
      </w:r>
      <w:r w:rsidRPr="00922A54">
        <w:rPr>
          <w:rFonts w:ascii="Arial" w:hAnsi="Arial" w:cs="Arial"/>
          <w:sz w:val="24"/>
          <w:szCs w:val="24"/>
        </w:rPr>
        <w:t>rule,</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assignment</w:t>
      </w:r>
      <w:r w:rsidR="000C22EC">
        <w:rPr>
          <w:rFonts w:ascii="Arial" w:hAnsi="Arial" w:cs="Arial"/>
          <w:sz w:val="24"/>
          <w:szCs w:val="24"/>
        </w:rPr>
        <w:t>.</w:t>
      </w:r>
      <w:r w:rsidR="003A5F9E" w:rsidRPr="00922A54">
        <w:rPr>
          <w:rFonts w:ascii="Arial" w:hAnsi="Arial" w:cs="Arial"/>
          <w:sz w:val="24"/>
          <w:szCs w:val="24"/>
        </w:rPr>
        <w:t xml:space="preserve"> </w:t>
      </w:r>
      <w:r w:rsidRPr="00922A54">
        <w:rPr>
          <w:rFonts w:ascii="Arial" w:hAnsi="Arial" w:cs="Arial"/>
          <w:sz w:val="24"/>
          <w:szCs w:val="24"/>
        </w:rPr>
        <w:t>Class</w:t>
      </w:r>
      <w:r w:rsidR="00961B9E" w:rsidRPr="00922A54">
        <w:rPr>
          <w:rFonts w:ascii="Arial" w:hAnsi="Arial" w:cs="Arial"/>
          <w:sz w:val="24"/>
          <w:szCs w:val="24"/>
        </w:rPr>
        <w:t xml:space="preserve"> </w:t>
      </w:r>
      <w:r w:rsidRPr="00922A54">
        <w:rPr>
          <w:rFonts w:ascii="Arial" w:hAnsi="Arial" w:cs="Arial"/>
          <w:sz w:val="24"/>
          <w:szCs w:val="24"/>
        </w:rPr>
        <w:t>B.</w:t>
      </w:r>
    </w:p>
    <w:p w14:paraId="51857E1B" w14:textId="0A14560E" w:rsidR="00C12620" w:rsidRPr="00922A54" w:rsidRDefault="00C12620" w:rsidP="00AD4D14">
      <w:pPr>
        <w:spacing w:after="120"/>
        <w:ind w:left="540"/>
        <w:rPr>
          <w:rFonts w:ascii="Arial" w:hAnsi="Arial" w:cs="Arial"/>
          <w:sz w:val="24"/>
          <w:szCs w:val="24"/>
        </w:rPr>
      </w:pPr>
      <w:r w:rsidRPr="00922A54">
        <w:rPr>
          <w:rFonts w:ascii="Arial" w:hAnsi="Arial" w:cs="Arial"/>
          <w:b/>
          <w:bCs/>
          <w:sz w:val="24"/>
          <w:szCs w:val="24"/>
        </w:rPr>
        <w:t>Out</w:t>
      </w:r>
      <w:r w:rsidR="00961B9E" w:rsidRPr="00922A54">
        <w:rPr>
          <w:rFonts w:ascii="Arial" w:hAnsi="Arial" w:cs="Arial"/>
          <w:b/>
          <w:bCs/>
          <w:sz w:val="24"/>
          <w:szCs w:val="24"/>
        </w:rPr>
        <w:t xml:space="preserve"> </w:t>
      </w:r>
      <w:r w:rsidRPr="00922A54">
        <w:rPr>
          <w:rFonts w:ascii="Arial" w:hAnsi="Arial" w:cs="Arial"/>
          <w:b/>
          <w:bCs/>
          <w:sz w:val="24"/>
          <w:szCs w:val="24"/>
        </w:rPr>
        <w:t>of</w:t>
      </w:r>
      <w:r w:rsidR="00961B9E" w:rsidRPr="00922A54">
        <w:rPr>
          <w:rFonts w:ascii="Arial" w:hAnsi="Arial" w:cs="Arial"/>
          <w:b/>
          <w:bCs/>
          <w:sz w:val="24"/>
          <w:szCs w:val="24"/>
        </w:rPr>
        <w:t xml:space="preserve"> </w:t>
      </w:r>
      <w:r w:rsidRPr="00922A54">
        <w:rPr>
          <w:rFonts w:ascii="Arial" w:hAnsi="Arial" w:cs="Arial"/>
          <w:b/>
          <w:bCs/>
          <w:sz w:val="24"/>
          <w:szCs w:val="24"/>
        </w:rPr>
        <w:t>Place.</w:t>
      </w:r>
      <w:r w:rsidR="00961B9E" w:rsidRPr="00922A54">
        <w:rPr>
          <w:rFonts w:ascii="Arial" w:hAnsi="Arial" w:cs="Arial"/>
          <w:sz w:val="24"/>
          <w:szCs w:val="24"/>
        </w:rPr>
        <w:t xml:space="preserve">  </w:t>
      </w:r>
      <w:r w:rsidRPr="00922A54">
        <w:rPr>
          <w:rFonts w:ascii="Arial" w:hAnsi="Arial" w:cs="Arial"/>
          <w:sz w:val="24"/>
          <w:szCs w:val="24"/>
        </w:rPr>
        <w:t>Leaving</w:t>
      </w:r>
      <w:r w:rsidR="00961B9E" w:rsidRPr="00922A54">
        <w:rPr>
          <w:rFonts w:ascii="Arial" w:hAnsi="Arial" w:cs="Arial"/>
          <w:sz w:val="24"/>
          <w:szCs w:val="24"/>
        </w:rPr>
        <w:t xml:space="preserve"> </w:t>
      </w:r>
      <w:r w:rsidRPr="00922A54">
        <w:rPr>
          <w:rFonts w:ascii="Arial" w:hAnsi="Arial" w:cs="Arial"/>
          <w:sz w:val="24"/>
          <w:szCs w:val="24"/>
        </w:rPr>
        <w:t>a</w:t>
      </w:r>
      <w:r w:rsidR="00961B9E" w:rsidRPr="00922A54">
        <w:rPr>
          <w:rFonts w:ascii="Arial" w:hAnsi="Arial" w:cs="Arial"/>
          <w:sz w:val="24"/>
          <w:szCs w:val="24"/>
        </w:rPr>
        <w:t xml:space="preserve"> </w:t>
      </w:r>
      <w:r w:rsidRPr="00922A54">
        <w:rPr>
          <w:rFonts w:ascii="Arial" w:hAnsi="Arial" w:cs="Arial"/>
          <w:sz w:val="24"/>
          <w:szCs w:val="24"/>
        </w:rPr>
        <w:t>place</w:t>
      </w:r>
      <w:r w:rsidR="00961B9E" w:rsidRPr="00922A54">
        <w:rPr>
          <w:rFonts w:ascii="Arial" w:hAnsi="Arial" w:cs="Arial"/>
          <w:sz w:val="24"/>
          <w:szCs w:val="24"/>
        </w:rPr>
        <w:t xml:space="preserve"> </w:t>
      </w:r>
      <w:r w:rsidRPr="00922A54">
        <w:rPr>
          <w:rFonts w:ascii="Arial" w:hAnsi="Arial" w:cs="Arial"/>
          <w:sz w:val="24"/>
          <w:szCs w:val="24"/>
        </w:rPr>
        <w:t>of</w:t>
      </w:r>
      <w:r w:rsidR="00961B9E" w:rsidRPr="00922A54">
        <w:rPr>
          <w:rFonts w:ascii="Arial" w:hAnsi="Arial" w:cs="Arial"/>
          <w:sz w:val="24"/>
          <w:szCs w:val="24"/>
        </w:rPr>
        <w:t xml:space="preserve"> </w:t>
      </w:r>
      <w:r w:rsidRPr="00922A54">
        <w:rPr>
          <w:rFonts w:ascii="Arial" w:hAnsi="Arial" w:cs="Arial"/>
          <w:sz w:val="24"/>
          <w:szCs w:val="24"/>
        </w:rPr>
        <w:t>assignment</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otherwise</w:t>
      </w:r>
      <w:r w:rsidR="00961B9E" w:rsidRPr="00922A54">
        <w:rPr>
          <w:rFonts w:ascii="Arial" w:hAnsi="Arial" w:cs="Arial"/>
          <w:sz w:val="24"/>
          <w:szCs w:val="24"/>
        </w:rPr>
        <w:t xml:space="preserve"> </w:t>
      </w:r>
      <w:r w:rsidRPr="00922A54">
        <w:rPr>
          <w:rFonts w:ascii="Arial" w:hAnsi="Arial" w:cs="Arial"/>
          <w:sz w:val="24"/>
          <w:szCs w:val="24"/>
        </w:rPr>
        <w:t>moving</w:t>
      </w:r>
      <w:r w:rsidR="00961B9E" w:rsidRPr="00922A54">
        <w:rPr>
          <w:rFonts w:ascii="Arial" w:hAnsi="Arial" w:cs="Arial"/>
          <w:sz w:val="24"/>
          <w:szCs w:val="24"/>
        </w:rPr>
        <w:t xml:space="preserve"> </w:t>
      </w:r>
      <w:r w:rsidRPr="00922A54">
        <w:rPr>
          <w:rFonts w:ascii="Arial" w:hAnsi="Arial" w:cs="Arial"/>
          <w:sz w:val="24"/>
          <w:szCs w:val="24"/>
        </w:rPr>
        <w:t>through</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w:t>
      </w:r>
      <w:r w:rsidRPr="00922A54">
        <w:rPr>
          <w:rFonts w:ascii="Arial" w:hAnsi="Arial" w:cs="Arial"/>
          <w:sz w:val="24"/>
          <w:szCs w:val="24"/>
        </w:rPr>
        <w:t>correctional</w:t>
      </w:r>
      <w:r w:rsidR="00961B9E" w:rsidRPr="00922A54">
        <w:rPr>
          <w:rFonts w:ascii="Arial" w:hAnsi="Arial" w:cs="Arial"/>
          <w:sz w:val="24"/>
          <w:szCs w:val="24"/>
        </w:rPr>
        <w:t xml:space="preserve"> </w:t>
      </w:r>
      <w:r w:rsidRPr="00922A54">
        <w:rPr>
          <w:rFonts w:ascii="Arial" w:hAnsi="Arial" w:cs="Arial"/>
          <w:sz w:val="24"/>
          <w:szCs w:val="24"/>
        </w:rPr>
        <w:t>facility</w:t>
      </w:r>
      <w:r w:rsidR="00961B9E" w:rsidRPr="00922A54">
        <w:rPr>
          <w:rFonts w:ascii="Arial" w:hAnsi="Arial" w:cs="Arial"/>
          <w:sz w:val="24"/>
          <w:szCs w:val="24"/>
        </w:rPr>
        <w:t xml:space="preserve"> </w:t>
      </w:r>
      <w:r w:rsidRPr="00922A54">
        <w:rPr>
          <w:rFonts w:ascii="Arial" w:hAnsi="Arial" w:cs="Arial"/>
          <w:sz w:val="24"/>
          <w:szCs w:val="24"/>
        </w:rPr>
        <w:t>without</w:t>
      </w:r>
      <w:r w:rsidR="00961B9E" w:rsidRPr="00922A54">
        <w:rPr>
          <w:rFonts w:ascii="Arial" w:hAnsi="Arial" w:cs="Arial"/>
          <w:sz w:val="24"/>
          <w:szCs w:val="24"/>
        </w:rPr>
        <w:t xml:space="preserve"> </w:t>
      </w:r>
      <w:r w:rsidRPr="00922A54">
        <w:rPr>
          <w:rFonts w:ascii="Arial" w:hAnsi="Arial" w:cs="Arial"/>
          <w:sz w:val="24"/>
          <w:szCs w:val="24"/>
        </w:rPr>
        <w:t>authorization</w:t>
      </w:r>
      <w:r w:rsidR="00961B9E" w:rsidRPr="00922A54">
        <w:rPr>
          <w:rFonts w:ascii="Arial" w:hAnsi="Arial" w:cs="Arial"/>
          <w:sz w:val="24"/>
          <w:szCs w:val="24"/>
        </w:rPr>
        <w:t xml:space="preserve"> </w:t>
      </w:r>
      <w:r w:rsidRPr="00922A54">
        <w:rPr>
          <w:rFonts w:ascii="Arial" w:hAnsi="Arial" w:cs="Arial"/>
          <w:sz w:val="24"/>
          <w:szCs w:val="24"/>
        </w:rPr>
        <w:t>from</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w:t>
      </w:r>
      <w:r w:rsidRPr="00922A54">
        <w:rPr>
          <w:rFonts w:ascii="Arial" w:hAnsi="Arial" w:cs="Arial"/>
          <w:sz w:val="24"/>
          <w:szCs w:val="24"/>
        </w:rPr>
        <w:t>staff</w:t>
      </w:r>
      <w:r w:rsidR="00961B9E" w:rsidRPr="00922A54">
        <w:rPr>
          <w:rFonts w:ascii="Arial" w:hAnsi="Arial" w:cs="Arial"/>
          <w:sz w:val="24"/>
          <w:szCs w:val="24"/>
        </w:rPr>
        <w:t xml:space="preserve"> </w:t>
      </w:r>
      <w:r w:rsidRPr="00922A54">
        <w:rPr>
          <w:rFonts w:ascii="Arial" w:hAnsi="Arial" w:cs="Arial"/>
          <w:sz w:val="24"/>
          <w:szCs w:val="24"/>
        </w:rPr>
        <w:t>in</w:t>
      </w:r>
      <w:r w:rsidR="004D1B41">
        <w:rPr>
          <w:rFonts w:ascii="Arial" w:hAnsi="Arial" w:cs="Arial"/>
          <w:sz w:val="24"/>
          <w:szCs w:val="24"/>
        </w:rPr>
        <w:t xml:space="preserve"> charge</w:t>
      </w:r>
      <w:r w:rsidR="00961B9E" w:rsidRPr="00922A54">
        <w:rPr>
          <w:rFonts w:ascii="Arial" w:hAnsi="Arial" w:cs="Arial"/>
          <w:sz w:val="24"/>
          <w:szCs w:val="24"/>
        </w:rPr>
        <w:t xml:space="preserve"> </w:t>
      </w:r>
      <w:r w:rsidRPr="00922A54">
        <w:rPr>
          <w:rFonts w:ascii="Arial" w:hAnsi="Arial" w:cs="Arial"/>
          <w:sz w:val="24"/>
          <w:szCs w:val="24"/>
        </w:rPr>
        <w:t>of</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w:t>
      </w:r>
      <w:r w:rsidRPr="00922A54">
        <w:rPr>
          <w:rFonts w:ascii="Arial" w:hAnsi="Arial" w:cs="Arial"/>
          <w:sz w:val="24"/>
          <w:szCs w:val="24"/>
        </w:rPr>
        <w:t>place</w:t>
      </w:r>
      <w:r w:rsidR="00961B9E" w:rsidRPr="00922A54">
        <w:rPr>
          <w:rFonts w:ascii="Arial" w:hAnsi="Arial" w:cs="Arial"/>
          <w:sz w:val="24"/>
          <w:szCs w:val="24"/>
        </w:rPr>
        <w:t xml:space="preserve"> </w:t>
      </w:r>
      <w:r w:rsidRPr="00922A54">
        <w:rPr>
          <w:rFonts w:ascii="Arial" w:hAnsi="Arial" w:cs="Arial"/>
          <w:sz w:val="24"/>
          <w:szCs w:val="24"/>
        </w:rPr>
        <w:t>of</w:t>
      </w:r>
      <w:r w:rsidR="00961B9E" w:rsidRPr="00922A54">
        <w:rPr>
          <w:rFonts w:ascii="Arial" w:hAnsi="Arial" w:cs="Arial"/>
          <w:sz w:val="24"/>
          <w:szCs w:val="24"/>
        </w:rPr>
        <w:t xml:space="preserve"> </w:t>
      </w:r>
      <w:r w:rsidRPr="00922A54">
        <w:rPr>
          <w:rFonts w:ascii="Arial" w:hAnsi="Arial" w:cs="Arial"/>
          <w:sz w:val="24"/>
          <w:szCs w:val="24"/>
        </w:rPr>
        <w:t>assignment</w:t>
      </w:r>
      <w:r w:rsidR="003A5F9E" w:rsidRPr="00922A54">
        <w:rPr>
          <w:rFonts w:ascii="Arial" w:hAnsi="Arial" w:cs="Arial"/>
          <w:sz w:val="24"/>
          <w:szCs w:val="24"/>
        </w:rPr>
        <w:t xml:space="preserve">. </w:t>
      </w:r>
      <w:r w:rsidRPr="00922A54">
        <w:rPr>
          <w:rFonts w:ascii="Arial" w:hAnsi="Arial" w:cs="Arial"/>
          <w:sz w:val="24"/>
          <w:szCs w:val="24"/>
        </w:rPr>
        <w:t>Class</w:t>
      </w:r>
      <w:r w:rsidR="00961B9E" w:rsidRPr="00922A54">
        <w:rPr>
          <w:rFonts w:ascii="Arial" w:hAnsi="Arial" w:cs="Arial"/>
          <w:sz w:val="24"/>
          <w:szCs w:val="24"/>
        </w:rPr>
        <w:t xml:space="preserve"> </w:t>
      </w:r>
      <w:r w:rsidRPr="00922A54">
        <w:rPr>
          <w:rFonts w:ascii="Arial" w:hAnsi="Arial" w:cs="Arial"/>
          <w:sz w:val="24"/>
          <w:szCs w:val="24"/>
        </w:rPr>
        <w:t>C.</w:t>
      </w:r>
    </w:p>
    <w:p w14:paraId="1B3353E6" w14:textId="77777777" w:rsidR="006C1CB0" w:rsidRPr="00922A54" w:rsidRDefault="006C1CB0" w:rsidP="006C1CB0">
      <w:pPr>
        <w:spacing w:after="120"/>
        <w:ind w:left="540"/>
        <w:rPr>
          <w:rFonts w:ascii="Arial" w:hAnsi="Arial" w:cs="Arial"/>
          <w:sz w:val="24"/>
          <w:szCs w:val="24"/>
        </w:rPr>
      </w:pPr>
      <w:r w:rsidRPr="00922A54">
        <w:rPr>
          <w:rFonts w:ascii="Arial" w:hAnsi="Arial" w:cs="Arial"/>
          <w:b/>
          <w:bCs/>
          <w:sz w:val="24"/>
          <w:szCs w:val="24"/>
        </w:rPr>
        <w:t>Possession, Adulterated Food or Drink</w:t>
      </w:r>
      <w:r w:rsidRPr="00922A54">
        <w:rPr>
          <w:rFonts w:ascii="Arial" w:hAnsi="Arial" w:cs="Arial"/>
          <w:bCs/>
          <w:sz w:val="24"/>
          <w:szCs w:val="24"/>
        </w:rPr>
        <w:t xml:space="preserve">.  </w:t>
      </w:r>
      <w:r w:rsidRPr="00922A54">
        <w:rPr>
          <w:rFonts w:ascii="Arial" w:hAnsi="Arial" w:cs="Arial"/>
          <w:sz w:val="24"/>
          <w:szCs w:val="24"/>
        </w:rPr>
        <w:t>Possession</w:t>
      </w:r>
      <w:r w:rsidRPr="00922A54">
        <w:rPr>
          <w:rFonts w:ascii="Arial" w:hAnsi="Arial" w:cs="Arial"/>
          <w:bCs/>
          <w:sz w:val="24"/>
          <w:szCs w:val="24"/>
        </w:rPr>
        <w:t xml:space="preserve"> of adulterated food or drink that can be used to make alcohol. </w:t>
      </w:r>
      <w:r w:rsidRPr="00922A54">
        <w:rPr>
          <w:rFonts w:ascii="Arial" w:hAnsi="Arial" w:cs="Arial"/>
          <w:sz w:val="24"/>
          <w:szCs w:val="24"/>
        </w:rPr>
        <w:t>Class B.</w:t>
      </w:r>
    </w:p>
    <w:p w14:paraId="0AF83A54" w14:textId="2560344E" w:rsidR="006C1CB0" w:rsidRPr="00922A54" w:rsidRDefault="006C1CB0" w:rsidP="006C1CB0">
      <w:pPr>
        <w:spacing w:after="120"/>
        <w:ind w:left="540"/>
        <w:rPr>
          <w:rFonts w:ascii="Arial" w:hAnsi="Arial" w:cs="Arial"/>
          <w:b/>
          <w:bCs/>
          <w:sz w:val="24"/>
          <w:szCs w:val="24"/>
        </w:rPr>
      </w:pPr>
      <w:r w:rsidRPr="00922A54">
        <w:rPr>
          <w:rFonts w:ascii="Arial" w:hAnsi="Arial" w:cs="Arial"/>
          <w:b/>
          <w:bCs/>
          <w:sz w:val="24"/>
          <w:szCs w:val="24"/>
        </w:rPr>
        <w:t xml:space="preserve">Possession, Contraband.  </w:t>
      </w:r>
      <w:r w:rsidRPr="00922A54">
        <w:rPr>
          <w:rFonts w:ascii="Arial" w:hAnsi="Arial" w:cs="Arial"/>
          <w:sz w:val="24"/>
          <w:szCs w:val="24"/>
        </w:rPr>
        <w:t xml:space="preserve">Possession of any item that residents are not allowed to possess by statute, including, but not limited to, a weapon, escape tool, scheduled drug </w:t>
      </w:r>
      <w:r w:rsidRPr="00922A54">
        <w:rPr>
          <w:rFonts w:ascii="Arial" w:hAnsi="Arial" w:cs="Arial"/>
          <w:bCs/>
          <w:sz w:val="24"/>
          <w:szCs w:val="24"/>
        </w:rPr>
        <w:t>other than a drug prescribed to the resident by facility health care staff</w:t>
      </w:r>
      <w:r w:rsidRPr="00922A54">
        <w:rPr>
          <w:rFonts w:ascii="Arial" w:hAnsi="Arial" w:cs="Arial"/>
          <w:sz w:val="24"/>
          <w:szCs w:val="24"/>
        </w:rPr>
        <w:t xml:space="preserve">, or a mobile </w:t>
      </w:r>
      <w:r w:rsidRPr="00922A54">
        <w:rPr>
          <w:rFonts w:ascii="Arial" w:hAnsi="Arial" w:cs="Arial"/>
          <w:sz w:val="24"/>
          <w:szCs w:val="24"/>
        </w:rPr>
        <w:lastRenderedPageBreak/>
        <w:t>telephone or other handheld electronic communication device</w:t>
      </w:r>
      <w:r w:rsidR="002269A0">
        <w:rPr>
          <w:rFonts w:ascii="Arial" w:hAnsi="Arial" w:cs="Arial"/>
          <w:sz w:val="24"/>
          <w:szCs w:val="24"/>
        </w:rPr>
        <w:t xml:space="preserve"> </w:t>
      </w:r>
      <w:r w:rsidR="00B27D1A">
        <w:rPr>
          <w:rFonts w:ascii="Arial" w:hAnsi="Arial" w:cs="Arial"/>
          <w:sz w:val="24"/>
          <w:szCs w:val="24"/>
        </w:rPr>
        <w:t>without written authorization f</w:t>
      </w:r>
      <w:r w:rsidR="00795741">
        <w:rPr>
          <w:rFonts w:ascii="Arial" w:hAnsi="Arial" w:cs="Arial"/>
          <w:sz w:val="24"/>
          <w:szCs w:val="24"/>
        </w:rPr>
        <w:t>ro</w:t>
      </w:r>
      <w:r w:rsidR="00B27D1A">
        <w:rPr>
          <w:rFonts w:ascii="Arial" w:hAnsi="Arial" w:cs="Arial"/>
          <w:sz w:val="24"/>
          <w:szCs w:val="24"/>
        </w:rPr>
        <w:t xml:space="preserve">m </w:t>
      </w:r>
      <w:r w:rsidR="002269A0">
        <w:rPr>
          <w:rFonts w:ascii="Arial" w:hAnsi="Arial" w:cs="Arial"/>
          <w:sz w:val="24"/>
          <w:szCs w:val="24"/>
        </w:rPr>
        <w:t>the Chief Administrative Officer</w:t>
      </w:r>
      <w:r w:rsidRPr="00922A54">
        <w:rPr>
          <w:rFonts w:ascii="Arial" w:hAnsi="Arial" w:cs="Arial"/>
          <w:sz w:val="24"/>
          <w:szCs w:val="24"/>
        </w:rPr>
        <w:t>. Class A.</w:t>
      </w:r>
    </w:p>
    <w:p w14:paraId="05DB3D04" w14:textId="77777777" w:rsidR="00F015AB" w:rsidRPr="00922A54" w:rsidRDefault="00F015AB" w:rsidP="00F015AB">
      <w:pPr>
        <w:spacing w:after="120"/>
        <w:ind w:left="540"/>
        <w:rPr>
          <w:rFonts w:ascii="Arial" w:hAnsi="Arial" w:cs="Arial"/>
          <w:sz w:val="24"/>
          <w:szCs w:val="24"/>
        </w:rPr>
      </w:pPr>
      <w:r w:rsidRPr="00922A54">
        <w:rPr>
          <w:rFonts w:ascii="Arial" w:hAnsi="Arial" w:cs="Arial"/>
          <w:b/>
          <w:bCs/>
          <w:sz w:val="24"/>
          <w:szCs w:val="24"/>
        </w:rPr>
        <w:t>Possession,</w:t>
      </w:r>
      <w:r w:rsidRPr="00922A54">
        <w:t xml:space="preserve"> </w:t>
      </w:r>
      <w:r w:rsidRPr="00922A54">
        <w:rPr>
          <w:rFonts w:ascii="Arial" w:hAnsi="Arial" w:cs="Arial"/>
          <w:b/>
          <w:bCs/>
          <w:sz w:val="24"/>
          <w:szCs w:val="24"/>
        </w:rPr>
        <w:t xml:space="preserve">Paraphernalia.  </w:t>
      </w:r>
      <w:r w:rsidRPr="00922A54">
        <w:rPr>
          <w:rFonts w:ascii="Arial" w:hAnsi="Arial" w:cs="Arial"/>
          <w:sz w:val="24"/>
          <w:szCs w:val="24"/>
        </w:rPr>
        <w:t>Possession</w:t>
      </w:r>
      <w:r w:rsidRPr="00922A54">
        <w:rPr>
          <w:rFonts w:ascii="Arial" w:hAnsi="Arial" w:cs="Arial"/>
          <w:bCs/>
          <w:sz w:val="24"/>
          <w:szCs w:val="24"/>
        </w:rPr>
        <w:t xml:space="preserve"> of</w:t>
      </w:r>
      <w:r w:rsidRPr="00922A54">
        <w:rPr>
          <w:rFonts w:ascii="Arial" w:hAnsi="Arial" w:cs="Arial"/>
          <w:sz w:val="24"/>
          <w:szCs w:val="24"/>
        </w:rPr>
        <w:t xml:space="preserve"> paraphernalia related to a substance prone to abuse, e.g., a still for making alcohol, vaping device, etc. Class B.</w:t>
      </w:r>
    </w:p>
    <w:p w14:paraId="0943BD56" w14:textId="377FAC1C" w:rsidR="00C12620" w:rsidRPr="00922A54" w:rsidRDefault="00C12620" w:rsidP="00AD4D14">
      <w:pPr>
        <w:spacing w:after="120"/>
        <w:ind w:left="540"/>
        <w:rPr>
          <w:rFonts w:ascii="Arial" w:hAnsi="Arial" w:cs="Arial"/>
          <w:sz w:val="24"/>
          <w:szCs w:val="24"/>
        </w:rPr>
      </w:pPr>
      <w:r w:rsidRPr="00922A54">
        <w:rPr>
          <w:rFonts w:ascii="Arial" w:hAnsi="Arial" w:cs="Arial"/>
          <w:b/>
          <w:bCs/>
          <w:sz w:val="24"/>
          <w:szCs w:val="24"/>
        </w:rPr>
        <w:t>Possession,</w:t>
      </w:r>
      <w:r w:rsidR="00961B9E" w:rsidRPr="00922A54">
        <w:rPr>
          <w:rFonts w:ascii="Arial" w:hAnsi="Arial" w:cs="Arial"/>
          <w:b/>
          <w:bCs/>
          <w:sz w:val="24"/>
          <w:szCs w:val="24"/>
        </w:rPr>
        <w:t xml:space="preserve"> </w:t>
      </w:r>
      <w:r w:rsidR="007C252A" w:rsidRPr="00922A54">
        <w:rPr>
          <w:rFonts w:ascii="Arial" w:hAnsi="Arial" w:cs="Arial"/>
          <w:b/>
          <w:bCs/>
          <w:sz w:val="24"/>
          <w:szCs w:val="24"/>
        </w:rPr>
        <w:t>Substance Prone to Abuse</w:t>
      </w:r>
      <w:r w:rsidRPr="00922A54">
        <w:rPr>
          <w:rFonts w:ascii="Arial" w:hAnsi="Arial" w:cs="Arial"/>
          <w:b/>
          <w:bCs/>
          <w:sz w:val="24"/>
          <w:szCs w:val="24"/>
        </w:rPr>
        <w:t>.</w:t>
      </w:r>
      <w:r w:rsidR="00961B9E" w:rsidRPr="00922A54">
        <w:rPr>
          <w:rFonts w:ascii="Arial" w:hAnsi="Arial" w:cs="Arial"/>
          <w:b/>
          <w:bCs/>
          <w:sz w:val="24"/>
          <w:szCs w:val="24"/>
        </w:rPr>
        <w:t xml:space="preserve"> </w:t>
      </w:r>
      <w:r w:rsidR="00961B9E" w:rsidRPr="00922A54">
        <w:rPr>
          <w:rFonts w:ascii="Arial" w:hAnsi="Arial" w:cs="Arial"/>
          <w:sz w:val="24"/>
          <w:szCs w:val="24"/>
        </w:rPr>
        <w:t xml:space="preserve"> </w:t>
      </w:r>
      <w:r w:rsidRPr="00922A54">
        <w:rPr>
          <w:rFonts w:ascii="Arial" w:hAnsi="Arial" w:cs="Arial"/>
          <w:sz w:val="24"/>
          <w:szCs w:val="24"/>
        </w:rPr>
        <w:t>Possession</w:t>
      </w:r>
      <w:r w:rsidR="00961B9E" w:rsidRPr="00922A54">
        <w:rPr>
          <w:rFonts w:ascii="Arial" w:hAnsi="Arial" w:cs="Arial"/>
          <w:sz w:val="24"/>
          <w:szCs w:val="24"/>
        </w:rPr>
        <w:t xml:space="preserve"> </w:t>
      </w:r>
      <w:r w:rsidRPr="00922A54">
        <w:rPr>
          <w:rFonts w:ascii="Arial" w:hAnsi="Arial" w:cs="Arial"/>
          <w:sz w:val="24"/>
          <w:szCs w:val="24"/>
        </w:rPr>
        <w:t>of</w:t>
      </w:r>
      <w:r w:rsidR="00961B9E" w:rsidRPr="00922A54">
        <w:rPr>
          <w:rFonts w:ascii="Arial" w:hAnsi="Arial" w:cs="Arial"/>
          <w:sz w:val="24"/>
          <w:szCs w:val="24"/>
        </w:rPr>
        <w:t xml:space="preserve"> </w:t>
      </w:r>
      <w:r w:rsidR="007C252A" w:rsidRPr="00922A54">
        <w:rPr>
          <w:rFonts w:ascii="Arial" w:hAnsi="Arial" w:cs="Arial"/>
          <w:sz w:val="24"/>
          <w:szCs w:val="24"/>
        </w:rPr>
        <w:t xml:space="preserve">a substance prone to abuse </w:t>
      </w:r>
      <w:bookmarkStart w:id="56" w:name="_Hlk203121380"/>
      <w:r w:rsidR="007C252A" w:rsidRPr="00922A54">
        <w:rPr>
          <w:rFonts w:ascii="Arial" w:hAnsi="Arial" w:cs="Arial"/>
          <w:bCs/>
          <w:sz w:val="24"/>
          <w:szCs w:val="24"/>
        </w:rPr>
        <w:t xml:space="preserve">other than a </w:t>
      </w:r>
      <w:r w:rsidR="001568C9">
        <w:rPr>
          <w:rFonts w:ascii="Arial" w:hAnsi="Arial" w:cs="Arial"/>
          <w:bCs/>
          <w:sz w:val="24"/>
          <w:szCs w:val="24"/>
        </w:rPr>
        <w:t>medication</w:t>
      </w:r>
      <w:r w:rsidR="00961B9E" w:rsidRPr="00922A54">
        <w:rPr>
          <w:rFonts w:ascii="Arial" w:hAnsi="Arial" w:cs="Arial"/>
          <w:sz w:val="24"/>
          <w:szCs w:val="24"/>
        </w:rPr>
        <w:t xml:space="preserve"> </w:t>
      </w:r>
      <w:r w:rsidRPr="00922A54">
        <w:rPr>
          <w:rFonts w:ascii="Arial" w:hAnsi="Arial" w:cs="Arial"/>
          <w:sz w:val="24"/>
          <w:szCs w:val="24"/>
        </w:rPr>
        <w:t>prescribed</w:t>
      </w:r>
      <w:r w:rsidR="00961B9E" w:rsidRPr="00922A54">
        <w:rPr>
          <w:rFonts w:ascii="Arial" w:hAnsi="Arial" w:cs="Arial"/>
          <w:sz w:val="24"/>
          <w:szCs w:val="24"/>
        </w:rPr>
        <w:t xml:space="preserve"> </w:t>
      </w:r>
      <w:r w:rsidRPr="00922A54">
        <w:rPr>
          <w:rFonts w:ascii="Arial" w:hAnsi="Arial" w:cs="Arial"/>
          <w:sz w:val="24"/>
          <w:szCs w:val="24"/>
        </w:rPr>
        <w:t>to</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resident </w:t>
      </w:r>
      <w:r w:rsidRPr="00922A54">
        <w:rPr>
          <w:rFonts w:ascii="Arial" w:hAnsi="Arial" w:cs="Arial"/>
          <w:sz w:val="24"/>
          <w:szCs w:val="24"/>
        </w:rPr>
        <w:t>by</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w:t>
      </w:r>
      <w:r w:rsidRPr="00922A54">
        <w:rPr>
          <w:rFonts w:ascii="Arial" w:hAnsi="Arial" w:cs="Arial"/>
          <w:sz w:val="24"/>
          <w:szCs w:val="24"/>
        </w:rPr>
        <w:t>facility</w:t>
      </w:r>
      <w:r w:rsidR="00961B9E" w:rsidRPr="00922A54">
        <w:rPr>
          <w:rFonts w:ascii="Arial" w:hAnsi="Arial" w:cs="Arial"/>
          <w:sz w:val="24"/>
          <w:szCs w:val="24"/>
        </w:rPr>
        <w:t xml:space="preserve"> </w:t>
      </w:r>
      <w:r w:rsidRPr="00922A54">
        <w:rPr>
          <w:rFonts w:ascii="Arial" w:hAnsi="Arial" w:cs="Arial"/>
          <w:sz w:val="24"/>
          <w:szCs w:val="24"/>
        </w:rPr>
        <w:t>health</w:t>
      </w:r>
      <w:r w:rsidR="00961B9E" w:rsidRPr="00922A54">
        <w:rPr>
          <w:rFonts w:ascii="Arial" w:hAnsi="Arial" w:cs="Arial"/>
          <w:sz w:val="24"/>
          <w:szCs w:val="24"/>
        </w:rPr>
        <w:t xml:space="preserve"> </w:t>
      </w:r>
      <w:r w:rsidRPr="00922A54">
        <w:rPr>
          <w:rFonts w:ascii="Arial" w:hAnsi="Arial" w:cs="Arial"/>
          <w:sz w:val="24"/>
          <w:szCs w:val="24"/>
        </w:rPr>
        <w:t>care</w:t>
      </w:r>
      <w:r w:rsidR="00961B9E" w:rsidRPr="00922A54">
        <w:rPr>
          <w:rFonts w:ascii="Arial" w:hAnsi="Arial" w:cs="Arial"/>
          <w:sz w:val="24"/>
          <w:szCs w:val="24"/>
        </w:rPr>
        <w:t xml:space="preserve"> </w:t>
      </w:r>
      <w:r w:rsidRPr="00922A54">
        <w:rPr>
          <w:rFonts w:ascii="Arial" w:hAnsi="Arial" w:cs="Arial"/>
          <w:sz w:val="24"/>
          <w:szCs w:val="24"/>
        </w:rPr>
        <w:t>staff</w:t>
      </w:r>
      <w:r w:rsidR="003A5F9E" w:rsidRPr="00922A54">
        <w:rPr>
          <w:rFonts w:ascii="Arial" w:hAnsi="Arial" w:cs="Arial"/>
          <w:sz w:val="24"/>
          <w:szCs w:val="24"/>
        </w:rPr>
        <w:t xml:space="preserve">. </w:t>
      </w:r>
      <w:r w:rsidRPr="00922A54">
        <w:rPr>
          <w:rFonts w:ascii="Arial" w:hAnsi="Arial" w:cs="Arial"/>
          <w:sz w:val="24"/>
          <w:szCs w:val="24"/>
        </w:rPr>
        <w:t>Class</w:t>
      </w:r>
      <w:r w:rsidR="00961B9E" w:rsidRPr="00922A54">
        <w:rPr>
          <w:rFonts w:ascii="Arial" w:hAnsi="Arial" w:cs="Arial"/>
          <w:sz w:val="24"/>
          <w:szCs w:val="24"/>
        </w:rPr>
        <w:t xml:space="preserve"> </w:t>
      </w:r>
      <w:r w:rsidRPr="00922A54">
        <w:rPr>
          <w:rFonts w:ascii="Arial" w:hAnsi="Arial" w:cs="Arial"/>
          <w:sz w:val="24"/>
          <w:szCs w:val="24"/>
        </w:rPr>
        <w:t>B</w:t>
      </w:r>
      <w:r w:rsidR="00F87BB4" w:rsidRPr="00922A54">
        <w:rPr>
          <w:rFonts w:ascii="Arial" w:hAnsi="Arial" w:cs="Arial"/>
          <w:sz w:val="24"/>
          <w:szCs w:val="24"/>
        </w:rPr>
        <w:t>.</w:t>
      </w:r>
    </w:p>
    <w:bookmarkEnd w:id="56"/>
    <w:p w14:paraId="13617DCD" w14:textId="6F47CBE9" w:rsidR="00F015AB" w:rsidRPr="00922A54" w:rsidRDefault="00F015AB" w:rsidP="00F015AB">
      <w:pPr>
        <w:spacing w:after="120"/>
        <w:ind w:left="540"/>
        <w:rPr>
          <w:rFonts w:ascii="Arial" w:hAnsi="Arial" w:cs="Arial"/>
          <w:sz w:val="24"/>
          <w:szCs w:val="24"/>
        </w:rPr>
      </w:pPr>
      <w:r w:rsidRPr="00922A54">
        <w:rPr>
          <w:rFonts w:ascii="Arial" w:hAnsi="Arial" w:cs="Arial"/>
          <w:b/>
          <w:bCs/>
          <w:sz w:val="24"/>
          <w:szCs w:val="24"/>
        </w:rPr>
        <w:t>Possession, Other.</w:t>
      </w:r>
      <w:r w:rsidRPr="00922A54">
        <w:rPr>
          <w:rFonts w:ascii="Arial" w:hAnsi="Arial" w:cs="Arial"/>
          <w:sz w:val="24"/>
          <w:szCs w:val="24"/>
        </w:rPr>
        <w:t xml:space="preserve">  Possession of any other item which was not issued to the resident, sold through the commissary, or otherwise authorized to be in the resident's possession</w:t>
      </w:r>
      <w:r w:rsidR="00DD62F0">
        <w:rPr>
          <w:rFonts w:ascii="Arial" w:hAnsi="Arial" w:cs="Arial"/>
          <w:sz w:val="24"/>
          <w:szCs w:val="24"/>
        </w:rPr>
        <w:t>;</w:t>
      </w:r>
      <w:r w:rsidRPr="00922A54">
        <w:rPr>
          <w:rFonts w:ascii="Arial" w:hAnsi="Arial" w:cs="Arial"/>
          <w:sz w:val="24"/>
          <w:szCs w:val="24"/>
        </w:rPr>
        <w:t xml:space="preserve"> use of an authorized item for other than its intended purpose</w:t>
      </w:r>
      <w:r w:rsidR="00DD62F0">
        <w:rPr>
          <w:rFonts w:ascii="Arial" w:hAnsi="Arial" w:cs="Arial"/>
          <w:sz w:val="24"/>
          <w:szCs w:val="24"/>
        </w:rPr>
        <w:t>;</w:t>
      </w:r>
      <w:r w:rsidRPr="00922A54">
        <w:rPr>
          <w:rFonts w:ascii="Arial" w:hAnsi="Arial" w:cs="Arial"/>
          <w:sz w:val="24"/>
          <w:szCs w:val="24"/>
        </w:rPr>
        <w:t xml:space="preserve"> use of an authorized item to manufacture contraband or conceal contraband or a non-allowable item</w:t>
      </w:r>
      <w:r w:rsidR="00DD62F0">
        <w:rPr>
          <w:rFonts w:ascii="Arial" w:hAnsi="Arial" w:cs="Arial"/>
          <w:sz w:val="24"/>
          <w:szCs w:val="24"/>
        </w:rPr>
        <w:t>; or</w:t>
      </w:r>
      <w:r w:rsidRPr="00922A54">
        <w:rPr>
          <w:rFonts w:ascii="Arial" w:hAnsi="Arial" w:cs="Arial"/>
          <w:sz w:val="24"/>
          <w:szCs w:val="24"/>
        </w:rPr>
        <w:t xml:space="preserve"> alteration </w:t>
      </w:r>
      <w:r w:rsidR="0034027A">
        <w:rPr>
          <w:rFonts w:ascii="Arial" w:hAnsi="Arial" w:cs="Arial"/>
          <w:sz w:val="24"/>
          <w:szCs w:val="24"/>
        </w:rPr>
        <w:t xml:space="preserve">of </w:t>
      </w:r>
      <w:r w:rsidRPr="00922A54">
        <w:rPr>
          <w:rFonts w:ascii="Arial" w:hAnsi="Arial" w:cs="Arial"/>
          <w:sz w:val="24"/>
          <w:szCs w:val="24"/>
        </w:rPr>
        <w:t xml:space="preserve">or tampering with an authorized item (to include alteration </w:t>
      </w:r>
      <w:r w:rsidR="0034027A">
        <w:rPr>
          <w:rFonts w:ascii="Arial" w:hAnsi="Arial" w:cs="Arial"/>
          <w:sz w:val="24"/>
          <w:szCs w:val="24"/>
        </w:rPr>
        <w:t xml:space="preserve">of </w:t>
      </w:r>
      <w:r w:rsidRPr="00922A54">
        <w:rPr>
          <w:rFonts w:ascii="Arial" w:hAnsi="Arial" w:cs="Arial"/>
          <w:sz w:val="24"/>
          <w:szCs w:val="24"/>
        </w:rPr>
        <w:t>or tampering with a label, seal, or other security device). Class C.</w:t>
      </w:r>
    </w:p>
    <w:p w14:paraId="2EC535B2" w14:textId="0A14D3C2" w:rsidR="00C12620" w:rsidRPr="00922A54" w:rsidRDefault="00C12620" w:rsidP="0055329D">
      <w:pPr>
        <w:spacing w:after="120"/>
        <w:ind w:left="540"/>
        <w:rPr>
          <w:rFonts w:ascii="Arial" w:hAnsi="Arial" w:cs="Arial"/>
          <w:sz w:val="24"/>
          <w:szCs w:val="24"/>
        </w:rPr>
      </w:pPr>
      <w:r w:rsidRPr="00922A54">
        <w:rPr>
          <w:rFonts w:ascii="Arial" w:hAnsi="Arial" w:cs="Arial"/>
          <w:b/>
          <w:sz w:val="24"/>
          <w:szCs w:val="24"/>
        </w:rPr>
        <w:t>Power</w:t>
      </w:r>
      <w:r w:rsidR="00961B9E" w:rsidRPr="00922A54">
        <w:rPr>
          <w:rFonts w:ascii="Arial" w:hAnsi="Arial" w:cs="Arial"/>
          <w:b/>
          <w:sz w:val="24"/>
          <w:szCs w:val="24"/>
        </w:rPr>
        <w:t xml:space="preserve"> </w:t>
      </w:r>
      <w:r w:rsidRPr="00922A54">
        <w:rPr>
          <w:rFonts w:ascii="Arial" w:hAnsi="Arial" w:cs="Arial"/>
          <w:b/>
          <w:sz w:val="24"/>
          <w:szCs w:val="24"/>
        </w:rPr>
        <w:t>of</w:t>
      </w:r>
      <w:r w:rsidR="00961B9E" w:rsidRPr="00922A54">
        <w:rPr>
          <w:rFonts w:ascii="Arial" w:hAnsi="Arial" w:cs="Arial"/>
          <w:b/>
          <w:sz w:val="24"/>
          <w:szCs w:val="24"/>
        </w:rPr>
        <w:t xml:space="preserve"> </w:t>
      </w:r>
      <w:r w:rsidRPr="00922A54">
        <w:rPr>
          <w:rFonts w:ascii="Arial" w:hAnsi="Arial" w:cs="Arial"/>
          <w:b/>
          <w:sz w:val="24"/>
          <w:szCs w:val="24"/>
        </w:rPr>
        <w:t>Attorney.</w:t>
      </w:r>
      <w:r w:rsidR="00961B9E" w:rsidRPr="00922A54">
        <w:rPr>
          <w:rFonts w:ascii="Arial" w:hAnsi="Arial" w:cs="Arial"/>
          <w:b/>
          <w:sz w:val="24"/>
          <w:szCs w:val="24"/>
        </w:rPr>
        <w:t xml:space="preserve">  </w:t>
      </w:r>
      <w:r w:rsidRPr="00922A54">
        <w:rPr>
          <w:rFonts w:ascii="Arial" w:hAnsi="Arial" w:cs="Arial"/>
          <w:sz w:val="24"/>
          <w:szCs w:val="24"/>
        </w:rPr>
        <w:t>Giving</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receiving</w:t>
      </w:r>
      <w:r w:rsidR="00961B9E" w:rsidRPr="00922A54">
        <w:rPr>
          <w:rFonts w:ascii="Arial" w:hAnsi="Arial" w:cs="Arial"/>
          <w:sz w:val="24"/>
          <w:szCs w:val="24"/>
        </w:rPr>
        <w:t xml:space="preserve"> </w:t>
      </w:r>
      <w:r w:rsidRPr="00922A54">
        <w:rPr>
          <w:rFonts w:ascii="Arial" w:hAnsi="Arial" w:cs="Arial"/>
          <w:sz w:val="24"/>
          <w:szCs w:val="24"/>
        </w:rPr>
        <w:t>of</w:t>
      </w:r>
      <w:r w:rsidR="00961B9E" w:rsidRPr="00922A54">
        <w:rPr>
          <w:rFonts w:ascii="Arial" w:hAnsi="Arial" w:cs="Arial"/>
          <w:sz w:val="24"/>
          <w:szCs w:val="24"/>
        </w:rPr>
        <w:t xml:space="preserve"> </w:t>
      </w:r>
      <w:r w:rsidRPr="00922A54">
        <w:rPr>
          <w:rFonts w:ascii="Arial" w:hAnsi="Arial" w:cs="Arial"/>
          <w:sz w:val="24"/>
          <w:szCs w:val="24"/>
        </w:rPr>
        <w:t>a</w:t>
      </w:r>
      <w:r w:rsidR="00961B9E" w:rsidRPr="00922A54">
        <w:rPr>
          <w:rFonts w:ascii="Arial" w:hAnsi="Arial" w:cs="Arial"/>
          <w:sz w:val="24"/>
          <w:szCs w:val="24"/>
        </w:rPr>
        <w:t xml:space="preserve"> </w:t>
      </w:r>
      <w:r w:rsidRPr="00922A54">
        <w:rPr>
          <w:rFonts w:ascii="Arial" w:hAnsi="Arial" w:cs="Arial"/>
          <w:sz w:val="24"/>
          <w:szCs w:val="24"/>
        </w:rPr>
        <w:t>power</w:t>
      </w:r>
      <w:r w:rsidR="00961B9E" w:rsidRPr="00922A54">
        <w:rPr>
          <w:rFonts w:ascii="Arial" w:hAnsi="Arial" w:cs="Arial"/>
          <w:sz w:val="24"/>
          <w:szCs w:val="24"/>
        </w:rPr>
        <w:t xml:space="preserve"> </w:t>
      </w:r>
      <w:r w:rsidRPr="00922A54">
        <w:rPr>
          <w:rFonts w:ascii="Arial" w:hAnsi="Arial" w:cs="Arial"/>
          <w:sz w:val="24"/>
          <w:szCs w:val="24"/>
        </w:rPr>
        <w:t>of</w:t>
      </w:r>
      <w:r w:rsidR="00961B9E" w:rsidRPr="00922A54">
        <w:rPr>
          <w:rFonts w:ascii="Arial" w:hAnsi="Arial" w:cs="Arial"/>
          <w:sz w:val="24"/>
          <w:szCs w:val="24"/>
        </w:rPr>
        <w:t xml:space="preserve"> </w:t>
      </w:r>
      <w:r w:rsidRPr="00922A54">
        <w:rPr>
          <w:rFonts w:ascii="Arial" w:hAnsi="Arial" w:cs="Arial"/>
          <w:sz w:val="24"/>
          <w:szCs w:val="24"/>
        </w:rPr>
        <w:t>attorney</w:t>
      </w:r>
      <w:r w:rsidR="00961B9E" w:rsidRPr="00922A54">
        <w:rPr>
          <w:rFonts w:ascii="Arial" w:hAnsi="Arial" w:cs="Arial"/>
          <w:sz w:val="24"/>
          <w:szCs w:val="24"/>
        </w:rPr>
        <w:t xml:space="preserve"> </w:t>
      </w:r>
      <w:r w:rsidRPr="00922A54">
        <w:rPr>
          <w:rFonts w:ascii="Arial" w:hAnsi="Arial" w:cs="Arial"/>
          <w:sz w:val="24"/>
          <w:szCs w:val="24"/>
        </w:rPr>
        <w:t>between</w:t>
      </w:r>
      <w:r w:rsidR="00961B9E" w:rsidRPr="00922A54">
        <w:rPr>
          <w:rFonts w:ascii="Arial" w:hAnsi="Arial" w:cs="Arial"/>
          <w:sz w:val="24"/>
          <w:szCs w:val="24"/>
        </w:rPr>
        <w:t xml:space="preserve"> </w:t>
      </w:r>
      <w:r w:rsidRPr="00922A54">
        <w:rPr>
          <w:rFonts w:ascii="Arial" w:hAnsi="Arial" w:cs="Arial"/>
          <w:sz w:val="24"/>
          <w:szCs w:val="24"/>
        </w:rPr>
        <w:t>a</w:t>
      </w:r>
      <w:r w:rsidR="00961B9E" w:rsidRPr="00922A54">
        <w:rPr>
          <w:rFonts w:ascii="Arial" w:hAnsi="Arial" w:cs="Arial"/>
          <w:sz w:val="24"/>
          <w:szCs w:val="24"/>
        </w:rPr>
        <w:t xml:space="preserve"> resident </w:t>
      </w:r>
      <w:r w:rsidRPr="00922A54">
        <w:rPr>
          <w:rFonts w:ascii="Arial" w:hAnsi="Arial" w:cs="Arial"/>
          <w:sz w:val="24"/>
          <w:szCs w:val="24"/>
        </w:rPr>
        <w:t>and</w:t>
      </w:r>
      <w:r w:rsidR="00961B9E" w:rsidRPr="00922A54">
        <w:rPr>
          <w:rFonts w:ascii="Arial" w:hAnsi="Arial" w:cs="Arial"/>
          <w:sz w:val="24"/>
          <w:szCs w:val="24"/>
        </w:rPr>
        <w:t xml:space="preserve"> </w:t>
      </w:r>
      <w:r w:rsidRPr="00922A54">
        <w:rPr>
          <w:rFonts w:ascii="Arial" w:hAnsi="Arial" w:cs="Arial"/>
          <w:sz w:val="24"/>
          <w:szCs w:val="24"/>
        </w:rPr>
        <w:t>another</w:t>
      </w:r>
      <w:r w:rsidR="00961B9E" w:rsidRPr="00922A54">
        <w:rPr>
          <w:rFonts w:ascii="Arial" w:hAnsi="Arial" w:cs="Arial"/>
          <w:sz w:val="24"/>
          <w:szCs w:val="24"/>
        </w:rPr>
        <w:t xml:space="preserve"> resident</w:t>
      </w:r>
      <w:r w:rsidR="00874761" w:rsidRPr="00922A54">
        <w:rPr>
          <w:rFonts w:ascii="Arial" w:hAnsi="Arial" w:cs="Arial"/>
          <w:sz w:val="24"/>
          <w:szCs w:val="24"/>
        </w:rPr>
        <w:t xml:space="preserve"> or former resident</w:t>
      </w:r>
      <w:r w:rsidRPr="00922A54">
        <w:rPr>
          <w:rFonts w:ascii="Arial" w:hAnsi="Arial" w:cs="Arial"/>
          <w:sz w:val="24"/>
          <w:szCs w:val="24"/>
        </w:rPr>
        <w:t>,</w:t>
      </w:r>
      <w:r w:rsidR="00961B9E" w:rsidRPr="00922A54">
        <w:rPr>
          <w:rFonts w:ascii="Arial" w:hAnsi="Arial" w:cs="Arial"/>
          <w:sz w:val="24"/>
          <w:szCs w:val="24"/>
        </w:rPr>
        <w:t xml:space="preserve"> </w:t>
      </w:r>
      <w:r w:rsidR="00D8185F" w:rsidRPr="00922A54">
        <w:rPr>
          <w:rFonts w:ascii="Arial" w:hAnsi="Arial" w:cs="Arial"/>
          <w:sz w:val="24"/>
          <w:szCs w:val="24"/>
        </w:rPr>
        <w:t>or</w:t>
      </w:r>
      <w:r w:rsidR="00961B9E" w:rsidRPr="00922A54">
        <w:rPr>
          <w:rFonts w:ascii="Arial" w:hAnsi="Arial" w:cs="Arial"/>
          <w:sz w:val="24"/>
          <w:szCs w:val="24"/>
        </w:rPr>
        <w:t xml:space="preserve"> </w:t>
      </w:r>
      <w:r w:rsidR="00D8185F" w:rsidRPr="00922A54">
        <w:rPr>
          <w:rFonts w:ascii="Arial" w:hAnsi="Arial" w:cs="Arial"/>
          <w:sz w:val="24"/>
          <w:szCs w:val="24"/>
        </w:rPr>
        <w:t>between</w:t>
      </w:r>
      <w:r w:rsidR="00961B9E" w:rsidRPr="00922A54">
        <w:rPr>
          <w:rFonts w:ascii="Arial" w:hAnsi="Arial" w:cs="Arial"/>
          <w:sz w:val="24"/>
          <w:szCs w:val="24"/>
        </w:rPr>
        <w:t xml:space="preserve"> </w:t>
      </w:r>
      <w:r w:rsidR="00D8185F" w:rsidRPr="00922A54">
        <w:rPr>
          <w:rFonts w:ascii="Arial" w:hAnsi="Arial" w:cs="Arial"/>
          <w:sz w:val="24"/>
          <w:szCs w:val="24"/>
        </w:rPr>
        <w:t>a</w:t>
      </w:r>
      <w:r w:rsidR="00961B9E" w:rsidRPr="00922A54">
        <w:rPr>
          <w:rFonts w:ascii="Arial" w:hAnsi="Arial" w:cs="Arial"/>
          <w:sz w:val="24"/>
          <w:szCs w:val="24"/>
        </w:rPr>
        <w:t xml:space="preserve"> resident </w:t>
      </w:r>
      <w:r w:rsidR="00D8185F" w:rsidRPr="00922A54">
        <w:rPr>
          <w:rFonts w:ascii="Arial" w:hAnsi="Arial" w:cs="Arial"/>
          <w:sz w:val="24"/>
          <w:szCs w:val="24"/>
        </w:rPr>
        <w:t>and</w:t>
      </w:r>
      <w:r w:rsidR="00961B9E" w:rsidRPr="00922A54">
        <w:rPr>
          <w:rFonts w:ascii="Arial" w:hAnsi="Arial" w:cs="Arial"/>
          <w:sz w:val="24"/>
          <w:szCs w:val="24"/>
        </w:rPr>
        <w:t xml:space="preserve"> </w:t>
      </w:r>
      <w:r w:rsidR="00D8185F" w:rsidRPr="00922A54">
        <w:rPr>
          <w:rFonts w:ascii="Arial" w:hAnsi="Arial" w:cs="Arial"/>
          <w:sz w:val="24"/>
          <w:szCs w:val="24"/>
        </w:rPr>
        <w:t>staff,</w:t>
      </w:r>
      <w:r w:rsidR="00961B9E" w:rsidRPr="00922A54">
        <w:rPr>
          <w:rFonts w:ascii="Arial" w:hAnsi="Arial" w:cs="Arial"/>
          <w:sz w:val="24"/>
          <w:szCs w:val="24"/>
        </w:rPr>
        <w:t xml:space="preserve"> </w:t>
      </w:r>
      <w:r w:rsidRPr="00922A54">
        <w:rPr>
          <w:rFonts w:ascii="Arial" w:hAnsi="Arial" w:cs="Arial"/>
          <w:sz w:val="24"/>
          <w:szCs w:val="24"/>
        </w:rPr>
        <w:t>volunteer</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00D8185F" w:rsidRPr="00922A54">
        <w:rPr>
          <w:rFonts w:ascii="Arial" w:hAnsi="Arial" w:cs="Arial"/>
          <w:sz w:val="24"/>
          <w:szCs w:val="24"/>
        </w:rPr>
        <w:t>student</w:t>
      </w:r>
      <w:r w:rsidR="00961B9E" w:rsidRPr="00922A54">
        <w:rPr>
          <w:rFonts w:ascii="Arial" w:hAnsi="Arial" w:cs="Arial"/>
          <w:sz w:val="24"/>
          <w:szCs w:val="24"/>
        </w:rPr>
        <w:t xml:space="preserve"> </w:t>
      </w:r>
      <w:r w:rsidR="00D8185F" w:rsidRPr="00922A54">
        <w:rPr>
          <w:rFonts w:ascii="Arial" w:hAnsi="Arial" w:cs="Arial"/>
          <w:sz w:val="24"/>
          <w:szCs w:val="24"/>
        </w:rPr>
        <w:t>intern</w:t>
      </w:r>
      <w:r w:rsidR="003A5F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w:t>
      </w:r>
      <w:r w:rsidRPr="00922A54">
        <w:rPr>
          <w:rFonts w:ascii="Arial" w:hAnsi="Arial" w:cs="Arial"/>
          <w:sz w:val="24"/>
          <w:szCs w:val="24"/>
        </w:rPr>
        <w:t>giving</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receiving</w:t>
      </w:r>
      <w:r w:rsidR="00961B9E" w:rsidRPr="00922A54">
        <w:rPr>
          <w:rFonts w:ascii="Arial" w:hAnsi="Arial" w:cs="Arial"/>
          <w:sz w:val="24"/>
          <w:szCs w:val="24"/>
        </w:rPr>
        <w:t xml:space="preserve"> </w:t>
      </w:r>
      <w:r w:rsidRPr="00922A54">
        <w:rPr>
          <w:rFonts w:ascii="Arial" w:hAnsi="Arial" w:cs="Arial"/>
          <w:sz w:val="24"/>
          <w:szCs w:val="24"/>
        </w:rPr>
        <w:t>of</w:t>
      </w:r>
      <w:r w:rsidR="00961B9E" w:rsidRPr="00922A54">
        <w:rPr>
          <w:rFonts w:ascii="Arial" w:hAnsi="Arial" w:cs="Arial"/>
          <w:sz w:val="24"/>
          <w:szCs w:val="24"/>
        </w:rPr>
        <w:t xml:space="preserve"> </w:t>
      </w:r>
      <w:r w:rsidRPr="00922A54">
        <w:rPr>
          <w:rFonts w:ascii="Arial" w:hAnsi="Arial" w:cs="Arial"/>
          <w:sz w:val="24"/>
          <w:szCs w:val="24"/>
        </w:rPr>
        <w:t>a</w:t>
      </w:r>
      <w:r w:rsidR="00961B9E" w:rsidRPr="00922A54">
        <w:rPr>
          <w:rFonts w:ascii="Arial" w:hAnsi="Arial" w:cs="Arial"/>
          <w:sz w:val="24"/>
          <w:szCs w:val="24"/>
        </w:rPr>
        <w:t xml:space="preserve"> </w:t>
      </w:r>
      <w:r w:rsidRPr="00922A54">
        <w:rPr>
          <w:rFonts w:ascii="Arial" w:hAnsi="Arial" w:cs="Arial"/>
          <w:sz w:val="24"/>
          <w:szCs w:val="24"/>
        </w:rPr>
        <w:t>power</w:t>
      </w:r>
      <w:r w:rsidR="00961B9E" w:rsidRPr="00922A54">
        <w:rPr>
          <w:rFonts w:ascii="Arial" w:hAnsi="Arial" w:cs="Arial"/>
          <w:sz w:val="24"/>
          <w:szCs w:val="24"/>
        </w:rPr>
        <w:t xml:space="preserve"> </w:t>
      </w:r>
      <w:r w:rsidRPr="00922A54">
        <w:rPr>
          <w:rFonts w:ascii="Arial" w:hAnsi="Arial" w:cs="Arial"/>
          <w:sz w:val="24"/>
          <w:szCs w:val="24"/>
        </w:rPr>
        <w:t>of</w:t>
      </w:r>
      <w:r w:rsidR="00961B9E" w:rsidRPr="00922A54">
        <w:rPr>
          <w:rFonts w:ascii="Arial" w:hAnsi="Arial" w:cs="Arial"/>
          <w:sz w:val="24"/>
          <w:szCs w:val="24"/>
        </w:rPr>
        <w:t xml:space="preserve"> </w:t>
      </w:r>
      <w:r w:rsidRPr="00922A54">
        <w:rPr>
          <w:rFonts w:ascii="Arial" w:hAnsi="Arial" w:cs="Arial"/>
          <w:sz w:val="24"/>
          <w:szCs w:val="24"/>
        </w:rPr>
        <w:t>attorney</w:t>
      </w:r>
      <w:r w:rsidR="00961B9E" w:rsidRPr="00922A54">
        <w:rPr>
          <w:rFonts w:ascii="Arial" w:hAnsi="Arial" w:cs="Arial"/>
          <w:sz w:val="24"/>
          <w:szCs w:val="24"/>
        </w:rPr>
        <w:t xml:space="preserve"> </w:t>
      </w:r>
      <w:r w:rsidRPr="00922A54">
        <w:rPr>
          <w:rFonts w:ascii="Arial" w:hAnsi="Arial" w:cs="Arial"/>
          <w:sz w:val="24"/>
          <w:szCs w:val="24"/>
        </w:rPr>
        <w:t>between</w:t>
      </w:r>
      <w:r w:rsidR="00961B9E" w:rsidRPr="00922A54">
        <w:rPr>
          <w:rFonts w:ascii="Arial" w:hAnsi="Arial" w:cs="Arial"/>
          <w:sz w:val="24"/>
          <w:szCs w:val="24"/>
        </w:rPr>
        <w:t xml:space="preserve"> </w:t>
      </w:r>
      <w:r w:rsidRPr="00922A54">
        <w:rPr>
          <w:rFonts w:ascii="Arial" w:hAnsi="Arial" w:cs="Arial"/>
          <w:sz w:val="24"/>
          <w:szCs w:val="24"/>
        </w:rPr>
        <w:t>a</w:t>
      </w:r>
      <w:r w:rsidR="00961B9E" w:rsidRPr="00922A54">
        <w:rPr>
          <w:rFonts w:ascii="Arial" w:hAnsi="Arial" w:cs="Arial"/>
          <w:sz w:val="24"/>
          <w:szCs w:val="24"/>
        </w:rPr>
        <w:t xml:space="preserve"> resident </w:t>
      </w:r>
      <w:r w:rsidRPr="00922A54">
        <w:rPr>
          <w:rFonts w:ascii="Arial" w:hAnsi="Arial" w:cs="Arial"/>
          <w:sz w:val="24"/>
          <w:szCs w:val="24"/>
        </w:rPr>
        <w:t>and</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w:t>
      </w:r>
      <w:r w:rsidRPr="00922A54">
        <w:rPr>
          <w:rFonts w:ascii="Arial" w:hAnsi="Arial" w:cs="Arial"/>
          <w:sz w:val="24"/>
          <w:szCs w:val="24"/>
        </w:rPr>
        <w:t>family</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friend</w:t>
      </w:r>
      <w:r w:rsidR="00961B9E" w:rsidRPr="00922A54">
        <w:rPr>
          <w:rFonts w:ascii="Arial" w:hAnsi="Arial" w:cs="Arial"/>
          <w:sz w:val="24"/>
          <w:szCs w:val="24"/>
        </w:rPr>
        <w:t xml:space="preserve"> </w:t>
      </w:r>
      <w:r w:rsidRPr="00922A54">
        <w:rPr>
          <w:rFonts w:ascii="Arial" w:hAnsi="Arial" w:cs="Arial"/>
          <w:sz w:val="24"/>
          <w:szCs w:val="24"/>
        </w:rPr>
        <w:t>of</w:t>
      </w:r>
      <w:r w:rsidR="00961B9E" w:rsidRPr="00922A54">
        <w:rPr>
          <w:rFonts w:ascii="Arial" w:hAnsi="Arial" w:cs="Arial"/>
          <w:sz w:val="24"/>
          <w:szCs w:val="24"/>
        </w:rPr>
        <w:t xml:space="preserve"> </w:t>
      </w:r>
      <w:r w:rsidRPr="00922A54">
        <w:rPr>
          <w:rFonts w:ascii="Arial" w:hAnsi="Arial" w:cs="Arial"/>
          <w:sz w:val="24"/>
          <w:szCs w:val="24"/>
        </w:rPr>
        <w:t>another</w:t>
      </w:r>
      <w:r w:rsidR="00961B9E" w:rsidRPr="00922A54">
        <w:rPr>
          <w:rFonts w:ascii="Arial" w:hAnsi="Arial" w:cs="Arial"/>
          <w:sz w:val="24"/>
          <w:szCs w:val="24"/>
        </w:rPr>
        <w:t xml:space="preserve"> resident </w:t>
      </w:r>
      <w:r w:rsidRPr="00922A54">
        <w:rPr>
          <w:rFonts w:ascii="Arial" w:hAnsi="Arial" w:cs="Arial"/>
          <w:sz w:val="24"/>
          <w:szCs w:val="24"/>
        </w:rPr>
        <w:t>without</w:t>
      </w:r>
      <w:r w:rsidR="00961B9E" w:rsidRPr="00922A54">
        <w:rPr>
          <w:rFonts w:ascii="Arial" w:hAnsi="Arial" w:cs="Arial"/>
          <w:sz w:val="24"/>
          <w:szCs w:val="24"/>
        </w:rPr>
        <w:t xml:space="preserve"> </w:t>
      </w:r>
      <w:r w:rsidR="00874761" w:rsidRPr="00922A54">
        <w:rPr>
          <w:rFonts w:ascii="Arial" w:hAnsi="Arial" w:cs="Arial"/>
          <w:sz w:val="24"/>
          <w:szCs w:val="24"/>
        </w:rPr>
        <w:t xml:space="preserve">written </w:t>
      </w:r>
      <w:r w:rsidRPr="00922A54">
        <w:rPr>
          <w:rFonts w:ascii="Arial" w:hAnsi="Arial" w:cs="Arial"/>
          <w:sz w:val="24"/>
          <w:szCs w:val="24"/>
        </w:rPr>
        <w:t>authorization</w:t>
      </w:r>
      <w:r w:rsidR="00961B9E" w:rsidRPr="00922A54">
        <w:rPr>
          <w:rFonts w:ascii="Arial" w:hAnsi="Arial" w:cs="Arial"/>
          <w:sz w:val="24"/>
          <w:szCs w:val="24"/>
        </w:rPr>
        <w:t xml:space="preserve"> </w:t>
      </w:r>
      <w:r w:rsidRPr="00922A54">
        <w:rPr>
          <w:rFonts w:ascii="Arial" w:hAnsi="Arial" w:cs="Arial"/>
          <w:sz w:val="24"/>
          <w:szCs w:val="24"/>
        </w:rPr>
        <w:t>from</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w:t>
      </w:r>
      <w:r w:rsidRPr="00922A54">
        <w:rPr>
          <w:rFonts w:ascii="Arial" w:hAnsi="Arial" w:cs="Arial"/>
          <w:sz w:val="24"/>
          <w:szCs w:val="24"/>
        </w:rPr>
        <w:t>Chief</w:t>
      </w:r>
      <w:r w:rsidR="00961B9E" w:rsidRPr="00922A54">
        <w:rPr>
          <w:rFonts w:ascii="Arial" w:hAnsi="Arial" w:cs="Arial"/>
          <w:sz w:val="24"/>
          <w:szCs w:val="24"/>
        </w:rPr>
        <w:t xml:space="preserve"> </w:t>
      </w:r>
      <w:r w:rsidRPr="00922A54">
        <w:rPr>
          <w:rFonts w:ascii="Arial" w:hAnsi="Arial" w:cs="Arial"/>
          <w:sz w:val="24"/>
          <w:szCs w:val="24"/>
        </w:rPr>
        <w:t>Administrative</w:t>
      </w:r>
      <w:r w:rsidR="00961B9E" w:rsidRPr="00922A54">
        <w:rPr>
          <w:rFonts w:ascii="Arial" w:hAnsi="Arial" w:cs="Arial"/>
          <w:sz w:val="24"/>
          <w:szCs w:val="24"/>
        </w:rPr>
        <w:t xml:space="preserve"> </w:t>
      </w:r>
      <w:r w:rsidRPr="00922A54">
        <w:rPr>
          <w:rFonts w:ascii="Arial" w:hAnsi="Arial" w:cs="Arial"/>
          <w:sz w:val="24"/>
          <w:szCs w:val="24"/>
        </w:rPr>
        <w:t>Officer</w:t>
      </w:r>
      <w:r w:rsidR="003A5F9E" w:rsidRPr="00922A54">
        <w:rPr>
          <w:rFonts w:ascii="Arial" w:hAnsi="Arial" w:cs="Arial"/>
          <w:sz w:val="24"/>
          <w:szCs w:val="24"/>
        </w:rPr>
        <w:t xml:space="preserve">. </w:t>
      </w:r>
      <w:r w:rsidRPr="00922A54">
        <w:rPr>
          <w:rFonts w:ascii="Arial" w:hAnsi="Arial" w:cs="Arial"/>
          <w:sz w:val="24"/>
          <w:szCs w:val="24"/>
        </w:rPr>
        <w:t>Class</w:t>
      </w:r>
      <w:r w:rsidR="00961B9E" w:rsidRPr="00922A54">
        <w:rPr>
          <w:rFonts w:ascii="Arial" w:hAnsi="Arial" w:cs="Arial"/>
          <w:sz w:val="24"/>
          <w:szCs w:val="24"/>
        </w:rPr>
        <w:t xml:space="preserve"> </w:t>
      </w:r>
      <w:r w:rsidRPr="00922A54">
        <w:rPr>
          <w:rFonts w:ascii="Arial" w:hAnsi="Arial" w:cs="Arial"/>
          <w:sz w:val="24"/>
          <w:szCs w:val="24"/>
        </w:rPr>
        <w:t>C.</w:t>
      </w:r>
    </w:p>
    <w:p w14:paraId="5EA9C64D" w14:textId="566B676D" w:rsidR="00C12620" w:rsidRPr="00922A54" w:rsidRDefault="00C12620" w:rsidP="00AD4D14">
      <w:pPr>
        <w:spacing w:after="120"/>
        <w:ind w:left="540"/>
        <w:rPr>
          <w:rFonts w:ascii="Arial" w:hAnsi="Arial" w:cs="Arial"/>
          <w:sz w:val="24"/>
          <w:szCs w:val="24"/>
        </w:rPr>
      </w:pPr>
      <w:r w:rsidRPr="00922A54">
        <w:rPr>
          <w:rFonts w:ascii="Arial" w:hAnsi="Arial" w:cs="Arial"/>
          <w:b/>
          <w:sz w:val="24"/>
          <w:szCs w:val="24"/>
          <w:shd w:val="clear" w:color="auto" w:fill="FFFFFF"/>
        </w:rPr>
        <w:t>Prohibited</w:t>
      </w:r>
      <w:r w:rsidR="00961B9E" w:rsidRPr="00922A54">
        <w:rPr>
          <w:rFonts w:ascii="Arial" w:hAnsi="Arial" w:cs="Arial"/>
          <w:b/>
          <w:sz w:val="24"/>
          <w:szCs w:val="24"/>
          <w:shd w:val="clear" w:color="auto" w:fill="FFFFFF"/>
        </w:rPr>
        <w:t xml:space="preserve"> </w:t>
      </w:r>
      <w:r w:rsidRPr="00922A54">
        <w:rPr>
          <w:rFonts w:ascii="Arial" w:hAnsi="Arial" w:cs="Arial"/>
          <w:b/>
          <w:sz w:val="24"/>
          <w:szCs w:val="24"/>
          <w:shd w:val="clear" w:color="auto" w:fill="FFFFFF"/>
        </w:rPr>
        <w:t>Contact,</w:t>
      </w:r>
      <w:r w:rsidR="00961B9E" w:rsidRPr="00922A54">
        <w:rPr>
          <w:rFonts w:ascii="Arial" w:hAnsi="Arial" w:cs="Arial"/>
          <w:b/>
          <w:sz w:val="24"/>
          <w:szCs w:val="24"/>
          <w:shd w:val="clear" w:color="auto" w:fill="FFFFFF"/>
        </w:rPr>
        <w:t xml:space="preserve"> </w:t>
      </w:r>
      <w:r w:rsidRPr="00922A54">
        <w:rPr>
          <w:rFonts w:ascii="Arial" w:hAnsi="Arial" w:cs="Arial"/>
          <w:b/>
          <w:sz w:val="24"/>
          <w:szCs w:val="24"/>
          <w:shd w:val="clear" w:color="auto" w:fill="FFFFFF"/>
        </w:rPr>
        <w:t>Current</w:t>
      </w:r>
      <w:r w:rsidR="00961B9E" w:rsidRPr="00922A54">
        <w:rPr>
          <w:rFonts w:ascii="Arial" w:hAnsi="Arial" w:cs="Arial"/>
          <w:b/>
          <w:sz w:val="24"/>
          <w:szCs w:val="24"/>
          <w:shd w:val="clear" w:color="auto" w:fill="FFFFFF"/>
        </w:rPr>
        <w:t xml:space="preserve"> </w:t>
      </w:r>
      <w:r w:rsidRPr="00922A54">
        <w:rPr>
          <w:rFonts w:ascii="Arial" w:hAnsi="Arial" w:cs="Arial"/>
          <w:b/>
          <w:sz w:val="24"/>
          <w:szCs w:val="24"/>
          <w:shd w:val="clear" w:color="auto" w:fill="FFFFFF"/>
        </w:rPr>
        <w:t>Victim</w:t>
      </w:r>
      <w:r w:rsidRPr="00922A54">
        <w:rPr>
          <w:rFonts w:ascii="Arial" w:hAnsi="Arial" w:cs="Arial"/>
          <w:b/>
          <w:bCs/>
          <w:sz w:val="24"/>
          <w:szCs w:val="24"/>
        </w:rPr>
        <w:t>.</w:t>
      </w:r>
      <w:r w:rsidR="00961B9E" w:rsidRPr="00922A54">
        <w:rPr>
          <w:rFonts w:ascii="Arial" w:hAnsi="Arial" w:cs="Arial"/>
          <w:sz w:val="24"/>
          <w:szCs w:val="24"/>
        </w:rPr>
        <w:t xml:space="preserve">  </w:t>
      </w:r>
      <w:r w:rsidRPr="00922A54">
        <w:rPr>
          <w:rFonts w:ascii="Arial" w:hAnsi="Arial" w:cs="Arial"/>
          <w:sz w:val="24"/>
          <w:szCs w:val="24"/>
        </w:rPr>
        <w:t>Having</w:t>
      </w:r>
      <w:r w:rsidR="00961B9E" w:rsidRPr="00922A54">
        <w:rPr>
          <w:rFonts w:ascii="Arial" w:hAnsi="Arial" w:cs="Arial"/>
          <w:sz w:val="24"/>
          <w:szCs w:val="24"/>
        </w:rPr>
        <w:t xml:space="preserve"> </w:t>
      </w:r>
      <w:r w:rsidRPr="00922A54">
        <w:rPr>
          <w:rFonts w:ascii="Arial" w:hAnsi="Arial" w:cs="Arial"/>
          <w:sz w:val="24"/>
          <w:szCs w:val="24"/>
        </w:rPr>
        <w:t>c</w:t>
      </w:r>
      <w:r w:rsidRPr="00922A54">
        <w:rPr>
          <w:rFonts w:ascii="Arial" w:hAnsi="Arial" w:cs="Arial"/>
          <w:sz w:val="24"/>
          <w:szCs w:val="24"/>
          <w:shd w:val="clear" w:color="auto" w:fill="FFFFFF"/>
        </w:rPr>
        <w:t>ontact</w:t>
      </w:r>
      <w:r w:rsidRPr="00922A54">
        <w:rPr>
          <w:rFonts w:ascii="Arial" w:hAnsi="Arial" w:cs="Arial"/>
          <w:sz w:val="24"/>
          <w:szCs w:val="24"/>
        </w:rPr>
        <w:t>,</w:t>
      </w:r>
      <w:r w:rsidR="00961B9E" w:rsidRPr="00922A54">
        <w:rPr>
          <w:rFonts w:ascii="Arial" w:hAnsi="Arial" w:cs="Arial"/>
          <w:sz w:val="24"/>
          <w:szCs w:val="24"/>
        </w:rPr>
        <w:t xml:space="preserve"> </w:t>
      </w:r>
      <w:r w:rsidRPr="00922A54">
        <w:rPr>
          <w:rFonts w:ascii="Arial" w:hAnsi="Arial" w:cs="Arial"/>
          <w:sz w:val="24"/>
          <w:szCs w:val="24"/>
        </w:rPr>
        <w:t>directly</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indirectly,</w:t>
      </w:r>
      <w:r w:rsidR="00961B9E" w:rsidRPr="00922A54">
        <w:rPr>
          <w:rFonts w:ascii="Arial" w:hAnsi="Arial" w:cs="Arial"/>
          <w:sz w:val="24"/>
          <w:szCs w:val="24"/>
        </w:rPr>
        <w:t xml:space="preserve"> </w:t>
      </w:r>
      <w:r w:rsidRPr="00922A54">
        <w:rPr>
          <w:rFonts w:ascii="Arial" w:hAnsi="Arial" w:cs="Arial"/>
          <w:sz w:val="24"/>
          <w:szCs w:val="24"/>
        </w:rPr>
        <w:t>with</w:t>
      </w:r>
      <w:r w:rsidR="00961B9E" w:rsidRPr="00922A54">
        <w:rPr>
          <w:rFonts w:ascii="Arial" w:hAnsi="Arial" w:cs="Arial"/>
          <w:sz w:val="24"/>
          <w:szCs w:val="24"/>
        </w:rPr>
        <w:t xml:space="preserve"> </w:t>
      </w:r>
      <w:r w:rsidRPr="00922A54">
        <w:rPr>
          <w:rFonts w:ascii="Arial" w:hAnsi="Arial" w:cs="Arial"/>
          <w:sz w:val="24"/>
          <w:szCs w:val="24"/>
        </w:rPr>
        <w:t>a</w:t>
      </w:r>
      <w:r w:rsidR="00961B9E" w:rsidRPr="00922A54">
        <w:rPr>
          <w:rFonts w:ascii="Arial" w:hAnsi="Arial" w:cs="Arial"/>
          <w:sz w:val="24"/>
          <w:szCs w:val="24"/>
        </w:rPr>
        <w:t xml:space="preserve"> </w:t>
      </w:r>
      <w:r w:rsidRPr="00922A54">
        <w:rPr>
          <w:rFonts w:ascii="Arial" w:hAnsi="Arial" w:cs="Arial"/>
          <w:sz w:val="24"/>
          <w:szCs w:val="24"/>
        </w:rPr>
        <w:t>person</w:t>
      </w:r>
      <w:r w:rsidR="00961B9E" w:rsidRPr="00922A54">
        <w:rPr>
          <w:rFonts w:ascii="Arial" w:hAnsi="Arial" w:cs="Arial"/>
          <w:sz w:val="24"/>
          <w:szCs w:val="24"/>
        </w:rPr>
        <w:t xml:space="preserve"> </w:t>
      </w:r>
      <w:r w:rsidRPr="00922A54">
        <w:rPr>
          <w:rFonts w:ascii="Arial" w:hAnsi="Arial" w:cs="Arial"/>
          <w:sz w:val="24"/>
          <w:szCs w:val="24"/>
        </w:rPr>
        <w:t>who</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resident </w:t>
      </w:r>
      <w:r w:rsidRPr="00922A54">
        <w:rPr>
          <w:rFonts w:ascii="Arial" w:hAnsi="Arial" w:cs="Arial"/>
          <w:sz w:val="24"/>
          <w:szCs w:val="24"/>
        </w:rPr>
        <w:t>has</w:t>
      </w:r>
      <w:r w:rsidR="00961B9E" w:rsidRPr="00922A54">
        <w:rPr>
          <w:rFonts w:ascii="Arial" w:hAnsi="Arial" w:cs="Arial"/>
          <w:sz w:val="24"/>
          <w:szCs w:val="24"/>
        </w:rPr>
        <w:t xml:space="preserve"> </w:t>
      </w:r>
      <w:r w:rsidRPr="00922A54">
        <w:rPr>
          <w:rFonts w:ascii="Arial" w:hAnsi="Arial" w:cs="Arial"/>
          <w:sz w:val="24"/>
          <w:szCs w:val="24"/>
        </w:rPr>
        <w:t>been</w:t>
      </w:r>
      <w:r w:rsidR="00961B9E" w:rsidRPr="00922A54">
        <w:rPr>
          <w:rFonts w:ascii="Arial" w:hAnsi="Arial" w:cs="Arial"/>
          <w:sz w:val="24"/>
          <w:szCs w:val="24"/>
        </w:rPr>
        <w:t xml:space="preserve"> </w:t>
      </w:r>
      <w:r w:rsidRPr="00922A54">
        <w:rPr>
          <w:rFonts w:ascii="Arial" w:hAnsi="Arial" w:cs="Arial"/>
          <w:sz w:val="24"/>
          <w:szCs w:val="24"/>
        </w:rPr>
        <w:t>prohibited</w:t>
      </w:r>
      <w:r w:rsidR="00961B9E" w:rsidRPr="00922A54">
        <w:rPr>
          <w:rFonts w:ascii="Arial" w:hAnsi="Arial" w:cs="Arial"/>
          <w:sz w:val="24"/>
          <w:szCs w:val="24"/>
        </w:rPr>
        <w:t xml:space="preserve"> </w:t>
      </w:r>
      <w:r w:rsidRPr="00922A54">
        <w:rPr>
          <w:rFonts w:ascii="Arial" w:hAnsi="Arial" w:cs="Arial"/>
          <w:sz w:val="24"/>
          <w:szCs w:val="24"/>
        </w:rPr>
        <w:t>from</w:t>
      </w:r>
      <w:r w:rsidR="00961B9E" w:rsidRPr="00922A54">
        <w:rPr>
          <w:rFonts w:ascii="Arial" w:hAnsi="Arial" w:cs="Arial"/>
          <w:sz w:val="24"/>
          <w:szCs w:val="24"/>
        </w:rPr>
        <w:t xml:space="preserve"> </w:t>
      </w:r>
      <w:r w:rsidRPr="00922A54">
        <w:rPr>
          <w:rFonts w:ascii="Arial" w:hAnsi="Arial" w:cs="Arial"/>
          <w:sz w:val="24"/>
          <w:szCs w:val="24"/>
        </w:rPr>
        <w:t>having</w:t>
      </w:r>
      <w:r w:rsidR="00961B9E" w:rsidRPr="00922A54">
        <w:rPr>
          <w:rFonts w:ascii="Arial" w:hAnsi="Arial" w:cs="Arial"/>
          <w:sz w:val="24"/>
          <w:szCs w:val="24"/>
        </w:rPr>
        <w:t xml:space="preserve"> </w:t>
      </w:r>
      <w:r w:rsidRPr="00922A54">
        <w:rPr>
          <w:rFonts w:ascii="Arial" w:hAnsi="Arial" w:cs="Arial"/>
          <w:sz w:val="24"/>
          <w:szCs w:val="24"/>
        </w:rPr>
        <w:t>contact</w:t>
      </w:r>
      <w:r w:rsidR="00961B9E" w:rsidRPr="00922A54">
        <w:rPr>
          <w:rFonts w:ascii="Arial" w:hAnsi="Arial" w:cs="Arial"/>
          <w:sz w:val="24"/>
          <w:szCs w:val="24"/>
        </w:rPr>
        <w:t xml:space="preserve"> </w:t>
      </w:r>
      <w:r w:rsidRPr="00922A54">
        <w:rPr>
          <w:rFonts w:ascii="Arial" w:hAnsi="Arial" w:cs="Arial"/>
          <w:sz w:val="24"/>
          <w:szCs w:val="24"/>
        </w:rPr>
        <w:t>with</w:t>
      </w:r>
      <w:r w:rsidR="00961B9E" w:rsidRPr="00922A54">
        <w:rPr>
          <w:rFonts w:ascii="Arial" w:hAnsi="Arial" w:cs="Arial"/>
          <w:sz w:val="24"/>
          <w:szCs w:val="24"/>
        </w:rPr>
        <w:t xml:space="preserve"> </w:t>
      </w:r>
      <w:r w:rsidRPr="00922A54">
        <w:rPr>
          <w:rFonts w:ascii="Arial" w:hAnsi="Arial" w:cs="Arial"/>
          <w:sz w:val="24"/>
          <w:szCs w:val="24"/>
        </w:rPr>
        <w:t>as</w:t>
      </w:r>
      <w:r w:rsidR="00961B9E" w:rsidRPr="00922A54">
        <w:rPr>
          <w:rFonts w:ascii="Arial" w:hAnsi="Arial" w:cs="Arial"/>
          <w:sz w:val="24"/>
          <w:szCs w:val="24"/>
        </w:rPr>
        <w:t xml:space="preserve"> </w:t>
      </w:r>
      <w:r w:rsidRPr="00922A54">
        <w:rPr>
          <w:rFonts w:ascii="Arial" w:hAnsi="Arial" w:cs="Arial"/>
          <w:sz w:val="24"/>
          <w:szCs w:val="24"/>
        </w:rPr>
        <w:t>a</w:t>
      </w:r>
      <w:r w:rsidR="00961B9E" w:rsidRPr="00922A54">
        <w:rPr>
          <w:rFonts w:ascii="Arial" w:hAnsi="Arial" w:cs="Arial"/>
          <w:sz w:val="24"/>
          <w:szCs w:val="24"/>
        </w:rPr>
        <w:t xml:space="preserve"> </w:t>
      </w:r>
      <w:r w:rsidRPr="00922A54">
        <w:rPr>
          <w:rFonts w:ascii="Arial" w:hAnsi="Arial" w:cs="Arial"/>
          <w:sz w:val="24"/>
          <w:szCs w:val="24"/>
        </w:rPr>
        <w:t>result</w:t>
      </w:r>
      <w:r w:rsidR="00961B9E" w:rsidRPr="00922A54">
        <w:rPr>
          <w:rFonts w:ascii="Arial" w:hAnsi="Arial" w:cs="Arial"/>
          <w:sz w:val="24"/>
          <w:szCs w:val="24"/>
        </w:rPr>
        <w:t xml:space="preserve"> </w:t>
      </w:r>
      <w:r w:rsidRPr="00922A54">
        <w:rPr>
          <w:rFonts w:ascii="Arial" w:hAnsi="Arial" w:cs="Arial"/>
          <w:sz w:val="24"/>
          <w:szCs w:val="24"/>
        </w:rPr>
        <w:t>of</w:t>
      </w:r>
      <w:r w:rsidR="00961B9E" w:rsidRPr="00922A54">
        <w:rPr>
          <w:rFonts w:ascii="Arial" w:hAnsi="Arial" w:cs="Arial"/>
          <w:sz w:val="24"/>
          <w:szCs w:val="24"/>
        </w:rPr>
        <w:t xml:space="preserve"> </w:t>
      </w:r>
      <w:r w:rsidRPr="00922A54">
        <w:rPr>
          <w:rFonts w:ascii="Arial" w:hAnsi="Arial" w:cs="Arial"/>
          <w:sz w:val="24"/>
          <w:szCs w:val="24"/>
        </w:rPr>
        <w:t>any</w:t>
      </w:r>
      <w:r w:rsidR="00961B9E" w:rsidRPr="00922A54">
        <w:rPr>
          <w:rFonts w:ascii="Arial" w:hAnsi="Arial" w:cs="Arial"/>
          <w:sz w:val="24"/>
          <w:szCs w:val="24"/>
        </w:rPr>
        <w:t xml:space="preserve"> </w:t>
      </w:r>
      <w:r w:rsidRPr="00922A54">
        <w:rPr>
          <w:rFonts w:ascii="Arial" w:hAnsi="Arial" w:cs="Arial"/>
          <w:sz w:val="24"/>
          <w:szCs w:val="24"/>
        </w:rPr>
        <w:t>Department</w:t>
      </w:r>
      <w:r w:rsidR="00961B9E" w:rsidRPr="00922A54">
        <w:rPr>
          <w:rFonts w:ascii="Arial" w:hAnsi="Arial" w:cs="Arial"/>
          <w:sz w:val="24"/>
          <w:szCs w:val="24"/>
        </w:rPr>
        <w:t xml:space="preserve"> </w:t>
      </w:r>
      <w:r w:rsidRPr="00922A54">
        <w:rPr>
          <w:rFonts w:ascii="Arial" w:hAnsi="Arial" w:cs="Arial"/>
          <w:sz w:val="24"/>
          <w:szCs w:val="24"/>
        </w:rPr>
        <w:t>policy</w:t>
      </w:r>
      <w:r w:rsidR="00961B9E" w:rsidRPr="00922A54">
        <w:rPr>
          <w:rFonts w:ascii="Arial" w:hAnsi="Arial" w:cs="Arial"/>
          <w:sz w:val="24"/>
          <w:szCs w:val="24"/>
        </w:rPr>
        <w:t xml:space="preserve"> </w:t>
      </w:r>
      <w:r w:rsidRPr="00922A54">
        <w:rPr>
          <w:rFonts w:ascii="Arial" w:hAnsi="Arial" w:cs="Arial"/>
          <w:sz w:val="24"/>
          <w:szCs w:val="24"/>
        </w:rPr>
        <w:t>and</w:t>
      </w:r>
      <w:r w:rsidR="00961B9E" w:rsidRPr="00922A54">
        <w:rPr>
          <w:rFonts w:ascii="Arial" w:hAnsi="Arial" w:cs="Arial"/>
          <w:sz w:val="24"/>
          <w:szCs w:val="24"/>
        </w:rPr>
        <w:t xml:space="preserve"> </w:t>
      </w:r>
      <w:r w:rsidRPr="00922A54">
        <w:rPr>
          <w:rFonts w:ascii="Arial" w:hAnsi="Arial" w:cs="Arial"/>
          <w:sz w:val="24"/>
          <w:szCs w:val="24"/>
        </w:rPr>
        <w:t>who</w:t>
      </w:r>
      <w:r w:rsidR="00961B9E" w:rsidRPr="00922A54">
        <w:rPr>
          <w:rFonts w:ascii="Arial" w:hAnsi="Arial" w:cs="Arial"/>
          <w:sz w:val="24"/>
          <w:szCs w:val="24"/>
        </w:rPr>
        <w:t xml:space="preserve"> </w:t>
      </w:r>
      <w:r w:rsidRPr="00922A54">
        <w:rPr>
          <w:rFonts w:ascii="Arial" w:hAnsi="Arial" w:cs="Arial"/>
          <w:sz w:val="24"/>
          <w:szCs w:val="24"/>
        </w:rPr>
        <w:t>is</w:t>
      </w:r>
      <w:r w:rsidR="00961B9E" w:rsidRPr="00922A54">
        <w:rPr>
          <w:rFonts w:ascii="Arial" w:hAnsi="Arial" w:cs="Arial"/>
          <w:sz w:val="24"/>
          <w:szCs w:val="24"/>
        </w:rPr>
        <w:t xml:space="preserve"> </w:t>
      </w:r>
      <w:r w:rsidRPr="00922A54">
        <w:rPr>
          <w:rFonts w:ascii="Arial" w:hAnsi="Arial" w:cs="Arial"/>
          <w:sz w:val="24"/>
          <w:szCs w:val="24"/>
        </w:rPr>
        <w:t>a</w:t>
      </w:r>
      <w:r w:rsidR="00961B9E" w:rsidRPr="00922A54">
        <w:rPr>
          <w:rFonts w:ascii="Arial" w:hAnsi="Arial" w:cs="Arial"/>
          <w:sz w:val="24"/>
          <w:szCs w:val="24"/>
        </w:rPr>
        <w:t xml:space="preserve"> </w:t>
      </w:r>
      <w:r w:rsidRPr="00922A54">
        <w:rPr>
          <w:rFonts w:ascii="Arial" w:hAnsi="Arial" w:cs="Arial"/>
          <w:sz w:val="24"/>
          <w:szCs w:val="24"/>
        </w:rPr>
        <w:t>victim</w:t>
      </w:r>
      <w:r w:rsidR="00961B9E" w:rsidRPr="00922A54">
        <w:rPr>
          <w:rFonts w:ascii="Arial" w:hAnsi="Arial" w:cs="Arial"/>
          <w:sz w:val="24"/>
          <w:szCs w:val="24"/>
        </w:rPr>
        <w:t xml:space="preserve"> </w:t>
      </w:r>
      <w:r w:rsidRPr="00922A54">
        <w:rPr>
          <w:rFonts w:ascii="Arial" w:hAnsi="Arial" w:cs="Arial"/>
          <w:sz w:val="24"/>
          <w:szCs w:val="24"/>
        </w:rPr>
        <w:t>of</w:t>
      </w:r>
      <w:r w:rsidR="00961B9E" w:rsidRPr="00922A54">
        <w:rPr>
          <w:rFonts w:ascii="Arial" w:hAnsi="Arial" w:cs="Arial"/>
          <w:sz w:val="24"/>
          <w:szCs w:val="24"/>
        </w:rPr>
        <w:t xml:space="preserve"> </w:t>
      </w:r>
      <w:r w:rsidRPr="00922A54">
        <w:rPr>
          <w:rFonts w:ascii="Arial" w:hAnsi="Arial" w:cs="Arial"/>
          <w:sz w:val="24"/>
          <w:szCs w:val="24"/>
        </w:rPr>
        <w:t>any</w:t>
      </w:r>
      <w:r w:rsidR="00961B9E" w:rsidRPr="00922A54">
        <w:rPr>
          <w:rFonts w:ascii="Arial" w:hAnsi="Arial" w:cs="Arial"/>
          <w:sz w:val="24"/>
          <w:szCs w:val="24"/>
        </w:rPr>
        <w:t xml:space="preserve"> </w:t>
      </w:r>
      <w:r w:rsidRPr="00922A54">
        <w:rPr>
          <w:rFonts w:ascii="Arial" w:hAnsi="Arial" w:cs="Arial"/>
          <w:sz w:val="24"/>
          <w:szCs w:val="24"/>
        </w:rPr>
        <w:t>crime</w:t>
      </w:r>
      <w:r w:rsidR="00961B9E" w:rsidRPr="00922A54">
        <w:rPr>
          <w:rFonts w:ascii="Arial" w:hAnsi="Arial" w:cs="Arial"/>
          <w:sz w:val="24"/>
          <w:szCs w:val="24"/>
        </w:rPr>
        <w:t xml:space="preserve"> </w:t>
      </w:r>
      <w:r w:rsidRPr="00922A54">
        <w:rPr>
          <w:rFonts w:ascii="Arial" w:hAnsi="Arial" w:cs="Arial"/>
          <w:sz w:val="24"/>
          <w:szCs w:val="24"/>
        </w:rPr>
        <w:t>for</w:t>
      </w:r>
      <w:r w:rsidR="00961B9E" w:rsidRPr="00922A54">
        <w:rPr>
          <w:rFonts w:ascii="Arial" w:hAnsi="Arial" w:cs="Arial"/>
          <w:sz w:val="24"/>
          <w:szCs w:val="24"/>
        </w:rPr>
        <w:t xml:space="preserve"> </w:t>
      </w:r>
      <w:r w:rsidRPr="00922A54">
        <w:rPr>
          <w:rFonts w:ascii="Arial" w:hAnsi="Arial" w:cs="Arial"/>
          <w:sz w:val="24"/>
          <w:szCs w:val="24"/>
        </w:rPr>
        <w:t>which</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resident </w:t>
      </w:r>
      <w:r w:rsidRPr="00922A54">
        <w:rPr>
          <w:rFonts w:ascii="Arial" w:hAnsi="Arial" w:cs="Arial"/>
          <w:sz w:val="24"/>
          <w:szCs w:val="24"/>
        </w:rPr>
        <w:t>was,</w:t>
      </w:r>
      <w:r w:rsidR="00961B9E" w:rsidRPr="00922A54">
        <w:rPr>
          <w:rFonts w:ascii="Arial" w:hAnsi="Arial" w:cs="Arial"/>
          <w:sz w:val="24"/>
          <w:szCs w:val="24"/>
        </w:rPr>
        <w:t xml:space="preserve"> </w:t>
      </w:r>
      <w:r w:rsidRPr="00922A54">
        <w:rPr>
          <w:rFonts w:ascii="Arial" w:hAnsi="Arial" w:cs="Arial"/>
          <w:sz w:val="24"/>
          <w:szCs w:val="24"/>
        </w:rPr>
        <w:t>is,</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will</w:t>
      </w:r>
      <w:r w:rsidR="00961B9E" w:rsidRPr="00922A54">
        <w:rPr>
          <w:rFonts w:ascii="Arial" w:hAnsi="Arial" w:cs="Arial"/>
          <w:sz w:val="24"/>
          <w:szCs w:val="24"/>
        </w:rPr>
        <w:t xml:space="preserve"> </w:t>
      </w:r>
      <w:r w:rsidRPr="00922A54">
        <w:rPr>
          <w:rFonts w:ascii="Arial" w:hAnsi="Arial" w:cs="Arial"/>
          <w:sz w:val="24"/>
          <w:szCs w:val="24"/>
        </w:rPr>
        <w:t>be</w:t>
      </w:r>
      <w:r w:rsidR="00961B9E" w:rsidRPr="00922A54">
        <w:rPr>
          <w:rFonts w:ascii="Arial" w:hAnsi="Arial" w:cs="Arial"/>
          <w:sz w:val="24"/>
          <w:szCs w:val="24"/>
        </w:rPr>
        <w:t xml:space="preserve"> </w:t>
      </w:r>
      <w:r w:rsidRPr="00922A54">
        <w:rPr>
          <w:rFonts w:ascii="Arial" w:hAnsi="Arial" w:cs="Arial"/>
          <w:sz w:val="24"/>
          <w:szCs w:val="24"/>
        </w:rPr>
        <w:t>serving</w:t>
      </w:r>
      <w:r w:rsidR="00961B9E" w:rsidRPr="00922A54">
        <w:rPr>
          <w:rFonts w:ascii="Arial" w:hAnsi="Arial" w:cs="Arial"/>
          <w:sz w:val="24"/>
          <w:szCs w:val="24"/>
        </w:rPr>
        <w:t xml:space="preserve"> </w:t>
      </w:r>
      <w:r w:rsidRPr="00922A54">
        <w:rPr>
          <w:rFonts w:ascii="Arial" w:hAnsi="Arial" w:cs="Arial"/>
          <w:sz w:val="24"/>
          <w:szCs w:val="24"/>
        </w:rPr>
        <w:t>a</w:t>
      </w:r>
      <w:r w:rsidR="00961B9E" w:rsidRPr="00922A54">
        <w:rPr>
          <w:rFonts w:ascii="Arial" w:hAnsi="Arial" w:cs="Arial"/>
          <w:sz w:val="24"/>
          <w:szCs w:val="24"/>
        </w:rPr>
        <w:t xml:space="preserve"> </w:t>
      </w:r>
      <w:r w:rsidRPr="00922A54">
        <w:rPr>
          <w:rFonts w:ascii="Arial" w:hAnsi="Arial" w:cs="Arial"/>
          <w:sz w:val="24"/>
          <w:szCs w:val="24"/>
        </w:rPr>
        <w:t>sentence</w:t>
      </w:r>
      <w:r w:rsidR="00961B9E" w:rsidRPr="00922A54">
        <w:rPr>
          <w:rFonts w:ascii="Arial" w:hAnsi="Arial" w:cs="Arial"/>
          <w:sz w:val="24"/>
          <w:szCs w:val="24"/>
        </w:rPr>
        <w:t xml:space="preserve"> </w:t>
      </w:r>
      <w:r w:rsidRPr="00922A54">
        <w:rPr>
          <w:rFonts w:ascii="Arial" w:hAnsi="Arial" w:cs="Arial"/>
          <w:sz w:val="24"/>
          <w:szCs w:val="24"/>
        </w:rPr>
        <w:t>during</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w:t>
      </w:r>
      <w:r w:rsidRPr="00922A54">
        <w:rPr>
          <w:rFonts w:ascii="Arial" w:hAnsi="Arial" w:cs="Arial"/>
          <w:sz w:val="24"/>
          <w:szCs w:val="24"/>
        </w:rPr>
        <w:t>current</w:t>
      </w:r>
      <w:r w:rsidR="00961B9E" w:rsidRPr="00922A54">
        <w:rPr>
          <w:rFonts w:ascii="Arial" w:hAnsi="Arial" w:cs="Arial"/>
          <w:sz w:val="24"/>
          <w:szCs w:val="24"/>
        </w:rPr>
        <w:t xml:space="preserve"> </w:t>
      </w:r>
      <w:r w:rsidR="00E807A1" w:rsidRPr="00922A54">
        <w:rPr>
          <w:rFonts w:ascii="Arial" w:hAnsi="Arial" w:cs="Arial"/>
          <w:sz w:val="24"/>
          <w:szCs w:val="24"/>
        </w:rPr>
        <w:t>time in custody or for which the resident is being detained</w:t>
      </w:r>
      <w:r w:rsidRPr="00922A54">
        <w:rPr>
          <w:rFonts w:ascii="Arial" w:hAnsi="Arial" w:cs="Arial"/>
          <w:sz w:val="24"/>
          <w:szCs w:val="24"/>
        </w:rPr>
        <w:t>;</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who</w:t>
      </w:r>
      <w:r w:rsidR="00961B9E" w:rsidRPr="00922A54">
        <w:rPr>
          <w:rFonts w:ascii="Arial" w:hAnsi="Arial" w:cs="Arial"/>
          <w:sz w:val="24"/>
          <w:szCs w:val="24"/>
        </w:rPr>
        <w:t xml:space="preserve"> </w:t>
      </w:r>
      <w:r w:rsidRPr="00922A54">
        <w:rPr>
          <w:rFonts w:ascii="Arial" w:hAnsi="Arial" w:cs="Arial"/>
          <w:sz w:val="24"/>
          <w:szCs w:val="24"/>
        </w:rPr>
        <w:t>has</w:t>
      </w:r>
      <w:r w:rsidR="00961B9E" w:rsidRPr="00922A54">
        <w:rPr>
          <w:rFonts w:ascii="Arial" w:hAnsi="Arial" w:cs="Arial"/>
          <w:sz w:val="24"/>
          <w:szCs w:val="24"/>
        </w:rPr>
        <w:t xml:space="preserve"> </w:t>
      </w:r>
      <w:r w:rsidRPr="00922A54">
        <w:rPr>
          <w:rFonts w:ascii="Arial" w:hAnsi="Arial" w:cs="Arial"/>
          <w:sz w:val="24"/>
          <w:szCs w:val="24"/>
        </w:rPr>
        <w:t>a</w:t>
      </w:r>
      <w:r w:rsidR="00961B9E" w:rsidRPr="00922A54">
        <w:rPr>
          <w:rFonts w:ascii="Arial" w:hAnsi="Arial" w:cs="Arial"/>
          <w:sz w:val="24"/>
          <w:szCs w:val="24"/>
        </w:rPr>
        <w:t xml:space="preserve"> </w:t>
      </w:r>
      <w:r w:rsidRPr="00922A54">
        <w:rPr>
          <w:rFonts w:ascii="Arial" w:hAnsi="Arial" w:cs="Arial"/>
          <w:sz w:val="24"/>
          <w:szCs w:val="24"/>
        </w:rPr>
        <w:t>current</w:t>
      </w:r>
      <w:r w:rsidR="00961B9E" w:rsidRPr="00922A54">
        <w:rPr>
          <w:rFonts w:ascii="Arial" w:hAnsi="Arial" w:cs="Arial"/>
          <w:sz w:val="24"/>
          <w:szCs w:val="24"/>
        </w:rPr>
        <w:t xml:space="preserve"> </w:t>
      </w:r>
      <w:r w:rsidRPr="00922A54">
        <w:rPr>
          <w:rFonts w:ascii="Arial" w:hAnsi="Arial" w:cs="Arial"/>
          <w:sz w:val="24"/>
          <w:szCs w:val="24"/>
        </w:rPr>
        <w:t>protection</w:t>
      </w:r>
      <w:r w:rsidR="00961B9E" w:rsidRPr="00922A54">
        <w:rPr>
          <w:rFonts w:ascii="Arial" w:hAnsi="Arial" w:cs="Arial"/>
          <w:sz w:val="24"/>
          <w:szCs w:val="24"/>
        </w:rPr>
        <w:t xml:space="preserve"> </w:t>
      </w:r>
      <w:r w:rsidRPr="00922A54">
        <w:rPr>
          <w:rFonts w:ascii="Arial" w:hAnsi="Arial" w:cs="Arial"/>
          <w:sz w:val="24"/>
          <w:szCs w:val="24"/>
        </w:rPr>
        <w:t>from</w:t>
      </w:r>
      <w:r w:rsidR="00961B9E" w:rsidRPr="00922A54">
        <w:rPr>
          <w:rFonts w:ascii="Arial" w:hAnsi="Arial" w:cs="Arial"/>
          <w:sz w:val="24"/>
          <w:szCs w:val="24"/>
        </w:rPr>
        <w:t xml:space="preserve"> </w:t>
      </w:r>
      <w:r w:rsidRPr="00922A54">
        <w:rPr>
          <w:rFonts w:ascii="Arial" w:hAnsi="Arial" w:cs="Arial"/>
          <w:sz w:val="24"/>
          <w:szCs w:val="24"/>
        </w:rPr>
        <w:t>abuse</w:t>
      </w:r>
      <w:r w:rsidR="00961B9E" w:rsidRPr="00922A54">
        <w:rPr>
          <w:rFonts w:ascii="Arial" w:hAnsi="Arial" w:cs="Arial"/>
          <w:sz w:val="24"/>
          <w:szCs w:val="24"/>
        </w:rPr>
        <w:t xml:space="preserve"> </w:t>
      </w:r>
      <w:r w:rsidRPr="00922A54">
        <w:rPr>
          <w:rFonts w:ascii="Arial" w:hAnsi="Arial" w:cs="Arial"/>
          <w:sz w:val="24"/>
          <w:szCs w:val="24"/>
        </w:rPr>
        <w:t>order;</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who</w:t>
      </w:r>
      <w:r w:rsidR="00961B9E" w:rsidRPr="00922A54">
        <w:rPr>
          <w:rFonts w:ascii="Arial" w:hAnsi="Arial" w:cs="Arial"/>
          <w:sz w:val="24"/>
          <w:szCs w:val="24"/>
        </w:rPr>
        <w:t xml:space="preserve"> </w:t>
      </w:r>
      <w:r w:rsidRPr="00922A54">
        <w:rPr>
          <w:rFonts w:ascii="Arial" w:hAnsi="Arial" w:cs="Arial"/>
          <w:sz w:val="24"/>
          <w:szCs w:val="24"/>
        </w:rPr>
        <w:t>has</w:t>
      </w:r>
      <w:r w:rsidR="00961B9E" w:rsidRPr="00922A54">
        <w:rPr>
          <w:rFonts w:ascii="Arial" w:hAnsi="Arial" w:cs="Arial"/>
          <w:sz w:val="24"/>
          <w:szCs w:val="24"/>
        </w:rPr>
        <w:t xml:space="preserve"> </w:t>
      </w:r>
      <w:r w:rsidRPr="00922A54">
        <w:rPr>
          <w:rFonts w:ascii="Arial" w:hAnsi="Arial" w:cs="Arial"/>
          <w:sz w:val="24"/>
          <w:szCs w:val="24"/>
        </w:rPr>
        <w:t>a</w:t>
      </w:r>
      <w:r w:rsidR="00961B9E" w:rsidRPr="00922A54">
        <w:rPr>
          <w:rFonts w:ascii="Arial" w:hAnsi="Arial" w:cs="Arial"/>
          <w:sz w:val="24"/>
          <w:szCs w:val="24"/>
        </w:rPr>
        <w:t xml:space="preserve"> </w:t>
      </w:r>
      <w:r w:rsidRPr="00922A54">
        <w:rPr>
          <w:rFonts w:ascii="Arial" w:hAnsi="Arial" w:cs="Arial"/>
          <w:sz w:val="24"/>
          <w:szCs w:val="24"/>
        </w:rPr>
        <w:t>current</w:t>
      </w:r>
      <w:r w:rsidR="00961B9E" w:rsidRPr="00922A54">
        <w:rPr>
          <w:rFonts w:ascii="Arial" w:hAnsi="Arial" w:cs="Arial"/>
          <w:sz w:val="24"/>
          <w:szCs w:val="24"/>
        </w:rPr>
        <w:t xml:space="preserve"> </w:t>
      </w:r>
      <w:r w:rsidRPr="00922A54">
        <w:rPr>
          <w:rFonts w:ascii="Arial" w:hAnsi="Arial" w:cs="Arial"/>
          <w:sz w:val="24"/>
          <w:szCs w:val="24"/>
        </w:rPr>
        <w:t>notification</w:t>
      </w:r>
      <w:r w:rsidR="00961B9E" w:rsidRPr="00922A54">
        <w:rPr>
          <w:rFonts w:ascii="Arial" w:hAnsi="Arial" w:cs="Arial"/>
          <w:sz w:val="24"/>
          <w:szCs w:val="24"/>
        </w:rPr>
        <w:t xml:space="preserve"> </w:t>
      </w:r>
      <w:r w:rsidRPr="00922A54">
        <w:rPr>
          <w:rFonts w:ascii="Arial" w:hAnsi="Arial" w:cs="Arial"/>
          <w:sz w:val="24"/>
          <w:szCs w:val="24"/>
        </w:rPr>
        <w:t>issued</w:t>
      </w:r>
      <w:r w:rsidR="00961B9E" w:rsidRPr="00922A54">
        <w:rPr>
          <w:rFonts w:ascii="Arial" w:hAnsi="Arial" w:cs="Arial"/>
          <w:sz w:val="24"/>
          <w:szCs w:val="24"/>
        </w:rPr>
        <w:t xml:space="preserve"> </w:t>
      </w:r>
      <w:r w:rsidRPr="00922A54">
        <w:rPr>
          <w:rFonts w:ascii="Arial" w:hAnsi="Arial" w:cs="Arial"/>
          <w:sz w:val="24"/>
          <w:szCs w:val="24"/>
        </w:rPr>
        <w:t>pursuant</w:t>
      </w:r>
      <w:r w:rsidR="00961B9E" w:rsidRPr="00922A54">
        <w:rPr>
          <w:rFonts w:ascii="Arial" w:hAnsi="Arial" w:cs="Arial"/>
          <w:sz w:val="24"/>
          <w:szCs w:val="24"/>
        </w:rPr>
        <w:t xml:space="preserve"> </w:t>
      </w:r>
      <w:r w:rsidRPr="00922A54">
        <w:rPr>
          <w:rFonts w:ascii="Arial" w:hAnsi="Arial" w:cs="Arial"/>
          <w:sz w:val="24"/>
          <w:szCs w:val="24"/>
        </w:rPr>
        <w:t>to</w:t>
      </w:r>
      <w:r w:rsidR="00961B9E" w:rsidRPr="00922A54">
        <w:rPr>
          <w:rFonts w:ascii="Arial" w:hAnsi="Arial" w:cs="Arial"/>
          <w:sz w:val="24"/>
          <w:szCs w:val="24"/>
        </w:rPr>
        <w:t xml:space="preserve"> </w:t>
      </w:r>
      <w:r w:rsidRPr="00922A54">
        <w:rPr>
          <w:rFonts w:ascii="Arial" w:hAnsi="Arial" w:cs="Arial"/>
          <w:sz w:val="24"/>
          <w:szCs w:val="24"/>
        </w:rPr>
        <w:t>Title</w:t>
      </w:r>
      <w:r w:rsidR="00961B9E" w:rsidRPr="00922A54">
        <w:rPr>
          <w:rFonts w:ascii="Arial" w:hAnsi="Arial" w:cs="Arial"/>
          <w:sz w:val="24"/>
          <w:szCs w:val="24"/>
        </w:rPr>
        <w:t xml:space="preserve"> </w:t>
      </w:r>
      <w:r w:rsidRPr="00922A54">
        <w:rPr>
          <w:rFonts w:ascii="Arial" w:hAnsi="Arial" w:cs="Arial"/>
          <w:sz w:val="24"/>
          <w:szCs w:val="24"/>
        </w:rPr>
        <w:t>17-A</w:t>
      </w:r>
      <w:r w:rsidR="00961B9E" w:rsidRPr="00922A54">
        <w:rPr>
          <w:rFonts w:ascii="Arial" w:hAnsi="Arial" w:cs="Arial"/>
          <w:sz w:val="24"/>
          <w:szCs w:val="24"/>
        </w:rPr>
        <w:t xml:space="preserve"> </w:t>
      </w:r>
      <w:r w:rsidRPr="00922A54">
        <w:rPr>
          <w:rFonts w:ascii="Arial" w:hAnsi="Arial" w:cs="Arial"/>
          <w:sz w:val="24"/>
          <w:szCs w:val="24"/>
        </w:rPr>
        <w:t>section</w:t>
      </w:r>
      <w:r w:rsidR="00961B9E" w:rsidRPr="00922A54">
        <w:rPr>
          <w:rFonts w:ascii="Arial" w:hAnsi="Arial" w:cs="Arial"/>
          <w:sz w:val="24"/>
          <w:szCs w:val="24"/>
        </w:rPr>
        <w:t xml:space="preserve"> </w:t>
      </w:r>
      <w:r w:rsidRPr="00922A54">
        <w:rPr>
          <w:rFonts w:ascii="Arial" w:hAnsi="Arial" w:cs="Arial"/>
          <w:sz w:val="24"/>
          <w:szCs w:val="24"/>
        </w:rPr>
        <w:t>506-A</w:t>
      </w:r>
      <w:r w:rsidR="003A5F9E" w:rsidRPr="00922A54">
        <w:rPr>
          <w:rFonts w:ascii="Arial" w:hAnsi="Arial" w:cs="Arial"/>
          <w:sz w:val="24"/>
          <w:szCs w:val="24"/>
        </w:rPr>
        <w:t xml:space="preserve">. </w:t>
      </w:r>
      <w:r w:rsidR="003A754E" w:rsidRPr="00922A54">
        <w:rPr>
          <w:rFonts w:ascii="Arial" w:hAnsi="Arial" w:cs="Arial"/>
          <w:sz w:val="24"/>
          <w:szCs w:val="24"/>
        </w:rPr>
        <w:t xml:space="preserve">This includes sending a gift to the victim. </w:t>
      </w:r>
      <w:r w:rsidRPr="00922A54">
        <w:rPr>
          <w:rFonts w:ascii="Arial" w:hAnsi="Arial" w:cs="Arial"/>
          <w:sz w:val="24"/>
          <w:szCs w:val="24"/>
        </w:rPr>
        <w:t>This</w:t>
      </w:r>
      <w:r w:rsidR="00961B9E" w:rsidRPr="00922A54">
        <w:rPr>
          <w:rFonts w:ascii="Arial" w:hAnsi="Arial" w:cs="Arial"/>
          <w:sz w:val="24"/>
          <w:szCs w:val="24"/>
        </w:rPr>
        <w:t xml:space="preserve"> </w:t>
      </w:r>
      <w:r w:rsidRPr="00922A54">
        <w:rPr>
          <w:rFonts w:ascii="Arial" w:hAnsi="Arial" w:cs="Arial"/>
          <w:sz w:val="24"/>
          <w:szCs w:val="24"/>
        </w:rPr>
        <w:t>includes</w:t>
      </w:r>
      <w:r w:rsidR="00961B9E" w:rsidRPr="00922A54">
        <w:rPr>
          <w:rFonts w:ascii="Arial" w:hAnsi="Arial" w:cs="Arial"/>
          <w:sz w:val="24"/>
          <w:szCs w:val="24"/>
        </w:rPr>
        <w:t xml:space="preserve"> </w:t>
      </w:r>
      <w:r w:rsidRPr="00922A54">
        <w:rPr>
          <w:rFonts w:ascii="Arial" w:hAnsi="Arial" w:cs="Arial"/>
          <w:sz w:val="24"/>
          <w:szCs w:val="24"/>
        </w:rPr>
        <w:t>sending</w:t>
      </w:r>
      <w:r w:rsidR="00961B9E" w:rsidRPr="00922A54">
        <w:rPr>
          <w:rFonts w:ascii="Arial" w:hAnsi="Arial" w:cs="Arial"/>
          <w:sz w:val="24"/>
          <w:szCs w:val="24"/>
        </w:rPr>
        <w:t xml:space="preserve"> </w:t>
      </w:r>
      <w:r w:rsidRPr="00922A54">
        <w:rPr>
          <w:rFonts w:ascii="Arial" w:hAnsi="Arial" w:cs="Arial"/>
          <w:sz w:val="24"/>
          <w:szCs w:val="24"/>
        </w:rPr>
        <w:t>money</w:t>
      </w:r>
      <w:r w:rsidR="00961B9E" w:rsidRPr="00922A54">
        <w:rPr>
          <w:rFonts w:ascii="Arial" w:hAnsi="Arial" w:cs="Arial"/>
          <w:sz w:val="24"/>
          <w:szCs w:val="24"/>
        </w:rPr>
        <w:t xml:space="preserve"> </w:t>
      </w:r>
      <w:r w:rsidRPr="00922A54">
        <w:rPr>
          <w:rFonts w:ascii="Arial" w:hAnsi="Arial" w:cs="Arial"/>
          <w:sz w:val="24"/>
          <w:szCs w:val="24"/>
        </w:rPr>
        <w:t>to</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receiving</w:t>
      </w:r>
      <w:r w:rsidR="00961B9E" w:rsidRPr="00922A54">
        <w:rPr>
          <w:rFonts w:ascii="Arial" w:hAnsi="Arial" w:cs="Arial"/>
          <w:sz w:val="24"/>
          <w:szCs w:val="24"/>
        </w:rPr>
        <w:t xml:space="preserve"> </w:t>
      </w:r>
      <w:r w:rsidRPr="00922A54">
        <w:rPr>
          <w:rFonts w:ascii="Arial" w:hAnsi="Arial" w:cs="Arial"/>
          <w:sz w:val="24"/>
          <w:szCs w:val="24"/>
        </w:rPr>
        <w:t>money</w:t>
      </w:r>
      <w:r w:rsidR="00961B9E" w:rsidRPr="00922A54">
        <w:rPr>
          <w:rFonts w:ascii="Arial" w:hAnsi="Arial" w:cs="Arial"/>
          <w:sz w:val="24"/>
          <w:szCs w:val="24"/>
        </w:rPr>
        <w:t xml:space="preserve"> </w:t>
      </w:r>
      <w:r w:rsidRPr="00922A54">
        <w:rPr>
          <w:rFonts w:ascii="Arial" w:hAnsi="Arial" w:cs="Arial"/>
          <w:sz w:val="24"/>
          <w:szCs w:val="24"/>
        </w:rPr>
        <w:t>from</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w:t>
      </w:r>
      <w:r w:rsidRPr="00922A54">
        <w:rPr>
          <w:rFonts w:ascii="Arial" w:hAnsi="Arial" w:cs="Arial"/>
          <w:sz w:val="24"/>
          <w:szCs w:val="24"/>
        </w:rPr>
        <w:t>victim</w:t>
      </w:r>
      <w:r w:rsidR="00961B9E" w:rsidRPr="00922A54">
        <w:rPr>
          <w:rFonts w:ascii="Arial" w:hAnsi="Arial" w:cs="Arial"/>
          <w:sz w:val="24"/>
          <w:szCs w:val="24"/>
        </w:rPr>
        <w:t xml:space="preserve"> </w:t>
      </w:r>
      <w:r w:rsidRPr="00922A54">
        <w:rPr>
          <w:rFonts w:ascii="Arial" w:hAnsi="Arial" w:cs="Arial"/>
          <w:sz w:val="24"/>
          <w:szCs w:val="24"/>
        </w:rPr>
        <w:t>unless</w:t>
      </w:r>
      <w:r w:rsidR="00961B9E" w:rsidRPr="00922A54">
        <w:rPr>
          <w:rFonts w:ascii="Arial" w:hAnsi="Arial" w:cs="Arial"/>
          <w:sz w:val="24"/>
          <w:szCs w:val="24"/>
        </w:rPr>
        <w:t xml:space="preserve"> </w:t>
      </w:r>
      <w:r w:rsidRPr="00922A54">
        <w:rPr>
          <w:rFonts w:ascii="Arial" w:hAnsi="Arial" w:cs="Arial"/>
          <w:sz w:val="24"/>
          <w:szCs w:val="24"/>
        </w:rPr>
        <w:t>there</w:t>
      </w:r>
      <w:r w:rsidR="00961B9E" w:rsidRPr="00922A54">
        <w:rPr>
          <w:rFonts w:ascii="Arial" w:hAnsi="Arial" w:cs="Arial"/>
          <w:sz w:val="24"/>
          <w:szCs w:val="24"/>
        </w:rPr>
        <w:t xml:space="preserve"> </w:t>
      </w:r>
      <w:r w:rsidRPr="00922A54">
        <w:rPr>
          <w:rFonts w:ascii="Arial" w:hAnsi="Arial" w:cs="Arial"/>
          <w:sz w:val="24"/>
          <w:szCs w:val="24"/>
        </w:rPr>
        <w:t>is</w:t>
      </w:r>
      <w:r w:rsidR="00961B9E" w:rsidRPr="00922A54">
        <w:rPr>
          <w:rFonts w:ascii="Arial" w:hAnsi="Arial" w:cs="Arial"/>
          <w:sz w:val="24"/>
          <w:szCs w:val="24"/>
        </w:rPr>
        <w:t xml:space="preserve"> </w:t>
      </w:r>
      <w:r w:rsidRPr="00922A54">
        <w:rPr>
          <w:rFonts w:ascii="Arial" w:hAnsi="Arial" w:cs="Arial"/>
          <w:sz w:val="24"/>
          <w:szCs w:val="24"/>
        </w:rPr>
        <w:t>a</w:t>
      </w:r>
      <w:r w:rsidR="00961B9E" w:rsidRPr="00922A54">
        <w:rPr>
          <w:rFonts w:ascii="Arial" w:hAnsi="Arial" w:cs="Arial"/>
          <w:sz w:val="24"/>
          <w:szCs w:val="24"/>
        </w:rPr>
        <w:t xml:space="preserve"> </w:t>
      </w:r>
      <w:r w:rsidRPr="00922A54">
        <w:rPr>
          <w:rFonts w:ascii="Arial" w:hAnsi="Arial" w:cs="Arial"/>
          <w:sz w:val="24"/>
          <w:szCs w:val="24"/>
        </w:rPr>
        <w:t>court</w:t>
      </w:r>
      <w:r w:rsidR="00961B9E" w:rsidRPr="00922A54">
        <w:rPr>
          <w:rFonts w:ascii="Arial" w:hAnsi="Arial" w:cs="Arial"/>
          <w:sz w:val="24"/>
          <w:szCs w:val="24"/>
        </w:rPr>
        <w:t xml:space="preserve"> </w:t>
      </w:r>
      <w:r w:rsidRPr="00922A54">
        <w:rPr>
          <w:rFonts w:ascii="Arial" w:hAnsi="Arial" w:cs="Arial"/>
          <w:sz w:val="24"/>
          <w:szCs w:val="24"/>
        </w:rPr>
        <w:t>order</w:t>
      </w:r>
      <w:r w:rsidR="00961B9E" w:rsidRPr="00922A54">
        <w:rPr>
          <w:rFonts w:ascii="Arial" w:hAnsi="Arial" w:cs="Arial"/>
          <w:sz w:val="24"/>
          <w:szCs w:val="24"/>
        </w:rPr>
        <w:t xml:space="preserve"> </w:t>
      </w:r>
      <w:r w:rsidRPr="00922A54">
        <w:rPr>
          <w:rFonts w:ascii="Arial" w:hAnsi="Arial" w:cs="Arial"/>
          <w:sz w:val="24"/>
          <w:szCs w:val="24"/>
        </w:rPr>
        <w:t>permitting</w:t>
      </w:r>
      <w:r w:rsidR="00961B9E" w:rsidRPr="00922A54">
        <w:rPr>
          <w:rFonts w:ascii="Arial" w:hAnsi="Arial" w:cs="Arial"/>
          <w:sz w:val="24"/>
          <w:szCs w:val="24"/>
        </w:rPr>
        <w:t xml:space="preserve"> </w:t>
      </w:r>
      <w:r w:rsidRPr="00922A54">
        <w:rPr>
          <w:rFonts w:ascii="Arial" w:hAnsi="Arial" w:cs="Arial"/>
          <w:sz w:val="24"/>
          <w:szCs w:val="24"/>
        </w:rPr>
        <w:t>it</w:t>
      </w:r>
      <w:r w:rsidR="00961B9E" w:rsidRPr="00922A54">
        <w:rPr>
          <w:rFonts w:ascii="Arial" w:hAnsi="Arial" w:cs="Arial"/>
          <w:sz w:val="24"/>
          <w:szCs w:val="24"/>
        </w:rPr>
        <w:t xml:space="preserve"> </w:t>
      </w:r>
      <w:r w:rsidRPr="00922A54">
        <w:rPr>
          <w:rFonts w:ascii="Arial" w:hAnsi="Arial" w:cs="Arial"/>
          <w:sz w:val="24"/>
          <w:szCs w:val="24"/>
        </w:rPr>
        <w:t>(e.g.,</w:t>
      </w:r>
      <w:r w:rsidR="00961B9E" w:rsidRPr="00922A54">
        <w:rPr>
          <w:rFonts w:ascii="Arial" w:hAnsi="Arial" w:cs="Arial"/>
          <w:sz w:val="24"/>
          <w:szCs w:val="24"/>
        </w:rPr>
        <w:t xml:space="preserve"> </w:t>
      </w:r>
      <w:r w:rsidRPr="00922A54">
        <w:rPr>
          <w:rFonts w:ascii="Arial" w:hAnsi="Arial" w:cs="Arial"/>
          <w:sz w:val="24"/>
          <w:szCs w:val="24"/>
        </w:rPr>
        <w:t>child</w:t>
      </w:r>
      <w:r w:rsidR="00961B9E" w:rsidRPr="00922A54">
        <w:rPr>
          <w:rFonts w:ascii="Arial" w:hAnsi="Arial" w:cs="Arial"/>
          <w:sz w:val="24"/>
          <w:szCs w:val="24"/>
        </w:rPr>
        <w:t xml:space="preserve"> </w:t>
      </w:r>
      <w:r w:rsidRPr="00922A54">
        <w:rPr>
          <w:rFonts w:ascii="Arial" w:hAnsi="Arial" w:cs="Arial"/>
          <w:sz w:val="24"/>
          <w:szCs w:val="24"/>
        </w:rPr>
        <w:t>support</w:t>
      </w:r>
      <w:r w:rsidR="00961B9E" w:rsidRPr="00922A54">
        <w:rPr>
          <w:rFonts w:ascii="Arial" w:hAnsi="Arial" w:cs="Arial"/>
          <w:sz w:val="24"/>
          <w:szCs w:val="24"/>
        </w:rPr>
        <w:t xml:space="preserve"> </w:t>
      </w:r>
      <w:r w:rsidRPr="00922A54">
        <w:rPr>
          <w:rFonts w:ascii="Arial" w:hAnsi="Arial" w:cs="Arial"/>
          <w:sz w:val="24"/>
          <w:szCs w:val="24"/>
        </w:rPr>
        <w:t>order)</w:t>
      </w:r>
      <w:r w:rsidR="003A5F9E" w:rsidRPr="00922A54">
        <w:rPr>
          <w:rFonts w:ascii="Arial" w:hAnsi="Arial" w:cs="Arial"/>
          <w:sz w:val="24"/>
          <w:szCs w:val="24"/>
        </w:rPr>
        <w:t xml:space="preserve">. </w:t>
      </w:r>
      <w:r w:rsidRPr="00922A54">
        <w:rPr>
          <w:rFonts w:ascii="Arial" w:hAnsi="Arial" w:cs="Arial"/>
          <w:sz w:val="24"/>
          <w:szCs w:val="24"/>
        </w:rPr>
        <w:t>Class</w:t>
      </w:r>
      <w:r w:rsidR="00961B9E" w:rsidRPr="00922A54">
        <w:rPr>
          <w:rFonts w:ascii="Arial" w:hAnsi="Arial" w:cs="Arial"/>
          <w:sz w:val="24"/>
          <w:szCs w:val="24"/>
        </w:rPr>
        <w:t xml:space="preserve"> </w:t>
      </w:r>
      <w:r w:rsidRPr="00922A54">
        <w:rPr>
          <w:rFonts w:ascii="Arial" w:hAnsi="Arial" w:cs="Arial"/>
          <w:sz w:val="24"/>
          <w:szCs w:val="24"/>
        </w:rPr>
        <w:t>A.</w:t>
      </w:r>
    </w:p>
    <w:p w14:paraId="3229739B" w14:textId="63542D4E" w:rsidR="00C12620" w:rsidRPr="00922A54" w:rsidRDefault="00C12620" w:rsidP="00AD4D14">
      <w:pPr>
        <w:spacing w:after="120"/>
        <w:ind w:left="540"/>
        <w:rPr>
          <w:rFonts w:ascii="Arial" w:hAnsi="Arial" w:cs="Arial"/>
          <w:sz w:val="24"/>
          <w:szCs w:val="24"/>
        </w:rPr>
      </w:pPr>
      <w:r w:rsidRPr="00922A54">
        <w:rPr>
          <w:rFonts w:ascii="Arial" w:hAnsi="Arial" w:cs="Arial"/>
          <w:b/>
          <w:sz w:val="24"/>
          <w:szCs w:val="24"/>
        </w:rPr>
        <w:t>Prohibited</w:t>
      </w:r>
      <w:r w:rsidR="00961B9E" w:rsidRPr="00922A54">
        <w:rPr>
          <w:rFonts w:ascii="Arial" w:hAnsi="Arial" w:cs="Arial"/>
          <w:b/>
          <w:sz w:val="24"/>
          <w:szCs w:val="24"/>
        </w:rPr>
        <w:t xml:space="preserve"> </w:t>
      </w:r>
      <w:r w:rsidRPr="00922A54">
        <w:rPr>
          <w:rFonts w:ascii="Arial" w:hAnsi="Arial" w:cs="Arial"/>
          <w:b/>
          <w:sz w:val="24"/>
          <w:szCs w:val="24"/>
        </w:rPr>
        <w:t>Contact,</w:t>
      </w:r>
      <w:r w:rsidR="00961B9E" w:rsidRPr="00922A54">
        <w:rPr>
          <w:rFonts w:ascii="Arial" w:hAnsi="Arial" w:cs="Arial"/>
          <w:b/>
          <w:sz w:val="24"/>
          <w:szCs w:val="24"/>
        </w:rPr>
        <w:t xml:space="preserve"> </w:t>
      </w:r>
      <w:r w:rsidRPr="00922A54">
        <w:rPr>
          <w:rFonts w:ascii="Arial" w:hAnsi="Arial" w:cs="Arial"/>
          <w:b/>
          <w:sz w:val="24"/>
          <w:szCs w:val="24"/>
        </w:rPr>
        <w:t>Other</w:t>
      </w:r>
      <w:r w:rsidR="00961B9E" w:rsidRPr="00922A54">
        <w:rPr>
          <w:rFonts w:ascii="Arial" w:hAnsi="Arial" w:cs="Arial"/>
          <w:b/>
          <w:sz w:val="24"/>
          <w:szCs w:val="24"/>
        </w:rPr>
        <w:t xml:space="preserve"> </w:t>
      </w:r>
      <w:r w:rsidRPr="00922A54">
        <w:rPr>
          <w:rFonts w:ascii="Arial" w:hAnsi="Arial" w:cs="Arial"/>
          <w:b/>
          <w:sz w:val="24"/>
          <w:szCs w:val="24"/>
        </w:rPr>
        <w:t>Than</w:t>
      </w:r>
      <w:r w:rsidR="00961B9E" w:rsidRPr="00922A54">
        <w:rPr>
          <w:rFonts w:ascii="Arial" w:hAnsi="Arial" w:cs="Arial"/>
          <w:b/>
          <w:sz w:val="24"/>
          <w:szCs w:val="24"/>
        </w:rPr>
        <w:t xml:space="preserve"> </w:t>
      </w:r>
      <w:r w:rsidRPr="00922A54">
        <w:rPr>
          <w:rFonts w:ascii="Arial" w:hAnsi="Arial" w:cs="Arial"/>
          <w:b/>
          <w:sz w:val="24"/>
          <w:szCs w:val="24"/>
        </w:rPr>
        <w:t>a</w:t>
      </w:r>
      <w:r w:rsidR="00961B9E" w:rsidRPr="00922A54">
        <w:rPr>
          <w:rFonts w:ascii="Arial" w:hAnsi="Arial" w:cs="Arial"/>
          <w:b/>
          <w:sz w:val="24"/>
          <w:szCs w:val="24"/>
        </w:rPr>
        <w:t xml:space="preserve"> </w:t>
      </w:r>
      <w:r w:rsidRPr="00922A54">
        <w:rPr>
          <w:rFonts w:ascii="Arial" w:hAnsi="Arial" w:cs="Arial"/>
          <w:b/>
          <w:sz w:val="24"/>
          <w:szCs w:val="24"/>
        </w:rPr>
        <w:t>Current</w:t>
      </w:r>
      <w:r w:rsidR="00961B9E" w:rsidRPr="00922A54">
        <w:rPr>
          <w:rFonts w:ascii="Arial" w:hAnsi="Arial" w:cs="Arial"/>
          <w:b/>
          <w:sz w:val="24"/>
          <w:szCs w:val="24"/>
        </w:rPr>
        <w:t xml:space="preserve"> </w:t>
      </w:r>
      <w:r w:rsidRPr="00922A54">
        <w:rPr>
          <w:rFonts w:ascii="Arial" w:hAnsi="Arial" w:cs="Arial"/>
          <w:b/>
          <w:sz w:val="24"/>
          <w:szCs w:val="24"/>
        </w:rPr>
        <w:t>Victim.</w:t>
      </w:r>
      <w:r w:rsidR="00961B9E" w:rsidRPr="00922A54">
        <w:rPr>
          <w:rFonts w:ascii="Arial" w:hAnsi="Arial" w:cs="Arial"/>
          <w:sz w:val="24"/>
          <w:szCs w:val="24"/>
        </w:rPr>
        <w:t xml:space="preserve"> </w:t>
      </w:r>
      <w:r w:rsidR="00795253" w:rsidRPr="00922A54">
        <w:rPr>
          <w:rFonts w:ascii="Arial" w:hAnsi="Arial" w:cs="Arial"/>
          <w:sz w:val="24"/>
          <w:szCs w:val="24"/>
        </w:rPr>
        <w:t xml:space="preserve"> </w:t>
      </w:r>
      <w:r w:rsidRPr="00922A54">
        <w:rPr>
          <w:rFonts w:ascii="Arial" w:hAnsi="Arial" w:cs="Arial"/>
          <w:sz w:val="24"/>
          <w:szCs w:val="24"/>
        </w:rPr>
        <w:t>Having</w:t>
      </w:r>
      <w:r w:rsidR="00961B9E" w:rsidRPr="00922A54">
        <w:rPr>
          <w:rFonts w:ascii="Arial" w:hAnsi="Arial" w:cs="Arial"/>
          <w:sz w:val="24"/>
          <w:szCs w:val="24"/>
        </w:rPr>
        <w:t xml:space="preserve"> </w:t>
      </w:r>
      <w:r w:rsidRPr="00922A54">
        <w:rPr>
          <w:rFonts w:ascii="Arial" w:hAnsi="Arial" w:cs="Arial"/>
          <w:sz w:val="24"/>
          <w:szCs w:val="24"/>
        </w:rPr>
        <w:t>contact,</w:t>
      </w:r>
      <w:r w:rsidR="00961B9E" w:rsidRPr="00922A54">
        <w:rPr>
          <w:rFonts w:ascii="Arial" w:hAnsi="Arial" w:cs="Arial"/>
          <w:sz w:val="24"/>
          <w:szCs w:val="24"/>
        </w:rPr>
        <w:t xml:space="preserve"> </w:t>
      </w:r>
      <w:r w:rsidRPr="00922A54">
        <w:rPr>
          <w:rFonts w:ascii="Arial" w:hAnsi="Arial" w:cs="Arial"/>
          <w:sz w:val="24"/>
          <w:szCs w:val="24"/>
        </w:rPr>
        <w:t>directly</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indirectly,</w:t>
      </w:r>
      <w:r w:rsidR="00961B9E" w:rsidRPr="00922A54">
        <w:rPr>
          <w:rFonts w:ascii="Arial" w:hAnsi="Arial" w:cs="Arial"/>
          <w:sz w:val="24"/>
          <w:szCs w:val="24"/>
        </w:rPr>
        <w:t xml:space="preserve"> </w:t>
      </w:r>
      <w:r w:rsidRPr="00922A54">
        <w:rPr>
          <w:rFonts w:ascii="Arial" w:hAnsi="Arial" w:cs="Arial"/>
          <w:sz w:val="24"/>
          <w:szCs w:val="24"/>
        </w:rPr>
        <w:t>with</w:t>
      </w:r>
      <w:r w:rsidR="00961B9E" w:rsidRPr="00922A54">
        <w:rPr>
          <w:rFonts w:ascii="Arial" w:hAnsi="Arial" w:cs="Arial"/>
          <w:sz w:val="24"/>
          <w:szCs w:val="24"/>
        </w:rPr>
        <w:t xml:space="preserve"> </w:t>
      </w:r>
      <w:r w:rsidRPr="00922A54">
        <w:rPr>
          <w:rFonts w:ascii="Arial" w:hAnsi="Arial" w:cs="Arial"/>
          <w:sz w:val="24"/>
          <w:szCs w:val="24"/>
        </w:rPr>
        <w:t>any</w:t>
      </w:r>
      <w:r w:rsidR="00961B9E" w:rsidRPr="00922A54">
        <w:rPr>
          <w:rFonts w:ascii="Arial" w:hAnsi="Arial" w:cs="Arial"/>
          <w:sz w:val="24"/>
          <w:szCs w:val="24"/>
        </w:rPr>
        <w:t xml:space="preserve"> </w:t>
      </w:r>
      <w:r w:rsidRPr="00922A54">
        <w:rPr>
          <w:rFonts w:ascii="Arial" w:hAnsi="Arial" w:cs="Arial"/>
          <w:sz w:val="24"/>
          <w:szCs w:val="24"/>
        </w:rPr>
        <w:t>person</w:t>
      </w:r>
      <w:r w:rsidR="00961B9E" w:rsidRPr="00922A54">
        <w:rPr>
          <w:rFonts w:ascii="Arial" w:hAnsi="Arial" w:cs="Arial"/>
          <w:sz w:val="24"/>
          <w:szCs w:val="24"/>
        </w:rPr>
        <w:t xml:space="preserve"> </w:t>
      </w:r>
      <w:r w:rsidRPr="00922A54">
        <w:rPr>
          <w:rFonts w:ascii="Arial" w:hAnsi="Arial" w:cs="Arial"/>
          <w:sz w:val="24"/>
          <w:szCs w:val="24"/>
        </w:rPr>
        <w:t>who</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resident </w:t>
      </w:r>
      <w:r w:rsidRPr="00922A54">
        <w:rPr>
          <w:rFonts w:ascii="Arial" w:hAnsi="Arial" w:cs="Arial"/>
          <w:sz w:val="24"/>
          <w:szCs w:val="24"/>
        </w:rPr>
        <w:t>is</w:t>
      </w:r>
      <w:r w:rsidR="00961B9E" w:rsidRPr="00922A54">
        <w:rPr>
          <w:rFonts w:ascii="Arial" w:hAnsi="Arial" w:cs="Arial"/>
          <w:sz w:val="24"/>
          <w:szCs w:val="24"/>
        </w:rPr>
        <w:t xml:space="preserve"> </w:t>
      </w:r>
      <w:r w:rsidRPr="00922A54">
        <w:rPr>
          <w:rFonts w:ascii="Arial" w:hAnsi="Arial" w:cs="Arial"/>
          <w:sz w:val="24"/>
          <w:szCs w:val="24"/>
        </w:rPr>
        <w:t>prohibited</w:t>
      </w:r>
      <w:r w:rsidR="00961B9E" w:rsidRPr="00922A54">
        <w:rPr>
          <w:rFonts w:ascii="Arial" w:hAnsi="Arial" w:cs="Arial"/>
          <w:sz w:val="24"/>
          <w:szCs w:val="24"/>
        </w:rPr>
        <w:t xml:space="preserve"> </w:t>
      </w:r>
      <w:r w:rsidRPr="00922A54">
        <w:rPr>
          <w:rFonts w:ascii="Arial" w:hAnsi="Arial" w:cs="Arial"/>
          <w:sz w:val="24"/>
          <w:szCs w:val="24"/>
        </w:rPr>
        <w:t>from</w:t>
      </w:r>
      <w:r w:rsidR="00961B9E" w:rsidRPr="00922A54">
        <w:rPr>
          <w:rFonts w:ascii="Arial" w:hAnsi="Arial" w:cs="Arial"/>
          <w:sz w:val="24"/>
          <w:szCs w:val="24"/>
        </w:rPr>
        <w:t xml:space="preserve"> </w:t>
      </w:r>
      <w:r w:rsidRPr="00922A54">
        <w:rPr>
          <w:rFonts w:ascii="Arial" w:hAnsi="Arial" w:cs="Arial"/>
          <w:sz w:val="24"/>
          <w:szCs w:val="24"/>
        </w:rPr>
        <w:t>having</w:t>
      </w:r>
      <w:r w:rsidR="00961B9E" w:rsidRPr="00922A54">
        <w:rPr>
          <w:rFonts w:ascii="Arial" w:hAnsi="Arial" w:cs="Arial"/>
          <w:sz w:val="24"/>
          <w:szCs w:val="24"/>
        </w:rPr>
        <w:t xml:space="preserve"> </w:t>
      </w:r>
      <w:r w:rsidRPr="00922A54">
        <w:rPr>
          <w:rFonts w:ascii="Arial" w:hAnsi="Arial" w:cs="Arial"/>
          <w:sz w:val="24"/>
          <w:szCs w:val="24"/>
        </w:rPr>
        <w:t>contact</w:t>
      </w:r>
      <w:r w:rsidR="00961B9E" w:rsidRPr="00922A54">
        <w:rPr>
          <w:rFonts w:ascii="Arial" w:hAnsi="Arial" w:cs="Arial"/>
          <w:sz w:val="24"/>
          <w:szCs w:val="24"/>
        </w:rPr>
        <w:t xml:space="preserve"> </w:t>
      </w:r>
      <w:r w:rsidRPr="00922A54">
        <w:rPr>
          <w:rFonts w:ascii="Arial" w:hAnsi="Arial" w:cs="Arial"/>
          <w:sz w:val="24"/>
          <w:szCs w:val="24"/>
        </w:rPr>
        <w:t>with</w:t>
      </w:r>
      <w:r w:rsidR="00961B9E" w:rsidRPr="00922A54">
        <w:rPr>
          <w:rFonts w:ascii="Arial" w:hAnsi="Arial" w:cs="Arial"/>
          <w:sz w:val="24"/>
          <w:szCs w:val="24"/>
        </w:rPr>
        <w:t xml:space="preserve"> </w:t>
      </w:r>
      <w:r w:rsidRPr="00922A54">
        <w:rPr>
          <w:rFonts w:ascii="Arial" w:hAnsi="Arial" w:cs="Arial"/>
          <w:sz w:val="24"/>
          <w:szCs w:val="24"/>
        </w:rPr>
        <w:t>as</w:t>
      </w:r>
      <w:r w:rsidR="00961B9E" w:rsidRPr="00922A54">
        <w:rPr>
          <w:rFonts w:ascii="Arial" w:hAnsi="Arial" w:cs="Arial"/>
          <w:sz w:val="24"/>
          <w:szCs w:val="24"/>
        </w:rPr>
        <w:t xml:space="preserve"> </w:t>
      </w:r>
      <w:r w:rsidRPr="00922A54">
        <w:rPr>
          <w:rFonts w:ascii="Arial" w:hAnsi="Arial" w:cs="Arial"/>
          <w:sz w:val="24"/>
          <w:szCs w:val="24"/>
        </w:rPr>
        <w:t>a</w:t>
      </w:r>
      <w:r w:rsidR="00961B9E" w:rsidRPr="00922A54">
        <w:rPr>
          <w:rFonts w:ascii="Arial" w:hAnsi="Arial" w:cs="Arial"/>
          <w:sz w:val="24"/>
          <w:szCs w:val="24"/>
        </w:rPr>
        <w:t xml:space="preserve"> </w:t>
      </w:r>
      <w:r w:rsidRPr="00922A54">
        <w:rPr>
          <w:rFonts w:ascii="Arial" w:hAnsi="Arial" w:cs="Arial"/>
          <w:sz w:val="24"/>
          <w:szCs w:val="24"/>
        </w:rPr>
        <w:t>result</w:t>
      </w:r>
      <w:r w:rsidR="00961B9E" w:rsidRPr="00922A54">
        <w:rPr>
          <w:rFonts w:ascii="Arial" w:hAnsi="Arial" w:cs="Arial"/>
          <w:sz w:val="24"/>
          <w:szCs w:val="24"/>
        </w:rPr>
        <w:t xml:space="preserve"> </w:t>
      </w:r>
      <w:r w:rsidRPr="00922A54">
        <w:rPr>
          <w:rFonts w:ascii="Arial" w:hAnsi="Arial" w:cs="Arial"/>
          <w:sz w:val="24"/>
          <w:szCs w:val="24"/>
        </w:rPr>
        <w:t>of</w:t>
      </w:r>
      <w:r w:rsidR="00961B9E" w:rsidRPr="00922A54">
        <w:rPr>
          <w:rFonts w:ascii="Arial" w:hAnsi="Arial" w:cs="Arial"/>
          <w:sz w:val="24"/>
          <w:szCs w:val="24"/>
        </w:rPr>
        <w:t xml:space="preserve"> </w:t>
      </w:r>
      <w:r w:rsidRPr="00922A54">
        <w:rPr>
          <w:rFonts w:ascii="Arial" w:hAnsi="Arial" w:cs="Arial"/>
          <w:sz w:val="24"/>
          <w:szCs w:val="24"/>
        </w:rPr>
        <w:t>any</w:t>
      </w:r>
      <w:r w:rsidR="00961B9E" w:rsidRPr="00922A54">
        <w:rPr>
          <w:rFonts w:ascii="Arial" w:hAnsi="Arial" w:cs="Arial"/>
          <w:sz w:val="24"/>
          <w:szCs w:val="24"/>
        </w:rPr>
        <w:t xml:space="preserve"> </w:t>
      </w:r>
      <w:r w:rsidRPr="00922A54">
        <w:rPr>
          <w:rFonts w:ascii="Arial" w:hAnsi="Arial" w:cs="Arial"/>
          <w:sz w:val="24"/>
          <w:szCs w:val="24"/>
        </w:rPr>
        <w:t>Department</w:t>
      </w:r>
      <w:r w:rsidR="00961B9E" w:rsidRPr="00922A54">
        <w:rPr>
          <w:rFonts w:ascii="Arial" w:hAnsi="Arial" w:cs="Arial"/>
          <w:sz w:val="24"/>
          <w:szCs w:val="24"/>
        </w:rPr>
        <w:t xml:space="preserve"> </w:t>
      </w:r>
      <w:r w:rsidRPr="00922A54">
        <w:rPr>
          <w:rFonts w:ascii="Arial" w:hAnsi="Arial" w:cs="Arial"/>
          <w:sz w:val="24"/>
          <w:szCs w:val="24"/>
        </w:rPr>
        <w:t>policy</w:t>
      </w:r>
      <w:r w:rsidR="00961B9E" w:rsidRPr="00922A54">
        <w:rPr>
          <w:rFonts w:ascii="Arial" w:hAnsi="Arial" w:cs="Arial"/>
          <w:sz w:val="24"/>
          <w:szCs w:val="24"/>
        </w:rPr>
        <w:t xml:space="preserve"> </w:t>
      </w:r>
      <w:r w:rsidRPr="00922A54">
        <w:rPr>
          <w:rFonts w:ascii="Arial" w:hAnsi="Arial" w:cs="Arial"/>
          <w:sz w:val="24"/>
          <w:szCs w:val="24"/>
        </w:rPr>
        <w:t>and</w:t>
      </w:r>
      <w:r w:rsidR="00961B9E" w:rsidRPr="00922A54">
        <w:rPr>
          <w:rFonts w:ascii="Arial" w:hAnsi="Arial" w:cs="Arial"/>
          <w:sz w:val="24"/>
          <w:szCs w:val="24"/>
        </w:rPr>
        <w:t xml:space="preserve"> </w:t>
      </w:r>
      <w:r w:rsidRPr="00922A54">
        <w:rPr>
          <w:rFonts w:ascii="Arial" w:hAnsi="Arial" w:cs="Arial"/>
          <w:sz w:val="24"/>
          <w:szCs w:val="24"/>
        </w:rPr>
        <w:t>who</w:t>
      </w:r>
      <w:r w:rsidR="00961B9E" w:rsidRPr="00922A54">
        <w:rPr>
          <w:rFonts w:ascii="Arial" w:hAnsi="Arial" w:cs="Arial"/>
          <w:sz w:val="24"/>
          <w:szCs w:val="24"/>
        </w:rPr>
        <w:t xml:space="preserve"> </w:t>
      </w:r>
      <w:r w:rsidRPr="00922A54">
        <w:rPr>
          <w:rFonts w:ascii="Arial" w:hAnsi="Arial" w:cs="Arial"/>
          <w:sz w:val="24"/>
          <w:szCs w:val="24"/>
        </w:rPr>
        <w:t>is</w:t>
      </w:r>
      <w:r w:rsidR="00961B9E" w:rsidRPr="00922A54">
        <w:rPr>
          <w:rFonts w:ascii="Arial" w:hAnsi="Arial" w:cs="Arial"/>
          <w:sz w:val="24"/>
          <w:szCs w:val="24"/>
        </w:rPr>
        <w:t xml:space="preserve"> </w:t>
      </w:r>
      <w:r w:rsidRPr="00922A54">
        <w:rPr>
          <w:rFonts w:ascii="Arial" w:hAnsi="Arial" w:cs="Arial"/>
          <w:sz w:val="24"/>
          <w:szCs w:val="24"/>
        </w:rPr>
        <w:t>not</w:t>
      </w:r>
      <w:r w:rsidR="00961B9E" w:rsidRPr="00922A54">
        <w:rPr>
          <w:rFonts w:ascii="Arial" w:hAnsi="Arial" w:cs="Arial"/>
          <w:sz w:val="24"/>
          <w:szCs w:val="24"/>
        </w:rPr>
        <w:t xml:space="preserve"> </w:t>
      </w:r>
      <w:r w:rsidRPr="00922A54">
        <w:rPr>
          <w:rFonts w:ascii="Arial" w:hAnsi="Arial" w:cs="Arial"/>
          <w:sz w:val="24"/>
          <w:szCs w:val="24"/>
        </w:rPr>
        <w:t>a</w:t>
      </w:r>
      <w:r w:rsidR="00961B9E" w:rsidRPr="00922A54">
        <w:rPr>
          <w:rFonts w:ascii="Arial" w:hAnsi="Arial" w:cs="Arial"/>
          <w:sz w:val="24"/>
          <w:szCs w:val="24"/>
        </w:rPr>
        <w:t xml:space="preserve"> </w:t>
      </w:r>
      <w:r w:rsidRPr="00922A54">
        <w:rPr>
          <w:rFonts w:ascii="Arial" w:hAnsi="Arial" w:cs="Arial"/>
          <w:sz w:val="24"/>
          <w:szCs w:val="24"/>
        </w:rPr>
        <w:t>current</w:t>
      </w:r>
      <w:r w:rsidR="00961B9E" w:rsidRPr="00922A54">
        <w:rPr>
          <w:rFonts w:ascii="Arial" w:hAnsi="Arial" w:cs="Arial"/>
          <w:sz w:val="24"/>
          <w:szCs w:val="24"/>
        </w:rPr>
        <w:t xml:space="preserve"> </w:t>
      </w:r>
      <w:r w:rsidRPr="00922A54">
        <w:rPr>
          <w:rFonts w:ascii="Arial" w:hAnsi="Arial" w:cs="Arial"/>
          <w:sz w:val="24"/>
          <w:szCs w:val="24"/>
        </w:rPr>
        <w:t>victim</w:t>
      </w:r>
      <w:r w:rsidR="00961B9E" w:rsidRPr="00922A54">
        <w:rPr>
          <w:rFonts w:ascii="Arial" w:hAnsi="Arial" w:cs="Arial"/>
          <w:sz w:val="24"/>
          <w:szCs w:val="24"/>
        </w:rPr>
        <w:t xml:space="preserve"> </w:t>
      </w:r>
      <w:r w:rsidRPr="00922A54">
        <w:rPr>
          <w:rFonts w:ascii="Arial" w:hAnsi="Arial" w:cs="Arial"/>
          <w:sz w:val="24"/>
          <w:szCs w:val="24"/>
        </w:rPr>
        <w:t>of</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resident </w:t>
      </w:r>
      <w:r w:rsidRPr="00922A54">
        <w:rPr>
          <w:rFonts w:ascii="Arial" w:hAnsi="Arial" w:cs="Arial"/>
          <w:sz w:val="24"/>
          <w:szCs w:val="24"/>
        </w:rPr>
        <w:t>as</w:t>
      </w:r>
      <w:r w:rsidR="00961B9E" w:rsidRPr="00922A54">
        <w:rPr>
          <w:rFonts w:ascii="Arial" w:hAnsi="Arial" w:cs="Arial"/>
          <w:sz w:val="24"/>
          <w:szCs w:val="24"/>
        </w:rPr>
        <w:t xml:space="preserve"> </w:t>
      </w:r>
      <w:r w:rsidRPr="00922A54">
        <w:rPr>
          <w:rFonts w:ascii="Arial" w:hAnsi="Arial" w:cs="Arial"/>
          <w:sz w:val="24"/>
          <w:szCs w:val="24"/>
        </w:rPr>
        <w:t>described</w:t>
      </w:r>
      <w:r w:rsidR="00961B9E" w:rsidRPr="00922A54">
        <w:rPr>
          <w:rFonts w:ascii="Arial" w:hAnsi="Arial" w:cs="Arial"/>
          <w:sz w:val="24"/>
          <w:szCs w:val="24"/>
        </w:rPr>
        <w:t xml:space="preserve"> </w:t>
      </w:r>
      <w:r w:rsidRPr="00922A54">
        <w:rPr>
          <w:rFonts w:ascii="Arial" w:hAnsi="Arial" w:cs="Arial"/>
          <w:sz w:val="24"/>
          <w:szCs w:val="24"/>
        </w:rPr>
        <w:t>above</w:t>
      </w:r>
      <w:r w:rsidR="003A5F9E" w:rsidRPr="00922A54">
        <w:rPr>
          <w:rFonts w:ascii="Arial" w:hAnsi="Arial" w:cs="Arial"/>
          <w:sz w:val="24"/>
          <w:szCs w:val="24"/>
        </w:rPr>
        <w:t xml:space="preserve">. </w:t>
      </w:r>
      <w:r w:rsidR="003A754E" w:rsidRPr="00922A54">
        <w:rPr>
          <w:rFonts w:ascii="Arial" w:hAnsi="Arial" w:cs="Arial"/>
          <w:sz w:val="24"/>
          <w:szCs w:val="24"/>
        </w:rPr>
        <w:t>This includes sending a gift to the</w:t>
      </w:r>
      <w:r w:rsidR="002524D6">
        <w:rPr>
          <w:rFonts w:ascii="Arial" w:hAnsi="Arial" w:cs="Arial"/>
          <w:sz w:val="24"/>
          <w:szCs w:val="24"/>
        </w:rPr>
        <w:t xml:space="preserve"> person</w:t>
      </w:r>
      <w:r w:rsidR="003A754E" w:rsidRPr="00922A54">
        <w:rPr>
          <w:rFonts w:ascii="Arial" w:hAnsi="Arial" w:cs="Arial"/>
          <w:sz w:val="24"/>
          <w:szCs w:val="24"/>
        </w:rPr>
        <w:t xml:space="preserve">. </w:t>
      </w:r>
      <w:r w:rsidRPr="00922A54">
        <w:rPr>
          <w:rFonts w:ascii="Arial" w:hAnsi="Arial" w:cs="Arial"/>
          <w:sz w:val="24"/>
          <w:szCs w:val="24"/>
        </w:rPr>
        <w:t>This</w:t>
      </w:r>
      <w:r w:rsidR="00961B9E" w:rsidRPr="00922A54">
        <w:rPr>
          <w:rFonts w:ascii="Arial" w:hAnsi="Arial" w:cs="Arial"/>
          <w:sz w:val="24"/>
          <w:szCs w:val="24"/>
        </w:rPr>
        <w:t xml:space="preserve"> </w:t>
      </w:r>
      <w:r w:rsidRPr="00922A54">
        <w:rPr>
          <w:rFonts w:ascii="Arial" w:hAnsi="Arial" w:cs="Arial"/>
          <w:sz w:val="24"/>
          <w:szCs w:val="24"/>
        </w:rPr>
        <w:t>includes</w:t>
      </w:r>
      <w:r w:rsidR="00961B9E" w:rsidRPr="00922A54">
        <w:rPr>
          <w:rFonts w:ascii="Arial" w:hAnsi="Arial" w:cs="Arial"/>
          <w:sz w:val="24"/>
          <w:szCs w:val="24"/>
        </w:rPr>
        <w:t xml:space="preserve"> </w:t>
      </w:r>
      <w:r w:rsidRPr="00922A54">
        <w:rPr>
          <w:rFonts w:ascii="Arial" w:hAnsi="Arial" w:cs="Arial"/>
          <w:sz w:val="24"/>
          <w:szCs w:val="24"/>
        </w:rPr>
        <w:t>sending</w:t>
      </w:r>
      <w:r w:rsidR="00961B9E" w:rsidRPr="00922A54">
        <w:rPr>
          <w:rFonts w:ascii="Arial" w:hAnsi="Arial" w:cs="Arial"/>
          <w:sz w:val="24"/>
          <w:szCs w:val="24"/>
        </w:rPr>
        <w:t xml:space="preserve"> </w:t>
      </w:r>
      <w:r w:rsidRPr="00922A54">
        <w:rPr>
          <w:rFonts w:ascii="Arial" w:hAnsi="Arial" w:cs="Arial"/>
          <w:sz w:val="24"/>
          <w:szCs w:val="24"/>
        </w:rPr>
        <w:t>money</w:t>
      </w:r>
      <w:r w:rsidR="00961B9E" w:rsidRPr="00922A54">
        <w:rPr>
          <w:rFonts w:ascii="Arial" w:hAnsi="Arial" w:cs="Arial"/>
          <w:sz w:val="24"/>
          <w:szCs w:val="24"/>
        </w:rPr>
        <w:t xml:space="preserve"> </w:t>
      </w:r>
      <w:r w:rsidRPr="00922A54">
        <w:rPr>
          <w:rFonts w:ascii="Arial" w:hAnsi="Arial" w:cs="Arial"/>
          <w:sz w:val="24"/>
          <w:szCs w:val="24"/>
        </w:rPr>
        <w:t>to</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receiving</w:t>
      </w:r>
      <w:r w:rsidR="00961B9E" w:rsidRPr="00922A54">
        <w:rPr>
          <w:rFonts w:ascii="Arial" w:hAnsi="Arial" w:cs="Arial"/>
          <w:sz w:val="24"/>
          <w:szCs w:val="24"/>
        </w:rPr>
        <w:t xml:space="preserve"> </w:t>
      </w:r>
      <w:r w:rsidRPr="00922A54">
        <w:rPr>
          <w:rFonts w:ascii="Arial" w:hAnsi="Arial" w:cs="Arial"/>
          <w:sz w:val="24"/>
          <w:szCs w:val="24"/>
        </w:rPr>
        <w:t>money</w:t>
      </w:r>
      <w:r w:rsidR="00961B9E" w:rsidRPr="00922A54">
        <w:rPr>
          <w:rFonts w:ascii="Arial" w:hAnsi="Arial" w:cs="Arial"/>
          <w:sz w:val="24"/>
          <w:szCs w:val="24"/>
        </w:rPr>
        <w:t xml:space="preserve"> </w:t>
      </w:r>
      <w:r w:rsidRPr="00922A54">
        <w:rPr>
          <w:rFonts w:ascii="Arial" w:hAnsi="Arial" w:cs="Arial"/>
          <w:sz w:val="24"/>
          <w:szCs w:val="24"/>
        </w:rPr>
        <w:t>from</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w:t>
      </w:r>
      <w:r w:rsidR="00D8185F" w:rsidRPr="00922A54">
        <w:rPr>
          <w:rFonts w:ascii="Arial" w:hAnsi="Arial" w:cs="Arial"/>
          <w:sz w:val="24"/>
          <w:szCs w:val="24"/>
        </w:rPr>
        <w:t>person</w:t>
      </w:r>
      <w:r w:rsidR="00961B9E" w:rsidRPr="00922A54">
        <w:rPr>
          <w:rFonts w:ascii="Arial" w:hAnsi="Arial" w:cs="Arial"/>
          <w:sz w:val="24"/>
          <w:szCs w:val="24"/>
        </w:rPr>
        <w:t xml:space="preserve"> </w:t>
      </w:r>
      <w:r w:rsidRPr="00922A54">
        <w:rPr>
          <w:rFonts w:ascii="Arial" w:hAnsi="Arial" w:cs="Arial"/>
          <w:sz w:val="24"/>
          <w:szCs w:val="24"/>
        </w:rPr>
        <w:t>unless</w:t>
      </w:r>
      <w:r w:rsidR="00961B9E" w:rsidRPr="00922A54">
        <w:rPr>
          <w:rFonts w:ascii="Arial" w:hAnsi="Arial" w:cs="Arial"/>
          <w:sz w:val="24"/>
          <w:szCs w:val="24"/>
        </w:rPr>
        <w:t xml:space="preserve"> </w:t>
      </w:r>
      <w:r w:rsidRPr="00922A54">
        <w:rPr>
          <w:rFonts w:ascii="Arial" w:hAnsi="Arial" w:cs="Arial"/>
          <w:sz w:val="24"/>
          <w:szCs w:val="24"/>
        </w:rPr>
        <w:t>there</w:t>
      </w:r>
      <w:r w:rsidR="00961B9E" w:rsidRPr="00922A54">
        <w:rPr>
          <w:rFonts w:ascii="Arial" w:hAnsi="Arial" w:cs="Arial"/>
          <w:sz w:val="24"/>
          <w:szCs w:val="24"/>
        </w:rPr>
        <w:t xml:space="preserve"> </w:t>
      </w:r>
      <w:r w:rsidRPr="00922A54">
        <w:rPr>
          <w:rFonts w:ascii="Arial" w:hAnsi="Arial" w:cs="Arial"/>
          <w:sz w:val="24"/>
          <w:szCs w:val="24"/>
        </w:rPr>
        <w:t>is</w:t>
      </w:r>
      <w:r w:rsidR="00961B9E" w:rsidRPr="00922A54">
        <w:rPr>
          <w:rFonts w:ascii="Arial" w:hAnsi="Arial" w:cs="Arial"/>
          <w:sz w:val="24"/>
          <w:szCs w:val="24"/>
        </w:rPr>
        <w:t xml:space="preserve"> </w:t>
      </w:r>
      <w:r w:rsidRPr="00922A54">
        <w:rPr>
          <w:rFonts w:ascii="Arial" w:hAnsi="Arial" w:cs="Arial"/>
          <w:sz w:val="24"/>
          <w:szCs w:val="24"/>
        </w:rPr>
        <w:t>a</w:t>
      </w:r>
      <w:r w:rsidR="00961B9E" w:rsidRPr="00922A54">
        <w:rPr>
          <w:rFonts w:ascii="Arial" w:hAnsi="Arial" w:cs="Arial"/>
          <w:sz w:val="24"/>
          <w:szCs w:val="24"/>
        </w:rPr>
        <w:t xml:space="preserve"> </w:t>
      </w:r>
      <w:r w:rsidRPr="00922A54">
        <w:rPr>
          <w:rFonts w:ascii="Arial" w:hAnsi="Arial" w:cs="Arial"/>
          <w:sz w:val="24"/>
          <w:szCs w:val="24"/>
        </w:rPr>
        <w:t>court</w:t>
      </w:r>
      <w:r w:rsidR="00961B9E" w:rsidRPr="00922A54">
        <w:rPr>
          <w:rFonts w:ascii="Arial" w:hAnsi="Arial" w:cs="Arial"/>
          <w:sz w:val="24"/>
          <w:szCs w:val="24"/>
        </w:rPr>
        <w:t xml:space="preserve"> </w:t>
      </w:r>
      <w:r w:rsidRPr="00922A54">
        <w:rPr>
          <w:rFonts w:ascii="Arial" w:hAnsi="Arial" w:cs="Arial"/>
          <w:sz w:val="24"/>
          <w:szCs w:val="24"/>
        </w:rPr>
        <w:t>order</w:t>
      </w:r>
      <w:r w:rsidR="00961B9E" w:rsidRPr="00922A54">
        <w:rPr>
          <w:rFonts w:ascii="Arial" w:hAnsi="Arial" w:cs="Arial"/>
          <w:sz w:val="24"/>
          <w:szCs w:val="24"/>
        </w:rPr>
        <w:t xml:space="preserve"> </w:t>
      </w:r>
      <w:r w:rsidRPr="00922A54">
        <w:rPr>
          <w:rFonts w:ascii="Arial" w:hAnsi="Arial" w:cs="Arial"/>
          <w:sz w:val="24"/>
          <w:szCs w:val="24"/>
        </w:rPr>
        <w:t>permitting</w:t>
      </w:r>
      <w:r w:rsidR="00961B9E" w:rsidRPr="00922A54">
        <w:rPr>
          <w:rFonts w:ascii="Arial" w:hAnsi="Arial" w:cs="Arial"/>
          <w:sz w:val="24"/>
          <w:szCs w:val="24"/>
        </w:rPr>
        <w:t xml:space="preserve"> </w:t>
      </w:r>
      <w:r w:rsidRPr="00922A54">
        <w:rPr>
          <w:rFonts w:ascii="Arial" w:hAnsi="Arial" w:cs="Arial"/>
          <w:sz w:val="24"/>
          <w:szCs w:val="24"/>
        </w:rPr>
        <w:t>it</w:t>
      </w:r>
      <w:r w:rsidR="00961B9E" w:rsidRPr="00922A54">
        <w:rPr>
          <w:rFonts w:ascii="Arial" w:hAnsi="Arial" w:cs="Arial"/>
          <w:sz w:val="24"/>
          <w:szCs w:val="24"/>
        </w:rPr>
        <w:t xml:space="preserve"> </w:t>
      </w:r>
      <w:r w:rsidRPr="00922A54">
        <w:rPr>
          <w:rFonts w:ascii="Arial" w:hAnsi="Arial" w:cs="Arial"/>
          <w:sz w:val="24"/>
          <w:szCs w:val="24"/>
        </w:rPr>
        <w:t>(e.g.,</w:t>
      </w:r>
      <w:r w:rsidR="00961B9E" w:rsidRPr="00922A54">
        <w:rPr>
          <w:rFonts w:ascii="Arial" w:hAnsi="Arial" w:cs="Arial"/>
          <w:sz w:val="24"/>
          <w:szCs w:val="24"/>
        </w:rPr>
        <w:t xml:space="preserve"> </w:t>
      </w:r>
      <w:r w:rsidRPr="00922A54">
        <w:rPr>
          <w:rFonts w:ascii="Arial" w:hAnsi="Arial" w:cs="Arial"/>
          <w:sz w:val="24"/>
          <w:szCs w:val="24"/>
        </w:rPr>
        <w:t>child</w:t>
      </w:r>
      <w:r w:rsidR="00961B9E" w:rsidRPr="00922A54">
        <w:rPr>
          <w:rFonts w:ascii="Arial" w:hAnsi="Arial" w:cs="Arial"/>
          <w:sz w:val="24"/>
          <w:szCs w:val="24"/>
        </w:rPr>
        <w:t xml:space="preserve"> </w:t>
      </w:r>
      <w:r w:rsidRPr="00922A54">
        <w:rPr>
          <w:rFonts w:ascii="Arial" w:hAnsi="Arial" w:cs="Arial"/>
          <w:sz w:val="24"/>
          <w:szCs w:val="24"/>
        </w:rPr>
        <w:t>support</w:t>
      </w:r>
      <w:r w:rsidR="00961B9E" w:rsidRPr="00922A54">
        <w:rPr>
          <w:rFonts w:ascii="Arial" w:hAnsi="Arial" w:cs="Arial"/>
          <w:sz w:val="24"/>
          <w:szCs w:val="24"/>
        </w:rPr>
        <w:t xml:space="preserve"> </w:t>
      </w:r>
      <w:r w:rsidRPr="00922A54">
        <w:rPr>
          <w:rFonts w:ascii="Arial" w:hAnsi="Arial" w:cs="Arial"/>
          <w:sz w:val="24"/>
          <w:szCs w:val="24"/>
        </w:rPr>
        <w:t>order)</w:t>
      </w:r>
      <w:r w:rsidR="003A5F9E" w:rsidRPr="00922A54">
        <w:rPr>
          <w:rFonts w:ascii="Arial" w:hAnsi="Arial" w:cs="Arial"/>
          <w:sz w:val="24"/>
          <w:szCs w:val="24"/>
        </w:rPr>
        <w:t xml:space="preserve">. </w:t>
      </w:r>
      <w:r w:rsidR="00343F32" w:rsidRPr="00922A54">
        <w:rPr>
          <w:rFonts w:ascii="Arial" w:hAnsi="Arial" w:cs="Arial"/>
          <w:sz w:val="24"/>
          <w:szCs w:val="24"/>
        </w:rPr>
        <w:t>Class</w:t>
      </w:r>
      <w:r w:rsidR="00961B9E" w:rsidRPr="00922A54">
        <w:rPr>
          <w:rFonts w:ascii="Arial" w:hAnsi="Arial" w:cs="Arial"/>
          <w:sz w:val="24"/>
          <w:szCs w:val="24"/>
        </w:rPr>
        <w:t xml:space="preserve"> </w:t>
      </w:r>
      <w:r w:rsidR="00343F32" w:rsidRPr="00922A54">
        <w:rPr>
          <w:rFonts w:ascii="Arial" w:hAnsi="Arial" w:cs="Arial"/>
          <w:sz w:val="24"/>
          <w:szCs w:val="24"/>
        </w:rPr>
        <w:t>B.</w:t>
      </w:r>
    </w:p>
    <w:p w14:paraId="7B44CFE8" w14:textId="5CA47DF5" w:rsidR="00C12620" w:rsidRPr="00922A54" w:rsidRDefault="00C12620" w:rsidP="00AD4D14">
      <w:pPr>
        <w:spacing w:after="120"/>
        <w:ind w:left="540"/>
        <w:rPr>
          <w:rFonts w:ascii="Arial" w:hAnsi="Arial" w:cs="Arial"/>
          <w:sz w:val="24"/>
          <w:szCs w:val="24"/>
        </w:rPr>
      </w:pPr>
      <w:r w:rsidRPr="00922A54">
        <w:rPr>
          <w:rFonts w:ascii="Arial" w:hAnsi="Arial" w:cs="Arial"/>
          <w:b/>
          <w:bCs/>
          <w:sz w:val="24"/>
          <w:szCs w:val="24"/>
        </w:rPr>
        <w:t>Provocation.</w:t>
      </w:r>
      <w:r w:rsidR="00961B9E" w:rsidRPr="00922A54">
        <w:rPr>
          <w:rFonts w:ascii="Arial" w:hAnsi="Arial" w:cs="Arial"/>
          <w:sz w:val="24"/>
          <w:szCs w:val="24"/>
        </w:rPr>
        <w:t xml:space="preserve">  </w:t>
      </w:r>
      <w:r w:rsidRPr="00922A54">
        <w:rPr>
          <w:rFonts w:ascii="Arial" w:hAnsi="Arial" w:cs="Arial"/>
          <w:sz w:val="24"/>
          <w:szCs w:val="24"/>
        </w:rPr>
        <w:t>Provocation</w:t>
      </w:r>
      <w:r w:rsidR="00961B9E" w:rsidRPr="00922A54">
        <w:rPr>
          <w:rFonts w:ascii="Arial" w:hAnsi="Arial" w:cs="Arial"/>
          <w:sz w:val="24"/>
          <w:szCs w:val="24"/>
        </w:rPr>
        <w:t xml:space="preserve"> </w:t>
      </w:r>
      <w:r w:rsidR="005751A4" w:rsidRPr="00922A54">
        <w:rPr>
          <w:rFonts w:ascii="Arial" w:hAnsi="Arial" w:cs="Arial"/>
          <w:sz w:val="24"/>
          <w:szCs w:val="24"/>
        </w:rPr>
        <w:t xml:space="preserve">of any person </w:t>
      </w:r>
      <w:r w:rsidRPr="00922A54">
        <w:rPr>
          <w:rFonts w:ascii="Arial" w:hAnsi="Arial" w:cs="Arial"/>
          <w:sz w:val="24"/>
          <w:szCs w:val="24"/>
        </w:rPr>
        <w:t>by</w:t>
      </w:r>
      <w:r w:rsidR="00961B9E" w:rsidRPr="00922A54">
        <w:rPr>
          <w:rFonts w:ascii="Arial" w:hAnsi="Arial" w:cs="Arial"/>
          <w:sz w:val="24"/>
          <w:szCs w:val="24"/>
        </w:rPr>
        <w:t xml:space="preserve"> </w:t>
      </w:r>
      <w:r w:rsidR="005751A4" w:rsidRPr="00922A54">
        <w:rPr>
          <w:rFonts w:ascii="Arial" w:hAnsi="Arial" w:cs="Arial"/>
          <w:sz w:val="24"/>
          <w:szCs w:val="24"/>
        </w:rPr>
        <w:t>words, gesture, or other behavior</w:t>
      </w:r>
      <w:r w:rsidR="003A5F9E" w:rsidRPr="00922A54">
        <w:rPr>
          <w:rFonts w:ascii="Arial" w:hAnsi="Arial" w:cs="Arial"/>
          <w:sz w:val="24"/>
          <w:szCs w:val="24"/>
        </w:rPr>
        <w:t xml:space="preserve">. </w:t>
      </w:r>
      <w:r w:rsidRPr="00922A54">
        <w:rPr>
          <w:rFonts w:ascii="Arial" w:hAnsi="Arial" w:cs="Arial"/>
          <w:sz w:val="24"/>
          <w:szCs w:val="24"/>
        </w:rPr>
        <w:t>Class</w:t>
      </w:r>
      <w:r w:rsidR="00961B9E" w:rsidRPr="00922A54">
        <w:rPr>
          <w:rFonts w:ascii="Arial" w:hAnsi="Arial" w:cs="Arial"/>
          <w:sz w:val="24"/>
          <w:szCs w:val="24"/>
        </w:rPr>
        <w:t xml:space="preserve"> </w:t>
      </w:r>
      <w:r w:rsidRPr="00922A54">
        <w:rPr>
          <w:rFonts w:ascii="Arial" w:hAnsi="Arial" w:cs="Arial"/>
          <w:sz w:val="24"/>
          <w:szCs w:val="24"/>
        </w:rPr>
        <w:t>C.</w:t>
      </w:r>
    </w:p>
    <w:p w14:paraId="16C7A01D" w14:textId="741403DC" w:rsidR="00C12620" w:rsidRPr="00922A54" w:rsidRDefault="00C12620" w:rsidP="00AD4D14">
      <w:pPr>
        <w:spacing w:after="120"/>
        <w:ind w:left="540" w:right="-162"/>
        <w:rPr>
          <w:rFonts w:ascii="Arial" w:hAnsi="Arial" w:cs="Arial"/>
          <w:sz w:val="24"/>
          <w:szCs w:val="24"/>
        </w:rPr>
      </w:pPr>
      <w:r w:rsidRPr="00922A54">
        <w:rPr>
          <w:rFonts w:ascii="Arial" w:hAnsi="Arial" w:cs="Arial"/>
          <w:b/>
          <w:bCs/>
          <w:sz w:val="24"/>
          <w:szCs w:val="24"/>
        </w:rPr>
        <w:t>Rules.</w:t>
      </w:r>
      <w:r w:rsidR="00961B9E" w:rsidRPr="00922A54">
        <w:rPr>
          <w:rFonts w:ascii="Arial" w:hAnsi="Arial" w:cs="Arial"/>
          <w:sz w:val="24"/>
          <w:szCs w:val="24"/>
        </w:rPr>
        <w:t xml:space="preserve">  </w:t>
      </w:r>
      <w:r w:rsidRPr="00922A54">
        <w:rPr>
          <w:rFonts w:ascii="Arial" w:hAnsi="Arial" w:cs="Arial"/>
          <w:sz w:val="24"/>
          <w:szCs w:val="24"/>
        </w:rPr>
        <w:t>Failure</w:t>
      </w:r>
      <w:r w:rsidR="00961B9E" w:rsidRPr="00922A54">
        <w:rPr>
          <w:rFonts w:ascii="Arial" w:hAnsi="Arial" w:cs="Arial"/>
          <w:sz w:val="24"/>
          <w:szCs w:val="24"/>
        </w:rPr>
        <w:t xml:space="preserve"> </w:t>
      </w:r>
      <w:r w:rsidRPr="00922A54">
        <w:rPr>
          <w:rFonts w:ascii="Arial" w:hAnsi="Arial" w:cs="Arial"/>
          <w:sz w:val="24"/>
          <w:szCs w:val="24"/>
        </w:rPr>
        <w:t>to</w:t>
      </w:r>
      <w:r w:rsidR="00961B9E" w:rsidRPr="00922A54">
        <w:rPr>
          <w:rFonts w:ascii="Arial" w:hAnsi="Arial" w:cs="Arial"/>
          <w:sz w:val="24"/>
          <w:szCs w:val="24"/>
        </w:rPr>
        <w:t xml:space="preserve"> </w:t>
      </w:r>
      <w:r w:rsidRPr="00922A54">
        <w:rPr>
          <w:rFonts w:ascii="Arial" w:hAnsi="Arial" w:cs="Arial"/>
          <w:sz w:val="24"/>
          <w:szCs w:val="24"/>
        </w:rPr>
        <w:t>abide</w:t>
      </w:r>
      <w:r w:rsidR="00961B9E" w:rsidRPr="00922A54">
        <w:rPr>
          <w:rFonts w:ascii="Arial" w:hAnsi="Arial" w:cs="Arial"/>
          <w:sz w:val="24"/>
          <w:szCs w:val="24"/>
        </w:rPr>
        <w:t xml:space="preserve"> </w:t>
      </w:r>
      <w:r w:rsidRPr="00922A54">
        <w:rPr>
          <w:rFonts w:ascii="Arial" w:hAnsi="Arial" w:cs="Arial"/>
          <w:sz w:val="24"/>
          <w:szCs w:val="24"/>
        </w:rPr>
        <w:t>by</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w:t>
      </w:r>
      <w:r w:rsidRPr="00922A54">
        <w:rPr>
          <w:rFonts w:ascii="Arial" w:hAnsi="Arial" w:cs="Arial"/>
          <w:sz w:val="24"/>
          <w:szCs w:val="24"/>
        </w:rPr>
        <w:t>rules</w:t>
      </w:r>
      <w:r w:rsidR="00961B9E" w:rsidRPr="00922A54">
        <w:rPr>
          <w:rFonts w:ascii="Arial" w:hAnsi="Arial" w:cs="Arial"/>
          <w:sz w:val="24"/>
          <w:szCs w:val="24"/>
        </w:rPr>
        <w:t xml:space="preserve"> </w:t>
      </w:r>
      <w:r w:rsidRPr="00922A54">
        <w:rPr>
          <w:rFonts w:ascii="Arial" w:hAnsi="Arial" w:cs="Arial"/>
          <w:sz w:val="24"/>
          <w:szCs w:val="24"/>
        </w:rPr>
        <w:t>of</w:t>
      </w:r>
      <w:r w:rsidR="00961B9E" w:rsidRPr="00922A54">
        <w:rPr>
          <w:rFonts w:ascii="Arial" w:hAnsi="Arial" w:cs="Arial"/>
          <w:sz w:val="24"/>
          <w:szCs w:val="24"/>
        </w:rPr>
        <w:t xml:space="preserve"> </w:t>
      </w:r>
      <w:r w:rsidRPr="00922A54">
        <w:rPr>
          <w:rFonts w:ascii="Arial" w:hAnsi="Arial" w:cs="Arial"/>
          <w:sz w:val="24"/>
          <w:szCs w:val="24"/>
        </w:rPr>
        <w:t>any</w:t>
      </w:r>
      <w:r w:rsidR="00961B9E" w:rsidRPr="00922A54">
        <w:rPr>
          <w:rFonts w:ascii="Arial" w:hAnsi="Arial" w:cs="Arial"/>
          <w:sz w:val="24"/>
          <w:szCs w:val="24"/>
        </w:rPr>
        <w:t xml:space="preserve"> </w:t>
      </w:r>
      <w:r w:rsidRPr="00922A54">
        <w:rPr>
          <w:rFonts w:ascii="Arial" w:hAnsi="Arial" w:cs="Arial"/>
          <w:sz w:val="24"/>
          <w:szCs w:val="24"/>
        </w:rPr>
        <w:t>program</w:t>
      </w:r>
      <w:r w:rsidR="00961B9E" w:rsidRPr="00922A54">
        <w:rPr>
          <w:rFonts w:ascii="Arial" w:hAnsi="Arial" w:cs="Arial"/>
          <w:sz w:val="24"/>
          <w:szCs w:val="24"/>
        </w:rPr>
        <w:t xml:space="preserve"> </w:t>
      </w:r>
      <w:r w:rsidRPr="00922A54">
        <w:rPr>
          <w:rFonts w:ascii="Arial" w:hAnsi="Arial" w:cs="Arial"/>
          <w:sz w:val="24"/>
          <w:szCs w:val="24"/>
        </w:rPr>
        <w:t>not</w:t>
      </w:r>
      <w:r w:rsidR="00961B9E" w:rsidRPr="00922A54">
        <w:rPr>
          <w:rFonts w:ascii="Arial" w:hAnsi="Arial" w:cs="Arial"/>
          <w:sz w:val="24"/>
          <w:szCs w:val="24"/>
        </w:rPr>
        <w:t xml:space="preserve"> </w:t>
      </w:r>
      <w:r w:rsidRPr="00922A54">
        <w:rPr>
          <w:rFonts w:ascii="Arial" w:hAnsi="Arial" w:cs="Arial"/>
          <w:sz w:val="24"/>
          <w:szCs w:val="24"/>
        </w:rPr>
        <w:t>specifically</w:t>
      </w:r>
      <w:r w:rsidR="00961B9E" w:rsidRPr="00922A54">
        <w:rPr>
          <w:rFonts w:ascii="Arial" w:hAnsi="Arial" w:cs="Arial"/>
          <w:sz w:val="24"/>
          <w:szCs w:val="24"/>
        </w:rPr>
        <w:t xml:space="preserve"> </w:t>
      </w:r>
      <w:r w:rsidRPr="00922A54">
        <w:rPr>
          <w:rFonts w:ascii="Arial" w:hAnsi="Arial" w:cs="Arial"/>
          <w:sz w:val="24"/>
          <w:szCs w:val="24"/>
        </w:rPr>
        <w:t>covered</w:t>
      </w:r>
      <w:r w:rsidR="00961B9E" w:rsidRPr="00922A54">
        <w:rPr>
          <w:rFonts w:ascii="Arial" w:hAnsi="Arial" w:cs="Arial"/>
          <w:sz w:val="24"/>
          <w:szCs w:val="24"/>
        </w:rPr>
        <w:t xml:space="preserve"> </w:t>
      </w:r>
      <w:r w:rsidRPr="00922A54">
        <w:rPr>
          <w:rFonts w:ascii="Arial" w:hAnsi="Arial" w:cs="Arial"/>
          <w:sz w:val="24"/>
          <w:szCs w:val="24"/>
        </w:rPr>
        <w:t>in</w:t>
      </w:r>
      <w:r w:rsidR="00961B9E" w:rsidRPr="00922A54">
        <w:rPr>
          <w:rFonts w:ascii="Arial" w:hAnsi="Arial" w:cs="Arial"/>
          <w:sz w:val="24"/>
          <w:szCs w:val="24"/>
        </w:rPr>
        <w:t xml:space="preserve"> </w:t>
      </w:r>
      <w:r w:rsidRPr="00922A54">
        <w:rPr>
          <w:rFonts w:ascii="Arial" w:hAnsi="Arial" w:cs="Arial"/>
          <w:sz w:val="24"/>
          <w:szCs w:val="24"/>
        </w:rPr>
        <w:t>this</w:t>
      </w:r>
      <w:r w:rsidR="00961B9E" w:rsidRPr="00922A54">
        <w:rPr>
          <w:rFonts w:ascii="Arial" w:hAnsi="Arial" w:cs="Arial"/>
          <w:sz w:val="24"/>
          <w:szCs w:val="24"/>
        </w:rPr>
        <w:t xml:space="preserve"> </w:t>
      </w:r>
      <w:r w:rsidRPr="00922A54">
        <w:rPr>
          <w:rFonts w:ascii="Arial" w:hAnsi="Arial" w:cs="Arial"/>
          <w:sz w:val="24"/>
          <w:szCs w:val="24"/>
        </w:rPr>
        <w:t>policy</w:t>
      </w:r>
      <w:r w:rsidR="00961B9E" w:rsidRPr="00922A54">
        <w:rPr>
          <w:rFonts w:ascii="Arial" w:hAnsi="Arial" w:cs="Arial"/>
          <w:sz w:val="24"/>
          <w:szCs w:val="24"/>
        </w:rPr>
        <w:t xml:space="preserve"> </w:t>
      </w:r>
      <w:r w:rsidR="008349BA" w:rsidRPr="00922A54">
        <w:rPr>
          <w:rFonts w:ascii="Arial" w:hAnsi="Arial" w:cs="Arial"/>
          <w:sz w:val="24"/>
          <w:szCs w:val="24"/>
        </w:rPr>
        <w:t>and</w:t>
      </w:r>
      <w:r w:rsidR="00961B9E" w:rsidRPr="00922A54">
        <w:rPr>
          <w:rFonts w:ascii="Arial" w:hAnsi="Arial" w:cs="Arial"/>
          <w:sz w:val="24"/>
          <w:szCs w:val="24"/>
        </w:rPr>
        <w:t xml:space="preserve"> </w:t>
      </w:r>
      <w:r w:rsidR="00992C6A" w:rsidRPr="00922A54">
        <w:rPr>
          <w:rFonts w:ascii="Arial" w:hAnsi="Arial" w:cs="Arial"/>
          <w:sz w:val="24"/>
          <w:szCs w:val="24"/>
        </w:rPr>
        <w:t>conspicuously</w:t>
      </w:r>
      <w:r w:rsidR="00961B9E" w:rsidRPr="00922A54">
        <w:rPr>
          <w:rFonts w:ascii="Arial" w:hAnsi="Arial" w:cs="Arial"/>
          <w:sz w:val="24"/>
          <w:szCs w:val="24"/>
        </w:rPr>
        <w:t xml:space="preserve"> </w:t>
      </w:r>
      <w:r w:rsidR="00992C6A" w:rsidRPr="00922A54">
        <w:rPr>
          <w:rFonts w:ascii="Arial" w:hAnsi="Arial" w:cs="Arial"/>
          <w:sz w:val="24"/>
          <w:szCs w:val="24"/>
        </w:rPr>
        <w:t>posted</w:t>
      </w:r>
      <w:r w:rsidR="00961B9E" w:rsidRPr="00922A54">
        <w:rPr>
          <w:rFonts w:ascii="Arial" w:hAnsi="Arial" w:cs="Arial"/>
          <w:sz w:val="24"/>
          <w:szCs w:val="24"/>
        </w:rPr>
        <w:t xml:space="preserve"> </w:t>
      </w:r>
      <w:r w:rsidR="00992C6A" w:rsidRPr="00922A54">
        <w:rPr>
          <w:rFonts w:ascii="Arial" w:hAnsi="Arial" w:cs="Arial"/>
          <w:sz w:val="24"/>
          <w:szCs w:val="24"/>
        </w:rPr>
        <w:t>in</w:t>
      </w:r>
      <w:r w:rsidR="00961B9E" w:rsidRPr="00922A54">
        <w:rPr>
          <w:rFonts w:ascii="Arial" w:hAnsi="Arial" w:cs="Arial"/>
          <w:sz w:val="24"/>
          <w:szCs w:val="24"/>
        </w:rPr>
        <w:t xml:space="preserve"> </w:t>
      </w:r>
      <w:r w:rsidR="00992C6A" w:rsidRPr="00922A54">
        <w:rPr>
          <w:rFonts w:ascii="Arial" w:hAnsi="Arial" w:cs="Arial"/>
          <w:sz w:val="24"/>
          <w:szCs w:val="24"/>
        </w:rPr>
        <w:t>the</w:t>
      </w:r>
      <w:r w:rsidR="00961B9E" w:rsidRPr="00922A54">
        <w:rPr>
          <w:rFonts w:ascii="Arial" w:hAnsi="Arial" w:cs="Arial"/>
          <w:sz w:val="24"/>
          <w:szCs w:val="24"/>
        </w:rPr>
        <w:t xml:space="preserve"> </w:t>
      </w:r>
      <w:r w:rsidR="00992C6A" w:rsidRPr="00922A54">
        <w:rPr>
          <w:rFonts w:ascii="Arial" w:hAnsi="Arial" w:cs="Arial"/>
          <w:sz w:val="24"/>
          <w:szCs w:val="24"/>
        </w:rPr>
        <w:t>program</w:t>
      </w:r>
      <w:r w:rsidR="00961B9E" w:rsidRPr="00922A54">
        <w:rPr>
          <w:rFonts w:ascii="Arial" w:hAnsi="Arial" w:cs="Arial"/>
          <w:sz w:val="24"/>
          <w:szCs w:val="24"/>
        </w:rPr>
        <w:t xml:space="preserve"> </w:t>
      </w:r>
      <w:r w:rsidR="00992C6A" w:rsidRPr="00922A54">
        <w:rPr>
          <w:rFonts w:ascii="Arial" w:hAnsi="Arial" w:cs="Arial"/>
          <w:sz w:val="24"/>
          <w:szCs w:val="24"/>
        </w:rPr>
        <w:t>area</w:t>
      </w:r>
      <w:r w:rsidR="00961B9E" w:rsidRPr="00922A54">
        <w:rPr>
          <w:rFonts w:ascii="Arial" w:hAnsi="Arial" w:cs="Arial"/>
          <w:sz w:val="24"/>
          <w:szCs w:val="24"/>
        </w:rPr>
        <w:t xml:space="preserve"> </w:t>
      </w:r>
      <w:r w:rsidR="00992C6A" w:rsidRPr="00922A54">
        <w:rPr>
          <w:rFonts w:ascii="Arial" w:hAnsi="Arial" w:cs="Arial"/>
          <w:sz w:val="24"/>
          <w:szCs w:val="24"/>
        </w:rPr>
        <w:t>or</w:t>
      </w:r>
      <w:r w:rsidR="00961B9E" w:rsidRPr="00922A54">
        <w:rPr>
          <w:rFonts w:ascii="Arial" w:hAnsi="Arial" w:cs="Arial"/>
          <w:sz w:val="24"/>
          <w:szCs w:val="24"/>
        </w:rPr>
        <w:t xml:space="preserve"> </w:t>
      </w:r>
      <w:r w:rsidR="00992C6A" w:rsidRPr="00922A54">
        <w:rPr>
          <w:rFonts w:ascii="Arial" w:hAnsi="Arial" w:cs="Arial"/>
          <w:sz w:val="24"/>
          <w:szCs w:val="24"/>
        </w:rPr>
        <w:t>otherwise</w:t>
      </w:r>
      <w:r w:rsidR="00961B9E" w:rsidRPr="00922A54">
        <w:rPr>
          <w:rFonts w:ascii="Arial" w:hAnsi="Arial" w:cs="Arial"/>
          <w:sz w:val="24"/>
          <w:szCs w:val="24"/>
        </w:rPr>
        <w:t xml:space="preserve"> </w:t>
      </w:r>
      <w:r w:rsidR="00992C6A" w:rsidRPr="00922A54">
        <w:rPr>
          <w:rFonts w:ascii="Arial" w:hAnsi="Arial" w:cs="Arial"/>
          <w:sz w:val="24"/>
          <w:szCs w:val="24"/>
        </w:rPr>
        <w:t>provided</w:t>
      </w:r>
      <w:r w:rsidR="00961B9E" w:rsidRPr="00922A54">
        <w:rPr>
          <w:rFonts w:ascii="Arial" w:hAnsi="Arial" w:cs="Arial"/>
          <w:sz w:val="24"/>
          <w:szCs w:val="24"/>
        </w:rPr>
        <w:t xml:space="preserve"> </w:t>
      </w:r>
      <w:r w:rsidR="00992C6A" w:rsidRPr="00922A54">
        <w:rPr>
          <w:rFonts w:ascii="Arial" w:hAnsi="Arial" w:cs="Arial"/>
          <w:sz w:val="24"/>
          <w:szCs w:val="24"/>
        </w:rPr>
        <w:t>to</w:t>
      </w:r>
      <w:r w:rsidR="00961B9E" w:rsidRPr="00922A54">
        <w:rPr>
          <w:rFonts w:ascii="Arial" w:hAnsi="Arial" w:cs="Arial"/>
          <w:sz w:val="24"/>
          <w:szCs w:val="24"/>
        </w:rPr>
        <w:t xml:space="preserve"> </w:t>
      </w:r>
      <w:r w:rsidR="00992C6A" w:rsidRPr="00922A54">
        <w:rPr>
          <w:rFonts w:ascii="Arial" w:hAnsi="Arial" w:cs="Arial"/>
          <w:sz w:val="24"/>
          <w:szCs w:val="24"/>
        </w:rPr>
        <w:t>the</w:t>
      </w:r>
      <w:r w:rsidR="00961B9E" w:rsidRPr="00922A54">
        <w:rPr>
          <w:rFonts w:ascii="Arial" w:hAnsi="Arial" w:cs="Arial"/>
          <w:sz w:val="24"/>
          <w:szCs w:val="24"/>
        </w:rPr>
        <w:t xml:space="preserve"> resident</w:t>
      </w:r>
      <w:r w:rsidR="003A5F9E" w:rsidRPr="00922A54">
        <w:rPr>
          <w:rFonts w:ascii="Arial" w:hAnsi="Arial" w:cs="Arial"/>
          <w:sz w:val="24"/>
          <w:szCs w:val="24"/>
        </w:rPr>
        <w:t xml:space="preserve">. </w:t>
      </w:r>
      <w:r w:rsidRPr="00922A54">
        <w:rPr>
          <w:rFonts w:ascii="Arial" w:hAnsi="Arial" w:cs="Arial"/>
          <w:sz w:val="24"/>
          <w:szCs w:val="24"/>
        </w:rPr>
        <w:t>Class</w:t>
      </w:r>
      <w:r w:rsidR="00961B9E" w:rsidRPr="00922A54">
        <w:rPr>
          <w:rFonts w:ascii="Arial" w:hAnsi="Arial" w:cs="Arial"/>
          <w:sz w:val="24"/>
          <w:szCs w:val="24"/>
        </w:rPr>
        <w:t xml:space="preserve"> </w:t>
      </w:r>
      <w:r w:rsidRPr="00922A54">
        <w:rPr>
          <w:rFonts w:ascii="Arial" w:hAnsi="Arial" w:cs="Arial"/>
          <w:sz w:val="24"/>
          <w:szCs w:val="24"/>
        </w:rPr>
        <w:t>C.</w:t>
      </w:r>
    </w:p>
    <w:p w14:paraId="035634EE" w14:textId="742EB432" w:rsidR="00C12620" w:rsidRPr="00922A54" w:rsidRDefault="00C12620" w:rsidP="00AD4D14">
      <w:pPr>
        <w:spacing w:after="120"/>
        <w:ind w:left="540"/>
        <w:rPr>
          <w:rFonts w:ascii="Arial" w:hAnsi="Arial" w:cs="Arial"/>
          <w:sz w:val="24"/>
          <w:szCs w:val="24"/>
        </w:rPr>
      </w:pPr>
      <w:r w:rsidRPr="00922A54">
        <w:rPr>
          <w:rFonts w:ascii="Arial" w:hAnsi="Arial" w:cs="Arial"/>
          <w:b/>
          <w:bCs/>
          <w:sz w:val="24"/>
          <w:szCs w:val="24"/>
        </w:rPr>
        <w:t>Running.</w:t>
      </w:r>
      <w:r w:rsidR="00961B9E" w:rsidRPr="00922A54">
        <w:rPr>
          <w:rFonts w:ascii="Arial" w:hAnsi="Arial" w:cs="Arial"/>
          <w:sz w:val="24"/>
          <w:szCs w:val="24"/>
        </w:rPr>
        <w:t xml:space="preserve">  </w:t>
      </w:r>
      <w:r w:rsidRPr="00922A54">
        <w:rPr>
          <w:rFonts w:ascii="Arial" w:hAnsi="Arial" w:cs="Arial"/>
          <w:sz w:val="24"/>
          <w:szCs w:val="24"/>
        </w:rPr>
        <w:t>Running,</w:t>
      </w:r>
      <w:r w:rsidR="00961B9E" w:rsidRPr="00922A54">
        <w:rPr>
          <w:rFonts w:ascii="Arial" w:hAnsi="Arial" w:cs="Arial"/>
          <w:sz w:val="24"/>
          <w:szCs w:val="24"/>
        </w:rPr>
        <w:t xml:space="preserve"> </w:t>
      </w:r>
      <w:r w:rsidRPr="00922A54">
        <w:rPr>
          <w:rFonts w:ascii="Arial" w:hAnsi="Arial" w:cs="Arial"/>
          <w:sz w:val="24"/>
          <w:szCs w:val="24"/>
        </w:rPr>
        <w:t>except</w:t>
      </w:r>
      <w:r w:rsidR="00961B9E" w:rsidRPr="00922A54">
        <w:rPr>
          <w:rFonts w:ascii="Arial" w:hAnsi="Arial" w:cs="Arial"/>
          <w:sz w:val="24"/>
          <w:szCs w:val="24"/>
        </w:rPr>
        <w:t xml:space="preserve"> </w:t>
      </w:r>
      <w:r w:rsidRPr="00922A54">
        <w:rPr>
          <w:rFonts w:ascii="Arial" w:hAnsi="Arial" w:cs="Arial"/>
          <w:sz w:val="24"/>
          <w:szCs w:val="24"/>
        </w:rPr>
        <w:t>when</w:t>
      </w:r>
      <w:r w:rsidR="00961B9E" w:rsidRPr="00922A54">
        <w:rPr>
          <w:rFonts w:ascii="Arial" w:hAnsi="Arial" w:cs="Arial"/>
          <w:sz w:val="24"/>
          <w:szCs w:val="24"/>
        </w:rPr>
        <w:t xml:space="preserve"> </w:t>
      </w:r>
      <w:r w:rsidRPr="00922A54">
        <w:rPr>
          <w:rFonts w:ascii="Arial" w:hAnsi="Arial" w:cs="Arial"/>
          <w:sz w:val="24"/>
          <w:szCs w:val="24"/>
        </w:rPr>
        <w:t>engaged</w:t>
      </w:r>
      <w:r w:rsidR="00961B9E" w:rsidRPr="00922A54">
        <w:rPr>
          <w:rFonts w:ascii="Arial" w:hAnsi="Arial" w:cs="Arial"/>
          <w:sz w:val="24"/>
          <w:szCs w:val="24"/>
        </w:rPr>
        <w:t xml:space="preserve"> </w:t>
      </w:r>
      <w:r w:rsidRPr="00922A54">
        <w:rPr>
          <w:rFonts w:ascii="Arial" w:hAnsi="Arial" w:cs="Arial"/>
          <w:sz w:val="24"/>
          <w:szCs w:val="24"/>
        </w:rPr>
        <w:t>in</w:t>
      </w:r>
      <w:r w:rsidR="00961B9E" w:rsidRPr="00922A54">
        <w:rPr>
          <w:rFonts w:ascii="Arial" w:hAnsi="Arial" w:cs="Arial"/>
          <w:sz w:val="24"/>
          <w:szCs w:val="24"/>
        </w:rPr>
        <w:t xml:space="preserve"> </w:t>
      </w:r>
      <w:r w:rsidRPr="00922A54">
        <w:rPr>
          <w:rFonts w:ascii="Arial" w:hAnsi="Arial" w:cs="Arial"/>
          <w:sz w:val="24"/>
          <w:szCs w:val="24"/>
        </w:rPr>
        <w:t>an</w:t>
      </w:r>
      <w:r w:rsidR="00961B9E" w:rsidRPr="00922A54">
        <w:rPr>
          <w:rFonts w:ascii="Arial" w:hAnsi="Arial" w:cs="Arial"/>
          <w:sz w:val="24"/>
          <w:szCs w:val="24"/>
        </w:rPr>
        <w:t xml:space="preserve"> </w:t>
      </w:r>
      <w:r w:rsidRPr="00922A54">
        <w:rPr>
          <w:rFonts w:ascii="Arial" w:hAnsi="Arial" w:cs="Arial"/>
          <w:sz w:val="24"/>
          <w:szCs w:val="24"/>
        </w:rPr>
        <w:t>authorized</w:t>
      </w:r>
      <w:r w:rsidR="00961B9E" w:rsidRPr="00922A54">
        <w:rPr>
          <w:rFonts w:ascii="Arial" w:hAnsi="Arial" w:cs="Arial"/>
          <w:sz w:val="24"/>
          <w:szCs w:val="24"/>
        </w:rPr>
        <w:t xml:space="preserve"> </w:t>
      </w:r>
      <w:r w:rsidRPr="00922A54">
        <w:rPr>
          <w:rFonts w:ascii="Arial" w:hAnsi="Arial" w:cs="Arial"/>
          <w:sz w:val="24"/>
          <w:szCs w:val="24"/>
        </w:rPr>
        <w:t>activity</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during</w:t>
      </w:r>
      <w:r w:rsidR="00961B9E" w:rsidRPr="00922A54">
        <w:rPr>
          <w:rFonts w:ascii="Arial" w:hAnsi="Arial" w:cs="Arial"/>
          <w:sz w:val="24"/>
          <w:szCs w:val="24"/>
        </w:rPr>
        <w:t xml:space="preserve"> </w:t>
      </w:r>
      <w:r w:rsidRPr="00922A54">
        <w:rPr>
          <w:rFonts w:ascii="Arial" w:hAnsi="Arial" w:cs="Arial"/>
          <w:sz w:val="24"/>
          <w:szCs w:val="24"/>
        </w:rPr>
        <w:t>an</w:t>
      </w:r>
      <w:r w:rsidR="00961B9E" w:rsidRPr="00922A54">
        <w:rPr>
          <w:rFonts w:ascii="Arial" w:hAnsi="Arial" w:cs="Arial"/>
          <w:sz w:val="24"/>
          <w:szCs w:val="24"/>
        </w:rPr>
        <w:t xml:space="preserve"> </w:t>
      </w:r>
      <w:r w:rsidRPr="00922A54">
        <w:rPr>
          <w:rFonts w:ascii="Arial" w:hAnsi="Arial" w:cs="Arial"/>
          <w:sz w:val="24"/>
          <w:szCs w:val="24"/>
        </w:rPr>
        <w:t>emergency</w:t>
      </w:r>
      <w:r w:rsidR="003A5F9E" w:rsidRPr="00922A54">
        <w:rPr>
          <w:rFonts w:ascii="Arial" w:hAnsi="Arial" w:cs="Arial"/>
          <w:sz w:val="24"/>
          <w:szCs w:val="24"/>
        </w:rPr>
        <w:t xml:space="preserve">. </w:t>
      </w:r>
      <w:r w:rsidRPr="00922A54">
        <w:rPr>
          <w:rFonts w:ascii="Arial" w:hAnsi="Arial" w:cs="Arial"/>
          <w:sz w:val="24"/>
          <w:szCs w:val="24"/>
        </w:rPr>
        <w:t>Class</w:t>
      </w:r>
      <w:r w:rsidR="00961B9E" w:rsidRPr="00922A54">
        <w:rPr>
          <w:rFonts w:ascii="Arial" w:hAnsi="Arial" w:cs="Arial"/>
          <w:sz w:val="24"/>
          <w:szCs w:val="24"/>
        </w:rPr>
        <w:t xml:space="preserve"> </w:t>
      </w:r>
      <w:r w:rsidRPr="00922A54">
        <w:rPr>
          <w:rFonts w:ascii="Arial" w:hAnsi="Arial" w:cs="Arial"/>
          <w:sz w:val="24"/>
          <w:szCs w:val="24"/>
        </w:rPr>
        <w:t>C.</w:t>
      </w:r>
    </w:p>
    <w:p w14:paraId="1D395160" w14:textId="78BF4546" w:rsidR="00C12620" w:rsidRPr="00922A54" w:rsidRDefault="00C12620" w:rsidP="00AD4D14">
      <w:pPr>
        <w:spacing w:after="120"/>
        <w:ind w:left="540"/>
        <w:rPr>
          <w:rFonts w:ascii="Arial" w:hAnsi="Arial" w:cs="Arial"/>
          <w:sz w:val="24"/>
          <w:szCs w:val="24"/>
        </w:rPr>
      </w:pPr>
      <w:r w:rsidRPr="00922A54">
        <w:rPr>
          <w:rFonts w:ascii="Arial" w:hAnsi="Arial" w:cs="Arial"/>
          <w:b/>
          <w:bCs/>
          <w:sz w:val="24"/>
          <w:szCs w:val="24"/>
        </w:rPr>
        <w:t>Safety.</w:t>
      </w:r>
      <w:r w:rsidR="00961B9E" w:rsidRPr="00922A54">
        <w:rPr>
          <w:rFonts w:ascii="Arial" w:hAnsi="Arial" w:cs="Arial"/>
          <w:sz w:val="24"/>
          <w:szCs w:val="24"/>
        </w:rPr>
        <w:t xml:space="preserve">  </w:t>
      </w:r>
      <w:r w:rsidRPr="00922A54">
        <w:rPr>
          <w:rFonts w:ascii="Arial" w:hAnsi="Arial" w:cs="Arial"/>
          <w:sz w:val="24"/>
          <w:szCs w:val="24"/>
        </w:rPr>
        <w:t>Failure</w:t>
      </w:r>
      <w:r w:rsidR="00961B9E" w:rsidRPr="00922A54">
        <w:rPr>
          <w:rFonts w:ascii="Arial" w:hAnsi="Arial" w:cs="Arial"/>
          <w:sz w:val="24"/>
          <w:szCs w:val="24"/>
        </w:rPr>
        <w:t xml:space="preserve"> </w:t>
      </w:r>
      <w:r w:rsidRPr="00922A54">
        <w:rPr>
          <w:rFonts w:ascii="Arial" w:hAnsi="Arial" w:cs="Arial"/>
          <w:sz w:val="24"/>
          <w:szCs w:val="24"/>
        </w:rPr>
        <w:t>to</w:t>
      </w:r>
      <w:r w:rsidR="00961B9E" w:rsidRPr="00922A54">
        <w:rPr>
          <w:rFonts w:ascii="Arial" w:hAnsi="Arial" w:cs="Arial"/>
          <w:sz w:val="24"/>
          <w:szCs w:val="24"/>
        </w:rPr>
        <w:t xml:space="preserve"> </w:t>
      </w:r>
      <w:r w:rsidRPr="00922A54">
        <w:rPr>
          <w:rFonts w:ascii="Arial" w:hAnsi="Arial" w:cs="Arial"/>
          <w:sz w:val="24"/>
          <w:szCs w:val="24"/>
        </w:rPr>
        <w:t>follow</w:t>
      </w:r>
      <w:r w:rsidR="00961B9E" w:rsidRPr="00922A54">
        <w:rPr>
          <w:rFonts w:ascii="Arial" w:hAnsi="Arial" w:cs="Arial"/>
          <w:sz w:val="24"/>
          <w:szCs w:val="24"/>
        </w:rPr>
        <w:t xml:space="preserve"> </w:t>
      </w:r>
      <w:r w:rsidRPr="00922A54">
        <w:rPr>
          <w:rFonts w:ascii="Arial" w:hAnsi="Arial" w:cs="Arial"/>
          <w:sz w:val="24"/>
          <w:szCs w:val="24"/>
        </w:rPr>
        <w:t>any</w:t>
      </w:r>
      <w:r w:rsidR="00961B9E" w:rsidRPr="00922A54">
        <w:rPr>
          <w:rFonts w:ascii="Arial" w:hAnsi="Arial" w:cs="Arial"/>
          <w:sz w:val="24"/>
          <w:szCs w:val="24"/>
        </w:rPr>
        <w:t xml:space="preserve"> </w:t>
      </w:r>
      <w:r w:rsidRPr="00922A54">
        <w:rPr>
          <w:rFonts w:ascii="Arial" w:hAnsi="Arial" w:cs="Arial"/>
          <w:sz w:val="24"/>
          <w:szCs w:val="24"/>
        </w:rPr>
        <w:t>safety</w:t>
      </w:r>
      <w:r w:rsidR="00961B9E" w:rsidRPr="00922A54">
        <w:rPr>
          <w:rFonts w:ascii="Arial" w:hAnsi="Arial" w:cs="Arial"/>
          <w:sz w:val="24"/>
          <w:szCs w:val="24"/>
        </w:rPr>
        <w:t xml:space="preserve"> </w:t>
      </w:r>
      <w:r w:rsidRPr="00922A54">
        <w:rPr>
          <w:rFonts w:ascii="Arial" w:hAnsi="Arial" w:cs="Arial"/>
          <w:sz w:val="24"/>
          <w:szCs w:val="24"/>
        </w:rPr>
        <w:t>procedure</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use</w:t>
      </w:r>
      <w:r w:rsidR="00961B9E" w:rsidRPr="00922A54">
        <w:rPr>
          <w:rFonts w:ascii="Arial" w:hAnsi="Arial" w:cs="Arial"/>
          <w:sz w:val="24"/>
          <w:szCs w:val="24"/>
        </w:rPr>
        <w:t xml:space="preserve"> </w:t>
      </w:r>
      <w:r w:rsidRPr="00922A54">
        <w:rPr>
          <w:rFonts w:ascii="Arial" w:hAnsi="Arial" w:cs="Arial"/>
          <w:sz w:val="24"/>
          <w:szCs w:val="24"/>
        </w:rPr>
        <w:t>proper</w:t>
      </w:r>
      <w:r w:rsidR="00961B9E" w:rsidRPr="00922A54">
        <w:rPr>
          <w:rFonts w:ascii="Arial" w:hAnsi="Arial" w:cs="Arial"/>
          <w:sz w:val="24"/>
          <w:szCs w:val="24"/>
        </w:rPr>
        <w:t xml:space="preserve"> </w:t>
      </w:r>
      <w:r w:rsidRPr="00922A54">
        <w:rPr>
          <w:rFonts w:ascii="Arial" w:hAnsi="Arial" w:cs="Arial"/>
          <w:sz w:val="24"/>
          <w:szCs w:val="24"/>
        </w:rPr>
        <w:t>safety</w:t>
      </w:r>
      <w:r w:rsidR="00961B9E" w:rsidRPr="00922A54">
        <w:rPr>
          <w:rFonts w:ascii="Arial" w:hAnsi="Arial" w:cs="Arial"/>
          <w:sz w:val="24"/>
          <w:szCs w:val="24"/>
        </w:rPr>
        <w:t xml:space="preserve"> </w:t>
      </w:r>
      <w:r w:rsidRPr="00922A54">
        <w:rPr>
          <w:rFonts w:ascii="Arial" w:hAnsi="Arial" w:cs="Arial"/>
          <w:sz w:val="24"/>
          <w:szCs w:val="24"/>
        </w:rPr>
        <w:t>clothing</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equipment</w:t>
      </w:r>
      <w:r w:rsidR="00961B9E" w:rsidRPr="00922A54">
        <w:rPr>
          <w:rFonts w:ascii="Arial" w:hAnsi="Arial" w:cs="Arial"/>
          <w:sz w:val="24"/>
          <w:szCs w:val="24"/>
        </w:rPr>
        <w:t xml:space="preserve"> </w:t>
      </w:r>
      <w:r w:rsidRPr="00922A54">
        <w:rPr>
          <w:rFonts w:ascii="Arial" w:hAnsi="Arial" w:cs="Arial"/>
          <w:sz w:val="24"/>
          <w:szCs w:val="24"/>
        </w:rPr>
        <w:t>provided</w:t>
      </w:r>
      <w:r w:rsidR="00961B9E" w:rsidRPr="00922A54">
        <w:rPr>
          <w:rFonts w:ascii="Arial" w:hAnsi="Arial" w:cs="Arial"/>
          <w:sz w:val="24"/>
          <w:szCs w:val="24"/>
        </w:rPr>
        <w:t xml:space="preserve"> </w:t>
      </w:r>
      <w:r w:rsidRPr="00922A54">
        <w:rPr>
          <w:rFonts w:ascii="Arial" w:hAnsi="Arial" w:cs="Arial"/>
          <w:sz w:val="24"/>
          <w:szCs w:val="24"/>
        </w:rPr>
        <w:t>by</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w:t>
      </w:r>
      <w:r w:rsidRPr="00922A54">
        <w:rPr>
          <w:rFonts w:ascii="Arial" w:hAnsi="Arial" w:cs="Arial"/>
          <w:sz w:val="24"/>
          <w:szCs w:val="24"/>
        </w:rPr>
        <w:t>correctional</w:t>
      </w:r>
      <w:r w:rsidR="00961B9E" w:rsidRPr="00922A54">
        <w:rPr>
          <w:rFonts w:ascii="Arial" w:hAnsi="Arial" w:cs="Arial"/>
          <w:sz w:val="24"/>
          <w:szCs w:val="24"/>
        </w:rPr>
        <w:t xml:space="preserve"> </w:t>
      </w:r>
      <w:r w:rsidRPr="00922A54">
        <w:rPr>
          <w:rFonts w:ascii="Arial" w:hAnsi="Arial" w:cs="Arial"/>
          <w:sz w:val="24"/>
          <w:szCs w:val="24"/>
        </w:rPr>
        <w:t>facility,</w:t>
      </w:r>
      <w:r w:rsidR="00961B9E" w:rsidRPr="00922A54">
        <w:rPr>
          <w:rFonts w:ascii="Arial" w:hAnsi="Arial" w:cs="Arial"/>
          <w:sz w:val="24"/>
          <w:szCs w:val="24"/>
        </w:rPr>
        <w:t xml:space="preserve"> </w:t>
      </w:r>
      <w:r w:rsidRPr="00922A54">
        <w:rPr>
          <w:rFonts w:ascii="Arial" w:hAnsi="Arial" w:cs="Arial"/>
          <w:sz w:val="24"/>
          <w:szCs w:val="24"/>
        </w:rPr>
        <w:t>whether</w:t>
      </w:r>
      <w:r w:rsidR="00961B9E" w:rsidRPr="00922A54">
        <w:rPr>
          <w:rFonts w:ascii="Arial" w:hAnsi="Arial" w:cs="Arial"/>
          <w:sz w:val="24"/>
          <w:szCs w:val="24"/>
        </w:rPr>
        <w:t xml:space="preserve"> </w:t>
      </w:r>
      <w:r w:rsidRPr="00922A54">
        <w:rPr>
          <w:rFonts w:ascii="Arial" w:hAnsi="Arial" w:cs="Arial"/>
          <w:sz w:val="24"/>
          <w:szCs w:val="24"/>
        </w:rPr>
        <w:t>during</w:t>
      </w:r>
      <w:r w:rsidR="00961B9E" w:rsidRPr="00922A54">
        <w:rPr>
          <w:rFonts w:ascii="Arial" w:hAnsi="Arial" w:cs="Arial"/>
          <w:sz w:val="24"/>
          <w:szCs w:val="24"/>
        </w:rPr>
        <w:t xml:space="preserve"> </w:t>
      </w:r>
      <w:r w:rsidRPr="00922A54">
        <w:rPr>
          <w:rFonts w:ascii="Arial" w:hAnsi="Arial" w:cs="Arial"/>
          <w:sz w:val="24"/>
          <w:szCs w:val="24"/>
        </w:rPr>
        <w:t>practice</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actual</w:t>
      </w:r>
      <w:r w:rsidR="00961B9E" w:rsidRPr="00922A54">
        <w:rPr>
          <w:rFonts w:ascii="Arial" w:hAnsi="Arial" w:cs="Arial"/>
          <w:sz w:val="24"/>
          <w:szCs w:val="24"/>
        </w:rPr>
        <w:t xml:space="preserve"> </w:t>
      </w:r>
      <w:r w:rsidRPr="00922A54">
        <w:rPr>
          <w:rFonts w:ascii="Arial" w:hAnsi="Arial" w:cs="Arial"/>
          <w:sz w:val="24"/>
          <w:szCs w:val="24"/>
        </w:rPr>
        <w:t>performance</w:t>
      </w:r>
      <w:r w:rsidR="00961B9E" w:rsidRPr="00922A54">
        <w:rPr>
          <w:rFonts w:ascii="Arial" w:hAnsi="Arial" w:cs="Arial"/>
          <w:sz w:val="24"/>
          <w:szCs w:val="24"/>
        </w:rPr>
        <w:t xml:space="preserve"> </w:t>
      </w:r>
      <w:r w:rsidRPr="00922A54">
        <w:rPr>
          <w:rFonts w:ascii="Arial" w:hAnsi="Arial" w:cs="Arial"/>
          <w:sz w:val="24"/>
          <w:szCs w:val="24"/>
        </w:rPr>
        <w:t>of</w:t>
      </w:r>
      <w:r w:rsidR="00961B9E" w:rsidRPr="00922A54">
        <w:rPr>
          <w:rFonts w:ascii="Arial" w:hAnsi="Arial" w:cs="Arial"/>
          <w:sz w:val="24"/>
          <w:szCs w:val="24"/>
        </w:rPr>
        <w:t xml:space="preserve"> </w:t>
      </w:r>
      <w:r w:rsidRPr="00922A54">
        <w:rPr>
          <w:rFonts w:ascii="Arial" w:hAnsi="Arial" w:cs="Arial"/>
          <w:sz w:val="24"/>
          <w:szCs w:val="24"/>
        </w:rPr>
        <w:t>work</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00B24D90" w:rsidRPr="00922A54">
        <w:rPr>
          <w:rFonts w:ascii="Arial" w:hAnsi="Arial" w:cs="Arial"/>
          <w:sz w:val="24"/>
          <w:szCs w:val="24"/>
        </w:rPr>
        <w:t>while</w:t>
      </w:r>
      <w:r w:rsidR="00961B9E" w:rsidRPr="00922A54">
        <w:rPr>
          <w:rFonts w:ascii="Arial" w:hAnsi="Arial" w:cs="Arial"/>
          <w:sz w:val="24"/>
          <w:szCs w:val="24"/>
        </w:rPr>
        <w:t xml:space="preserve"> </w:t>
      </w:r>
      <w:r w:rsidR="00B24D90" w:rsidRPr="00922A54">
        <w:rPr>
          <w:rFonts w:ascii="Arial" w:hAnsi="Arial" w:cs="Arial"/>
          <w:sz w:val="24"/>
          <w:szCs w:val="24"/>
        </w:rPr>
        <w:t>engaging</w:t>
      </w:r>
      <w:r w:rsidR="00961B9E" w:rsidRPr="00922A54">
        <w:rPr>
          <w:rFonts w:ascii="Arial" w:hAnsi="Arial" w:cs="Arial"/>
          <w:sz w:val="24"/>
          <w:szCs w:val="24"/>
        </w:rPr>
        <w:t xml:space="preserve"> </w:t>
      </w:r>
      <w:r w:rsidR="00B24D90" w:rsidRPr="00922A54">
        <w:rPr>
          <w:rFonts w:ascii="Arial" w:hAnsi="Arial" w:cs="Arial"/>
          <w:sz w:val="24"/>
          <w:szCs w:val="24"/>
        </w:rPr>
        <w:t>in</w:t>
      </w:r>
      <w:r w:rsidR="00961B9E" w:rsidRPr="00922A54">
        <w:rPr>
          <w:rFonts w:ascii="Arial" w:hAnsi="Arial" w:cs="Arial"/>
          <w:sz w:val="24"/>
          <w:szCs w:val="24"/>
        </w:rPr>
        <w:t xml:space="preserve"> </w:t>
      </w:r>
      <w:r w:rsidR="00B24D90" w:rsidRPr="00922A54">
        <w:rPr>
          <w:rFonts w:ascii="Arial" w:hAnsi="Arial" w:cs="Arial"/>
          <w:sz w:val="24"/>
          <w:szCs w:val="24"/>
        </w:rPr>
        <w:t>an</w:t>
      </w:r>
      <w:r w:rsidRPr="00922A54">
        <w:rPr>
          <w:rFonts w:ascii="Arial" w:hAnsi="Arial" w:cs="Arial"/>
          <w:sz w:val="24"/>
          <w:szCs w:val="24"/>
        </w:rPr>
        <w:t>other</w:t>
      </w:r>
      <w:r w:rsidR="00961B9E" w:rsidRPr="00922A54">
        <w:rPr>
          <w:rFonts w:ascii="Arial" w:hAnsi="Arial" w:cs="Arial"/>
          <w:sz w:val="24"/>
          <w:szCs w:val="24"/>
        </w:rPr>
        <w:t xml:space="preserve"> </w:t>
      </w:r>
      <w:r w:rsidRPr="00922A54">
        <w:rPr>
          <w:rFonts w:ascii="Arial" w:hAnsi="Arial" w:cs="Arial"/>
          <w:sz w:val="24"/>
          <w:szCs w:val="24"/>
        </w:rPr>
        <w:t>activity</w:t>
      </w:r>
      <w:r w:rsidR="003A5F9E" w:rsidRPr="00922A54">
        <w:rPr>
          <w:rFonts w:ascii="Arial" w:hAnsi="Arial" w:cs="Arial"/>
          <w:sz w:val="24"/>
          <w:szCs w:val="24"/>
        </w:rPr>
        <w:t xml:space="preserve">. </w:t>
      </w:r>
      <w:r w:rsidRPr="00922A54">
        <w:rPr>
          <w:rFonts w:ascii="Arial" w:hAnsi="Arial" w:cs="Arial"/>
          <w:sz w:val="24"/>
          <w:szCs w:val="24"/>
        </w:rPr>
        <w:t>Class</w:t>
      </w:r>
      <w:r w:rsidR="00961B9E" w:rsidRPr="00922A54">
        <w:rPr>
          <w:rFonts w:ascii="Arial" w:hAnsi="Arial" w:cs="Arial"/>
          <w:sz w:val="24"/>
          <w:szCs w:val="24"/>
        </w:rPr>
        <w:t xml:space="preserve"> </w:t>
      </w:r>
      <w:r w:rsidRPr="00922A54">
        <w:rPr>
          <w:rFonts w:ascii="Arial" w:hAnsi="Arial" w:cs="Arial"/>
          <w:sz w:val="24"/>
          <w:szCs w:val="24"/>
        </w:rPr>
        <w:t>C.</w:t>
      </w:r>
    </w:p>
    <w:p w14:paraId="3AF38B38" w14:textId="6C7F6402" w:rsidR="00C12620" w:rsidRPr="00922A54" w:rsidRDefault="00C12620" w:rsidP="00AD4D14">
      <w:pPr>
        <w:spacing w:after="120"/>
        <w:ind w:left="540"/>
        <w:rPr>
          <w:rFonts w:ascii="Arial" w:hAnsi="Arial" w:cs="Arial"/>
          <w:sz w:val="24"/>
          <w:szCs w:val="24"/>
        </w:rPr>
      </w:pPr>
      <w:r w:rsidRPr="00922A54">
        <w:rPr>
          <w:rFonts w:ascii="Arial" w:hAnsi="Arial" w:cs="Arial"/>
          <w:b/>
          <w:bCs/>
          <w:sz w:val="24"/>
          <w:szCs w:val="24"/>
        </w:rPr>
        <w:t>Search</w:t>
      </w:r>
      <w:r w:rsidR="00961B9E" w:rsidRPr="00922A54">
        <w:rPr>
          <w:rFonts w:ascii="Arial" w:hAnsi="Arial" w:cs="Arial"/>
          <w:b/>
          <w:bCs/>
          <w:sz w:val="24"/>
          <w:szCs w:val="24"/>
        </w:rPr>
        <w:t xml:space="preserve"> </w:t>
      </w:r>
      <w:r w:rsidRPr="00922A54">
        <w:rPr>
          <w:rFonts w:ascii="Arial" w:hAnsi="Arial" w:cs="Arial"/>
          <w:b/>
          <w:bCs/>
          <w:sz w:val="24"/>
          <w:szCs w:val="24"/>
        </w:rPr>
        <w:t>or</w:t>
      </w:r>
      <w:r w:rsidR="00961B9E" w:rsidRPr="00922A54">
        <w:rPr>
          <w:rFonts w:ascii="Arial" w:hAnsi="Arial" w:cs="Arial"/>
          <w:b/>
          <w:bCs/>
          <w:sz w:val="24"/>
          <w:szCs w:val="24"/>
        </w:rPr>
        <w:t xml:space="preserve"> </w:t>
      </w:r>
      <w:r w:rsidRPr="00922A54">
        <w:rPr>
          <w:rFonts w:ascii="Arial" w:hAnsi="Arial" w:cs="Arial"/>
          <w:b/>
          <w:bCs/>
          <w:sz w:val="24"/>
          <w:szCs w:val="24"/>
        </w:rPr>
        <w:t>Scan</w:t>
      </w:r>
      <w:r w:rsidRPr="00922A54">
        <w:rPr>
          <w:rFonts w:ascii="Arial" w:hAnsi="Arial" w:cs="Arial"/>
          <w:sz w:val="24"/>
          <w:szCs w:val="24"/>
        </w:rPr>
        <w:t>.</w:t>
      </w:r>
      <w:r w:rsidR="00961B9E" w:rsidRPr="00922A54">
        <w:rPr>
          <w:rFonts w:ascii="Arial" w:hAnsi="Arial" w:cs="Arial"/>
          <w:sz w:val="24"/>
          <w:szCs w:val="24"/>
        </w:rPr>
        <w:t xml:space="preserve">  </w:t>
      </w:r>
      <w:r w:rsidRPr="00922A54">
        <w:rPr>
          <w:rFonts w:ascii="Arial" w:hAnsi="Arial" w:cs="Arial"/>
          <w:sz w:val="24"/>
          <w:szCs w:val="24"/>
        </w:rPr>
        <w:t>Refusing</w:t>
      </w:r>
      <w:r w:rsidR="00961B9E" w:rsidRPr="00922A54">
        <w:rPr>
          <w:rFonts w:ascii="Arial" w:hAnsi="Arial" w:cs="Arial"/>
          <w:sz w:val="24"/>
          <w:szCs w:val="24"/>
        </w:rPr>
        <w:t xml:space="preserve"> </w:t>
      </w:r>
      <w:r w:rsidRPr="00922A54">
        <w:rPr>
          <w:rFonts w:ascii="Arial" w:hAnsi="Arial" w:cs="Arial"/>
          <w:sz w:val="24"/>
          <w:szCs w:val="24"/>
        </w:rPr>
        <w:t>to</w:t>
      </w:r>
      <w:r w:rsidR="00961B9E" w:rsidRPr="00922A54">
        <w:rPr>
          <w:rFonts w:ascii="Arial" w:hAnsi="Arial" w:cs="Arial"/>
          <w:sz w:val="24"/>
          <w:szCs w:val="24"/>
        </w:rPr>
        <w:t xml:space="preserve"> </w:t>
      </w:r>
      <w:r w:rsidRPr="00922A54">
        <w:rPr>
          <w:rFonts w:ascii="Arial" w:hAnsi="Arial" w:cs="Arial"/>
          <w:sz w:val="24"/>
          <w:szCs w:val="24"/>
        </w:rPr>
        <w:t>submit</w:t>
      </w:r>
      <w:r w:rsidR="00961B9E" w:rsidRPr="00922A54">
        <w:rPr>
          <w:rFonts w:ascii="Arial" w:hAnsi="Arial" w:cs="Arial"/>
          <w:sz w:val="24"/>
          <w:szCs w:val="24"/>
        </w:rPr>
        <w:t xml:space="preserve"> </w:t>
      </w:r>
      <w:r w:rsidRPr="00922A54">
        <w:rPr>
          <w:rFonts w:ascii="Arial" w:hAnsi="Arial" w:cs="Arial"/>
          <w:sz w:val="24"/>
          <w:szCs w:val="24"/>
        </w:rPr>
        <w:t>to</w:t>
      </w:r>
      <w:r w:rsidR="00961B9E" w:rsidRPr="00922A54">
        <w:rPr>
          <w:rFonts w:ascii="Arial" w:hAnsi="Arial" w:cs="Arial"/>
          <w:sz w:val="24"/>
          <w:szCs w:val="24"/>
        </w:rPr>
        <w:t xml:space="preserve"> </w:t>
      </w:r>
      <w:r w:rsidRPr="00922A54">
        <w:rPr>
          <w:rFonts w:ascii="Arial" w:hAnsi="Arial" w:cs="Arial"/>
          <w:sz w:val="24"/>
          <w:szCs w:val="24"/>
        </w:rPr>
        <w:t>a</w:t>
      </w:r>
      <w:r w:rsidR="00961B9E" w:rsidRPr="00922A54">
        <w:rPr>
          <w:rFonts w:ascii="Arial" w:hAnsi="Arial" w:cs="Arial"/>
          <w:sz w:val="24"/>
          <w:szCs w:val="24"/>
        </w:rPr>
        <w:t xml:space="preserve"> </w:t>
      </w:r>
      <w:r w:rsidRPr="00922A54">
        <w:rPr>
          <w:rFonts w:ascii="Arial" w:hAnsi="Arial" w:cs="Arial"/>
          <w:sz w:val="24"/>
          <w:szCs w:val="24"/>
        </w:rPr>
        <w:t>search</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scan,</w:t>
      </w:r>
      <w:r w:rsidR="00961B9E" w:rsidRPr="00922A54">
        <w:rPr>
          <w:rFonts w:ascii="Arial" w:hAnsi="Arial" w:cs="Arial"/>
          <w:sz w:val="24"/>
          <w:szCs w:val="24"/>
        </w:rPr>
        <w:t xml:space="preserve"> </w:t>
      </w:r>
      <w:r w:rsidRPr="00922A54">
        <w:rPr>
          <w:rFonts w:ascii="Arial" w:hAnsi="Arial" w:cs="Arial"/>
          <w:sz w:val="24"/>
          <w:szCs w:val="24"/>
        </w:rPr>
        <w:t>whether</w:t>
      </w:r>
      <w:r w:rsidR="00961B9E" w:rsidRPr="00922A54">
        <w:rPr>
          <w:rFonts w:ascii="Arial" w:hAnsi="Arial" w:cs="Arial"/>
          <w:sz w:val="24"/>
          <w:szCs w:val="24"/>
        </w:rPr>
        <w:t xml:space="preserve"> </w:t>
      </w:r>
      <w:r w:rsidRPr="00922A54">
        <w:rPr>
          <w:rFonts w:ascii="Arial" w:hAnsi="Arial" w:cs="Arial"/>
          <w:sz w:val="24"/>
          <w:szCs w:val="24"/>
        </w:rPr>
        <w:t>of</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resident</w:t>
      </w:r>
      <w:r w:rsidRPr="00922A54">
        <w:rPr>
          <w:rFonts w:ascii="Arial" w:hAnsi="Arial" w:cs="Arial"/>
          <w:sz w:val="24"/>
          <w:szCs w:val="24"/>
        </w:rPr>
        <w:t>’s</w:t>
      </w:r>
      <w:r w:rsidR="00961B9E" w:rsidRPr="00922A54">
        <w:rPr>
          <w:rFonts w:ascii="Arial" w:hAnsi="Arial" w:cs="Arial"/>
          <w:sz w:val="24"/>
          <w:szCs w:val="24"/>
        </w:rPr>
        <w:t xml:space="preserve"> </w:t>
      </w:r>
      <w:r w:rsidRPr="00922A54">
        <w:rPr>
          <w:rFonts w:ascii="Arial" w:hAnsi="Arial" w:cs="Arial"/>
          <w:sz w:val="24"/>
          <w:szCs w:val="24"/>
        </w:rPr>
        <w:t>person,</w:t>
      </w:r>
      <w:r w:rsidR="00961B9E" w:rsidRPr="00922A54">
        <w:rPr>
          <w:rFonts w:ascii="Arial" w:hAnsi="Arial" w:cs="Arial"/>
          <w:sz w:val="24"/>
          <w:szCs w:val="24"/>
        </w:rPr>
        <w:t xml:space="preserve"> </w:t>
      </w:r>
      <w:r w:rsidRPr="00922A54">
        <w:rPr>
          <w:rFonts w:ascii="Arial" w:hAnsi="Arial" w:cs="Arial"/>
          <w:sz w:val="24"/>
          <w:szCs w:val="24"/>
        </w:rPr>
        <w:t>assigned</w:t>
      </w:r>
      <w:r w:rsidR="00961B9E" w:rsidRPr="00922A54">
        <w:rPr>
          <w:rFonts w:ascii="Arial" w:hAnsi="Arial" w:cs="Arial"/>
          <w:sz w:val="24"/>
          <w:szCs w:val="24"/>
        </w:rPr>
        <w:t xml:space="preserve"> </w:t>
      </w:r>
      <w:r w:rsidRPr="00922A54">
        <w:rPr>
          <w:rFonts w:ascii="Arial" w:hAnsi="Arial" w:cs="Arial"/>
          <w:sz w:val="24"/>
          <w:szCs w:val="24"/>
        </w:rPr>
        <w:t>area,</w:t>
      </w:r>
      <w:r w:rsidR="00961B9E" w:rsidRPr="00922A54">
        <w:rPr>
          <w:rFonts w:ascii="Arial" w:hAnsi="Arial" w:cs="Arial"/>
          <w:sz w:val="24"/>
          <w:szCs w:val="24"/>
        </w:rPr>
        <w:t xml:space="preserve"> </w:t>
      </w:r>
      <w:r w:rsidRPr="00922A54">
        <w:rPr>
          <w:rFonts w:ascii="Arial" w:hAnsi="Arial" w:cs="Arial"/>
          <w:sz w:val="24"/>
          <w:szCs w:val="24"/>
        </w:rPr>
        <w:t>e.g.,</w:t>
      </w:r>
      <w:r w:rsidR="00961B9E" w:rsidRPr="00922A54">
        <w:rPr>
          <w:rFonts w:ascii="Arial" w:hAnsi="Arial" w:cs="Arial"/>
          <w:sz w:val="24"/>
          <w:szCs w:val="24"/>
        </w:rPr>
        <w:t xml:space="preserve"> </w:t>
      </w:r>
      <w:r w:rsidRPr="00922A54">
        <w:rPr>
          <w:rFonts w:ascii="Arial" w:hAnsi="Arial" w:cs="Arial"/>
          <w:sz w:val="24"/>
          <w:szCs w:val="24"/>
        </w:rPr>
        <w:t>room,</w:t>
      </w:r>
      <w:r w:rsidR="00961B9E" w:rsidRPr="00922A54">
        <w:rPr>
          <w:rFonts w:ascii="Arial" w:hAnsi="Arial" w:cs="Arial"/>
          <w:sz w:val="24"/>
          <w:szCs w:val="24"/>
        </w:rPr>
        <w:t xml:space="preserve"> </w:t>
      </w:r>
      <w:r w:rsidRPr="00922A54">
        <w:rPr>
          <w:rFonts w:ascii="Arial" w:hAnsi="Arial" w:cs="Arial"/>
          <w:sz w:val="24"/>
          <w:szCs w:val="24"/>
        </w:rPr>
        <w:t>cel</w:t>
      </w:r>
      <w:r w:rsidR="00F87BB4" w:rsidRPr="00922A54">
        <w:rPr>
          <w:rFonts w:ascii="Arial" w:hAnsi="Arial" w:cs="Arial"/>
          <w:sz w:val="24"/>
          <w:szCs w:val="24"/>
        </w:rPr>
        <w:t>l,</w:t>
      </w:r>
      <w:r w:rsidR="00961B9E" w:rsidRPr="00922A54">
        <w:rPr>
          <w:rFonts w:ascii="Arial" w:hAnsi="Arial" w:cs="Arial"/>
          <w:sz w:val="24"/>
          <w:szCs w:val="24"/>
        </w:rPr>
        <w:t xml:space="preserve"> </w:t>
      </w:r>
      <w:r w:rsidR="00F87BB4" w:rsidRPr="00922A54">
        <w:rPr>
          <w:rFonts w:ascii="Arial" w:hAnsi="Arial" w:cs="Arial"/>
          <w:sz w:val="24"/>
          <w:szCs w:val="24"/>
        </w:rPr>
        <w:t>work</w:t>
      </w:r>
      <w:r w:rsidR="00961B9E" w:rsidRPr="00922A54">
        <w:rPr>
          <w:rFonts w:ascii="Arial" w:hAnsi="Arial" w:cs="Arial"/>
          <w:sz w:val="24"/>
          <w:szCs w:val="24"/>
        </w:rPr>
        <w:t xml:space="preserve"> </w:t>
      </w:r>
      <w:r w:rsidR="00F87BB4" w:rsidRPr="00922A54">
        <w:rPr>
          <w:rFonts w:ascii="Arial" w:hAnsi="Arial" w:cs="Arial"/>
          <w:sz w:val="24"/>
          <w:szCs w:val="24"/>
        </w:rPr>
        <w:t>area,</w:t>
      </w:r>
      <w:r w:rsidR="00961B9E" w:rsidRPr="00922A54">
        <w:rPr>
          <w:rFonts w:ascii="Arial" w:hAnsi="Arial" w:cs="Arial"/>
          <w:sz w:val="24"/>
          <w:szCs w:val="24"/>
        </w:rPr>
        <w:t xml:space="preserve"> </w:t>
      </w:r>
      <w:r w:rsidR="00F87BB4" w:rsidRPr="00922A54">
        <w:rPr>
          <w:rFonts w:ascii="Arial" w:hAnsi="Arial" w:cs="Arial"/>
          <w:sz w:val="24"/>
          <w:szCs w:val="24"/>
        </w:rPr>
        <w:t>or</w:t>
      </w:r>
      <w:r w:rsidR="00961B9E" w:rsidRPr="00922A54">
        <w:rPr>
          <w:rFonts w:ascii="Arial" w:hAnsi="Arial" w:cs="Arial"/>
          <w:sz w:val="24"/>
          <w:szCs w:val="24"/>
        </w:rPr>
        <w:t xml:space="preserve"> </w:t>
      </w:r>
      <w:r w:rsidR="00F87BB4" w:rsidRPr="00922A54">
        <w:rPr>
          <w:rFonts w:ascii="Arial" w:hAnsi="Arial" w:cs="Arial"/>
          <w:sz w:val="24"/>
          <w:szCs w:val="24"/>
        </w:rPr>
        <w:t>locker,</w:t>
      </w:r>
      <w:r w:rsidR="00961B9E" w:rsidRPr="00922A54">
        <w:rPr>
          <w:rFonts w:ascii="Arial" w:hAnsi="Arial" w:cs="Arial"/>
          <w:sz w:val="24"/>
          <w:szCs w:val="24"/>
        </w:rPr>
        <w:t xml:space="preserve"> </w:t>
      </w:r>
      <w:r w:rsidR="00F87BB4" w:rsidRPr="00922A54">
        <w:rPr>
          <w:rFonts w:ascii="Arial" w:hAnsi="Arial" w:cs="Arial"/>
          <w:sz w:val="24"/>
          <w:szCs w:val="24"/>
        </w:rPr>
        <w:t>etc.,</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property</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refusing</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failing</w:t>
      </w:r>
      <w:r w:rsidR="00961B9E" w:rsidRPr="00922A54">
        <w:rPr>
          <w:rFonts w:ascii="Arial" w:hAnsi="Arial" w:cs="Arial"/>
          <w:sz w:val="24"/>
          <w:szCs w:val="24"/>
        </w:rPr>
        <w:t xml:space="preserve"> </w:t>
      </w:r>
      <w:r w:rsidRPr="00922A54">
        <w:rPr>
          <w:rFonts w:ascii="Arial" w:hAnsi="Arial" w:cs="Arial"/>
          <w:sz w:val="24"/>
          <w:szCs w:val="24"/>
        </w:rPr>
        <w:t>to</w:t>
      </w:r>
      <w:r w:rsidR="00961B9E" w:rsidRPr="00922A54">
        <w:rPr>
          <w:rFonts w:ascii="Arial" w:hAnsi="Arial" w:cs="Arial"/>
          <w:sz w:val="24"/>
          <w:szCs w:val="24"/>
        </w:rPr>
        <w:t xml:space="preserve"> </w:t>
      </w:r>
      <w:r w:rsidRPr="00922A54">
        <w:rPr>
          <w:rFonts w:ascii="Arial" w:hAnsi="Arial" w:cs="Arial"/>
          <w:sz w:val="24"/>
          <w:szCs w:val="24"/>
        </w:rPr>
        <w:t>follow</w:t>
      </w:r>
      <w:r w:rsidR="00961B9E" w:rsidRPr="00922A54">
        <w:rPr>
          <w:rFonts w:ascii="Arial" w:hAnsi="Arial" w:cs="Arial"/>
          <w:sz w:val="24"/>
          <w:szCs w:val="24"/>
        </w:rPr>
        <w:t xml:space="preserve"> </w:t>
      </w:r>
      <w:r w:rsidRPr="00922A54">
        <w:rPr>
          <w:rFonts w:ascii="Arial" w:hAnsi="Arial" w:cs="Arial"/>
          <w:sz w:val="24"/>
          <w:szCs w:val="24"/>
        </w:rPr>
        <w:t>instructions</w:t>
      </w:r>
      <w:r w:rsidR="00961B9E" w:rsidRPr="00922A54">
        <w:rPr>
          <w:rFonts w:ascii="Arial" w:hAnsi="Arial" w:cs="Arial"/>
          <w:sz w:val="24"/>
          <w:szCs w:val="24"/>
        </w:rPr>
        <w:t xml:space="preserve"> </w:t>
      </w:r>
      <w:r w:rsidRPr="00922A54">
        <w:rPr>
          <w:rFonts w:ascii="Arial" w:hAnsi="Arial" w:cs="Arial"/>
          <w:sz w:val="24"/>
          <w:szCs w:val="24"/>
        </w:rPr>
        <w:t>in</w:t>
      </w:r>
      <w:r w:rsidR="00961B9E" w:rsidRPr="00922A54">
        <w:rPr>
          <w:rFonts w:ascii="Arial" w:hAnsi="Arial" w:cs="Arial"/>
          <w:sz w:val="24"/>
          <w:szCs w:val="24"/>
        </w:rPr>
        <w:t xml:space="preserve"> </w:t>
      </w:r>
      <w:r w:rsidRPr="00922A54">
        <w:rPr>
          <w:rFonts w:ascii="Arial" w:hAnsi="Arial" w:cs="Arial"/>
          <w:sz w:val="24"/>
          <w:szCs w:val="24"/>
        </w:rPr>
        <w:t>connection</w:t>
      </w:r>
      <w:r w:rsidR="00961B9E" w:rsidRPr="00922A54">
        <w:rPr>
          <w:rFonts w:ascii="Arial" w:hAnsi="Arial" w:cs="Arial"/>
          <w:sz w:val="24"/>
          <w:szCs w:val="24"/>
        </w:rPr>
        <w:t xml:space="preserve"> </w:t>
      </w:r>
      <w:r w:rsidRPr="00922A54">
        <w:rPr>
          <w:rFonts w:ascii="Arial" w:hAnsi="Arial" w:cs="Arial"/>
          <w:sz w:val="24"/>
          <w:szCs w:val="24"/>
        </w:rPr>
        <w:t>with</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w:t>
      </w:r>
      <w:r w:rsidRPr="00922A54">
        <w:rPr>
          <w:rFonts w:ascii="Arial" w:hAnsi="Arial" w:cs="Arial"/>
          <w:sz w:val="24"/>
          <w:szCs w:val="24"/>
        </w:rPr>
        <w:t>search</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scan</w:t>
      </w:r>
      <w:r w:rsidR="003A5F9E" w:rsidRPr="00922A54">
        <w:rPr>
          <w:rFonts w:ascii="Arial" w:hAnsi="Arial" w:cs="Arial"/>
          <w:sz w:val="24"/>
          <w:szCs w:val="24"/>
        </w:rPr>
        <w:t xml:space="preserve">. </w:t>
      </w:r>
      <w:r w:rsidRPr="00922A54">
        <w:rPr>
          <w:rFonts w:ascii="Arial" w:hAnsi="Arial" w:cs="Arial"/>
          <w:sz w:val="24"/>
          <w:szCs w:val="24"/>
        </w:rPr>
        <w:t>Class</w:t>
      </w:r>
      <w:r w:rsidR="00961B9E" w:rsidRPr="00922A54">
        <w:rPr>
          <w:rFonts w:ascii="Arial" w:hAnsi="Arial" w:cs="Arial"/>
          <w:sz w:val="24"/>
          <w:szCs w:val="24"/>
        </w:rPr>
        <w:t xml:space="preserve"> </w:t>
      </w:r>
      <w:r w:rsidRPr="00922A54">
        <w:rPr>
          <w:rFonts w:ascii="Arial" w:hAnsi="Arial" w:cs="Arial"/>
          <w:sz w:val="24"/>
          <w:szCs w:val="24"/>
        </w:rPr>
        <w:t>A.</w:t>
      </w:r>
    </w:p>
    <w:p w14:paraId="0850E444" w14:textId="09477E6A" w:rsidR="00161010" w:rsidRPr="00922A54" w:rsidRDefault="00161010" w:rsidP="00AD4D14">
      <w:pPr>
        <w:spacing w:after="120"/>
        <w:ind w:left="540"/>
        <w:rPr>
          <w:rFonts w:ascii="Arial" w:hAnsi="Arial" w:cs="Arial"/>
          <w:sz w:val="24"/>
          <w:szCs w:val="24"/>
        </w:rPr>
      </w:pPr>
      <w:r w:rsidRPr="00922A54">
        <w:rPr>
          <w:rFonts w:ascii="Arial" w:hAnsi="Arial" w:cs="Arial"/>
          <w:b/>
          <w:bCs/>
          <w:sz w:val="24"/>
          <w:szCs w:val="24"/>
        </w:rPr>
        <w:t>Sex Trafficking</w:t>
      </w:r>
      <w:r w:rsidRPr="00922A54">
        <w:rPr>
          <w:rFonts w:ascii="Arial" w:hAnsi="Arial" w:cs="Arial"/>
          <w:sz w:val="24"/>
          <w:szCs w:val="24"/>
        </w:rPr>
        <w:t>.  Promotion of prostitution. Class A.</w:t>
      </w:r>
    </w:p>
    <w:p w14:paraId="580F5BAC" w14:textId="77777777" w:rsidR="00F015AB" w:rsidRPr="00922A54" w:rsidRDefault="00F015AB" w:rsidP="00F015AB">
      <w:pPr>
        <w:spacing w:after="120"/>
        <w:ind w:left="540"/>
        <w:rPr>
          <w:rFonts w:ascii="Arial" w:hAnsi="Arial" w:cs="Arial"/>
          <w:sz w:val="24"/>
          <w:szCs w:val="24"/>
        </w:rPr>
      </w:pPr>
      <w:r w:rsidRPr="00922A54">
        <w:rPr>
          <w:rFonts w:ascii="Arial" w:hAnsi="Arial" w:cs="Arial"/>
          <w:b/>
          <w:bCs/>
          <w:sz w:val="24"/>
          <w:szCs w:val="24"/>
        </w:rPr>
        <w:lastRenderedPageBreak/>
        <w:t>Sexual Conduct, Consensual.</w:t>
      </w:r>
      <w:r w:rsidRPr="00922A54">
        <w:rPr>
          <w:rFonts w:ascii="Arial" w:hAnsi="Arial" w:cs="Arial"/>
          <w:sz w:val="24"/>
          <w:szCs w:val="24"/>
        </w:rPr>
        <w:t xml:space="preserve">  Any sexual act, sexual contact, sexual touching, or kissing (other than kissing as permitted by visit rules) not involving force or threat of force and not otherwise nonconsensual. Class B.</w:t>
      </w:r>
    </w:p>
    <w:p w14:paraId="2C30B7CA" w14:textId="7BCC464D" w:rsidR="00C12620" w:rsidRPr="00922A54" w:rsidRDefault="00C12620" w:rsidP="00AD4D14">
      <w:pPr>
        <w:spacing w:after="120"/>
        <w:ind w:left="540"/>
        <w:rPr>
          <w:rFonts w:ascii="Arial" w:hAnsi="Arial" w:cs="Arial"/>
          <w:sz w:val="24"/>
          <w:szCs w:val="24"/>
        </w:rPr>
      </w:pPr>
      <w:r w:rsidRPr="00922A54">
        <w:rPr>
          <w:rFonts w:ascii="Arial" w:hAnsi="Arial" w:cs="Arial"/>
          <w:b/>
          <w:bCs/>
          <w:sz w:val="24"/>
          <w:szCs w:val="24"/>
        </w:rPr>
        <w:t>Sexual</w:t>
      </w:r>
      <w:r w:rsidR="00961B9E" w:rsidRPr="00922A54">
        <w:rPr>
          <w:rFonts w:ascii="Arial" w:hAnsi="Arial" w:cs="Arial"/>
          <w:b/>
          <w:bCs/>
          <w:sz w:val="24"/>
          <w:szCs w:val="24"/>
        </w:rPr>
        <w:t xml:space="preserve"> </w:t>
      </w:r>
      <w:r w:rsidR="00FF73FE" w:rsidRPr="00922A54">
        <w:rPr>
          <w:rFonts w:ascii="Arial" w:hAnsi="Arial" w:cs="Arial"/>
          <w:b/>
          <w:bCs/>
          <w:sz w:val="24"/>
          <w:szCs w:val="24"/>
        </w:rPr>
        <w:t>Conduct</w:t>
      </w:r>
      <w:r w:rsidR="0014307C" w:rsidRPr="00922A54">
        <w:rPr>
          <w:rFonts w:ascii="Arial" w:hAnsi="Arial" w:cs="Arial"/>
          <w:b/>
          <w:bCs/>
          <w:sz w:val="24"/>
          <w:szCs w:val="24"/>
        </w:rPr>
        <w:t>, Nonconsensual</w:t>
      </w:r>
      <w:r w:rsidRPr="00922A54">
        <w:rPr>
          <w:rFonts w:ascii="Arial" w:hAnsi="Arial" w:cs="Arial"/>
          <w:b/>
          <w:bCs/>
          <w:sz w:val="24"/>
          <w:szCs w:val="24"/>
        </w:rPr>
        <w:t>.</w:t>
      </w:r>
      <w:r w:rsidR="00961B9E" w:rsidRPr="00922A54">
        <w:rPr>
          <w:rFonts w:ascii="Arial" w:hAnsi="Arial" w:cs="Arial"/>
          <w:sz w:val="24"/>
          <w:szCs w:val="24"/>
        </w:rPr>
        <w:t xml:space="preserve">  </w:t>
      </w:r>
      <w:r w:rsidRPr="00922A54">
        <w:rPr>
          <w:rFonts w:ascii="Arial" w:hAnsi="Arial" w:cs="Arial"/>
          <w:sz w:val="24"/>
          <w:szCs w:val="24"/>
        </w:rPr>
        <w:t>Any</w:t>
      </w:r>
      <w:r w:rsidR="00961B9E" w:rsidRPr="00922A54">
        <w:rPr>
          <w:rFonts w:ascii="Arial" w:hAnsi="Arial" w:cs="Arial"/>
          <w:sz w:val="24"/>
          <w:szCs w:val="24"/>
        </w:rPr>
        <w:t xml:space="preserve"> </w:t>
      </w:r>
      <w:r w:rsidRPr="00922A54">
        <w:rPr>
          <w:rFonts w:ascii="Arial" w:hAnsi="Arial" w:cs="Arial"/>
          <w:sz w:val="24"/>
          <w:szCs w:val="24"/>
        </w:rPr>
        <w:t>sexual</w:t>
      </w:r>
      <w:r w:rsidR="00961B9E" w:rsidRPr="00922A54">
        <w:rPr>
          <w:rFonts w:ascii="Arial" w:hAnsi="Arial" w:cs="Arial"/>
          <w:sz w:val="24"/>
          <w:szCs w:val="24"/>
        </w:rPr>
        <w:t xml:space="preserve"> </w:t>
      </w:r>
      <w:r w:rsidR="0014307C" w:rsidRPr="00922A54">
        <w:rPr>
          <w:rFonts w:ascii="Arial" w:hAnsi="Arial" w:cs="Arial"/>
          <w:sz w:val="24"/>
          <w:szCs w:val="24"/>
        </w:rPr>
        <w:t>act</w:t>
      </w:r>
      <w:r w:rsidR="00C82A06" w:rsidRPr="00922A54">
        <w:rPr>
          <w:rFonts w:ascii="Arial" w:hAnsi="Arial" w:cs="Arial"/>
          <w:sz w:val="24"/>
          <w:szCs w:val="24"/>
        </w:rPr>
        <w:t>, sexual contact, sexual touching,</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kissing</w:t>
      </w:r>
      <w:r w:rsidR="00961B9E" w:rsidRPr="00922A54">
        <w:rPr>
          <w:rFonts w:ascii="Arial" w:hAnsi="Arial" w:cs="Arial"/>
          <w:sz w:val="24"/>
          <w:szCs w:val="24"/>
        </w:rPr>
        <w:t xml:space="preserve"> </w:t>
      </w:r>
      <w:r w:rsidRPr="00922A54">
        <w:rPr>
          <w:rFonts w:ascii="Arial" w:hAnsi="Arial" w:cs="Arial"/>
          <w:sz w:val="24"/>
          <w:szCs w:val="24"/>
        </w:rPr>
        <w:t>involving</w:t>
      </w:r>
      <w:r w:rsidR="00961B9E" w:rsidRPr="00922A54">
        <w:rPr>
          <w:rFonts w:ascii="Arial" w:hAnsi="Arial" w:cs="Arial"/>
          <w:sz w:val="24"/>
          <w:szCs w:val="24"/>
        </w:rPr>
        <w:t xml:space="preserve"> </w:t>
      </w:r>
      <w:r w:rsidRPr="00922A54">
        <w:rPr>
          <w:rFonts w:ascii="Arial" w:hAnsi="Arial" w:cs="Arial"/>
          <w:sz w:val="24"/>
          <w:szCs w:val="24"/>
        </w:rPr>
        <w:t>force</w:t>
      </w:r>
      <w:r w:rsidR="0014307C" w:rsidRPr="00922A54">
        <w:rPr>
          <w:rFonts w:ascii="Arial" w:hAnsi="Arial" w:cs="Arial"/>
          <w:sz w:val="24"/>
          <w:szCs w:val="24"/>
        </w:rPr>
        <w:t xml:space="preserve"> or threat of force </w:t>
      </w:r>
      <w:r w:rsidR="00010AAE" w:rsidRPr="00922A54">
        <w:rPr>
          <w:rFonts w:ascii="Arial" w:hAnsi="Arial" w:cs="Arial"/>
          <w:sz w:val="24"/>
          <w:szCs w:val="24"/>
        </w:rPr>
        <w:t>or otherwise nonconsensual</w:t>
      </w:r>
      <w:r w:rsidR="003A5F9E" w:rsidRPr="00922A54">
        <w:rPr>
          <w:rFonts w:ascii="Arial" w:hAnsi="Arial" w:cs="Arial"/>
          <w:sz w:val="24"/>
          <w:szCs w:val="24"/>
        </w:rPr>
        <w:t xml:space="preserve">. </w:t>
      </w:r>
      <w:r w:rsidRPr="00922A54">
        <w:rPr>
          <w:rFonts w:ascii="Arial" w:hAnsi="Arial" w:cs="Arial"/>
          <w:sz w:val="24"/>
          <w:szCs w:val="24"/>
        </w:rPr>
        <w:t>Class</w:t>
      </w:r>
      <w:r w:rsidR="00961B9E" w:rsidRPr="00922A54">
        <w:rPr>
          <w:rFonts w:ascii="Arial" w:hAnsi="Arial" w:cs="Arial"/>
          <w:sz w:val="24"/>
          <w:szCs w:val="24"/>
        </w:rPr>
        <w:t xml:space="preserve"> </w:t>
      </w:r>
      <w:r w:rsidRPr="00922A54">
        <w:rPr>
          <w:rFonts w:ascii="Arial" w:hAnsi="Arial" w:cs="Arial"/>
          <w:sz w:val="24"/>
          <w:szCs w:val="24"/>
        </w:rPr>
        <w:t>A.</w:t>
      </w:r>
    </w:p>
    <w:p w14:paraId="027455B9" w14:textId="6605A070" w:rsidR="005D6054" w:rsidRPr="00922A54" w:rsidRDefault="005D6054" w:rsidP="00AD4D14">
      <w:pPr>
        <w:spacing w:after="120"/>
        <w:ind w:left="540"/>
        <w:rPr>
          <w:rFonts w:ascii="Arial" w:hAnsi="Arial" w:cs="Arial"/>
          <w:sz w:val="24"/>
          <w:szCs w:val="24"/>
        </w:rPr>
      </w:pPr>
      <w:r w:rsidRPr="00922A54">
        <w:rPr>
          <w:rFonts w:ascii="Arial" w:hAnsi="Arial" w:cs="Arial"/>
          <w:b/>
          <w:bCs/>
          <w:sz w:val="24"/>
          <w:szCs w:val="24"/>
        </w:rPr>
        <w:t>Sexual</w:t>
      </w:r>
      <w:r w:rsidR="00922A54">
        <w:rPr>
          <w:rFonts w:ascii="Arial" w:hAnsi="Arial" w:cs="Arial"/>
          <w:b/>
          <w:bCs/>
          <w:sz w:val="24"/>
          <w:szCs w:val="24"/>
        </w:rPr>
        <w:t>ly</w:t>
      </w:r>
      <w:r w:rsidRPr="00922A54">
        <w:rPr>
          <w:rFonts w:ascii="Arial" w:hAnsi="Arial" w:cs="Arial"/>
          <w:b/>
          <w:bCs/>
          <w:sz w:val="24"/>
          <w:szCs w:val="24"/>
        </w:rPr>
        <w:t xml:space="preserve"> Explicit Materials </w:t>
      </w:r>
      <w:r w:rsidR="00922A54">
        <w:rPr>
          <w:rFonts w:ascii="Arial" w:hAnsi="Arial" w:cs="Arial"/>
          <w:b/>
          <w:bCs/>
          <w:sz w:val="24"/>
          <w:szCs w:val="24"/>
        </w:rPr>
        <w:t>I</w:t>
      </w:r>
      <w:r w:rsidRPr="00922A54">
        <w:rPr>
          <w:rFonts w:ascii="Arial" w:hAnsi="Arial" w:cs="Arial"/>
          <w:b/>
          <w:bCs/>
          <w:sz w:val="24"/>
          <w:szCs w:val="24"/>
        </w:rPr>
        <w:t>nvolving Minors.</w:t>
      </w:r>
      <w:r w:rsidRPr="00922A54">
        <w:rPr>
          <w:rFonts w:ascii="Arial" w:hAnsi="Arial" w:cs="Arial"/>
          <w:sz w:val="24"/>
          <w:szCs w:val="24"/>
        </w:rPr>
        <w:t xml:space="preserve">  Viewing, posses</w:t>
      </w:r>
      <w:r w:rsidR="00120629" w:rsidRPr="00922A54">
        <w:rPr>
          <w:rFonts w:ascii="Arial" w:hAnsi="Arial" w:cs="Arial"/>
          <w:sz w:val="24"/>
          <w:szCs w:val="24"/>
        </w:rPr>
        <w:t>sing</w:t>
      </w:r>
      <w:r w:rsidRPr="00922A54">
        <w:rPr>
          <w:rFonts w:ascii="Arial" w:hAnsi="Arial" w:cs="Arial"/>
          <w:sz w:val="24"/>
          <w:szCs w:val="24"/>
        </w:rPr>
        <w:t xml:space="preserve">, </w:t>
      </w:r>
      <w:r w:rsidR="004A01FC" w:rsidRPr="00922A54">
        <w:rPr>
          <w:rFonts w:ascii="Arial" w:hAnsi="Arial" w:cs="Arial"/>
          <w:sz w:val="24"/>
          <w:szCs w:val="24"/>
        </w:rPr>
        <w:t>creati</w:t>
      </w:r>
      <w:r w:rsidR="00120629" w:rsidRPr="00922A54">
        <w:rPr>
          <w:rFonts w:ascii="Arial" w:hAnsi="Arial" w:cs="Arial"/>
          <w:sz w:val="24"/>
          <w:szCs w:val="24"/>
        </w:rPr>
        <w:t>ng</w:t>
      </w:r>
      <w:r w:rsidR="004A01FC" w:rsidRPr="00922A54">
        <w:rPr>
          <w:rFonts w:ascii="Arial" w:hAnsi="Arial" w:cs="Arial"/>
          <w:sz w:val="24"/>
          <w:szCs w:val="24"/>
        </w:rPr>
        <w:t>, reproduc</w:t>
      </w:r>
      <w:r w:rsidR="00120629" w:rsidRPr="00922A54">
        <w:rPr>
          <w:rFonts w:ascii="Arial" w:hAnsi="Arial" w:cs="Arial"/>
          <w:sz w:val="24"/>
          <w:szCs w:val="24"/>
        </w:rPr>
        <w:t xml:space="preserve">ing, exhibiting, </w:t>
      </w:r>
      <w:r w:rsidR="006038FD" w:rsidRPr="00922A54">
        <w:rPr>
          <w:rFonts w:ascii="Arial" w:hAnsi="Arial" w:cs="Arial"/>
          <w:sz w:val="24"/>
          <w:szCs w:val="24"/>
        </w:rPr>
        <w:t xml:space="preserve">distributing, </w:t>
      </w:r>
      <w:r w:rsidR="00120629" w:rsidRPr="00922A54">
        <w:rPr>
          <w:rFonts w:ascii="Arial" w:hAnsi="Arial" w:cs="Arial"/>
          <w:sz w:val="24"/>
          <w:szCs w:val="24"/>
        </w:rPr>
        <w:t xml:space="preserve">furnishing, </w:t>
      </w:r>
      <w:r w:rsidR="006038FD" w:rsidRPr="00922A54">
        <w:rPr>
          <w:rFonts w:ascii="Arial" w:hAnsi="Arial" w:cs="Arial"/>
          <w:sz w:val="24"/>
          <w:szCs w:val="24"/>
        </w:rPr>
        <w:t xml:space="preserve">or </w:t>
      </w:r>
      <w:r w:rsidR="00120629" w:rsidRPr="00922A54">
        <w:rPr>
          <w:rFonts w:ascii="Arial" w:hAnsi="Arial" w:cs="Arial"/>
          <w:sz w:val="24"/>
          <w:szCs w:val="24"/>
        </w:rPr>
        <w:t xml:space="preserve">transferring </w:t>
      </w:r>
      <w:r w:rsidRPr="00922A54">
        <w:rPr>
          <w:rFonts w:ascii="Arial" w:hAnsi="Arial" w:cs="Arial"/>
          <w:sz w:val="24"/>
          <w:szCs w:val="24"/>
        </w:rPr>
        <w:t xml:space="preserve">materials </w:t>
      </w:r>
      <w:r w:rsidR="006038FD" w:rsidRPr="00922A54">
        <w:rPr>
          <w:rFonts w:ascii="Arial" w:hAnsi="Arial" w:cs="Arial"/>
          <w:sz w:val="24"/>
          <w:szCs w:val="24"/>
        </w:rPr>
        <w:t>that describe</w:t>
      </w:r>
      <w:r w:rsidR="00996051" w:rsidRPr="00922A54">
        <w:rPr>
          <w:rFonts w:ascii="Arial" w:hAnsi="Arial" w:cs="Arial"/>
          <w:sz w:val="24"/>
          <w:szCs w:val="24"/>
        </w:rPr>
        <w:t xml:space="preserve"> or </w:t>
      </w:r>
      <w:r w:rsidR="006038FD" w:rsidRPr="00922A54">
        <w:rPr>
          <w:rFonts w:ascii="Arial" w:hAnsi="Arial" w:cs="Arial"/>
          <w:sz w:val="24"/>
          <w:szCs w:val="24"/>
        </w:rPr>
        <w:t>depict a sexual act</w:t>
      </w:r>
      <w:r w:rsidR="00C17EC2" w:rsidRPr="00922A54">
        <w:rPr>
          <w:rFonts w:ascii="Arial" w:hAnsi="Arial" w:cs="Arial"/>
          <w:sz w:val="24"/>
          <w:szCs w:val="24"/>
        </w:rPr>
        <w:t>,</w:t>
      </w:r>
      <w:r w:rsidR="00C82A06" w:rsidRPr="00922A54">
        <w:rPr>
          <w:rFonts w:ascii="Arial" w:hAnsi="Arial" w:cs="Arial"/>
          <w:sz w:val="24"/>
          <w:szCs w:val="24"/>
        </w:rPr>
        <w:t xml:space="preserve"> sexual contact</w:t>
      </w:r>
      <w:r w:rsidR="00C17EC2" w:rsidRPr="00922A54">
        <w:rPr>
          <w:rFonts w:ascii="Arial" w:hAnsi="Arial" w:cs="Arial"/>
          <w:sz w:val="24"/>
          <w:szCs w:val="24"/>
        </w:rPr>
        <w:t>,</w:t>
      </w:r>
      <w:r w:rsidR="00C82A06" w:rsidRPr="00922A54">
        <w:rPr>
          <w:rFonts w:ascii="Arial" w:hAnsi="Arial" w:cs="Arial"/>
          <w:sz w:val="24"/>
          <w:szCs w:val="24"/>
        </w:rPr>
        <w:t xml:space="preserve"> </w:t>
      </w:r>
      <w:r w:rsidR="00FF73FE" w:rsidRPr="00922A54">
        <w:rPr>
          <w:rFonts w:ascii="Arial" w:hAnsi="Arial" w:cs="Arial"/>
          <w:sz w:val="24"/>
          <w:szCs w:val="24"/>
        </w:rPr>
        <w:t>s</w:t>
      </w:r>
      <w:r w:rsidR="00C82A06" w:rsidRPr="00922A54">
        <w:rPr>
          <w:rFonts w:ascii="Arial" w:hAnsi="Arial" w:cs="Arial"/>
          <w:sz w:val="24"/>
          <w:szCs w:val="24"/>
        </w:rPr>
        <w:t>exual touching</w:t>
      </w:r>
      <w:r w:rsidR="00FF73FE" w:rsidRPr="00922A54">
        <w:rPr>
          <w:rFonts w:ascii="Arial" w:hAnsi="Arial" w:cs="Arial"/>
          <w:sz w:val="24"/>
          <w:szCs w:val="24"/>
        </w:rPr>
        <w:t>, bestiality, or masturbation</w:t>
      </w:r>
      <w:r w:rsidR="00C82A06" w:rsidRPr="00922A54">
        <w:rPr>
          <w:rFonts w:ascii="Arial" w:hAnsi="Arial" w:cs="Arial"/>
          <w:sz w:val="24"/>
          <w:szCs w:val="24"/>
        </w:rPr>
        <w:t xml:space="preserve"> </w:t>
      </w:r>
      <w:r w:rsidRPr="00922A54">
        <w:rPr>
          <w:rFonts w:ascii="Arial" w:hAnsi="Arial" w:cs="Arial"/>
          <w:sz w:val="24"/>
          <w:szCs w:val="24"/>
        </w:rPr>
        <w:t>involving</w:t>
      </w:r>
      <w:r w:rsidR="006038FD" w:rsidRPr="00922A54">
        <w:rPr>
          <w:rFonts w:ascii="Arial" w:hAnsi="Arial" w:cs="Arial"/>
          <w:sz w:val="24"/>
          <w:szCs w:val="24"/>
        </w:rPr>
        <w:t xml:space="preserve"> a person who is, appears to be, or is represented to be under 18 years of age</w:t>
      </w:r>
      <w:r w:rsidR="00996051" w:rsidRPr="00922A54">
        <w:rPr>
          <w:rFonts w:ascii="Arial" w:hAnsi="Arial" w:cs="Arial"/>
          <w:sz w:val="24"/>
          <w:szCs w:val="24"/>
        </w:rPr>
        <w:t xml:space="preserve"> or </w:t>
      </w:r>
      <w:r w:rsidR="00FF73FE" w:rsidRPr="00922A54">
        <w:rPr>
          <w:rFonts w:ascii="Arial" w:hAnsi="Arial" w:cs="Arial"/>
          <w:sz w:val="24"/>
          <w:szCs w:val="24"/>
        </w:rPr>
        <w:t xml:space="preserve">materials </w:t>
      </w:r>
      <w:r w:rsidR="006038FD" w:rsidRPr="00922A54">
        <w:rPr>
          <w:rFonts w:ascii="Arial" w:hAnsi="Arial" w:cs="Arial"/>
          <w:sz w:val="24"/>
          <w:szCs w:val="24"/>
        </w:rPr>
        <w:t xml:space="preserve">that describe or depict </w:t>
      </w:r>
      <w:r w:rsidR="00C82A06" w:rsidRPr="00922A54">
        <w:rPr>
          <w:rFonts w:ascii="Arial" w:hAnsi="Arial" w:cs="Arial"/>
          <w:sz w:val="24"/>
          <w:szCs w:val="24"/>
        </w:rPr>
        <w:t xml:space="preserve">violence </w:t>
      </w:r>
      <w:r w:rsidR="006038FD" w:rsidRPr="00922A54">
        <w:rPr>
          <w:rFonts w:ascii="Arial" w:hAnsi="Arial" w:cs="Arial"/>
          <w:sz w:val="24"/>
          <w:szCs w:val="24"/>
        </w:rPr>
        <w:t>inflicted on a person who is</w:t>
      </w:r>
      <w:r w:rsidR="006459BE" w:rsidRPr="00922A54">
        <w:rPr>
          <w:rFonts w:ascii="Arial" w:hAnsi="Arial" w:cs="Arial"/>
          <w:sz w:val="24"/>
          <w:szCs w:val="24"/>
        </w:rPr>
        <w:t xml:space="preserve">, </w:t>
      </w:r>
      <w:r w:rsidR="006038FD" w:rsidRPr="00922A54">
        <w:rPr>
          <w:rFonts w:ascii="Arial" w:hAnsi="Arial" w:cs="Arial"/>
          <w:sz w:val="24"/>
          <w:szCs w:val="24"/>
        </w:rPr>
        <w:t>appears to be</w:t>
      </w:r>
      <w:r w:rsidR="006459BE" w:rsidRPr="00922A54">
        <w:rPr>
          <w:rFonts w:ascii="Arial" w:hAnsi="Arial" w:cs="Arial"/>
          <w:sz w:val="24"/>
          <w:szCs w:val="24"/>
        </w:rPr>
        <w:t>, or is represented to be</w:t>
      </w:r>
      <w:r w:rsidR="006038FD" w:rsidRPr="00922A54">
        <w:rPr>
          <w:rFonts w:ascii="Arial" w:hAnsi="Arial" w:cs="Arial"/>
          <w:sz w:val="24"/>
          <w:szCs w:val="24"/>
        </w:rPr>
        <w:t xml:space="preserve"> under 18 years of age for the purpose of arousing or gratifying sexual desire</w:t>
      </w:r>
      <w:r w:rsidRPr="00922A54">
        <w:rPr>
          <w:rFonts w:ascii="Arial" w:hAnsi="Arial" w:cs="Arial"/>
          <w:sz w:val="24"/>
          <w:szCs w:val="24"/>
        </w:rPr>
        <w:t xml:space="preserve">. </w:t>
      </w:r>
      <w:r w:rsidR="006459BE" w:rsidRPr="00922A54">
        <w:rPr>
          <w:rFonts w:ascii="Arial" w:hAnsi="Arial" w:cs="Arial"/>
          <w:sz w:val="24"/>
          <w:szCs w:val="24"/>
        </w:rPr>
        <w:t>This includes, but is not limited to, a “person” who is real, who is generated by artificial intelligence, or who is a product of animatio</w:t>
      </w:r>
      <w:r w:rsidR="007B6C63" w:rsidRPr="00922A54">
        <w:rPr>
          <w:rFonts w:ascii="Arial" w:hAnsi="Arial" w:cs="Arial"/>
          <w:sz w:val="24"/>
          <w:szCs w:val="24"/>
        </w:rPr>
        <w:t xml:space="preserve">n </w:t>
      </w:r>
      <w:r w:rsidR="00C17EC2" w:rsidRPr="00922A54">
        <w:rPr>
          <w:rFonts w:ascii="Arial" w:hAnsi="Arial" w:cs="Arial"/>
          <w:sz w:val="24"/>
          <w:szCs w:val="24"/>
        </w:rPr>
        <w:t xml:space="preserve">or </w:t>
      </w:r>
      <w:r w:rsidR="007B6C63" w:rsidRPr="00922A54">
        <w:rPr>
          <w:rFonts w:ascii="Arial" w:hAnsi="Arial" w:cs="Arial"/>
          <w:sz w:val="24"/>
          <w:szCs w:val="24"/>
        </w:rPr>
        <w:t>is</w:t>
      </w:r>
      <w:r w:rsidR="00C17EC2" w:rsidRPr="00922A54">
        <w:rPr>
          <w:rFonts w:ascii="Arial" w:hAnsi="Arial" w:cs="Arial"/>
          <w:sz w:val="24"/>
          <w:szCs w:val="24"/>
        </w:rPr>
        <w:t xml:space="preserve"> otherwise</w:t>
      </w:r>
      <w:r w:rsidR="007B6C63" w:rsidRPr="00922A54">
        <w:rPr>
          <w:rFonts w:ascii="Arial" w:hAnsi="Arial" w:cs="Arial"/>
          <w:sz w:val="24"/>
          <w:szCs w:val="24"/>
        </w:rPr>
        <w:t xml:space="preserve"> not real</w:t>
      </w:r>
      <w:r w:rsidR="006459BE" w:rsidRPr="00922A54">
        <w:rPr>
          <w:rFonts w:ascii="Arial" w:hAnsi="Arial" w:cs="Arial"/>
          <w:sz w:val="24"/>
          <w:szCs w:val="24"/>
        </w:rPr>
        <w:t xml:space="preserve">. </w:t>
      </w:r>
      <w:r w:rsidRPr="00922A54">
        <w:rPr>
          <w:rFonts w:ascii="Arial" w:hAnsi="Arial" w:cs="Arial"/>
          <w:sz w:val="24"/>
          <w:szCs w:val="24"/>
        </w:rPr>
        <w:t>Class A.</w:t>
      </w:r>
    </w:p>
    <w:p w14:paraId="110801A7" w14:textId="0AC1E9A3" w:rsidR="00C12620" w:rsidRPr="00922A54" w:rsidRDefault="00C12620" w:rsidP="00AD4D14">
      <w:pPr>
        <w:spacing w:after="120"/>
        <w:ind w:left="540"/>
        <w:rPr>
          <w:rFonts w:ascii="Arial" w:hAnsi="Arial" w:cs="Arial"/>
          <w:b/>
          <w:bCs/>
          <w:sz w:val="24"/>
          <w:szCs w:val="24"/>
        </w:rPr>
      </w:pPr>
      <w:r w:rsidRPr="00922A54">
        <w:rPr>
          <w:rFonts w:ascii="Arial" w:hAnsi="Arial" w:cs="Arial"/>
          <w:b/>
          <w:bCs/>
          <w:sz w:val="24"/>
          <w:szCs w:val="24"/>
        </w:rPr>
        <w:t>Social</w:t>
      </w:r>
      <w:r w:rsidR="00961B9E" w:rsidRPr="00922A54">
        <w:rPr>
          <w:rFonts w:ascii="Arial" w:hAnsi="Arial" w:cs="Arial"/>
          <w:b/>
          <w:bCs/>
          <w:sz w:val="24"/>
          <w:szCs w:val="24"/>
        </w:rPr>
        <w:t xml:space="preserve"> </w:t>
      </w:r>
      <w:r w:rsidRPr="00922A54">
        <w:rPr>
          <w:rFonts w:ascii="Arial" w:hAnsi="Arial" w:cs="Arial"/>
          <w:b/>
          <w:bCs/>
          <w:sz w:val="24"/>
          <w:szCs w:val="24"/>
        </w:rPr>
        <w:t>Networking.</w:t>
      </w:r>
      <w:r w:rsidR="00961B9E" w:rsidRPr="00922A54">
        <w:rPr>
          <w:rFonts w:ascii="Arial" w:hAnsi="Arial" w:cs="Arial"/>
          <w:b/>
          <w:bCs/>
          <w:sz w:val="24"/>
          <w:szCs w:val="24"/>
        </w:rPr>
        <w:t xml:space="preserve">  </w:t>
      </w:r>
      <w:r w:rsidRPr="00922A54">
        <w:rPr>
          <w:rFonts w:ascii="Arial" w:hAnsi="Arial" w:cs="Arial"/>
          <w:sz w:val="24"/>
          <w:szCs w:val="24"/>
        </w:rPr>
        <w:t>Creating</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posting,</w:t>
      </w:r>
      <w:r w:rsidR="00961B9E" w:rsidRPr="00922A54">
        <w:rPr>
          <w:rFonts w:ascii="Arial" w:hAnsi="Arial" w:cs="Arial"/>
          <w:sz w:val="24"/>
          <w:szCs w:val="24"/>
        </w:rPr>
        <w:t xml:space="preserve"> </w:t>
      </w:r>
      <w:r w:rsidRPr="00922A54">
        <w:rPr>
          <w:rFonts w:ascii="Arial" w:hAnsi="Arial" w:cs="Arial"/>
          <w:sz w:val="24"/>
          <w:szCs w:val="24"/>
        </w:rPr>
        <w:t>directly</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indirectly,</w:t>
      </w:r>
      <w:r w:rsidR="00961B9E" w:rsidRPr="00922A54">
        <w:rPr>
          <w:rFonts w:ascii="Arial" w:hAnsi="Arial" w:cs="Arial"/>
          <w:sz w:val="24"/>
          <w:szCs w:val="24"/>
        </w:rPr>
        <w:t xml:space="preserve"> </w:t>
      </w:r>
      <w:r w:rsidRPr="00922A54">
        <w:rPr>
          <w:rFonts w:ascii="Arial" w:hAnsi="Arial" w:cs="Arial"/>
          <w:sz w:val="24"/>
          <w:szCs w:val="24"/>
        </w:rPr>
        <w:t>on</w:t>
      </w:r>
      <w:r w:rsidR="00961B9E" w:rsidRPr="00922A54">
        <w:rPr>
          <w:rFonts w:ascii="Arial" w:hAnsi="Arial" w:cs="Arial"/>
          <w:sz w:val="24"/>
          <w:szCs w:val="24"/>
        </w:rPr>
        <w:t xml:space="preserve"> </w:t>
      </w:r>
      <w:r w:rsidRPr="00922A54">
        <w:rPr>
          <w:rFonts w:ascii="Arial" w:hAnsi="Arial" w:cs="Arial"/>
          <w:sz w:val="24"/>
          <w:szCs w:val="24"/>
        </w:rPr>
        <w:t>an</w:t>
      </w:r>
      <w:r w:rsidR="00961B9E" w:rsidRPr="00922A54">
        <w:rPr>
          <w:rFonts w:ascii="Arial" w:hAnsi="Arial" w:cs="Arial"/>
          <w:sz w:val="24"/>
          <w:szCs w:val="24"/>
        </w:rPr>
        <w:t xml:space="preserve"> </w:t>
      </w:r>
      <w:r w:rsidRPr="00922A54">
        <w:rPr>
          <w:rFonts w:ascii="Arial" w:hAnsi="Arial" w:cs="Arial"/>
          <w:sz w:val="24"/>
          <w:szCs w:val="24"/>
        </w:rPr>
        <w:t>internet</w:t>
      </w:r>
      <w:r w:rsidR="00961B9E" w:rsidRPr="00922A54">
        <w:rPr>
          <w:rFonts w:ascii="Arial" w:hAnsi="Arial" w:cs="Arial"/>
          <w:sz w:val="24"/>
          <w:szCs w:val="24"/>
        </w:rPr>
        <w:t xml:space="preserve"> </w:t>
      </w:r>
      <w:r w:rsidRPr="00922A54">
        <w:rPr>
          <w:rFonts w:ascii="Arial" w:hAnsi="Arial" w:cs="Arial"/>
          <w:sz w:val="24"/>
          <w:szCs w:val="24"/>
        </w:rPr>
        <w:t>social</w:t>
      </w:r>
      <w:r w:rsidR="00961B9E" w:rsidRPr="00922A54">
        <w:rPr>
          <w:rFonts w:ascii="Arial" w:hAnsi="Arial" w:cs="Arial"/>
          <w:sz w:val="24"/>
          <w:szCs w:val="24"/>
        </w:rPr>
        <w:t xml:space="preserve"> </w:t>
      </w:r>
      <w:r w:rsidRPr="00922A54">
        <w:rPr>
          <w:rFonts w:ascii="Arial" w:hAnsi="Arial" w:cs="Arial"/>
          <w:sz w:val="24"/>
          <w:szCs w:val="24"/>
        </w:rPr>
        <w:t>networking</w:t>
      </w:r>
      <w:r w:rsidR="00961B9E" w:rsidRPr="00922A54">
        <w:rPr>
          <w:rFonts w:ascii="Arial" w:hAnsi="Arial" w:cs="Arial"/>
          <w:sz w:val="24"/>
          <w:szCs w:val="24"/>
        </w:rPr>
        <w:t xml:space="preserve"> </w:t>
      </w:r>
      <w:r w:rsidRPr="00922A54">
        <w:rPr>
          <w:rFonts w:ascii="Arial" w:hAnsi="Arial" w:cs="Arial"/>
          <w:sz w:val="24"/>
          <w:szCs w:val="24"/>
        </w:rPr>
        <w:t>site,</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blogging,</w:t>
      </w:r>
      <w:r w:rsidR="00961B9E" w:rsidRPr="00922A54">
        <w:rPr>
          <w:rFonts w:ascii="Arial" w:hAnsi="Arial" w:cs="Arial"/>
          <w:sz w:val="24"/>
          <w:szCs w:val="24"/>
        </w:rPr>
        <w:t xml:space="preserve"> </w:t>
      </w:r>
      <w:r w:rsidRPr="00922A54">
        <w:rPr>
          <w:rFonts w:ascii="Arial" w:hAnsi="Arial" w:cs="Arial"/>
          <w:sz w:val="24"/>
          <w:szCs w:val="24"/>
        </w:rPr>
        <w:t>directly</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indirectly,</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w:t>
      </w:r>
      <w:r w:rsidRPr="00922A54">
        <w:rPr>
          <w:rFonts w:ascii="Arial" w:hAnsi="Arial" w:cs="Arial"/>
          <w:sz w:val="24"/>
          <w:szCs w:val="24"/>
        </w:rPr>
        <w:t>content</w:t>
      </w:r>
      <w:r w:rsidR="00961B9E" w:rsidRPr="00922A54">
        <w:rPr>
          <w:rFonts w:ascii="Arial" w:hAnsi="Arial" w:cs="Arial"/>
          <w:sz w:val="24"/>
          <w:szCs w:val="24"/>
        </w:rPr>
        <w:t xml:space="preserve"> </w:t>
      </w:r>
      <w:r w:rsidRPr="00922A54">
        <w:rPr>
          <w:rFonts w:ascii="Arial" w:hAnsi="Arial" w:cs="Arial"/>
          <w:sz w:val="24"/>
          <w:szCs w:val="24"/>
        </w:rPr>
        <w:t>of</w:t>
      </w:r>
      <w:r w:rsidR="00961B9E" w:rsidRPr="00922A54">
        <w:rPr>
          <w:rFonts w:ascii="Arial" w:hAnsi="Arial" w:cs="Arial"/>
          <w:sz w:val="24"/>
          <w:szCs w:val="24"/>
        </w:rPr>
        <w:t xml:space="preserve"> </w:t>
      </w:r>
      <w:r w:rsidRPr="00922A54">
        <w:rPr>
          <w:rFonts w:ascii="Arial" w:hAnsi="Arial" w:cs="Arial"/>
          <w:sz w:val="24"/>
          <w:szCs w:val="24"/>
        </w:rPr>
        <w:t>which</w:t>
      </w:r>
      <w:r w:rsidR="00961B9E" w:rsidRPr="00922A54">
        <w:rPr>
          <w:rFonts w:ascii="Arial" w:hAnsi="Arial" w:cs="Arial"/>
          <w:sz w:val="24"/>
          <w:szCs w:val="24"/>
        </w:rPr>
        <w:t xml:space="preserve"> </w:t>
      </w:r>
      <w:r w:rsidRPr="00922A54">
        <w:rPr>
          <w:rFonts w:ascii="Arial" w:hAnsi="Arial" w:cs="Arial"/>
          <w:sz w:val="24"/>
          <w:szCs w:val="24"/>
        </w:rPr>
        <w:t>jeopardizes</w:t>
      </w:r>
      <w:r w:rsidR="00961B9E" w:rsidRPr="00922A54">
        <w:rPr>
          <w:rFonts w:ascii="Arial" w:hAnsi="Arial" w:cs="Arial"/>
          <w:sz w:val="24"/>
          <w:szCs w:val="24"/>
        </w:rPr>
        <w:t xml:space="preserve"> </w:t>
      </w:r>
      <w:r w:rsidRPr="00922A54">
        <w:rPr>
          <w:rFonts w:ascii="Arial" w:hAnsi="Arial" w:cs="Arial"/>
          <w:sz w:val="24"/>
          <w:szCs w:val="24"/>
        </w:rPr>
        <w:t>safety,</w:t>
      </w:r>
      <w:r w:rsidR="00961B9E" w:rsidRPr="00922A54">
        <w:rPr>
          <w:rFonts w:ascii="Arial" w:hAnsi="Arial" w:cs="Arial"/>
          <w:sz w:val="24"/>
          <w:szCs w:val="24"/>
        </w:rPr>
        <w:t xml:space="preserve"> </w:t>
      </w:r>
      <w:r w:rsidRPr="00922A54">
        <w:rPr>
          <w:rFonts w:ascii="Arial" w:hAnsi="Arial" w:cs="Arial"/>
          <w:sz w:val="24"/>
          <w:szCs w:val="24"/>
        </w:rPr>
        <w:t>security</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orderly</w:t>
      </w:r>
      <w:r w:rsidR="00961B9E" w:rsidRPr="00922A54">
        <w:rPr>
          <w:rFonts w:ascii="Arial" w:hAnsi="Arial" w:cs="Arial"/>
          <w:sz w:val="24"/>
          <w:szCs w:val="24"/>
        </w:rPr>
        <w:t xml:space="preserve"> </w:t>
      </w:r>
      <w:r w:rsidRPr="00922A54">
        <w:rPr>
          <w:rFonts w:ascii="Arial" w:hAnsi="Arial" w:cs="Arial"/>
          <w:sz w:val="24"/>
          <w:szCs w:val="24"/>
        </w:rPr>
        <w:t>management</w:t>
      </w:r>
      <w:r w:rsidR="00961B9E" w:rsidRPr="00922A54">
        <w:rPr>
          <w:rFonts w:ascii="Arial" w:hAnsi="Arial" w:cs="Arial"/>
          <w:sz w:val="24"/>
          <w:szCs w:val="24"/>
        </w:rPr>
        <w:t xml:space="preserve"> </w:t>
      </w:r>
      <w:r w:rsidRPr="00922A54">
        <w:rPr>
          <w:rFonts w:ascii="Arial" w:hAnsi="Arial" w:cs="Arial"/>
          <w:sz w:val="24"/>
          <w:szCs w:val="24"/>
        </w:rPr>
        <w:t>of</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w:t>
      </w:r>
      <w:r w:rsidRPr="00922A54">
        <w:rPr>
          <w:rFonts w:ascii="Arial" w:hAnsi="Arial" w:cs="Arial"/>
          <w:sz w:val="24"/>
          <w:szCs w:val="24"/>
        </w:rPr>
        <w:t>facility</w:t>
      </w:r>
      <w:r w:rsidR="003A5F9E" w:rsidRPr="00922A54">
        <w:rPr>
          <w:rFonts w:ascii="Arial" w:hAnsi="Arial" w:cs="Arial"/>
          <w:sz w:val="24"/>
          <w:szCs w:val="24"/>
        </w:rPr>
        <w:t xml:space="preserve">. </w:t>
      </w:r>
      <w:r w:rsidRPr="00922A54">
        <w:rPr>
          <w:rFonts w:ascii="Arial" w:hAnsi="Arial" w:cs="Arial"/>
          <w:sz w:val="24"/>
          <w:szCs w:val="24"/>
        </w:rPr>
        <w:t>Class</w:t>
      </w:r>
      <w:r w:rsidR="00961B9E" w:rsidRPr="00922A54">
        <w:rPr>
          <w:rFonts w:ascii="Arial" w:hAnsi="Arial" w:cs="Arial"/>
          <w:sz w:val="24"/>
          <w:szCs w:val="24"/>
        </w:rPr>
        <w:t xml:space="preserve"> </w:t>
      </w:r>
      <w:r w:rsidRPr="00922A54">
        <w:rPr>
          <w:rFonts w:ascii="Arial" w:hAnsi="Arial" w:cs="Arial"/>
          <w:sz w:val="24"/>
          <w:szCs w:val="24"/>
        </w:rPr>
        <w:t>B.</w:t>
      </w:r>
    </w:p>
    <w:p w14:paraId="7B3416EA" w14:textId="65DAE10D" w:rsidR="00C12620" w:rsidRPr="00922A54" w:rsidRDefault="00C12620" w:rsidP="00AD4D14">
      <w:pPr>
        <w:spacing w:after="120"/>
        <w:ind w:left="540"/>
        <w:rPr>
          <w:rFonts w:ascii="Arial" w:hAnsi="Arial" w:cs="Arial"/>
          <w:sz w:val="24"/>
          <w:szCs w:val="24"/>
        </w:rPr>
      </w:pPr>
      <w:r w:rsidRPr="00922A54">
        <w:rPr>
          <w:rFonts w:ascii="Arial" w:hAnsi="Arial" w:cs="Arial"/>
          <w:b/>
          <w:bCs/>
          <w:sz w:val="24"/>
          <w:szCs w:val="24"/>
        </w:rPr>
        <w:t>Soliciting</w:t>
      </w:r>
      <w:r w:rsidR="00961B9E" w:rsidRPr="00922A54">
        <w:rPr>
          <w:rFonts w:ascii="Arial" w:hAnsi="Arial" w:cs="Arial"/>
          <w:b/>
          <w:bCs/>
          <w:sz w:val="24"/>
          <w:szCs w:val="24"/>
        </w:rPr>
        <w:t xml:space="preserve"> </w:t>
      </w:r>
      <w:r w:rsidRPr="00922A54">
        <w:rPr>
          <w:rFonts w:ascii="Arial" w:hAnsi="Arial" w:cs="Arial"/>
          <w:b/>
          <w:bCs/>
          <w:sz w:val="24"/>
          <w:szCs w:val="24"/>
        </w:rPr>
        <w:t>or</w:t>
      </w:r>
      <w:r w:rsidR="00961B9E" w:rsidRPr="00922A54">
        <w:rPr>
          <w:rFonts w:ascii="Arial" w:hAnsi="Arial" w:cs="Arial"/>
          <w:b/>
          <w:bCs/>
          <w:sz w:val="24"/>
          <w:szCs w:val="24"/>
        </w:rPr>
        <w:t xml:space="preserve"> </w:t>
      </w:r>
      <w:r w:rsidRPr="00922A54">
        <w:rPr>
          <w:rFonts w:ascii="Arial" w:hAnsi="Arial" w:cs="Arial"/>
          <w:b/>
          <w:bCs/>
          <w:sz w:val="24"/>
          <w:szCs w:val="24"/>
        </w:rPr>
        <w:t>Sending.</w:t>
      </w:r>
      <w:r w:rsidR="00961B9E" w:rsidRPr="00922A54">
        <w:rPr>
          <w:rFonts w:ascii="Arial" w:hAnsi="Arial" w:cs="Arial"/>
          <w:sz w:val="24"/>
          <w:szCs w:val="24"/>
        </w:rPr>
        <w:t xml:space="preserve">  </w:t>
      </w:r>
      <w:r w:rsidRPr="00922A54">
        <w:rPr>
          <w:rFonts w:ascii="Arial" w:hAnsi="Arial" w:cs="Arial"/>
          <w:sz w:val="24"/>
          <w:szCs w:val="24"/>
        </w:rPr>
        <w:t>Soliciting</w:t>
      </w:r>
      <w:r w:rsidR="00961B9E" w:rsidRPr="00922A54">
        <w:rPr>
          <w:rFonts w:ascii="Arial" w:hAnsi="Arial" w:cs="Arial"/>
          <w:sz w:val="24"/>
          <w:szCs w:val="24"/>
        </w:rPr>
        <w:t xml:space="preserve"> </w:t>
      </w:r>
      <w:r w:rsidRPr="00922A54">
        <w:rPr>
          <w:rFonts w:ascii="Arial" w:hAnsi="Arial" w:cs="Arial"/>
          <w:sz w:val="24"/>
          <w:szCs w:val="24"/>
        </w:rPr>
        <w:t>money</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other</w:t>
      </w:r>
      <w:r w:rsidR="00961B9E" w:rsidRPr="00922A54">
        <w:rPr>
          <w:rFonts w:ascii="Arial" w:hAnsi="Arial" w:cs="Arial"/>
          <w:sz w:val="24"/>
          <w:szCs w:val="24"/>
        </w:rPr>
        <w:t xml:space="preserve"> </w:t>
      </w:r>
      <w:r w:rsidRPr="00922A54">
        <w:rPr>
          <w:rFonts w:ascii="Arial" w:hAnsi="Arial" w:cs="Arial"/>
          <w:sz w:val="24"/>
          <w:szCs w:val="24"/>
        </w:rPr>
        <w:t>property</w:t>
      </w:r>
      <w:r w:rsidR="00961B9E" w:rsidRPr="00922A54">
        <w:rPr>
          <w:rFonts w:ascii="Arial" w:hAnsi="Arial" w:cs="Arial"/>
          <w:sz w:val="24"/>
          <w:szCs w:val="24"/>
        </w:rPr>
        <w:t xml:space="preserve"> </w:t>
      </w:r>
      <w:r w:rsidRPr="00922A54">
        <w:rPr>
          <w:rFonts w:ascii="Arial" w:hAnsi="Arial" w:cs="Arial"/>
          <w:sz w:val="24"/>
          <w:szCs w:val="24"/>
        </w:rPr>
        <w:t>from</w:t>
      </w:r>
      <w:r w:rsidR="00961B9E" w:rsidRPr="00922A54">
        <w:rPr>
          <w:rFonts w:ascii="Arial" w:hAnsi="Arial" w:cs="Arial"/>
          <w:sz w:val="24"/>
          <w:szCs w:val="24"/>
        </w:rPr>
        <w:t xml:space="preserve"> </w:t>
      </w:r>
      <w:r w:rsidRPr="00922A54">
        <w:rPr>
          <w:rFonts w:ascii="Arial" w:hAnsi="Arial" w:cs="Arial"/>
          <w:sz w:val="24"/>
          <w:szCs w:val="24"/>
        </w:rPr>
        <w:t>another</w:t>
      </w:r>
      <w:r w:rsidR="00961B9E" w:rsidRPr="00922A54">
        <w:rPr>
          <w:rFonts w:ascii="Arial" w:hAnsi="Arial" w:cs="Arial"/>
          <w:sz w:val="24"/>
          <w:szCs w:val="24"/>
        </w:rPr>
        <w:t xml:space="preserve"> </w:t>
      </w:r>
      <w:r w:rsidRPr="00922A54">
        <w:rPr>
          <w:rFonts w:ascii="Arial" w:hAnsi="Arial" w:cs="Arial"/>
          <w:sz w:val="24"/>
          <w:szCs w:val="24"/>
        </w:rPr>
        <w:t>party</w:t>
      </w:r>
      <w:r w:rsidR="00961B9E" w:rsidRPr="00922A54">
        <w:rPr>
          <w:rFonts w:ascii="Arial" w:hAnsi="Arial" w:cs="Arial"/>
          <w:sz w:val="24"/>
          <w:szCs w:val="24"/>
        </w:rPr>
        <w:t xml:space="preserve"> </w:t>
      </w:r>
      <w:r w:rsidRPr="00922A54">
        <w:rPr>
          <w:rFonts w:ascii="Arial" w:hAnsi="Arial" w:cs="Arial"/>
          <w:sz w:val="24"/>
          <w:szCs w:val="24"/>
        </w:rPr>
        <w:t>other</w:t>
      </w:r>
      <w:r w:rsidR="00961B9E" w:rsidRPr="00922A54">
        <w:rPr>
          <w:rFonts w:ascii="Arial" w:hAnsi="Arial" w:cs="Arial"/>
          <w:sz w:val="24"/>
          <w:szCs w:val="24"/>
        </w:rPr>
        <w:t xml:space="preserve"> </w:t>
      </w:r>
      <w:r w:rsidRPr="00922A54">
        <w:rPr>
          <w:rFonts w:ascii="Arial" w:hAnsi="Arial" w:cs="Arial"/>
          <w:sz w:val="24"/>
          <w:szCs w:val="24"/>
        </w:rPr>
        <w:t>than</w:t>
      </w:r>
      <w:r w:rsidR="00961B9E" w:rsidRPr="00922A54">
        <w:rPr>
          <w:rFonts w:ascii="Arial" w:hAnsi="Arial" w:cs="Arial"/>
          <w:sz w:val="24"/>
          <w:szCs w:val="24"/>
        </w:rPr>
        <w:t xml:space="preserve"> </w:t>
      </w:r>
      <w:r w:rsidRPr="00922A54">
        <w:rPr>
          <w:rFonts w:ascii="Arial" w:hAnsi="Arial" w:cs="Arial"/>
          <w:sz w:val="24"/>
          <w:szCs w:val="24"/>
        </w:rPr>
        <w:t>a</w:t>
      </w:r>
      <w:r w:rsidR="00961B9E" w:rsidRPr="00922A54">
        <w:rPr>
          <w:rFonts w:ascii="Arial" w:hAnsi="Arial" w:cs="Arial"/>
          <w:sz w:val="24"/>
          <w:szCs w:val="24"/>
        </w:rPr>
        <w:t xml:space="preserve"> </w:t>
      </w:r>
      <w:r w:rsidRPr="00922A54">
        <w:rPr>
          <w:rFonts w:ascii="Arial" w:hAnsi="Arial" w:cs="Arial"/>
          <w:sz w:val="24"/>
          <w:szCs w:val="24"/>
        </w:rPr>
        <w:t>family</w:t>
      </w:r>
      <w:r w:rsidR="00961B9E" w:rsidRPr="00922A54">
        <w:rPr>
          <w:rFonts w:ascii="Arial" w:hAnsi="Arial" w:cs="Arial"/>
          <w:sz w:val="24"/>
          <w:szCs w:val="24"/>
        </w:rPr>
        <w:t xml:space="preserve"> </w:t>
      </w:r>
      <w:r w:rsidRPr="00922A54">
        <w:rPr>
          <w:rFonts w:ascii="Arial" w:hAnsi="Arial" w:cs="Arial"/>
          <w:sz w:val="24"/>
          <w:szCs w:val="24"/>
        </w:rPr>
        <w:t>member</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sending</w:t>
      </w:r>
      <w:r w:rsidR="00961B9E" w:rsidRPr="00922A54">
        <w:rPr>
          <w:rFonts w:ascii="Arial" w:hAnsi="Arial" w:cs="Arial"/>
          <w:sz w:val="24"/>
          <w:szCs w:val="24"/>
        </w:rPr>
        <w:t xml:space="preserve"> </w:t>
      </w:r>
      <w:r w:rsidRPr="00922A54">
        <w:rPr>
          <w:rFonts w:ascii="Arial" w:hAnsi="Arial" w:cs="Arial"/>
          <w:sz w:val="24"/>
          <w:szCs w:val="24"/>
        </w:rPr>
        <w:t>out</w:t>
      </w:r>
      <w:r w:rsidR="00961B9E" w:rsidRPr="00922A54">
        <w:rPr>
          <w:rFonts w:ascii="Arial" w:hAnsi="Arial" w:cs="Arial"/>
          <w:sz w:val="24"/>
          <w:szCs w:val="24"/>
        </w:rPr>
        <w:t xml:space="preserve"> </w:t>
      </w:r>
      <w:r w:rsidRPr="00922A54">
        <w:rPr>
          <w:rFonts w:ascii="Arial" w:hAnsi="Arial" w:cs="Arial"/>
          <w:sz w:val="24"/>
          <w:szCs w:val="24"/>
        </w:rPr>
        <w:t>money</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other</w:t>
      </w:r>
      <w:r w:rsidR="00961B9E" w:rsidRPr="00922A54">
        <w:rPr>
          <w:rFonts w:ascii="Arial" w:hAnsi="Arial" w:cs="Arial"/>
          <w:sz w:val="24"/>
          <w:szCs w:val="24"/>
        </w:rPr>
        <w:t xml:space="preserve"> </w:t>
      </w:r>
      <w:r w:rsidRPr="00922A54">
        <w:rPr>
          <w:rFonts w:ascii="Arial" w:hAnsi="Arial" w:cs="Arial"/>
          <w:sz w:val="24"/>
          <w:szCs w:val="24"/>
        </w:rPr>
        <w:t>property</w:t>
      </w:r>
      <w:r w:rsidR="00961B9E" w:rsidRPr="00922A54">
        <w:rPr>
          <w:rFonts w:ascii="Arial" w:hAnsi="Arial" w:cs="Arial"/>
          <w:sz w:val="24"/>
          <w:szCs w:val="24"/>
        </w:rPr>
        <w:t xml:space="preserve"> </w:t>
      </w:r>
      <w:r w:rsidRPr="00922A54">
        <w:rPr>
          <w:rFonts w:ascii="Arial" w:hAnsi="Arial" w:cs="Arial"/>
          <w:sz w:val="24"/>
          <w:szCs w:val="24"/>
        </w:rPr>
        <w:t>to</w:t>
      </w:r>
      <w:r w:rsidR="00961B9E" w:rsidRPr="00922A54">
        <w:rPr>
          <w:rFonts w:ascii="Arial" w:hAnsi="Arial" w:cs="Arial"/>
          <w:sz w:val="24"/>
          <w:szCs w:val="24"/>
        </w:rPr>
        <w:t xml:space="preserve"> </w:t>
      </w:r>
      <w:r w:rsidRPr="00922A54">
        <w:rPr>
          <w:rFonts w:ascii="Arial" w:hAnsi="Arial" w:cs="Arial"/>
          <w:sz w:val="24"/>
          <w:szCs w:val="24"/>
        </w:rPr>
        <w:t>another</w:t>
      </w:r>
      <w:r w:rsidR="00961B9E" w:rsidRPr="00922A54">
        <w:rPr>
          <w:rFonts w:ascii="Arial" w:hAnsi="Arial" w:cs="Arial"/>
          <w:sz w:val="24"/>
          <w:szCs w:val="24"/>
        </w:rPr>
        <w:t xml:space="preserve"> </w:t>
      </w:r>
      <w:r w:rsidRPr="00922A54">
        <w:rPr>
          <w:rFonts w:ascii="Arial" w:hAnsi="Arial" w:cs="Arial"/>
          <w:sz w:val="24"/>
          <w:szCs w:val="24"/>
        </w:rPr>
        <w:t>party</w:t>
      </w:r>
      <w:r w:rsidR="00961B9E" w:rsidRPr="00922A54">
        <w:rPr>
          <w:rFonts w:ascii="Arial" w:hAnsi="Arial" w:cs="Arial"/>
          <w:sz w:val="24"/>
          <w:szCs w:val="24"/>
        </w:rPr>
        <w:t xml:space="preserve"> </w:t>
      </w:r>
      <w:r w:rsidRPr="00922A54">
        <w:rPr>
          <w:rFonts w:ascii="Arial" w:hAnsi="Arial" w:cs="Arial"/>
          <w:sz w:val="24"/>
          <w:szCs w:val="24"/>
        </w:rPr>
        <w:t>other</w:t>
      </w:r>
      <w:r w:rsidR="00961B9E" w:rsidRPr="00922A54">
        <w:rPr>
          <w:rFonts w:ascii="Arial" w:hAnsi="Arial" w:cs="Arial"/>
          <w:sz w:val="24"/>
          <w:szCs w:val="24"/>
        </w:rPr>
        <w:t xml:space="preserve"> </w:t>
      </w:r>
      <w:r w:rsidRPr="00922A54">
        <w:rPr>
          <w:rFonts w:ascii="Arial" w:hAnsi="Arial" w:cs="Arial"/>
          <w:sz w:val="24"/>
          <w:szCs w:val="24"/>
        </w:rPr>
        <w:t>than</w:t>
      </w:r>
      <w:r w:rsidR="00961B9E" w:rsidRPr="00922A54">
        <w:rPr>
          <w:rFonts w:ascii="Arial" w:hAnsi="Arial" w:cs="Arial"/>
          <w:sz w:val="24"/>
          <w:szCs w:val="24"/>
        </w:rPr>
        <w:t xml:space="preserve"> </w:t>
      </w:r>
      <w:r w:rsidRPr="00922A54">
        <w:rPr>
          <w:rFonts w:ascii="Arial" w:hAnsi="Arial" w:cs="Arial"/>
          <w:sz w:val="24"/>
          <w:szCs w:val="24"/>
        </w:rPr>
        <w:t>a</w:t>
      </w:r>
      <w:r w:rsidR="00961B9E" w:rsidRPr="00922A54">
        <w:rPr>
          <w:rFonts w:ascii="Arial" w:hAnsi="Arial" w:cs="Arial"/>
          <w:sz w:val="24"/>
          <w:szCs w:val="24"/>
        </w:rPr>
        <w:t xml:space="preserve"> </w:t>
      </w:r>
      <w:r w:rsidRPr="00922A54">
        <w:rPr>
          <w:rFonts w:ascii="Arial" w:hAnsi="Arial" w:cs="Arial"/>
          <w:sz w:val="24"/>
          <w:szCs w:val="24"/>
        </w:rPr>
        <w:t>family</w:t>
      </w:r>
      <w:r w:rsidR="00961B9E" w:rsidRPr="00922A54">
        <w:rPr>
          <w:rFonts w:ascii="Arial" w:hAnsi="Arial" w:cs="Arial"/>
          <w:sz w:val="24"/>
          <w:szCs w:val="24"/>
        </w:rPr>
        <w:t xml:space="preserve"> </w:t>
      </w:r>
      <w:r w:rsidRPr="00922A54">
        <w:rPr>
          <w:rFonts w:ascii="Arial" w:hAnsi="Arial" w:cs="Arial"/>
          <w:sz w:val="24"/>
          <w:szCs w:val="24"/>
        </w:rPr>
        <w:t>member</w:t>
      </w:r>
      <w:r w:rsidR="00961B9E" w:rsidRPr="00922A54">
        <w:rPr>
          <w:rFonts w:ascii="Arial" w:hAnsi="Arial" w:cs="Arial"/>
          <w:sz w:val="24"/>
          <w:szCs w:val="24"/>
        </w:rPr>
        <w:t xml:space="preserve"> </w:t>
      </w:r>
      <w:r w:rsidRPr="00922A54">
        <w:rPr>
          <w:rFonts w:ascii="Arial" w:hAnsi="Arial" w:cs="Arial"/>
          <w:sz w:val="24"/>
          <w:szCs w:val="24"/>
        </w:rPr>
        <w:t>without</w:t>
      </w:r>
      <w:r w:rsidR="00961B9E" w:rsidRPr="00922A54">
        <w:rPr>
          <w:rFonts w:ascii="Arial" w:hAnsi="Arial" w:cs="Arial"/>
          <w:sz w:val="24"/>
          <w:szCs w:val="24"/>
        </w:rPr>
        <w:t xml:space="preserve"> </w:t>
      </w:r>
      <w:r w:rsidR="00CA7411" w:rsidRPr="00922A54">
        <w:rPr>
          <w:rFonts w:ascii="Arial" w:hAnsi="Arial" w:cs="Arial"/>
          <w:sz w:val="24"/>
          <w:szCs w:val="24"/>
        </w:rPr>
        <w:t xml:space="preserve">written </w:t>
      </w:r>
      <w:r w:rsidRPr="00922A54">
        <w:rPr>
          <w:rFonts w:ascii="Arial" w:hAnsi="Arial" w:cs="Arial"/>
          <w:sz w:val="24"/>
          <w:szCs w:val="24"/>
        </w:rPr>
        <w:t>authorization</w:t>
      </w:r>
      <w:r w:rsidR="00961B9E" w:rsidRPr="00922A54">
        <w:rPr>
          <w:rFonts w:ascii="Arial" w:hAnsi="Arial" w:cs="Arial"/>
          <w:sz w:val="24"/>
          <w:szCs w:val="24"/>
        </w:rPr>
        <w:t xml:space="preserve"> </w:t>
      </w:r>
      <w:r w:rsidRPr="00922A54">
        <w:rPr>
          <w:rFonts w:ascii="Arial" w:hAnsi="Arial" w:cs="Arial"/>
          <w:sz w:val="24"/>
          <w:szCs w:val="24"/>
        </w:rPr>
        <w:t>from</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w:t>
      </w:r>
      <w:r w:rsidRPr="00922A54">
        <w:rPr>
          <w:rFonts w:ascii="Arial" w:hAnsi="Arial" w:cs="Arial"/>
          <w:sz w:val="24"/>
          <w:szCs w:val="24"/>
        </w:rPr>
        <w:t>Chief</w:t>
      </w:r>
      <w:r w:rsidR="00961B9E" w:rsidRPr="00922A54">
        <w:rPr>
          <w:rFonts w:ascii="Arial" w:hAnsi="Arial" w:cs="Arial"/>
          <w:sz w:val="24"/>
          <w:szCs w:val="24"/>
        </w:rPr>
        <w:t xml:space="preserve"> </w:t>
      </w:r>
      <w:r w:rsidRPr="00922A54">
        <w:rPr>
          <w:rFonts w:ascii="Arial" w:hAnsi="Arial" w:cs="Arial"/>
          <w:sz w:val="24"/>
          <w:szCs w:val="24"/>
        </w:rPr>
        <w:t>Administrative</w:t>
      </w:r>
      <w:r w:rsidR="00961B9E" w:rsidRPr="00922A54">
        <w:rPr>
          <w:rFonts w:ascii="Arial" w:hAnsi="Arial" w:cs="Arial"/>
          <w:sz w:val="24"/>
          <w:szCs w:val="24"/>
        </w:rPr>
        <w:t xml:space="preserve"> </w:t>
      </w:r>
      <w:r w:rsidRPr="00922A54">
        <w:rPr>
          <w:rFonts w:ascii="Arial" w:hAnsi="Arial" w:cs="Arial"/>
          <w:sz w:val="24"/>
          <w:szCs w:val="24"/>
        </w:rPr>
        <w:t>Officer</w:t>
      </w:r>
      <w:r w:rsidR="003A5F9E" w:rsidRPr="00922A54">
        <w:rPr>
          <w:rFonts w:ascii="Arial" w:hAnsi="Arial" w:cs="Arial"/>
          <w:sz w:val="24"/>
          <w:szCs w:val="24"/>
        </w:rPr>
        <w:t xml:space="preserve">. </w:t>
      </w:r>
      <w:r w:rsidRPr="00922A54">
        <w:rPr>
          <w:rFonts w:ascii="Arial" w:hAnsi="Arial" w:cs="Arial"/>
          <w:sz w:val="24"/>
          <w:szCs w:val="24"/>
        </w:rPr>
        <w:t>Class</w:t>
      </w:r>
      <w:r w:rsidR="00961B9E" w:rsidRPr="00922A54">
        <w:rPr>
          <w:rFonts w:ascii="Arial" w:hAnsi="Arial" w:cs="Arial"/>
          <w:sz w:val="24"/>
          <w:szCs w:val="24"/>
        </w:rPr>
        <w:t xml:space="preserve"> </w:t>
      </w:r>
      <w:r w:rsidR="005A1791" w:rsidRPr="00922A54">
        <w:rPr>
          <w:rFonts w:ascii="Arial" w:hAnsi="Arial" w:cs="Arial"/>
          <w:sz w:val="24"/>
          <w:szCs w:val="24"/>
        </w:rPr>
        <w:t>B</w:t>
      </w:r>
      <w:r w:rsidRPr="00922A54">
        <w:rPr>
          <w:rFonts w:ascii="Arial" w:hAnsi="Arial" w:cs="Arial"/>
          <w:sz w:val="24"/>
          <w:szCs w:val="24"/>
        </w:rPr>
        <w:t>.</w:t>
      </w:r>
    </w:p>
    <w:p w14:paraId="769AEA34" w14:textId="089F7E3F" w:rsidR="00075526" w:rsidRPr="005E3A4D" w:rsidRDefault="00075526" w:rsidP="00075526">
      <w:pPr>
        <w:spacing w:after="120"/>
        <w:ind w:left="547"/>
        <w:rPr>
          <w:rFonts w:ascii="Arial" w:hAnsi="Arial" w:cs="Arial"/>
          <w:bCs/>
          <w:sz w:val="24"/>
          <w:szCs w:val="24"/>
        </w:rPr>
      </w:pPr>
      <w:r w:rsidRPr="005E3A4D">
        <w:rPr>
          <w:rFonts w:ascii="Arial" w:hAnsi="Arial" w:cs="Arial"/>
          <w:b/>
          <w:sz w:val="24"/>
          <w:szCs w:val="24"/>
        </w:rPr>
        <w:t xml:space="preserve">Tablet, Personal </w:t>
      </w:r>
      <w:r w:rsidR="008A39D9">
        <w:rPr>
          <w:rFonts w:ascii="Arial" w:hAnsi="Arial" w:cs="Arial"/>
          <w:b/>
          <w:sz w:val="24"/>
          <w:szCs w:val="24"/>
        </w:rPr>
        <w:t>or</w:t>
      </w:r>
      <w:r w:rsidRPr="005E3A4D">
        <w:rPr>
          <w:rFonts w:ascii="Arial" w:hAnsi="Arial" w:cs="Arial"/>
          <w:b/>
          <w:sz w:val="24"/>
          <w:szCs w:val="24"/>
        </w:rPr>
        <w:t xml:space="preserve"> State-Issued, Major.</w:t>
      </w:r>
      <w:r w:rsidRPr="005E3A4D">
        <w:rPr>
          <w:rFonts w:ascii="Arial" w:hAnsi="Arial" w:cs="Arial"/>
          <w:bCs/>
          <w:sz w:val="24"/>
          <w:szCs w:val="24"/>
        </w:rPr>
        <w:t xml:space="preserve">  Using a tablet for any purpose which could jeopardize the safety, security, or orderly management of the facility or that is a violation of criminal law. Class A.</w:t>
      </w:r>
    </w:p>
    <w:p w14:paraId="3017C29B" w14:textId="1820A9ED" w:rsidR="00075526" w:rsidRPr="00922A54" w:rsidRDefault="00075526" w:rsidP="00075526">
      <w:pPr>
        <w:spacing w:after="120"/>
        <w:ind w:left="547"/>
        <w:rPr>
          <w:rFonts w:ascii="Arial" w:hAnsi="Arial" w:cs="Arial"/>
          <w:bCs/>
          <w:sz w:val="24"/>
          <w:szCs w:val="24"/>
        </w:rPr>
      </w:pPr>
      <w:r w:rsidRPr="005E3A4D">
        <w:rPr>
          <w:rFonts w:ascii="Arial" w:hAnsi="Arial" w:cs="Arial"/>
          <w:b/>
          <w:sz w:val="24"/>
          <w:szCs w:val="24"/>
        </w:rPr>
        <w:t xml:space="preserve">Tablet, Personal </w:t>
      </w:r>
      <w:r w:rsidR="008A39D9">
        <w:rPr>
          <w:rFonts w:ascii="Arial" w:hAnsi="Arial" w:cs="Arial"/>
          <w:b/>
          <w:sz w:val="24"/>
          <w:szCs w:val="24"/>
        </w:rPr>
        <w:t>or</w:t>
      </w:r>
      <w:r w:rsidRPr="005E3A4D">
        <w:rPr>
          <w:rFonts w:ascii="Arial" w:hAnsi="Arial" w:cs="Arial"/>
          <w:b/>
          <w:sz w:val="24"/>
          <w:szCs w:val="24"/>
        </w:rPr>
        <w:t xml:space="preserve"> State-Issued, Minor.</w:t>
      </w:r>
      <w:r w:rsidRPr="005E3A4D">
        <w:rPr>
          <w:rFonts w:ascii="Arial" w:hAnsi="Arial" w:cs="Arial"/>
          <w:bCs/>
          <w:sz w:val="24"/>
          <w:szCs w:val="24"/>
        </w:rPr>
        <w:t xml:space="preserve">  Using a tablet for any other purpose which is not authorized,</w:t>
      </w:r>
      <w:r w:rsidRPr="005E3A4D">
        <w:rPr>
          <w:rFonts w:ascii="Arial" w:hAnsi="Arial" w:cs="Arial"/>
          <w:sz w:val="24"/>
          <w:szCs w:val="24"/>
        </w:rPr>
        <w:t xml:space="preserve"> or which otherwise violates tablet rules or agreements</w:t>
      </w:r>
      <w:r w:rsidRPr="005E3A4D">
        <w:rPr>
          <w:rFonts w:ascii="Arial" w:hAnsi="Arial" w:cs="Arial"/>
          <w:bCs/>
          <w:sz w:val="24"/>
          <w:szCs w:val="24"/>
        </w:rPr>
        <w:t>. Class B.</w:t>
      </w:r>
      <w:r w:rsidRPr="00922A54">
        <w:rPr>
          <w:rFonts w:ascii="Arial" w:hAnsi="Arial" w:cs="Arial"/>
          <w:bCs/>
          <w:sz w:val="24"/>
          <w:szCs w:val="24"/>
        </w:rPr>
        <w:t xml:space="preserve"> </w:t>
      </w:r>
    </w:p>
    <w:p w14:paraId="3998CC54" w14:textId="0893E64D" w:rsidR="00C12620" w:rsidRPr="00922A54" w:rsidRDefault="00C12620" w:rsidP="00AD4D14">
      <w:pPr>
        <w:spacing w:after="120"/>
        <w:ind w:left="540"/>
        <w:rPr>
          <w:rFonts w:ascii="Arial" w:hAnsi="Arial" w:cs="Arial"/>
          <w:sz w:val="24"/>
          <w:szCs w:val="24"/>
        </w:rPr>
      </w:pPr>
      <w:r w:rsidRPr="00922A54">
        <w:rPr>
          <w:rFonts w:ascii="Arial" w:hAnsi="Arial" w:cs="Arial"/>
          <w:b/>
          <w:bCs/>
          <w:sz w:val="24"/>
          <w:szCs w:val="24"/>
        </w:rPr>
        <w:t>Tampering.</w:t>
      </w:r>
      <w:r w:rsidR="00961B9E" w:rsidRPr="00922A54">
        <w:rPr>
          <w:rFonts w:ascii="Arial" w:hAnsi="Arial" w:cs="Arial"/>
          <w:sz w:val="24"/>
          <w:szCs w:val="24"/>
        </w:rPr>
        <w:t xml:space="preserve">  </w:t>
      </w:r>
      <w:r w:rsidRPr="00922A54">
        <w:rPr>
          <w:rFonts w:ascii="Arial" w:hAnsi="Arial" w:cs="Arial"/>
          <w:sz w:val="24"/>
          <w:szCs w:val="24"/>
        </w:rPr>
        <w:t>Tampering</w:t>
      </w:r>
      <w:r w:rsidR="00961B9E" w:rsidRPr="00922A54">
        <w:rPr>
          <w:rFonts w:ascii="Arial" w:hAnsi="Arial" w:cs="Arial"/>
          <w:sz w:val="24"/>
          <w:szCs w:val="24"/>
        </w:rPr>
        <w:t xml:space="preserve"> </w:t>
      </w:r>
      <w:r w:rsidRPr="00922A54">
        <w:rPr>
          <w:rFonts w:ascii="Arial" w:hAnsi="Arial" w:cs="Arial"/>
          <w:sz w:val="24"/>
          <w:szCs w:val="24"/>
        </w:rPr>
        <w:t>with,</w:t>
      </w:r>
      <w:r w:rsidR="00961B9E" w:rsidRPr="00922A54">
        <w:rPr>
          <w:rFonts w:ascii="Arial" w:hAnsi="Arial" w:cs="Arial"/>
          <w:sz w:val="24"/>
          <w:szCs w:val="24"/>
        </w:rPr>
        <w:t xml:space="preserve"> </w:t>
      </w:r>
      <w:r w:rsidRPr="00922A54">
        <w:rPr>
          <w:rFonts w:ascii="Arial" w:hAnsi="Arial" w:cs="Arial"/>
          <w:sz w:val="24"/>
          <w:szCs w:val="24"/>
        </w:rPr>
        <w:t>blocking,</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obtaining</w:t>
      </w:r>
      <w:r w:rsidR="00961B9E" w:rsidRPr="00922A54">
        <w:rPr>
          <w:rFonts w:ascii="Arial" w:hAnsi="Arial" w:cs="Arial"/>
          <w:sz w:val="24"/>
          <w:szCs w:val="24"/>
        </w:rPr>
        <w:t xml:space="preserve"> </w:t>
      </w:r>
      <w:r w:rsidRPr="00922A54">
        <w:rPr>
          <w:rFonts w:ascii="Arial" w:hAnsi="Arial" w:cs="Arial"/>
          <w:sz w:val="24"/>
          <w:szCs w:val="24"/>
        </w:rPr>
        <w:t>control</w:t>
      </w:r>
      <w:r w:rsidR="00961B9E" w:rsidRPr="00922A54">
        <w:rPr>
          <w:rFonts w:ascii="Arial" w:hAnsi="Arial" w:cs="Arial"/>
          <w:sz w:val="24"/>
          <w:szCs w:val="24"/>
        </w:rPr>
        <w:t xml:space="preserve"> </w:t>
      </w:r>
      <w:r w:rsidRPr="00922A54">
        <w:rPr>
          <w:rFonts w:ascii="Arial" w:hAnsi="Arial" w:cs="Arial"/>
          <w:sz w:val="24"/>
          <w:szCs w:val="24"/>
        </w:rPr>
        <w:t>of</w:t>
      </w:r>
      <w:r w:rsidR="00961B9E" w:rsidRPr="00922A54">
        <w:rPr>
          <w:rFonts w:ascii="Arial" w:hAnsi="Arial" w:cs="Arial"/>
          <w:sz w:val="24"/>
          <w:szCs w:val="24"/>
        </w:rPr>
        <w:t xml:space="preserve"> </w:t>
      </w:r>
      <w:r w:rsidRPr="00922A54">
        <w:rPr>
          <w:rFonts w:ascii="Arial" w:hAnsi="Arial" w:cs="Arial"/>
          <w:sz w:val="24"/>
          <w:szCs w:val="24"/>
        </w:rPr>
        <w:t>any</w:t>
      </w:r>
      <w:r w:rsidR="00961B9E" w:rsidRPr="00922A54">
        <w:rPr>
          <w:rFonts w:ascii="Arial" w:hAnsi="Arial" w:cs="Arial"/>
          <w:sz w:val="24"/>
          <w:szCs w:val="24"/>
        </w:rPr>
        <w:t xml:space="preserve"> </w:t>
      </w:r>
      <w:r w:rsidRPr="00922A54">
        <w:rPr>
          <w:rFonts w:ascii="Arial" w:hAnsi="Arial" w:cs="Arial"/>
          <w:sz w:val="24"/>
          <w:szCs w:val="24"/>
        </w:rPr>
        <w:t>safety</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security</w:t>
      </w:r>
      <w:r w:rsidR="00961B9E" w:rsidRPr="00922A54">
        <w:rPr>
          <w:rFonts w:ascii="Arial" w:hAnsi="Arial" w:cs="Arial"/>
          <w:sz w:val="24"/>
          <w:szCs w:val="24"/>
        </w:rPr>
        <w:t xml:space="preserve"> </w:t>
      </w:r>
      <w:r w:rsidRPr="00922A54">
        <w:rPr>
          <w:rFonts w:ascii="Arial" w:hAnsi="Arial" w:cs="Arial"/>
          <w:sz w:val="24"/>
          <w:szCs w:val="24"/>
        </w:rPr>
        <w:t>device,</w:t>
      </w:r>
      <w:r w:rsidR="00961B9E" w:rsidRPr="00922A54">
        <w:rPr>
          <w:rFonts w:ascii="Arial" w:hAnsi="Arial" w:cs="Arial"/>
          <w:sz w:val="24"/>
          <w:szCs w:val="24"/>
        </w:rPr>
        <w:t xml:space="preserve"> </w:t>
      </w:r>
      <w:r w:rsidRPr="00922A54">
        <w:rPr>
          <w:rFonts w:ascii="Arial" w:hAnsi="Arial" w:cs="Arial"/>
          <w:sz w:val="24"/>
          <w:szCs w:val="24"/>
        </w:rPr>
        <w:t>including,</w:t>
      </w:r>
      <w:r w:rsidR="00961B9E" w:rsidRPr="00922A54">
        <w:rPr>
          <w:rFonts w:ascii="Arial" w:hAnsi="Arial" w:cs="Arial"/>
          <w:sz w:val="24"/>
          <w:szCs w:val="24"/>
        </w:rPr>
        <w:t xml:space="preserve"> </w:t>
      </w:r>
      <w:r w:rsidRPr="00922A54">
        <w:rPr>
          <w:rFonts w:ascii="Arial" w:hAnsi="Arial" w:cs="Arial"/>
          <w:sz w:val="24"/>
          <w:szCs w:val="24"/>
        </w:rPr>
        <w:t>but</w:t>
      </w:r>
      <w:r w:rsidR="00961B9E" w:rsidRPr="00922A54">
        <w:rPr>
          <w:rFonts w:ascii="Arial" w:hAnsi="Arial" w:cs="Arial"/>
          <w:sz w:val="24"/>
          <w:szCs w:val="24"/>
        </w:rPr>
        <w:t xml:space="preserve"> </w:t>
      </w:r>
      <w:r w:rsidRPr="00922A54">
        <w:rPr>
          <w:rFonts w:ascii="Arial" w:hAnsi="Arial" w:cs="Arial"/>
          <w:sz w:val="24"/>
          <w:szCs w:val="24"/>
        </w:rPr>
        <w:t>not</w:t>
      </w:r>
      <w:r w:rsidR="00961B9E" w:rsidRPr="00922A54">
        <w:rPr>
          <w:rFonts w:ascii="Arial" w:hAnsi="Arial" w:cs="Arial"/>
          <w:sz w:val="24"/>
          <w:szCs w:val="24"/>
        </w:rPr>
        <w:t xml:space="preserve"> </w:t>
      </w:r>
      <w:r w:rsidRPr="00922A54">
        <w:rPr>
          <w:rFonts w:ascii="Arial" w:hAnsi="Arial" w:cs="Arial"/>
          <w:sz w:val="24"/>
          <w:szCs w:val="24"/>
        </w:rPr>
        <w:t>limited</w:t>
      </w:r>
      <w:r w:rsidR="00961B9E" w:rsidRPr="00922A54">
        <w:rPr>
          <w:rFonts w:ascii="Arial" w:hAnsi="Arial" w:cs="Arial"/>
          <w:sz w:val="24"/>
          <w:szCs w:val="24"/>
        </w:rPr>
        <w:t xml:space="preserve"> </w:t>
      </w:r>
      <w:r w:rsidRPr="00922A54">
        <w:rPr>
          <w:rFonts w:ascii="Arial" w:hAnsi="Arial" w:cs="Arial"/>
          <w:sz w:val="24"/>
          <w:szCs w:val="24"/>
        </w:rPr>
        <w:t>to,</w:t>
      </w:r>
      <w:r w:rsidR="00961B9E" w:rsidRPr="00922A54">
        <w:rPr>
          <w:rFonts w:ascii="Arial" w:hAnsi="Arial" w:cs="Arial"/>
          <w:sz w:val="24"/>
          <w:szCs w:val="24"/>
        </w:rPr>
        <w:t xml:space="preserve"> </w:t>
      </w:r>
      <w:r w:rsidRPr="00922A54">
        <w:rPr>
          <w:rFonts w:ascii="Arial" w:hAnsi="Arial" w:cs="Arial"/>
          <w:sz w:val="24"/>
          <w:szCs w:val="24"/>
        </w:rPr>
        <w:t>any</w:t>
      </w:r>
      <w:r w:rsidR="00961B9E" w:rsidRPr="00922A54">
        <w:rPr>
          <w:rFonts w:ascii="Arial" w:hAnsi="Arial" w:cs="Arial"/>
          <w:sz w:val="24"/>
          <w:szCs w:val="24"/>
        </w:rPr>
        <w:t xml:space="preserve"> </w:t>
      </w:r>
      <w:r w:rsidRPr="00922A54">
        <w:rPr>
          <w:rFonts w:ascii="Arial" w:hAnsi="Arial" w:cs="Arial"/>
          <w:sz w:val="24"/>
          <w:szCs w:val="24"/>
        </w:rPr>
        <w:t>locking</w:t>
      </w:r>
      <w:r w:rsidR="00961B9E" w:rsidRPr="00922A54">
        <w:rPr>
          <w:rFonts w:ascii="Arial" w:hAnsi="Arial" w:cs="Arial"/>
          <w:sz w:val="24"/>
          <w:szCs w:val="24"/>
        </w:rPr>
        <w:t xml:space="preserve"> </w:t>
      </w:r>
      <w:r w:rsidRPr="00922A54">
        <w:rPr>
          <w:rFonts w:ascii="Arial" w:hAnsi="Arial" w:cs="Arial"/>
          <w:sz w:val="24"/>
          <w:szCs w:val="24"/>
        </w:rPr>
        <w:t>device,</w:t>
      </w:r>
      <w:r w:rsidR="00961B9E" w:rsidRPr="00922A54">
        <w:rPr>
          <w:rFonts w:ascii="Arial" w:hAnsi="Arial" w:cs="Arial"/>
          <w:sz w:val="24"/>
          <w:szCs w:val="24"/>
        </w:rPr>
        <w:t xml:space="preserve"> </w:t>
      </w:r>
      <w:r w:rsidRPr="00922A54">
        <w:rPr>
          <w:rFonts w:ascii="Arial" w:hAnsi="Arial" w:cs="Arial"/>
          <w:sz w:val="24"/>
          <w:szCs w:val="24"/>
        </w:rPr>
        <w:t>key</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key</w:t>
      </w:r>
      <w:r w:rsidR="00961B9E" w:rsidRPr="00922A54">
        <w:rPr>
          <w:rFonts w:ascii="Arial" w:hAnsi="Arial" w:cs="Arial"/>
          <w:sz w:val="24"/>
          <w:szCs w:val="24"/>
        </w:rPr>
        <w:t xml:space="preserve"> </w:t>
      </w:r>
      <w:r w:rsidRPr="00922A54">
        <w:rPr>
          <w:rFonts w:ascii="Arial" w:hAnsi="Arial" w:cs="Arial"/>
          <w:sz w:val="24"/>
          <w:szCs w:val="24"/>
        </w:rPr>
        <w:t>card,</w:t>
      </w:r>
      <w:r w:rsidR="00961B9E" w:rsidRPr="00922A54">
        <w:rPr>
          <w:rFonts w:ascii="Arial" w:hAnsi="Arial" w:cs="Arial"/>
          <w:sz w:val="24"/>
          <w:szCs w:val="24"/>
        </w:rPr>
        <w:t xml:space="preserve"> </w:t>
      </w:r>
      <w:r w:rsidRPr="00922A54">
        <w:rPr>
          <w:rFonts w:ascii="Arial" w:hAnsi="Arial" w:cs="Arial"/>
          <w:sz w:val="24"/>
          <w:szCs w:val="24"/>
        </w:rPr>
        <w:t>door,</w:t>
      </w:r>
      <w:r w:rsidR="00961B9E" w:rsidRPr="00922A54">
        <w:rPr>
          <w:rFonts w:ascii="Arial" w:hAnsi="Arial" w:cs="Arial"/>
          <w:sz w:val="24"/>
          <w:szCs w:val="24"/>
        </w:rPr>
        <w:t xml:space="preserve"> </w:t>
      </w:r>
      <w:r w:rsidRPr="00922A54">
        <w:rPr>
          <w:rFonts w:ascii="Arial" w:hAnsi="Arial" w:cs="Arial"/>
          <w:sz w:val="24"/>
          <w:szCs w:val="24"/>
        </w:rPr>
        <w:t>window,</w:t>
      </w:r>
      <w:r w:rsidR="00961B9E" w:rsidRPr="00922A54">
        <w:rPr>
          <w:rFonts w:ascii="Arial" w:hAnsi="Arial" w:cs="Arial"/>
          <w:sz w:val="24"/>
          <w:szCs w:val="24"/>
        </w:rPr>
        <w:t xml:space="preserve"> </w:t>
      </w:r>
      <w:r w:rsidRPr="00922A54">
        <w:rPr>
          <w:rFonts w:ascii="Arial" w:hAnsi="Arial" w:cs="Arial"/>
          <w:sz w:val="24"/>
          <w:szCs w:val="24"/>
        </w:rPr>
        <w:t>fire</w:t>
      </w:r>
      <w:r w:rsidR="00961B9E" w:rsidRPr="00922A54">
        <w:rPr>
          <w:rFonts w:ascii="Arial" w:hAnsi="Arial" w:cs="Arial"/>
          <w:sz w:val="24"/>
          <w:szCs w:val="24"/>
        </w:rPr>
        <w:t xml:space="preserve"> </w:t>
      </w:r>
      <w:r w:rsidRPr="00922A54">
        <w:rPr>
          <w:rFonts w:ascii="Arial" w:hAnsi="Arial" w:cs="Arial"/>
          <w:sz w:val="24"/>
          <w:szCs w:val="24"/>
        </w:rPr>
        <w:t>alarm,</w:t>
      </w:r>
      <w:r w:rsidR="00961B9E" w:rsidRPr="00922A54">
        <w:rPr>
          <w:rFonts w:ascii="Arial" w:hAnsi="Arial" w:cs="Arial"/>
          <w:sz w:val="24"/>
          <w:szCs w:val="24"/>
        </w:rPr>
        <w:t xml:space="preserve"> </w:t>
      </w:r>
      <w:r w:rsidRPr="00922A54">
        <w:rPr>
          <w:rFonts w:ascii="Arial" w:hAnsi="Arial" w:cs="Arial"/>
          <w:sz w:val="24"/>
          <w:szCs w:val="24"/>
        </w:rPr>
        <w:t>smoke</w:t>
      </w:r>
      <w:r w:rsidR="00961B9E" w:rsidRPr="00922A54">
        <w:rPr>
          <w:rFonts w:ascii="Arial" w:hAnsi="Arial" w:cs="Arial"/>
          <w:sz w:val="24"/>
          <w:szCs w:val="24"/>
        </w:rPr>
        <w:t xml:space="preserve"> </w:t>
      </w:r>
      <w:r w:rsidRPr="00922A54">
        <w:rPr>
          <w:rFonts w:ascii="Arial" w:hAnsi="Arial" w:cs="Arial"/>
          <w:sz w:val="24"/>
          <w:szCs w:val="24"/>
        </w:rPr>
        <w:t>alarm,</w:t>
      </w:r>
      <w:r w:rsidR="00961B9E" w:rsidRPr="00922A54">
        <w:rPr>
          <w:rFonts w:ascii="Arial" w:hAnsi="Arial" w:cs="Arial"/>
          <w:sz w:val="24"/>
          <w:szCs w:val="24"/>
        </w:rPr>
        <w:t xml:space="preserve"> </w:t>
      </w:r>
      <w:r w:rsidRPr="00922A54">
        <w:rPr>
          <w:rFonts w:ascii="Arial" w:hAnsi="Arial" w:cs="Arial"/>
          <w:sz w:val="24"/>
          <w:szCs w:val="24"/>
        </w:rPr>
        <w:t>heat</w:t>
      </w:r>
      <w:r w:rsidR="00961B9E" w:rsidRPr="00922A54">
        <w:rPr>
          <w:rFonts w:ascii="Arial" w:hAnsi="Arial" w:cs="Arial"/>
          <w:sz w:val="24"/>
          <w:szCs w:val="24"/>
        </w:rPr>
        <w:t xml:space="preserve"> </w:t>
      </w:r>
      <w:r w:rsidRPr="00922A54">
        <w:rPr>
          <w:rFonts w:ascii="Arial" w:hAnsi="Arial" w:cs="Arial"/>
          <w:sz w:val="24"/>
          <w:szCs w:val="24"/>
        </w:rPr>
        <w:t>sensor,</w:t>
      </w:r>
      <w:r w:rsidR="00961B9E" w:rsidRPr="00922A54">
        <w:rPr>
          <w:rFonts w:ascii="Arial" w:hAnsi="Arial" w:cs="Arial"/>
          <w:sz w:val="24"/>
          <w:szCs w:val="24"/>
        </w:rPr>
        <w:t xml:space="preserve"> </w:t>
      </w:r>
      <w:r w:rsidRPr="00922A54">
        <w:rPr>
          <w:rFonts w:ascii="Arial" w:hAnsi="Arial" w:cs="Arial"/>
          <w:sz w:val="24"/>
          <w:szCs w:val="24"/>
        </w:rPr>
        <w:t>fire</w:t>
      </w:r>
      <w:r w:rsidR="00961B9E" w:rsidRPr="00922A54">
        <w:rPr>
          <w:rFonts w:ascii="Arial" w:hAnsi="Arial" w:cs="Arial"/>
          <w:sz w:val="24"/>
          <w:szCs w:val="24"/>
        </w:rPr>
        <w:t xml:space="preserve"> </w:t>
      </w:r>
      <w:r w:rsidRPr="00922A54">
        <w:rPr>
          <w:rFonts w:ascii="Arial" w:hAnsi="Arial" w:cs="Arial"/>
          <w:sz w:val="24"/>
          <w:szCs w:val="24"/>
        </w:rPr>
        <w:t>sprinkler,</w:t>
      </w:r>
      <w:r w:rsidR="00961B9E" w:rsidRPr="00922A54">
        <w:rPr>
          <w:rFonts w:ascii="Arial" w:hAnsi="Arial" w:cs="Arial"/>
          <w:sz w:val="24"/>
          <w:szCs w:val="24"/>
        </w:rPr>
        <w:t xml:space="preserve"> </w:t>
      </w:r>
      <w:r w:rsidRPr="00922A54">
        <w:rPr>
          <w:rFonts w:ascii="Arial" w:hAnsi="Arial" w:cs="Arial"/>
          <w:sz w:val="24"/>
          <w:szCs w:val="24"/>
        </w:rPr>
        <w:t>security</w:t>
      </w:r>
      <w:r w:rsidR="00961B9E" w:rsidRPr="00922A54">
        <w:rPr>
          <w:rFonts w:ascii="Arial" w:hAnsi="Arial" w:cs="Arial"/>
          <w:sz w:val="24"/>
          <w:szCs w:val="24"/>
        </w:rPr>
        <w:t xml:space="preserve"> </w:t>
      </w:r>
      <w:r w:rsidRPr="00922A54">
        <w:rPr>
          <w:rFonts w:ascii="Arial" w:hAnsi="Arial" w:cs="Arial"/>
          <w:sz w:val="24"/>
          <w:szCs w:val="24"/>
        </w:rPr>
        <w:t>touch</w:t>
      </w:r>
      <w:r w:rsidR="00961B9E" w:rsidRPr="00922A54">
        <w:rPr>
          <w:rFonts w:ascii="Arial" w:hAnsi="Arial" w:cs="Arial"/>
          <w:sz w:val="24"/>
          <w:szCs w:val="24"/>
        </w:rPr>
        <w:t xml:space="preserve"> </w:t>
      </w:r>
      <w:r w:rsidRPr="00922A54">
        <w:rPr>
          <w:rFonts w:ascii="Arial" w:hAnsi="Arial" w:cs="Arial"/>
          <w:sz w:val="24"/>
          <w:szCs w:val="24"/>
        </w:rPr>
        <w:t>screen,</w:t>
      </w:r>
      <w:r w:rsidR="00FE48E3">
        <w:rPr>
          <w:rFonts w:ascii="Arial" w:hAnsi="Arial" w:cs="Arial"/>
          <w:sz w:val="24"/>
          <w:szCs w:val="24"/>
        </w:rPr>
        <w:t xml:space="preserve"> or</w:t>
      </w:r>
      <w:r w:rsidR="00961B9E" w:rsidRPr="00922A54">
        <w:rPr>
          <w:rFonts w:ascii="Arial" w:hAnsi="Arial" w:cs="Arial"/>
          <w:sz w:val="24"/>
          <w:szCs w:val="24"/>
        </w:rPr>
        <w:t xml:space="preserve"> </w:t>
      </w:r>
      <w:r w:rsidRPr="00922A54">
        <w:rPr>
          <w:rFonts w:ascii="Arial" w:hAnsi="Arial" w:cs="Arial"/>
          <w:sz w:val="24"/>
          <w:szCs w:val="24"/>
        </w:rPr>
        <w:t>radio,</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causing</w:t>
      </w:r>
      <w:r w:rsidR="00961B9E" w:rsidRPr="00922A54">
        <w:rPr>
          <w:rFonts w:ascii="Arial" w:hAnsi="Arial" w:cs="Arial"/>
          <w:sz w:val="24"/>
          <w:szCs w:val="24"/>
        </w:rPr>
        <w:t xml:space="preserve"> </w:t>
      </w:r>
      <w:r w:rsidRPr="00922A54">
        <w:rPr>
          <w:rFonts w:ascii="Arial" w:hAnsi="Arial" w:cs="Arial"/>
          <w:sz w:val="24"/>
          <w:szCs w:val="24"/>
        </w:rPr>
        <w:t>a</w:t>
      </w:r>
      <w:r w:rsidR="00961B9E" w:rsidRPr="00922A54">
        <w:rPr>
          <w:rFonts w:ascii="Arial" w:hAnsi="Arial" w:cs="Arial"/>
          <w:sz w:val="24"/>
          <w:szCs w:val="24"/>
        </w:rPr>
        <w:t xml:space="preserve"> </w:t>
      </w:r>
      <w:r w:rsidRPr="00922A54">
        <w:rPr>
          <w:rFonts w:ascii="Arial" w:hAnsi="Arial" w:cs="Arial"/>
          <w:sz w:val="24"/>
          <w:szCs w:val="24"/>
        </w:rPr>
        <w:t>false</w:t>
      </w:r>
      <w:r w:rsidR="00961B9E" w:rsidRPr="00922A54">
        <w:rPr>
          <w:rFonts w:ascii="Arial" w:hAnsi="Arial" w:cs="Arial"/>
          <w:sz w:val="24"/>
          <w:szCs w:val="24"/>
        </w:rPr>
        <w:t xml:space="preserve"> </w:t>
      </w:r>
      <w:r w:rsidRPr="00922A54">
        <w:rPr>
          <w:rFonts w:ascii="Arial" w:hAnsi="Arial" w:cs="Arial"/>
          <w:sz w:val="24"/>
          <w:szCs w:val="24"/>
        </w:rPr>
        <w:t>alarm</w:t>
      </w:r>
      <w:r w:rsidR="003A5F9E" w:rsidRPr="00922A54">
        <w:rPr>
          <w:rFonts w:ascii="Arial" w:hAnsi="Arial" w:cs="Arial"/>
          <w:sz w:val="24"/>
          <w:szCs w:val="24"/>
        </w:rPr>
        <w:t xml:space="preserve">. </w:t>
      </w:r>
      <w:r w:rsidRPr="00922A54">
        <w:rPr>
          <w:rFonts w:ascii="Arial" w:hAnsi="Arial" w:cs="Arial"/>
          <w:sz w:val="24"/>
          <w:szCs w:val="24"/>
        </w:rPr>
        <w:t>Class</w:t>
      </w:r>
      <w:r w:rsidR="00961B9E" w:rsidRPr="00922A54">
        <w:rPr>
          <w:rFonts w:ascii="Arial" w:hAnsi="Arial" w:cs="Arial"/>
          <w:sz w:val="24"/>
          <w:szCs w:val="24"/>
        </w:rPr>
        <w:t xml:space="preserve"> </w:t>
      </w:r>
      <w:r w:rsidRPr="00922A54">
        <w:rPr>
          <w:rFonts w:ascii="Arial" w:hAnsi="Arial" w:cs="Arial"/>
          <w:sz w:val="24"/>
          <w:szCs w:val="24"/>
        </w:rPr>
        <w:t>A.</w:t>
      </w:r>
    </w:p>
    <w:p w14:paraId="35E38696" w14:textId="43E4D349" w:rsidR="00C12620" w:rsidRPr="00922A54" w:rsidRDefault="00C12620" w:rsidP="00C87BCA">
      <w:pPr>
        <w:shd w:val="clear" w:color="auto" w:fill="FFFFFF"/>
        <w:spacing w:after="120"/>
        <w:ind w:left="540" w:right="-90"/>
        <w:rPr>
          <w:rFonts w:ascii="Arial" w:hAnsi="Arial" w:cs="Arial"/>
          <w:sz w:val="24"/>
          <w:szCs w:val="24"/>
        </w:rPr>
      </w:pPr>
      <w:r w:rsidRPr="00922A54">
        <w:rPr>
          <w:rFonts w:ascii="Arial" w:hAnsi="Arial" w:cs="Arial"/>
          <w:b/>
          <w:bCs/>
          <w:sz w:val="24"/>
          <w:szCs w:val="24"/>
        </w:rPr>
        <w:t>Tattooing.</w:t>
      </w:r>
      <w:r w:rsidR="00961B9E" w:rsidRPr="00922A54">
        <w:rPr>
          <w:rFonts w:ascii="Arial" w:hAnsi="Arial" w:cs="Arial"/>
          <w:sz w:val="24"/>
          <w:szCs w:val="24"/>
        </w:rPr>
        <w:t xml:space="preserve">  </w:t>
      </w:r>
      <w:r w:rsidRPr="00922A54">
        <w:rPr>
          <w:rFonts w:ascii="Arial" w:hAnsi="Arial" w:cs="Arial"/>
          <w:sz w:val="24"/>
          <w:szCs w:val="24"/>
        </w:rPr>
        <w:t>Tattooing</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any</w:t>
      </w:r>
      <w:r w:rsidR="00961B9E" w:rsidRPr="00922A54">
        <w:rPr>
          <w:rFonts w:ascii="Arial" w:hAnsi="Arial" w:cs="Arial"/>
          <w:sz w:val="24"/>
          <w:szCs w:val="24"/>
        </w:rPr>
        <w:t xml:space="preserve"> </w:t>
      </w:r>
      <w:r w:rsidRPr="00922A54">
        <w:rPr>
          <w:rFonts w:ascii="Arial" w:hAnsi="Arial" w:cs="Arial"/>
          <w:sz w:val="24"/>
          <w:szCs w:val="24"/>
        </w:rPr>
        <w:t>other</w:t>
      </w:r>
      <w:r w:rsidR="00961B9E" w:rsidRPr="00922A54">
        <w:rPr>
          <w:rFonts w:ascii="Arial" w:hAnsi="Arial" w:cs="Arial"/>
          <w:sz w:val="24"/>
          <w:szCs w:val="24"/>
        </w:rPr>
        <w:t xml:space="preserve"> </w:t>
      </w:r>
      <w:r w:rsidRPr="00922A54">
        <w:rPr>
          <w:rFonts w:ascii="Arial" w:hAnsi="Arial" w:cs="Arial"/>
          <w:sz w:val="24"/>
          <w:szCs w:val="24"/>
        </w:rPr>
        <w:t>intentional</w:t>
      </w:r>
      <w:r w:rsidR="00961B9E" w:rsidRPr="00922A54">
        <w:rPr>
          <w:rFonts w:ascii="Arial" w:hAnsi="Arial" w:cs="Arial"/>
          <w:sz w:val="24"/>
          <w:szCs w:val="24"/>
        </w:rPr>
        <w:t xml:space="preserve"> </w:t>
      </w:r>
      <w:r w:rsidRPr="00922A54">
        <w:rPr>
          <w:rFonts w:ascii="Arial" w:hAnsi="Arial" w:cs="Arial"/>
          <w:sz w:val="24"/>
          <w:szCs w:val="24"/>
        </w:rPr>
        <w:t>puncturing</w:t>
      </w:r>
      <w:r w:rsidR="00961B9E" w:rsidRPr="00922A54">
        <w:rPr>
          <w:rFonts w:ascii="Arial" w:hAnsi="Arial" w:cs="Arial"/>
          <w:sz w:val="24"/>
          <w:szCs w:val="24"/>
        </w:rPr>
        <w:t xml:space="preserve"> </w:t>
      </w:r>
      <w:r w:rsidRPr="00922A54">
        <w:rPr>
          <w:rFonts w:ascii="Arial" w:hAnsi="Arial" w:cs="Arial"/>
          <w:sz w:val="24"/>
          <w:szCs w:val="24"/>
        </w:rPr>
        <w:t>of</w:t>
      </w:r>
      <w:r w:rsidR="00961B9E" w:rsidRPr="00922A54">
        <w:rPr>
          <w:rFonts w:ascii="Arial" w:hAnsi="Arial" w:cs="Arial"/>
          <w:sz w:val="24"/>
          <w:szCs w:val="24"/>
        </w:rPr>
        <w:t xml:space="preserve"> </w:t>
      </w:r>
      <w:r w:rsidRPr="00922A54">
        <w:rPr>
          <w:rFonts w:ascii="Arial" w:hAnsi="Arial" w:cs="Arial"/>
          <w:sz w:val="24"/>
          <w:szCs w:val="24"/>
        </w:rPr>
        <w:t>one's</w:t>
      </w:r>
      <w:r w:rsidR="00961B9E" w:rsidRPr="00922A54">
        <w:rPr>
          <w:rFonts w:ascii="Arial" w:hAnsi="Arial" w:cs="Arial"/>
          <w:sz w:val="24"/>
          <w:szCs w:val="24"/>
        </w:rPr>
        <w:t xml:space="preserve"> </w:t>
      </w:r>
      <w:r w:rsidRPr="00922A54">
        <w:rPr>
          <w:rFonts w:ascii="Arial" w:hAnsi="Arial" w:cs="Arial"/>
          <w:sz w:val="24"/>
          <w:szCs w:val="24"/>
        </w:rPr>
        <w:t>own</w:t>
      </w:r>
      <w:r w:rsidR="00961B9E" w:rsidRPr="00922A54">
        <w:rPr>
          <w:rFonts w:ascii="Arial" w:hAnsi="Arial" w:cs="Arial"/>
          <w:sz w:val="24"/>
          <w:szCs w:val="24"/>
        </w:rPr>
        <w:t xml:space="preserve"> </w:t>
      </w:r>
      <w:r w:rsidRPr="00922A54">
        <w:rPr>
          <w:rFonts w:ascii="Arial" w:hAnsi="Arial" w:cs="Arial"/>
          <w:sz w:val="24"/>
          <w:szCs w:val="24"/>
        </w:rPr>
        <w:t>skin</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w:t>
      </w:r>
      <w:r w:rsidRPr="00922A54">
        <w:rPr>
          <w:rFonts w:ascii="Arial" w:hAnsi="Arial" w:cs="Arial"/>
          <w:sz w:val="24"/>
          <w:szCs w:val="24"/>
        </w:rPr>
        <w:t>skin</w:t>
      </w:r>
      <w:r w:rsidR="00961B9E" w:rsidRPr="00922A54">
        <w:rPr>
          <w:rFonts w:ascii="Arial" w:hAnsi="Arial" w:cs="Arial"/>
          <w:sz w:val="24"/>
          <w:szCs w:val="24"/>
        </w:rPr>
        <w:t xml:space="preserve"> </w:t>
      </w:r>
      <w:r w:rsidRPr="00922A54">
        <w:rPr>
          <w:rFonts w:ascii="Arial" w:hAnsi="Arial" w:cs="Arial"/>
          <w:sz w:val="24"/>
          <w:szCs w:val="24"/>
        </w:rPr>
        <w:t>of</w:t>
      </w:r>
      <w:r w:rsidR="00961B9E" w:rsidRPr="00922A54">
        <w:rPr>
          <w:rFonts w:ascii="Arial" w:hAnsi="Arial" w:cs="Arial"/>
          <w:sz w:val="24"/>
          <w:szCs w:val="24"/>
        </w:rPr>
        <w:t xml:space="preserve"> </w:t>
      </w:r>
      <w:r w:rsidRPr="00922A54">
        <w:rPr>
          <w:rFonts w:ascii="Arial" w:hAnsi="Arial" w:cs="Arial"/>
          <w:sz w:val="24"/>
          <w:szCs w:val="24"/>
        </w:rPr>
        <w:t>another</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w:t>
      </w:r>
      <w:r w:rsidRPr="00922A54">
        <w:rPr>
          <w:rFonts w:ascii="Arial" w:hAnsi="Arial" w:cs="Arial"/>
          <w:sz w:val="24"/>
          <w:szCs w:val="24"/>
        </w:rPr>
        <w:t>possession</w:t>
      </w:r>
      <w:r w:rsidR="00961B9E" w:rsidRPr="00922A54">
        <w:rPr>
          <w:rFonts w:ascii="Arial" w:hAnsi="Arial" w:cs="Arial"/>
          <w:sz w:val="24"/>
          <w:szCs w:val="24"/>
        </w:rPr>
        <w:t xml:space="preserve"> </w:t>
      </w:r>
      <w:r w:rsidRPr="00922A54">
        <w:rPr>
          <w:rFonts w:ascii="Arial" w:hAnsi="Arial" w:cs="Arial"/>
          <w:sz w:val="24"/>
          <w:szCs w:val="24"/>
        </w:rPr>
        <w:t>of</w:t>
      </w:r>
      <w:r w:rsidR="00961B9E" w:rsidRPr="00922A54">
        <w:rPr>
          <w:rFonts w:ascii="Arial" w:hAnsi="Arial" w:cs="Arial"/>
          <w:sz w:val="24"/>
          <w:szCs w:val="24"/>
        </w:rPr>
        <w:t xml:space="preserve"> </w:t>
      </w:r>
      <w:r w:rsidRPr="00922A54">
        <w:rPr>
          <w:rFonts w:ascii="Arial" w:hAnsi="Arial" w:cs="Arial"/>
          <w:sz w:val="24"/>
          <w:szCs w:val="24"/>
        </w:rPr>
        <w:t>tattooing</w:t>
      </w:r>
      <w:r w:rsidR="00961B9E" w:rsidRPr="00922A54">
        <w:rPr>
          <w:rFonts w:ascii="Arial" w:hAnsi="Arial" w:cs="Arial"/>
          <w:sz w:val="24"/>
          <w:szCs w:val="24"/>
        </w:rPr>
        <w:t xml:space="preserve"> </w:t>
      </w:r>
      <w:r w:rsidRPr="00922A54">
        <w:rPr>
          <w:rFonts w:ascii="Arial" w:hAnsi="Arial" w:cs="Arial"/>
          <w:sz w:val="24"/>
          <w:szCs w:val="24"/>
        </w:rPr>
        <w:t>equipment</w:t>
      </w:r>
      <w:r w:rsidR="00B108E5" w:rsidRPr="00922A54">
        <w:rPr>
          <w:rFonts w:ascii="Arial" w:hAnsi="Arial" w:cs="Arial"/>
          <w:sz w:val="24"/>
          <w:szCs w:val="24"/>
        </w:rPr>
        <w:t>, tattooing pictures, or tattooing ink</w:t>
      </w:r>
      <w:r w:rsidR="003A5F9E" w:rsidRPr="00922A54">
        <w:rPr>
          <w:rFonts w:ascii="Arial" w:hAnsi="Arial" w:cs="Arial"/>
          <w:sz w:val="24"/>
          <w:szCs w:val="24"/>
        </w:rPr>
        <w:t xml:space="preserve">. </w:t>
      </w:r>
      <w:r w:rsidRPr="00922A54">
        <w:rPr>
          <w:rFonts w:ascii="Arial" w:hAnsi="Arial" w:cs="Arial"/>
          <w:sz w:val="24"/>
          <w:szCs w:val="24"/>
        </w:rPr>
        <w:t>Class</w:t>
      </w:r>
      <w:r w:rsidR="00961B9E" w:rsidRPr="00922A54">
        <w:rPr>
          <w:rFonts w:ascii="Arial" w:hAnsi="Arial" w:cs="Arial"/>
          <w:sz w:val="24"/>
          <w:szCs w:val="24"/>
        </w:rPr>
        <w:t xml:space="preserve"> </w:t>
      </w:r>
      <w:r w:rsidR="000B4CF1" w:rsidRPr="00922A54">
        <w:rPr>
          <w:rFonts w:ascii="Arial" w:hAnsi="Arial" w:cs="Arial"/>
          <w:sz w:val="24"/>
          <w:szCs w:val="24"/>
        </w:rPr>
        <w:t>B</w:t>
      </w:r>
      <w:r w:rsidRPr="00922A54">
        <w:rPr>
          <w:rFonts w:ascii="Arial" w:hAnsi="Arial" w:cs="Arial"/>
          <w:sz w:val="24"/>
          <w:szCs w:val="24"/>
        </w:rPr>
        <w:t>.</w:t>
      </w:r>
    </w:p>
    <w:p w14:paraId="74AEFAB0" w14:textId="4ADFC3F6" w:rsidR="00C12620" w:rsidRPr="00922A54" w:rsidRDefault="00C12620" w:rsidP="00AD4D14">
      <w:pPr>
        <w:spacing w:after="120"/>
        <w:ind w:left="540"/>
        <w:rPr>
          <w:rFonts w:ascii="Arial" w:hAnsi="Arial" w:cs="Arial"/>
          <w:sz w:val="24"/>
          <w:szCs w:val="24"/>
        </w:rPr>
      </w:pPr>
      <w:r w:rsidRPr="00922A54">
        <w:rPr>
          <w:rFonts w:ascii="Arial" w:hAnsi="Arial" w:cs="Arial"/>
          <w:b/>
          <w:bCs/>
          <w:sz w:val="24"/>
          <w:szCs w:val="24"/>
        </w:rPr>
        <w:t>Telephone.</w:t>
      </w:r>
      <w:r w:rsidR="00961B9E" w:rsidRPr="00922A54">
        <w:rPr>
          <w:rFonts w:ascii="Arial" w:hAnsi="Arial" w:cs="Arial"/>
          <w:b/>
          <w:bCs/>
          <w:sz w:val="24"/>
          <w:szCs w:val="24"/>
        </w:rPr>
        <w:t xml:space="preserve">  </w:t>
      </w:r>
      <w:r w:rsidRPr="00922A54">
        <w:rPr>
          <w:rFonts w:ascii="Arial" w:hAnsi="Arial" w:cs="Arial"/>
          <w:sz w:val="24"/>
          <w:szCs w:val="24"/>
        </w:rPr>
        <w:t>Violating</w:t>
      </w:r>
      <w:r w:rsidR="00961B9E" w:rsidRPr="00922A54">
        <w:rPr>
          <w:rFonts w:ascii="Arial" w:hAnsi="Arial" w:cs="Arial"/>
          <w:sz w:val="24"/>
          <w:szCs w:val="24"/>
        </w:rPr>
        <w:t xml:space="preserve"> </w:t>
      </w:r>
      <w:r w:rsidRPr="00922A54">
        <w:rPr>
          <w:rFonts w:ascii="Arial" w:hAnsi="Arial" w:cs="Arial"/>
          <w:sz w:val="24"/>
          <w:szCs w:val="24"/>
        </w:rPr>
        <w:t>telephone</w:t>
      </w:r>
      <w:r w:rsidR="00961B9E" w:rsidRPr="00922A54">
        <w:rPr>
          <w:rFonts w:ascii="Arial" w:hAnsi="Arial" w:cs="Arial"/>
          <w:sz w:val="24"/>
          <w:szCs w:val="24"/>
        </w:rPr>
        <w:t xml:space="preserve"> </w:t>
      </w:r>
      <w:r w:rsidRPr="00922A54">
        <w:rPr>
          <w:rFonts w:ascii="Arial" w:hAnsi="Arial" w:cs="Arial"/>
          <w:sz w:val="24"/>
          <w:szCs w:val="24"/>
        </w:rPr>
        <w:t>rules</w:t>
      </w:r>
      <w:r w:rsidR="003A5F9E" w:rsidRPr="00922A54">
        <w:rPr>
          <w:rFonts w:ascii="Arial" w:hAnsi="Arial" w:cs="Arial"/>
          <w:sz w:val="24"/>
          <w:szCs w:val="24"/>
        </w:rPr>
        <w:t xml:space="preserve">. </w:t>
      </w:r>
      <w:r w:rsidRPr="00922A54">
        <w:rPr>
          <w:rFonts w:ascii="Arial" w:hAnsi="Arial" w:cs="Arial"/>
          <w:sz w:val="24"/>
          <w:szCs w:val="24"/>
        </w:rPr>
        <w:t>Class</w:t>
      </w:r>
      <w:r w:rsidR="00961B9E" w:rsidRPr="00922A54">
        <w:rPr>
          <w:rFonts w:ascii="Arial" w:hAnsi="Arial" w:cs="Arial"/>
          <w:sz w:val="24"/>
          <w:szCs w:val="24"/>
        </w:rPr>
        <w:t xml:space="preserve"> </w:t>
      </w:r>
      <w:r w:rsidRPr="00922A54">
        <w:rPr>
          <w:rFonts w:ascii="Arial" w:hAnsi="Arial" w:cs="Arial"/>
          <w:sz w:val="24"/>
          <w:szCs w:val="24"/>
        </w:rPr>
        <w:t>B.</w:t>
      </w:r>
    </w:p>
    <w:p w14:paraId="77D415BD" w14:textId="644D4446" w:rsidR="00C12620" w:rsidRPr="00922A54" w:rsidRDefault="00C12620" w:rsidP="00AD4D14">
      <w:pPr>
        <w:spacing w:after="120"/>
        <w:ind w:left="540"/>
        <w:rPr>
          <w:rFonts w:ascii="Arial" w:hAnsi="Arial" w:cs="Arial"/>
          <w:bCs/>
          <w:sz w:val="24"/>
          <w:szCs w:val="24"/>
        </w:rPr>
      </w:pPr>
      <w:r w:rsidRPr="00922A54">
        <w:rPr>
          <w:rFonts w:ascii="Arial" w:hAnsi="Arial" w:cs="Arial"/>
          <w:b/>
          <w:bCs/>
          <w:sz w:val="24"/>
          <w:szCs w:val="24"/>
        </w:rPr>
        <w:t>Test,</w:t>
      </w:r>
      <w:r w:rsidR="00961B9E" w:rsidRPr="00922A54">
        <w:rPr>
          <w:rFonts w:ascii="Arial" w:hAnsi="Arial" w:cs="Arial"/>
          <w:b/>
          <w:bCs/>
          <w:sz w:val="24"/>
          <w:szCs w:val="24"/>
        </w:rPr>
        <w:t xml:space="preserve"> </w:t>
      </w:r>
      <w:r w:rsidRPr="00922A54">
        <w:rPr>
          <w:rFonts w:ascii="Arial" w:hAnsi="Arial" w:cs="Arial"/>
          <w:b/>
          <w:bCs/>
          <w:sz w:val="24"/>
          <w:szCs w:val="24"/>
        </w:rPr>
        <w:t>Negative</w:t>
      </w:r>
      <w:r w:rsidR="00961B9E" w:rsidRPr="00922A54">
        <w:rPr>
          <w:rFonts w:ascii="Arial" w:hAnsi="Arial" w:cs="Arial"/>
          <w:b/>
          <w:bCs/>
          <w:sz w:val="24"/>
          <w:szCs w:val="24"/>
        </w:rPr>
        <w:t xml:space="preserve"> </w:t>
      </w:r>
      <w:r w:rsidRPr="00922A54">
        <w:rPr>
          <w:rFonts w:ascii="Arial" w:hAnsi="Arial" w:cs="Arial"/>
          <w:b/>
          <w:bCs/>
          <w:sz w:val="24"/>
          <w:szCs w:val="24"/>
        </w:rPr>
        <w:t>Drug</w:t>
      </w:r>
      <w:r w:rsidR="00961B9E" w:rsidRPr="00922A54">
        <w:rPr>
          <w:rFonts w:ascii="Arial" w:hAnsi="Arial" w:cs="Arial"/>
          <w:b/>
          <w:bCs/>
          <w:sz w:val="24"/>
          <w:szCs w:val="24"/>
        </w:rPr>
        <w:t xml:space="preserve"> </w:t>
      </w:r>
      <w:r w:rsidRPr="00922A54">
        <w:rPr>
          <w:rFonts w:ascii="Arial" w:hAnsi="Arial" w:cs="Arial"/>
          <w:b/>
          <w:bCs/>
          <w:sz w:val="24"/>
          <w:szCs w:val="24"/>
        </w:rPr>
        <w:t>Test.</w:t>
      </w:r>
      <w:r w:rsidR="00961B9E" w:rsidRPr="00922A54">
        <w:rPr>
          <w:rFonts w:ascii="Arial" w:hAnsi="Arial" w:cs="Arial"/>
          <w:bCs/>
          <w:sz w:val="24"/>
          <w:szCs w:val="24"/>
        </w:rPr>
        <w:t xml:space="preserve">  </w:t>
      </w:r>
      <w:r w:rsidRPr="00922A54">
        <w:rPr>
          <w:rFonts w:ascii="Arial" w:hAnsi="Arial" w:cs="Arial"/>
          <w:bCs/>
          <w:sz w:val="24"/>
          <w:szCs w:val="24"/>
        </w:rPr>
        <w:t>A</w:t>
      </w:r>
      <w:r w:rsidR="00961B9E" w:rsidRPr="00922A54">
        <w:rPr>
          <w:rFonts w:ascii="Arial" w:hAnsi="Arial" w:cs="Arial"/>
          <w:bCs/>
          <w:sz w:val="24"/>
          <w:szCs w:val="24"/>
        </w:rPr>
        <w:t xml:space="preserve"> </w:t>
      </w:r>
      <w:r w:rsidRPr="00922A54">
        <w:rPr>
          <w:rFonts w:ascii="Arial" w:hAnsi="Arial" w:cs="Arial"/>
          <w:bCs/>
          <w:sz w:val="24"/>
          <w:szCs w:val="24"/>
        </w:rPr>
        <w:t>negative</w:t>
      </w:r>
      <w:r w:rsidR="00961B9E" w:rsidRPr="00922A54">
        <w:rPr>
          <w:rFonts w:ascii="Arial" w:hAnsi="Arial" w:cs="Arial"/>
          <w:bCs/>
          <w:sz w:val="24"/>
          <w:szCs w:val="24"/>
        </w:rPr>
        <w:t xml:space="preserve"> </w:t>
      </w:r>
      <w:r w:rsidRPr="00922A54">
        <w:rPr>
          <w:rFonts w:ascii="Arial" w:hAnsi="Arial" w:cs="Arial"/>
          <w:bCs/>
          <w:sz w:val="24"/>
          <w:szCs w:val="24"/>
        </w:rPr>
        <w:t>test</w:t>
      </w:r>
      <w:r w:rsidR="00961B9E" w:rsidRPr="00922A54">
        <w:rPr>
          <w:rFonts w:ascii="Arial" w:hAnsi="Arial" w:cs="Arial"/>
          <w:bCs/>
          <w:sz w:val="24"/>
          <w:szCs w:val="24"/>
        </w:rPr>
        <w:t xml:space="preserve"> </w:t>
      </w:r>
      <w:r w:rsidR="00D8185F" w:rsidRPr="00922A54">
        <w:rPr>
          <w:rFonts w:ascii="Arial" w:hAnsi="Arial" w:cs="Arial"/>
          <w:bCs/>
          <w:sz w:val="24"/>
          <w:szCs w:val="24"/>
        </w:rPr>
        <w:t>result</w:t>
      </w:r>
      <w:r w:rsidR="00961B9E" w:rsidRPr="00922A54">
        <w:rPr>
          <w:rFonts w:ascii="Arial" w:hAnsi="Arial" w:cs="Arial"/>
          <w:bCs/>
          <w:sz w:val="24"/>
          <w:szCs w:val="24"/>
        </w:rPr>
        <w:t xml:space="preserve"> </w:t>
      </w:r>
      <w:r w:rsidRPr="00922A54">
        <w:rPr>
          <w:rFonts w:ascii="Arial" w:hAnsi="Arial" w:cs="Arial"/>
          <w:bCs/>
          <w:sz w:val="24"/>
          <w:szCs w:val="24"/>
        </w:rPr>
        <w:t>for</w:t>
      </w:r>
      <w:r w:rsidR="00961B9E" w:rsidRPr="00922A54">
        <w:rPr>
          <w:rFonts w:ascii="Arial" w:hAnsi="Arial" w:cs="Arial"/>
          <w:bCs/>
          <w:sz w:val="24"/>
          <w:szCs w:val="24"/>
        </w:rPr>
        <w:t xml:space="preserve"> </w:t>
      </w:r>
      <w:r w:rsidRPr="00922A54">
        <w:rPr>
          <w:rFonts w:ascii="Arial" w:hAnsi="Arial" w:cs="Arial"/>
          <w:bCs/>
          <w:sz w:val="24"/>
          <w:szCs w:val="24"/>
        </w:rPr>
        <w:t>a</w:t>
      </w:r>
      <w:r w:rsidR="00961B9E" w:rsidRPr="00922A54">
        <w:rPr>
          <w:rFonts w:ascii="Arial" w:hAnsi="Arial" w:cs="Arial"/>
          <w:bCs/>
          <w:sz w:val="24"/>
          <w:szCs w:val="24"/>
        </w:rPr>
        <w:t xml:space="preserve"> </w:t>
      </w:r>
      <w:r w:rsidRPr="00922A54">
        <w:rPr>
          <w:rFonts w:ascii="Arial" w:hAnsi="Arial" w:cs="Arial"/>
          <w:bCs/>
          <w:sz w:val="24"/>
          <w:szCs w:val="24"/>
        </w:rPr>
        <w:t>drug</w:t>
      </w:r>
      <w:r w:rsidR="00961B9E" w:rsidRPr="00922A54">
        <w:rPr>
          <w:rFonts w:ascii="Arial" w:hAnsi="Arial" w:cs="Arial"/>
          <w:bCs/>
          <w:sz w:val="24"/>
          <w:szCs w:val="24"/>
        </w:rPr>
        <w:t xml:space="preserve"> </w:t>
      </w:r>
      <w:r w:rsidRPr="00922A54">
        <w:rPr>
          <w:rFonts w:ascii="Arial" w:hAnsi="Arial" w:cs="Arial"/>
          <w:bCs/>
          <w:sz w:val="24"/>
          <w:szCs w:val="24"/>
        </w:rPr>
        <w:t>prescribed</w:t>
      </w:r>
      <w:r w:rsidR="00961B9E" w:rsidRPr="00922A54">
        <w:rPr>
          <w:rFonts w:ascii="Arial" w:hAnsi="Arial" w:cs="Arial"/>
          <w:bCs/>
          <w:sz w:val="24"/>
          <w:szCs w:val="24"/>
        </w:rPr>
        <w:t xml:space="preserve"> </w:t>
      </w:r>
      <w:r w:rsidRPr="00922A54">
        <w:rPr>
          <w:rFonts w:ascii="Arial" w:hAnsi="Arial" w:cs="Arial"/>
          <w:bCs/>
          <w:sz w:val="24"/>
          <w:szCs w:val="24"/>
        </w:rPr>
        <w:t>to</w:t>
      </w:r>
      <w:r w:rsidR="00961B9E" w:rsidRPr="00922A54">
        <w:rPr>
          <w:rFonts w:ascii="Arial" w:hAnsi="Arial" w:cs="Arial"/>
          <w:bCs/>
          <w:sz w:val="24"/>
          <w:szCs w:val="24"/>
        </w:rPr>
        <w:t xml:space="preserve"> </w:t>
      </w:r>
      <w:r w:rsidRPr="00922A54">
        <w:rPr>
          <w:rFonts w:ascii="Arial" w:hAnsi="Arial" w:cs="Arial"/>
          <w:bCs/>
          <w:sz w:val="24"/>
          <w:szCs w:val="24"/>
        </w:rPr>
        <w:t>the</w:t>
      </w:r>
      <w:r w:rsidR="00961B9E" w:rsidRPr="00922A54">
        <w:rPr>
          <w:rFonts w:ascii="Arial" w:hAnsi="Arial" w:cs="Arial"/>
          <w:bCs/>
          <w:sz w:val="24"/>
          <w:szCs w:val="24"/>
        </w:rPr>
        <w:t xml:space="preserve"> resident </w:t>
      </w:r>
      <w:r w:rsidRPr="00922A54">
        <w:rPr>
          <w:rFonts w:ascii="Arial" w:hAnsi="Arial" w:cs="Arial"/>
          <w:bCs/>
          <w:sz w:val="24"/>
          <w:szCs w:val="24"/>
        </w:rPr>
        <w:t>by</w:t>
      </w:r>
      <w:r w:rsidR="00961B9E" w:rsidRPr="00922A54">
        <w:rPr>
          <w:rFonts w:ascii="Arial" w:hAnsi="Arial" w:cs="Arial"/>
          <w:bCs/>
          <w:sz w:val="24"/>
          <w:szCs w:val="24"/>
        </w:rPr>
        <w:t xml:space="preserve"> </w:t>
      </w:r>
      <w:r w:rsidRPr="00922A54">
        <w:rPr>
          <w:rFonts w:ascii="Arial" w:hAnsi="Arial" w:cs="Arial"/>
          <w:bCs/>
          <w:sz w:val="24"/>
          <w:szCs w:val="24"/>
        </w:rPr>
        <w:t>facility</w:t>
      </w:r>
      <w:r w:rsidR="00961B9E" w:rsidRPr="00922A54">
        <w:rPr>
          <w:rFonts w:ascii="Arial" w:hAnsi="Arial" w:cs="Arial"/>
          <w:bCs/>
          <w:sz w:val="24"/>
          <w:szCs w:val="24"/>
        </w:rPr>
        <w:t xml:space="preserve"> </w:t>
      </w:r>
      <w:r w:rsidRPr="00922A54">
        <w:rPr>
          <w:rFonts w:ascii="Arial" w:hAnsi="Arial" w:cs="Arial"/>
          <w:bCs/>
          <w:sz w:val="24"/>
          <w:szCs w:val="24"/>
        </w:rPr>
        <w:t>health</w:t>
      </w:r>
      <w:r w:rsidR="00961B9E" w:rsidRPr="00922A54">
        <w:rPr>
          <w:rFonts w:ascii="Arial" w:hAnsi="Arial" w:cs="Arial"/>
          <w:bCs/>
          <w:sz w:val="24"/>
          <w:szCs w:val="24"/>
        </w:rPr>
        <w:t xml:space="preserve"> </w:t>
      </w:r>
      <w:r w:rsidRPr="00922A54">
        <w:rPr>
          <w:rFonts w:ascii="Arial" w:hAnsi="Arial" w:cs="Arial"/>
          <w:bCs/>
          <w:sz w:val="24"/>
          <w:szCs w:val="24"/>
        </w:rPr>
        <w:t>care</w:t>
      </w:r>
      <w:r w:rsidR="00961B9E" w:rsidRPr="00922A54">
        <w:rPr>
          <w:rFonts w:ascii="Arial" w:hAnsi="Arial" w:cs="Arial"/>
          <w:bCs/>
          <w:sz w:val="24"/>
          <w:szCs w:val="24"/>
        </w:rPr>
        <w:t xml:space="preserve"> </w:t>
      </w:r>
      <w:r w:rsidRPr="00922A54">
        <w:rPr>
          <w:rFonts w:ascii="Arial" w:hAnsi="Arial" w:cs="Arial"/>
          <w:bCs/>
          <w:sz w:val="24"/>
          <w:szCs w:val="24"/>
        </w:rPr>
        <w:t>staff</w:t>
      </w:r>
      <w:r w:rsidR="00961B9E" w:rsidRPr="00922A54">
        <w:rPr>
          <w:rFonts w:ascii="Arial" w:hAnsi="Arial" w:cs="Arial"/>
          <w:bCs/>
          <w:sz w:val="24"/>
          <w:szCs w:val="24"/>
        </w:rPr>
        <w:t xml:space="preserve"> </w:t>
      </w:r>
      <w:r w:rsidRPr="00922A54">
        <w:rPr>
          <w:rFonts w:ascii="Arial" w:hAnsi="Arial" w:cs="Arial"/>
          <w:bCs/>
          <w:sz w:val="24"/>
          <w:szCs w:val="24"/>
        </w:rPr>
        <w:t>that</w:t>
      </w:r>
      <w:r w:rsidR="00961B9E" w:rsidRPr="00922A54">
        <w:rPr>
          <w:rFonts w:ascii="Arial" w:hAnsi="Arial" w:cs="Arial"/>
          <w:bCs/>
          <w:sz w:val="24"/>
          <w:szCs w:val="24"/>
        </w:rPr>
        <w:t xml:space="preserve"> </w:t>
      </w:r>
      <w:r w:rsidRPr="00922A54">
        <w:rPr>
          <w:rFonts w:ascii="Arial" w:hAnsi="Arial" w:cs="Arial"/>
          <w:bCs/>
          <w:sz w:val="24"/>
          <w:szCs w:val="24"/>
        </w:rPr>
        <w:t>should</w:t>
      </w:r>
      <w:r w:rsidR="00961B9E" w:rsidRPr="00922A54">
        <w:rPr>
          <w:rFonts w:ascii="Arial" w:hAnsi="Arial" w:cs="Arial"/>
          <w:bCs/>
          <w:sz w:val="24"/>
          <w:szCs w:val="24"/>
        </w:rPr>
        <w:t xml:space="preserve"> </w:t>
      </w:r>
      <w:r w:rsidRPr="00922A54">
        <w:rPr>
          <w:rFonts w:ascii="Arial" w:hAnsi="Arial" w:cs="Arial"/>
          <w:bCs/>
          <w:sz w:val="24"/>
          <w:szCs w:val="24"/>
        </w:rPr>
        <w:t>have</w:t>
      </w:r>
      <w:r w:rsidR="00961B9E" w:rsidRPr="00922A54">
        <w:rPr>
          <w:rFonts w:ascii="Arial" w:hAnsi="Arial" w:cs="Arial"/>
          <w:bCs/>
          <w:sz w:val="24"/>
          <w:szCs w:val="24"/>
        </w:rPr>
        <w:t xml:space="preserve"> </w:t>
      </w:r>
      <w:r w:rsidRPr="00922A54">
        <w:rPr>
          <w:rFonts w:ascii="Arial" w:hAnsi="Arial" w:cs="Arial"/>
          <w:bCs/>
          <w:sz w:val="24"/>
          <w:szCs w:val="24"/>
        </w:rPr>
        <w:t>produced</w:t>
      </w:r>
      <w:r w:rsidR="00961B9E" w:rsidRPr="00922A54">
        <w:rPr>
          <w:rFonts w:ascii="Arial" w:hAnsi="Arial" w:cs="Arial"/>
          <w:bCs/>
          <w:sz w:val="24"/>
          <w:szCs w:val="24"/>
        </w:rPr>
        <w:t xml:space="preserve"> </w:t>
      </w:r>
      <w:r w:rsidRPr="00922A54">
        <w:rPr>
          <w:rFonts w:ascii="Arial" w:hAnsi="Arial" w:cs="Arial"/>
          <w:bCs/>
          <w:sz w:val="24"/>
          <w:szCs w:val="24"/>
        </w:rPr>
        <w:t>a</w:t>
      </w:r>
      <w:r w:rsidR="00961B9E" w:rsidRPr="00922A54">
        <w:rPr>
          <w:rFonts w:ascii="Arial" w:hAnsi="Arial" w:cs="Arial"/>
          <w:bCs/>
          <w:sz w:val="24"/>
          <w:szCs w:val="24"/>
        </w:rPr>
        <w:t xml:space="preserve"> </w:t>
      </w:r>
      <w:r w:rsidRPr="00922A54">
        <w:rPr>
          <w:rFonts w:ascii="Arial" w:hAnsi="Arial" w:cs="Arial"/>
          <w:bCs/>
          <w:sz w:val="24"/>
          <w:szCs w:val="24"/>
        </w:rPr>
        <w:t>positive</w:t>
      </w:r>
      <w:r w:rsidR="00961B9E" w:rsidRPr="00922A54">
        <w:rPr>
          <w:rFonts w:ascii="Arial" w:hAnsi="Arial" w:cs="Arial"/>
          <w:bCs/>
          <w:sz w:val="24"/>
          <w:szCs w:val="24"/>
        </w:rPr>
        <w:t xml:space="preserve"> </w:t>
      </w:r>
      <w:r w:rsidRPr="00922A54">
        <w:rPr>
          <w:rFonts w:ascii="Arial" w:hAnsi="Arial" w:cs="Arial"/>
          <w:bCs/>
          <w:sz w:val="24"/>
          <w:szCs w:val="24"/>
        </w:rPr>
        <w:t>test</w:t>
      </w:r>
      <w:r w:rsidR="00961B9E" w:rsidRPr="00922A54">
        <w:rPr>
          <w:rFonts w:ascii="Arial" w:hAnsi="Arial" w:cs="Arial"/>
          <w:bCs/>
          <w:sz w:val="24"/>
          <w:szCs w:val="24"/>
        </w:rPr>
        <w:t xml:space="preserve"> </w:t>
      </w:r>
      <w:r w:rsidRPr="00922A54">
        <w:rPr>
          <w:rFonts w:ascii="Arial" w:hAnsi="Arial" w:cs="Arial"/>
          <w:bCs/>
          <w:sz w:val="24"/>
          <w:szCs w:val="24"/>
        </w:rPr>
        <w:t>result,</w:t>
      </w:r>
      <w:r w:rsidR="00961B9E" w:rsidRPr="00922A54">
        <w:rPr>
          <w:rFonts w:ascii="Arial" w:hAnsi="Arial" w:cs="Arial"/>
          <w:bCs/>
          <w:sz w:val="24"/>
          <w:szCs w:val="24"/>
        </w:rPr>
        <w:t xml:space="preserve"> </w:t>
      </w:r>
      <w:r w:rsidRPr="00922A54">
        <w:rPr>
          <w:rFonts w:ascii="Arial" w:hAnsi="Arial" w:cs="Arial"/>
          <w:bCs/>
          <w:sz w:val="24"/>
          <w:szCs w:val="24"/>
        </w:rPr>
        <w:t>if</w:t>
      </w:r>
      <w:r w:rsidR="00961B9E" w:rsidRPr="00922A54">
        <w:rPr>
          <w:rFonts w:ascii="Arial" w:hAnsi="Arial" w:cs="Arial"/>
          <w:bCs/>
          <w:sz w:val="24"/>
          <w:szCs w:val="24"/>
        </w:rPr>
        <w:t xml:space="preserve"> </w:t>
      </w:r>
      <w:r w:rsidRPr="00922A54">
        <w:rPr>
          <w:rFonts w:ascii="Arial" w:hAnsi="Arial" w:cs="Arial"/>
          <w:bCs/>
          <w:sz w:val="24"/>
          <w:szCs w:val="24"/>
        </w:rPr>
        <w:t>the</w:t>
      </w:r>
      <w:r w:rsidR="00961B9E" w:rsidRPr="00922A54">
        <w:rPr>
          <w:rFonts w:ascii="Arial" w:hAnsi="Arial" w:cs="Arial"/>
          <w:bCs/>
          <w:sz w:val="24"/>
          <w:szCs w:val="24"/>
        </w:rPr>
        <w:t xml:space="preserve"> </w:t>
      </w:r>
      <w:r w:rsidRPr="00922A54">
        <w:rPr>
          <w:rFonts w:ascii="Arial" w:hAnsi="Arial" w:cs="Arial"/>
          <w:bCs/>
          <w:sz w:val="24"/>
          <w:szCs w:val="24"/>
        </w:rPr>
        <w:t>drug</w:t>
      </w:r>
      <w:r w:rsidR="00961B9E" w:rsidRPr="00922A54">
        <w:rPr>
          <w:rFonts w:ascii="Arial" w:hAnsi="Arial" w:cs="Arial"/>
          <w:bCs/>
          <w:sz w:val="24"/>
          <w:szCs w:val="24"/>
        </w:rPr>
        <w:t xml:space="preserve"> </w:t>
      </w:r>
      <w:r w:rsidRPr="00922A54">
        <w:rPr>
          <w:rFonts w:ascii="Arial" w:hAnsi="Arial" w:cs="Arial"/>
          <w:bCs/>
          <w:sz w:val="24"/>
          <w:szCs w:val="24"/>
        </w:rPr>
        <w:t>is</w:t>
      </w:r>
      <w:r w:rsidR="00961B9E" w:rsidRPr="00922A54">
        <w:rPr>
          <w:rFonts w:ascii="Arial" w:hAnsi="Arial" w:cs="Arial"/>
          <w:bCs/>
          <w:sz w:val="24"/>
          <w:szCs w:val="24"/>
        </w:rPr>
        <w:t xml:space="preserve"> </w:t>
      </w:r>
      <w:r w:rsidRPr="00922A54">
        <w:rPr>
          <w:rFonts w:ascii="Arial" w:hAnsi="Arial" w:cs="Arial"/>
          <w:bCs/>
          <w:sz w:val="24"/>
          <w:szCs w:val="24"/>
        </w:rPr>
        <w:t>one</w:t>
      </w:r>
      <w:r w:rsidR="00961B9E" w:rsidRPr="00922A54">
        <w:rPr>
          <w:rFonts w:ascii="Arial" w:hAnsi="Arial" w:cs="Arial"/>
          <w:bCs/>
          <w:sz w:val="24"/>
          <w:szCs w:val="24"/>
        </w:rPr>
        <w:t xml:space="preserve"> </w:t>
      </w:r>
      <w:r w:rsidRPr="00922A54">
        <w:rPr>
          <w:rFonts w:ascii="Arial" w:hAnsi="Arial" w:cs="Arial"/>
          <w:bCs/>
          <w:sz w:val="24"/>
          <w:szCs w:val="24"/>
        </w:rPr>
        <w:t>that</w:t>
      </w:r>
      <w:r w:rsidR="00961B9E" w:rsidRPr="00922A54">
        <w:rPr>
          <w:rFonts w:ascii="Arial" w:hAnsi="Arial" w:cs="Arial"/>
          <w:bCs/>
          <w:sz w:val="24"/>
          <w:szCs w:val="24"/>
        </w:rPr>
        <w:t xml:space="preserve"> </w:t>
      </w:r>
      <w:r w:rsidRPr="00922A54">
        <w:rPr>
          <w:rFonts w:ascii="Arial" w:hAnsi="Arial" w:cs="Arial"/>
          <w:bCs/>
          <w:sz w:val="24"/>
          <w:szCs w:val="24"/>
        </w:rPr>
        <w:t>is</w:t>
      </w:r>
      <w:r w:rsidR="00961B9E" w:rsidRPr="00922A54">
        <w:rPr>
          <w:rFonts w:ascii="Arial" w:hAnsi="Arial" w:cs="Arial"/>
          <w:bCs/>
          <w:sz w:val="24"/>
          <w:szCs w:val="24"/>
        </w:rPr>
        <w:t xml:space="preserve"> </w:t>
      </w:r>
      <w:r w:rsidRPr="00922A54">
        <w:rPr>
          <w:rFonts w:ascii="Arial" w:hAnsi="Arial" w:cs="Arial"/>
          <w:bCs/>
          <w:sz w:val="24"/>
          <w:szCs w:val="24"/>
        </w:rPr>
        <w:t>prone</w:t>
      </w:r>
      <w:r w:rsidR="00961B9E" w:rsidRPr="00922A54">
        <w:rPr>
          <w:rFonts w:ascii="Arial" w:hAnsi="Arial" w:cs="Arial"/>
          <w:bCs/>
          <w:sz w:val="24"/>
          <w:szCs w:val="24"/>
        </w:rPr>
        <w:t xml:space="preserve"> </w:t>
      </w:r>
      <w:r w:rsidRPr="00922A54">
        <w:rPr>
          <w:rFonts w:ascii="Arial" w:hAnsi="Arial" w:cs="Arial"/>
          <w:bCs/>
          <w:sz w:val="24"/>
          <w:szCs w:val="24"/>
        </w:rPr>
        <w:t>to</w:t>
      </w:r>
      <w:r w:rsidR="00961B9E" w:rsidRPr="00922A54">
        <w:rPr>
          <w:rFonts w:ascii="Arial" w:hAnsi="Arial" w:cs="Arial"/>
          <w:bCs/>
          <w:sz w:val="24"/>
          <w:szCs w:val="24"/>
        </w:rPr>
        <w:t xml:space="preserve"> </w:t>
      </w:r>
      <w:r w:rsidRPr="00922A54">
        <w:rPr>
          <w:rFonts w:ascii="Arial" w:hAnsi="Arial" w:cs="Arial"/>
          <w:bCs/>
          <w:sz w:val="24"/>
          <w:szCs w:val="24"/>
        </w:rPr>
        <w:t>being</w:t>
      </w:r>
      <w:r w:rsidR="00961B9E" w:rsidRPr="00922A54">
        <w:rPr>
          <w:rFonts w:ascii="Arial" w:hAnsi="Arial" w:cs="Arial"/>
          <w:bCs/>
          <w:sz w:val="24"/>
          <w:szCs w:val="24"/>
        </w:rPr>
        <w:t xml:space="preserve"> </w:t>
      </w:r>
      <w:r w:rsidRPr="00922A54">
        <w:rPr>
          <w:rFonts w:ascii="Arial" w:hAnsi="Arial" w:cs="Arial"/>
          <w:bCs/>
          <w:sz w:val="24"/>
          <w:szCs w:val="24"/>
        </w:rPr>
        <w:t>trafficked,</w:t>
      </w:r>
      <w:r w:rsidR="00961B9E" w:rsidRPr="00922A54">
        <w:rPr>
          <w:rFonts w:ascii="Arial" w:hAnsi="Arial" w:cs="Arial"/>
          <w:bCs/>
          <w:sz w:val="24"/>
          <w:szCs w:val="24"/>
        </w:rPr>
        <w:t xml:space="preserve"> </w:t>
      </w:r>
      <w:r w:rsidRPr="00922A54">
        <w:rPr>
          <w:rFonts w:ascii="Arial" w:hAnsi="Arial" w:cs="Arial"/>
          <w:bCs/>
          <w:sz w:val="24"/>
          <w:szCs w:val="24"/>
        </w:rPr>
        <w:t>including,</w:t>
      </w:r>
      <w:r w:rsidR="00961B9E" w:rsidRPr="00922A54">
        <w:rPr>
          <w:rFonts w:ascii="Arial" w:hAnsi="Arial" w:cs="Arial"/>
          <w:bCs/>
          <w:sz w:val="24"/>
          <w:szCs w:val="24"/>
        </w:rPr>
        <w:t xml:space="preserve"> </w:t>
      </w:r>
      <w:r w:rsidRPr="00922A54">
        <w:rPr>
          <w:rFonts w:ascii="Arial" w:hAnsi="Arial" w:cs="Arial"/>
          <w:bCs/>
          <w:sz w:val="24"/>
          <w:szCs w:val="24"/>
        </w:rPr>
        <w:t>but</w:t>
      </w:r>
      <w:r w:rsidR="00961B9E" w:rsidRPr="00922A54">
        <w:rPr>
          <w:rFonts w:ascii="Arial" w:hAnsi="Arial" w:cs="Arial"/>
          <w:bCs/>
          <w:sz w:val="24"/>
          <w:szCs w:val="24"/>
        </w:rPr>
        <w:t xml:space="preserve"> </w:t>
      </w:r>
      <w:r w:rsidRPr="00922A54">
        <w:rPr>
          <w:rFonts w:ascii="Arial" w:hAnsi="Arial" w:cs="Arial"/>
          <w:bCs/>
          <w:sz w:val="24"/>
          <w:szCs w:val="24"/>
        </w:rPr>
        <w:t>not</w:t>
      </w:r>
      <w:r w:rsidR="00961B9E" w:rsidRPr="00922A54">
        <w:rPr>
          <w:rFonts w:ascii="Arial" w:hAnsi="Arial" w:cs="Arial"/>
          <w:bCs/>
          <w:sz w:val="24"/>
          <w:szCs w:val="24"/>
        </w:rPr>
        <w:t xml:space="preserve"> </w:t>
      </w:r>
      <w:r w:rsidRPr="00922A54">
        <w:rPr>
          <w:rFonts w:ascii="Arial" w:hAnsi="Arial" w:cs="Arial"/>
          <w:bCs/>
          <w:sz w:val="24"/>
          <w:szCs w:val="24"/>
        </w:rPr>
        <w:t>limited</w:t>
      </w:r>
      <w:r w:rsidR="00961B9E" w:rsidRPr="00922A54">
        <w:rPr>
          <w:rFonts w:ascii="Arial" w:hAnsi="Arial" w:cs="Arial"/>
          <w:bCs/>
          <w:sz w:val="24"/>
          <w:szCs w:val="24"/>
        </w:rPr>
        <w:t xml:space="preserve"> </w:t>
      </w:r>
      <w:r w:rsidRPr="00922A54">
        <w:rPr>
          <w:rFonts w:ascii="Arial" w:hAnsi="Arial" w:cs="Arial"/>
          <w:bCs/>
          <w:sz w:val="24"/>
          <w:szCs w:val="24"/>
        </w:rPr>
        <w:t>to,</w:t>
      </w:r>
      <w:r w:rsidR="00961B9E" w:rsidRPr="00922A54">
        <w:rPr>
          <w:rFonts w:ascii="Arial" w:hAnsi="Arial" w:cs="Arial"/>
          <w:bCs/>
          <w:sz w:val="24"/>
          <w:szCs w:val="24"/>
        </w:rPr>
        <w:t xml:space="preserve"> </w:t>
      </w:r>
      <w:r w:rsidRPr="00922A54">
        <w:rPr>
          <w:rFonts w:ascii="Arial" w:hAnsi="Arial" w:cs="Arial"/>
          <w:bCs/>
          <w:sz w:val="24"/>
          <w:szCs w:val="24"/>
        </w:rPr>
        <w:t>suboxone,</w:t>
      </w:r>
      <w:r w:rsidR="00961B9E" w:rsidRPr="00922A54">
        <w:rPr>
          <w:rFonts w:ascii="Arial" w:hAnsi="Arial" w:cs="Arial"/>
          <w:bCs/>
          <w:sz w:val="24"/>
          <w:szCs w:val="24"/>
        </w:rPr>
        <w:t xml:space="preserve"> </w:t>
      </w:r>
      <w:r w:rsidRPr="00922A54">
        <w:rPr>
          <w:rFonts w:ascii="Arial" w:hAnsi="Arial" w:cs="Arial"/>
          <w:bCs/>
          <w:sz w:val="24"/>
          <w:szCs w:val="24"/>
        </w:rPr>
        <w:t>opioid</w:t>
      </w:r>
      <w:r w:rsidR="00961B9E" w:rsidRPr="00922A54">
        <w:rPr>
          <w:rFonts w:ascii="Arial" w:hAnsi="Arial" w:cs="Arial"/>
          <w:bCs/>
          <w:sz w:val="24"/>
          <w:szCs w:val="24"/>
        </w:rPr>
        <w:t xml:space="preserve"> </w:t>
      </w:r>
      <w:r w:rsidRPr="00922A54">
        <w:rPr>
          <w:rFonts w:ascii="Arial" w:hAnsi="Arial" w:cs="Arial"/>
          <w:bCs/>
          <w:sz w:val="24"/>
          <w:szCs w:val="24"/>
        </w:rPr>
        <w:t>pain</w:t>
      </w:r>
      <w:r w:rsidR="00961B9E" w:rsidRPr="00922A54">
        <w:rPr>
          <w:rFonts w:ascii="Arial" w:hAnsi="Arial" w:cs="Arial"/>
          <w:bCs/>
          <w:sz w:val="24"/>
          <w:szCs w:val="24"/>
        </w:rPr>
        <w:t xml:space="preserve"> </w:t>
      </w:r>
      <w:r w:rsidRPr="00922A54">
        <w:rPr>
          <w:rFonts w:ascii="Arial" w:hAnsi="Arial" w:cs="Arial"/>
          <w:bCs/>
          <w:sz w:val="24"/>
          <w:szCs w:val="24"/>
        </w:rPr>
        <w:t>killers,</w:t>
      </w:r>
      <w:r w:rsidR="00961B9E" w:rsidRPr="00922A54">
        <w:rPr>
          <w:rFonts w:ascii="Arial" w:hAnsi="Arial" w:cs="Arial"/>
          <w:bCs/>
          <w:sz w:val="24"/>
          <w:szCs w:val="24"/>
        </w:rPr>
        <w:t xml:space="preserve"> </w:t>
      </w:r>
      <w:r w:rsidRPr="00922A54">
        <w:rPr>
          <w:rFonts w:ascii="Arial" w:hAnsi="Arial" w:cs="Arial"/>
          <w:bCs/>
          <w:sz w:val="24"/>
          <w:szCs w:val="24"/>
        </w:rPr>
        <w:t>stimulants,</w:t>
      </w:r>
      <w:r w:rsidR="00961B9E" w:rsidRPr="00922A54">
        <w:rPr>
          <w:rFonts w:ascii="Arial" w:hAnsi="Arial" w:cs="Arial"/>
          <w:bCs/>
          <w:sz w:val="24"/>
          <w:szCs w:val="24"/>
        </w:rPr>
        <w:t xml:space="preserve"> </w:t>
      </w:r>
      <w:r w:rsidRPr="00922A54">
        <w:rPr>
          <w:rFonts w:ascii="Arial" w:hAnsi="Arial" w:cs="Arial"/>
          <w:bCs/>
          <w:sz w:val="24"/>
          <w:szCs w:val="24"/>
        </w:rPr>
        <w:t>and</w:t>
      </w:r>
      <w:r w:rsidR="00961B9E" w:rsidRPr="00922A54">
        <w:rPr>
          <w:rFonts w:ascii="Arial" w:hAnsi="Arial" w:cs="Arial"/>
          <w:bCs/>
          <w:sz w:val="24"/>
          <w:szCs w:val="24"/>
        </w:rPr>
        <w:t xml:space="preserve"> </w:t>
      </w:r>
      <w:r w:rsidRPr="00922A54">
        <w:rPr>
          <w:rFonts w:ascii="Arial" w:hAnsi="Arial" w:cs="Arial"/>
          <w:bCs/>
          <w:sz w:val="24"/>
          <w:szCs w:val="24"/>
        </w:rPr>
        <w:t>benzodiazepines</w:t>
      </w:r>
      <w:r w:rsidR="003A5F9E" w:rsidRPr="00922A54">
        <w:rPr>
          <w:rFonts w:ascii="Arial" w:hAnsi="Arial" w:cs="Arial"/>
          <w:bCs/>
          <w:sz w:val="24"/>
          <w:szCs w:val="24"/>
        </w:rPr>
        <w:t xml:space="preserve">. </w:t>
      </w:r>
      <w:r w:rsidR="002B4B3C" w:rsidRPr="00922A54">
        <w:rPr>
          <w:rFonts w:ascii="Arial" w:hAnsi="Arial" w:cs="Arial"/>
          <w:bCs/>
          <w:sz w:val="24"/>
          <w:szCs w:val="24"/>
        </w:rPr>
        <w:t xml:space="preserve">This does not include a test conducted by facility health care staff. </w:t>
      </w:r>
      <w:r w:rsidRPr="00922A54">
        <w:rPr>
          <w:rFonts w:ascii="Arial" w:hAnsi="Arial" w:cs="Arial"/>
          <w:bCs/>
          <w:sz w:val="24"/>
          <w:szCs w:val="24"/>
        </w:rPr>
        <w:t>Class</w:t>
      </w:r>
      <w:r w:rsidR="00961B9E" w:rsidRPr="00922A54">
        <w:rPr>
          <w:rFonts w:ascii="Arial" w:hAnsi="Arial" w:cs="Arial"/>
          <w:bCs/>
          <w:sz w:val="24"/>
          <w:szCs w:val="24"/>
        </w:rPr>
        <w:t xml:space="preserve"> </w:t>
      </w:r>
      <w:r w:rsidR="005A1791" w:rsidRPr="00922A54">
        <w:rPr>
          <w:rFonts w:ascii="Arial" w:hAnsi="Arial" w:cs="Arial"/>
          <w:bCs/>
          <w:sz w:val="24"/>
          <w:szCs w:val="24"/>
        </w:rPr>
        <w:t>B</w:t>
      </w:r>
      <w:r w:rsidRPr="00922A54">
        <w:rPr>
          <w:rFonts w:ascii="Arial" w:hAnsi="Arial" w:cs="Arial"/>
          <w:bCs/>
          <w:sz w:val="24"/>
          <w:szCs w:val="24"/>
        </w:rPr>
        <w:t>.</w:t>
      </w:r>
    </w:p>
    <w:p w14:paraId="4B02F092" w14:textId="68232497" w:rsidR="00EC704A" w:rsidRPr="00922A54" w:rsidRDefault="00C12620" w:rsidP="00AD4D14">
      <w:pPr>
        <w:spacing w:after="120"/>
        <w:ind w:left="540"/>
        <w:rPr>
          <w:rFonts w:ascii="Arial" w:hAnsi="Arial" w:cs="Arial"/>
          <w:sz w:val="24"/>
          <w:szCs w:val="24"/>
        </w:rPr>
      </w:pPr>
      <w:r w:rsidRPr="00922A54">
        <w:rPr>
          <w:rFonts w:ascii="Arial" w:hAnsi="Arial" w:cs="Arial"/>
          <w:b/>
          <w:bCs/>
          <w:sz w:val="24"/>
          <w:szCs w:val="24"/>
        </w:rPr>
        <w:t>Test,</w:t>
      </w:r>
      <w:r w:rsidR="00961B9E" w:rsidRPr="00922A54">
        <w:rPr>
          <w:rFonts w:ascii="Arial" w:hAnsi="Arial" w:cs="Arial"/>
          <w:b/>
          <w:bCs/>
          <w:sz w:val="24"/>
          <w:szCs w:val="24"/>
        </w:rPr>
        <w:t xml:space="preserve"> </w:t>
      </w:r>
      <w:r w:rsidRPr="00922A54">
        <w:rPr>
          <w:rFonts w:ascii="Arial" w:hAnsi="Arial" w:cs="Arial"/>
          <w:b/>
          <w:bCs/>
          <w:sz w:val="24"/>
          <w:szCs w:val="24"/>
        </w:rPr>
        <w:t>Positive</w:t>
      </w:r>
      <w:r w:rsidR="00961B9E" w:rsidRPr="00922A54">
        <w:rPr>
          <w:rFonts w:ascii="Arial" w:hAnsi="Arial" w:cs="Arial"/>
          <w:b/>
          <w:bCs/>
          <w:sz w:val="24"/>
          <w:szCs w:val="24"/>
        </w:rPr>
        <w:t xml:space="preserve"> </w:t>
      </w:r>
      <w:r w:rsidR="007C252A" w:rsidRPr="00922A54">
        <w:rPr>
          <w:rFonts w:ascii="Arial" w:hAnsi="Arial" w:cs="Arial"/>
          <w:b/>
          <w:bCs/>
          <w:sz w:val="24"/>
          <w:szCs w:val="24"/>
        </w:rPr>
        <w:t>Substance Prone to Abuse</w:t>
      </w:r>
      <w:r w:rsidRPr="00922A54">
        <w:rPr>
          <w:rFonts w:ascii="Arial" w:hAnsi="Arial" w:cs="Arial"/>
          <w:b/>
          <w:bCs/>
          <w:sz w:val="24"/>
          <w:szCs w:val="24"/>
        </w:rPr>
        <w:t>.</w:t>
      </w:r>
      <w:r w:rsidR="00961B9E" w:rsidRPr="00922A54">
        <w:rPr>
          <w:rFonts w:ascii="Arial" w:hAnsi="Arial" w:cs="Arial"/>
          <w:b/>
          <w:bCs/>
          <w:sz w:val="24"/>
          <w:szCs w:val="24"/>
        </w:rPr>
        <w:t xml:space="preserve">  </w:t>
      </w:r>
      <w:r w:rsidRPr="00922A54">
        <w:rPr>
          <w:rFonts w:ascii="Arial" w:hAnsi="Arial" w:cs="Arial"/>
          <w:bCs/>
          <w:sz w:val="24"/>
          <w:szCs w:val="24"/>
        </w:rPr>
        <w:t>A</w:t>
      </w:r>
      <w:r w:rsidR="00961B9E" w:rsidRPr="00922A54">
        <w:rPr>
          <w:rFonts w:ascii="Arial" w:hAnsi="Arial" w:cs="Arial"/>
          <w:bCs/>
          <w:sz w:val="24"/>
          <w:szCs w:val="24"/>
        </w:rPr>
        <w:t xml:space="preserve"> </w:t>
      </w:r>
      <w:r w:rsidRPr="00922A54">
        <w:rPr>
          <w:rFonts w:ascii="Arial" w:hAnsi="Arial" w:cs="Arial"/>
          <w:bCs/>
          <w:sz w:val="24"/>
          <w:szCs w:val="24"/>
        </w:rPr>
        <w:t>positive</w:t>
      </w:r>
      <w:r w:rsidR="00961B9E" w:rsidRPr="00922A54">
        <w:rPr>
          <w:rFonts w:ascii="Arial" w:hAnsi="Arial" w:cs="Arial"/>
          <w:bCs/>
          <w:sz w:val="24"/>
          <w:szCs w:val="24"/>
        </w:rPr>
        <w:t xml:space="preserve"> </w:t>
      </w:r>
      <w:r w:rsidRPr="00922A54">
        <w:rPr>
          <w:rFonts w:ascii="Arial" w:hAnsi="Arial" w:cs="Arial"/>
          <w:bCs/>
          <w:sz w:val="24"/>
          <w:szCs w:val="24"/>
        </w:rPr>
        <w:t>test</w:t>
      </w:r>
      <w:r w:rsidR="00961B9E" w:rsidRPr="00922A54">
        <w:rPr>
          <w:rFonts w:ascii="Arial" w:hAnsi="Arial" w:cs="Arial"/>
          <w:bCs/>
          <w:sz w:val="24"/>
          <w:szCs w:val="24"/>
        </w:rPr>
        <w:t xml:space="preserve"> </w:t>
      </w:r>
      <w:r w:rsidRPr="00922A54">
        <w:rPr>
          <w:rFonts w:ascii="Arial" w:hAnsi="Arial" w:cs="Arial"/>
          <w:bCs/>
          <w:sz w:val="24"/>
          <w:szCs w:val="24"/>
        </w:rPr>
        <w:t>result</w:t>
      </w:r>
      <w:r w:rsidR="00961B9E" w:rsidRPr="00922A54">
        <w:rPr>
          <w:rFonts w:ascii="Arial" w:hAnsi="Arial" w:cs="Arial"/>
          <w:bCs/>
          <w:sz w:val="24"/>
          <w:szCs w:val="24"/>
        </w:rPr>
        <w:t xml:space="preserve"> </w:t>
      </w:r>
      <w:r w:rsidRPr="00922A54">
        <w:rPr>
          <w:rFonts w:ascii="Arial" w:hAnsi="Arial" w:cs="Arial"/>
          <w:bCs/>
          <w:sz w:val="24"/>
          <w:szCs w:val="24"/>
        </w:rPr>
        <w:t>for</w:t>
      </w:r>
      <w:r w:rsidR="00961B9E" w:rsidRPr="00922A54">
        <w:rPr>
          <w:rFonts w:ascii="Arial" w:hAnsi="Arial" w:cs="Arial"/>
          <w:bCs/>
          <w:sz w:val="24"/>
          <w:szCs w:val="24"/>
        </w:rPr>
        <w:t xml:space="preserve"> </w:t>
      </w:r>
      <w:r w:rsidR="00340CA3" w:rsidRPr="00922A54">
        <w:rPr>
          <w:rFonts w:ascii="Arial" w:hAnsi="Arial" w:cs="Arial"/>
          <w:bCs/>
          <w:sz w:val="24"/>
          <w:szCs w:val="24"/>
        </w:rPr>
        <w:t>a substance prone to abuse other than a</w:t>
      </w:r>
      <w:r w:rsidR="00961B9E" w:rsidRPr="00922A54">
        <w:rPr>
          <w:rFonts w:ascii="Arial" w:hAnsi="Arial" w:cs="Arial"/>
          <w:bCs/>
          <w:sz w:val="24"/>
          <w:szCs w:val="24"/>
        </w:rPr>
        <w:t xml:space="preserve"> </w:t>
      </w:r>
      <w:r w:rsidR="001568C9">
        <w:rPr>
          <w:rFonts w:ascii="Arial" w:hAnsi="Arial" w:cs="Arial"/>
          <w:bCs/>
          <w:sz w:val="24"/>
          <w:szCs w:val="24"/>
        </w:rPr>
        <w:t xml:space="preserve">medication </w:t>
      </w:r>
      <w:r w:rsidRPr="00922A54">
        <w:rPr>
          <w:rFonts w:ascii="Arial" w:hAnsi="Arial" w:cs="Arial"/>
          <w:bCs/>
          <w:sz w:val="24"/>
          <w:szCs w:val="24"/>
        </w:rPr>
        <w:t>prescribed</w:t>
      </w:r>
      <w:r w:rsidR="00961B9E" w:rsidRPr="00922A54">
        <w:rPr>
          <w:rFonts w:ascii="Arial" w:hAnsi="Arial" w:cs="Arial"/>
          <w:bCs/>
          <w:sz w:val="24"/>
          <w:szCs w:val="24"/>
        </w:rPr>
        <w:t xml:space="preserve"> </w:t>
      </w:r>
      <w:r w:rsidRPr="00922A54">
        <w:rPr>
          <w:rFonts w:ascii="Arial" w:hAnsi="Arial" w:cs="Arial"/>
          <w:bCs/>
          <w:sz w:val="24"/>
          <w:szCs w:val="24"/>
        </w:rPr>
        <w:t>to</w:t>
      </w:r>
      <w:r w:rsidR="00961B9E" w:rsidRPr="00922A54">
        <w:rPr>
          <w:rFonts w:ascii="Arial" w:hAnsi="Arial" w:cs="Arial"/>
          <w:bCs/>
          <w:sz w:val="24"/>
          <w:szCs w:val="24"/>
        </w:rPr>
        <w:t xml:space="preserve"> </w:t>
      </w:r>
      <w:r w:rsidRPr="00922A54">
        <w:rPr>
          <w:rFonts w:ascii="Arial" w:hAnsi="Arial" w:cs="Arial"/>
          <w:bCs/>
          <w:sz w:val="24"/>
          <w:szCs w:val="24"/>
        </w:rPr>
        <w:t>the</w:t>
      </w:r>
      <w:r w:rsidR="00961B9E" w:rsidRPr="00922A54">
        <w:rPr>
          <w:rFonts w:ascii="Arial" w:hAnsi="Arial" w:cs="Arial"/>
          <w:bCs/>
          <w:sz w:val="24"/>
          <w:szCs w:val="24"/>
        </w:rPr>
        <w:t xml:space="preserve"> resident </w:t>
      </w:r>
      <w:r w:rsidRPr="00922A54">
        <w:rPr>
          <w:rFonts w:ascii="Arial" w:hAnsi="Arial" w:cs="Arial"/>
          <w:bCs/>
          <w:sz w:val="24"/>
          <w:szCs w:val="24"/>
        </w:rPr>
        <w:t>by</w:t>
      </w:r>
      <w:r w:rsidR="00961B9E" w:rsidRPr="00922A54">
        <w:rPr>
          <w:rFonts w:ascii="Arial" w:hAnsi="Arial" w:cs="Arial"/>
          <w:bCs/>
          <w:sz w:val="24"/>
          <w:szCs w:val="24"/>
        </w:rPr>
        <w:t xml:space="preserve"> </w:t>
      </w:r>
      <w:r w:rsidRPr="00922A54">
        <w:rPr>
          <w:rFonts w:ascii="Arial" w:hAnsi="Arial" w:cs="Arial"/>
          <w:bCs/>
          <w:sz w:val="24"/>
          <w:szCs w:val="24"/>
        </w:rPr>
        <w:t>facility</w:t>
      </w:r>
      <w:r w:rsidR="00961B9E" w:rsidRPr="00922A54">
        <w:rPr>
          <w:rFonts w:ascii="Arial" w:hAnsi="Arial" w:cs="Arial"/>
          <w:bCs/>
          <w:sz w:val="24"/>
          <w:szCs w:val="24"/>
        </w:rPr>
        <w:t xml:space="preserve"> </w:t>
      </w:r>
      <w:r w:rsidRPr="00922A54">
        <w:rPr>
          <w:rFonts w:ascii="Arial" w:hAnsi="Arial" w:cs="Arial"/>
          <w:bCs/>
          <w:sz w:val="24"/>
          <w:szCs w:val="24"/>
        </w:rPr>
        <w:t>health</w:t>
      </w:r>
      <w:r w:rsidR="00961B9E" w:rsidRPr="00922A54">
        <w:rPr>
          <w:rFonts w:ascii="Arial" w:hAnsi="Arial" w:cs="Arial"/>
          <w:bCs/>
          <w:sz w:val="24"/>
          <w:szCs w:val="24"/>
        </w:rPr>
        <w:t xml:space="preserve"> </w:t>
      </w:r>
      <w:r w:rsidRPr="00922A54">
        <w:rPr>
          <w:rFonts w:ascii="Arial" w:hAnsi="Arial" w:cs="Arial"/>
          <w:bCs/>
          <w:sz w:val="24"/>
          <w:szCs w:val="24"/>
        </w:rPr>
        <w:t>care</w:t>
      </w:r>
      <w:r w:rsidR="00961B9E" w:rsidRPr="00922A54">
        <w:rPr>
          <w:rFonts w:ascii="Arial" w:hAnsi="Arial" w:cs="Arial"/>
          <w:bCs/>
          <w:sz w:val="24"/>
          <w:szCs w:val="24"/>
        </w:rPr>
        <w:t xml:space="preserve"> </w:t>
      </w:r>
      <w:r w:rsidRPr="00922A54">
        <w:rPr>
          <w:rFonts w:ascii="Arial" w:hAnsi="Arial" w:cs="Arial"/>
          <w:bCs/>
          <w:sz w:val="24"/>
          <w:szCs w:val="24"/>
        </w:rPr>
        <w:t>staff</w:t>
      </w:r>
      <w:r w:rsidR="003A5F9E" w:rsidRPr="00922A54">
        <w:rPr>
          <w:rFonts w:ascii="Arial" w:hAnsi="Arial" w:cs="Arial"/>
          <w:bCs/>
          <w:sz w:val="24"/>
          <w:szCs w:val="24"/>
        </w:rPr>
        <w:t xml:space="preserve">. </w:t>
      </w:r>
      <w:r w:rsidR="00504455" w:rsidRPr="00922A54">
        <w:rPr>
          <w:rFonts w:ascii="Arial" w:hAnsi="Arial" w:cs="Arial"/>
          <w:bCs/>
          <w:sz w:val="24"/>
          <w:szCs w:val="24"/>
        </w:rPr>
        <w:t xml:space="preserve">This does not include a test conducted by facility health care staff. </w:t>
      </w:r>
      <w:r w:rsidRPr="00922A54">
        <w:rPr>
          <w:rFonts w:ascii="Arial" w:hAnsi="Arial" w:cs="Arial"/>
          <w:bCs/>
          <w:sz w:val="24"/>
          <w:szCs w:val="24"/>
        </w:rPr>
        <w:t>Class</w:t>
      </w:r>
      <w:r w:rsidR="00961B9E" w:rsidRPr="00922A54">
        <w:rPr>
          <w:rFonts w:ascii="Arial" w:hAnsi="Arial" w:cs="Arial"/>
          <w:bCs/>
          <w:sz w:val="24"/>
          <w:szCs w:val="24"/>
        </w:rPr>
        <w:t xml:space="preserve"> </w:t>
      </w:r>
      <w:r w:rsidRPr="00922A54">
        <w:rPr>
          <w:rFonts w:ascii="Arial" w:hAnsi="Arial" w:cs="Arial"/>
          <w:bCs/>
          <w:sz w:val="24"/>
          <w:szCs w:val="24"/>
        </w:rPr>
        <w:t>B.</w:t>
      </w:r>
    </w:p>
    <w:p w14:paraId="6F11BAA7" w14:textId="5FF1A7D1" w:rsidR="00C12620" w:rsidRPr="00922A54" w:rsidRDefault="00C12620" w:rsidP="00AD4D14">
      <w:pPr>
        <w:spacing w:after="120"/>
        <w:ind w:left="540"/>
        <w:rPr>
          <w:rFonts w:ascii="Arial" w:hAnsi="Arial" w:cs="Arial"/>
          <w:sz w:val="24"/>
          <w:szCs w:val="24"/>
        </w:rPr>
      </w:pPr>
      <w:r w:rsidRPr="00922A54">
        <w:rPr>
          <w:rFonts w:ascii="Arial" w:hAnsi="Arial" w:cs="Arial"/>
          <w:b/>
          <w:bCs/>
          <w:sz w:val="24"/>
          <w:szCs w:val="24"/>
        </w:rPr>
        <w:t>Test,</w:t>
      </w:r>
      <w:r w:rsidR="00961B9E" w:rsidRPr="00922A54">
        <w:rPr>
          <w:rFonts w:ascii="Arial" w:hAnsi="Arial" w:cs="Arial"/>
          <w:b/>
          <w:bCs/>
          <w:sz w:val="24"/>
          <w:szCs w:val="24"/>
        </w:rPr>
        <w:t xml:space="preserve"> </w:t>
      </w:r>
      <w:r w:rsidRPr="00922A54">
        <w:rPr>
          <w:rFonts w:ascii="Arial" w:hAnsi="Arial" w:cs="Arial"/>
          <w:b/>
          <w:bCs/>
          <w:sz w:val="24"/>
          <w:szCs w:val="24"/>
        </w:rPr>
        <w:t>Refusing</w:t>
      </w:r>
      <w:r w:rsidR="00961B9E" w:rsidRPr="00922A54">
        <w:rPr>
          <w:rFonts w:ascii="Arial" w:hAnsi="Arial" w:cs="Arial"/>
          <w:b/>
          <w:bCs/>
          <w:sz w:val="24"/>
          <w:szCs w:val="24"/>
        </w:rPr>
        <w:t xml:space="preserve"> </w:t>
      </w:r>
      <w:r w:rsidRPr="00922A54">
        <w:rPr>
          <w:rFonts w:ascii="Arial" w:hAnsi="Arial" w:cs="Arial"/>
          <w:b/>
          <w:bCs/>
          <w:sz w:val="24"/>
          <w:szCs w:val="24"/>
        </w:rPr>
        <w:t>to</w:t>
      </w:r>
      <w:r w:rsidR="00961B9E" w:rsidRPr="00922A54">
        <w:rPr>
          <w:rFonts w:ascii="Arial" w:hAnsi="Arial" w:cs="Arial"/>
          <w:b/>
          <w:bCs/>
          <w:sz w:val="24"/>
          <w:szCs w:val="24"/>
        </w:rPr>
        <w:t xml:space="preserve"> </w:t>
      </w:r>
      <w:r w:rsidRPr="00922A54">
        <w:rPr>
          <w:rFonts w:ascii="Arial" w:hAnsi="Arial" w:cs="Arial"/>
          <w:b/>
          <w:bCs/>
          <w:sz w:val="24"/>
          <w:szCs w:val="24"/>
        </w:rPr>
        <w:t>Take</w:t>
      </w:r>
      <w:r w:rsidR="00961B9E" w:rsidRPr="00922A54">
        <w:rPr>
          <w:rFonts w:ascii="Arial" w:hAnsi="Arial" w:cs="Arial"/>
          <w:b/>
          <w:bCs/>
          <w:sz w:val="24"/>
          <w:szCs w:val="24"/>
        </w:rPr>
        <w:t xml:space="preserve"> </w:t>
      </w:r>
      <w:r w:rsidR="007C252A" w:rsidRPr="00922A54">
        <w:rPr>
          <w:rFonts w:ascii="Arial" w:hAnsi="Arial" w:cs="Arial"/>
          <w:b/>
          <w:bCs/>
          <w:sz w:val="24"/>
          <w:szCs w:val="24"/>
        </w:rPr>
        <w:t xml:space="preserve">Substance Prone to Abuse </w:t>
      </w:r>
      <w:r w:rsidRPr="00922A54">
        <w:rPr>
          <w:rFonts w:ascii="Arial" w:hAnsi="Arial" w:cs="Arial"/>
          <w:b/>
          <w:bCs/>
          <w:sz w:val="24"/>
          <w:szCs w:val="24"/>
        </w:rPr>
        <w:t>Test.</w:t>
      </w:r>
      <w:r w:rsidR="00961B9E" w:rsidRPr="00922A54">
        <w:rPr>
          <w:rFonts w:ascii="Arial" w:hAnsi="Arial" w:cs="Arial"/>
          <w:sz w:val="24"/>
          <w:szCs w:val="24"/>
        </w:rPr>
        <w:t xml:space="preserve">  </w:t>
      </w:r>
      <w:r w:rsidRPr="00922A54">
        <w:rPr>
          <w:rFonts w:ascii="Arial" w:hAnsi="Arial" w:cs="Arial"/>
          <w:sz w:val="24"/>
          <w:szCs w:val="24"/>
        </w:rPr>
        <w:t>Refusing</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failing</w:t>
      </w:r>
      <w:r w:rsidR="00961B9E" w:rsidRPr="00922A54">
        <w:rPr>
          <w:rFonts w:ascii="Arial" w:hAnsi="Arial" w:cs="Arial"/>
          <w:sz w:val="24"/>
          <w:szCs w:val="24"/>
        </w:rPr>
        <w:t xml:space="preserve"> </w:t>
      </w:r>
      <w:r w:rsidRPr="00922A54">
        <w:rPr>
          <w:rFonts w:ascii="Arial" w:hAnsi="Arial" w:cs="Arial"/>
          <w:sz w:val="24"/>
          <w:szCs w:val="24"/>
        </w:rPr>
        <w:t>to</w:t>
      </w:r>
      <w:r w:rsidR="00961B9E" w:rsidRPr="00922A54">
        <w:rPr>
          <w:rFonts w:ascii="Arial" w:hAnsi="Arial" w:cs="Arial"/>
          <w:sz w:val="24"/>
          <w:szCs w:val="24"/>
        </w:rPr>
        <w:t xml:space="preserve"> </w:t>
      </w:r>
      <w:r w:rsidRPr="00922A54">
        <w:rPr>
          <w:rFonts w:ascii="Arial" w:hAnsi="Arial" w:cs="Arial"/>
          <w:sz w:val="24"/>
          <w:szCs w:val="24"/>
        </w:rPr>
        <w:t>take</w:t>
      </w:r>
      <w:r w:rsidR="00961B9E" w:rsidRPr="00922A54">
        <w:rPr>
          <w:rFonts w:ascii="Arial" w:hAnsi="Arial" w:cs="Arial"/>
          <w:sz w:val="24"/>
          <w:szCs w:val="24"/>
        </w:rPr>
        <w:t xml:space="preserve"> </w:t>
      </w:r>
      <w:r w:rsidR="00F856F6" w:rsidRPr="00922A54">
        <w:rPr>
          <w:rFonts w:ascii="Arial" w:hAnsi="Arial" w:cs="Arial"/>
          <w:sz w:val="24"/>
          <w:szCs w:val="24"/>
        </w:rPr>
        <w:t>a</w:t>
      </w:r>
      <w:r w:rsidR="00B108E5" w:rsidRPr="00922A54">
        <w:rPr>
          <w:rFonts w:ascii="Arial" w:hAnsi="Arial" w:cs="Arial"/>
          <w:sz w:val="24"/>
          <w:szCs w:val="24"/>
        </w:rPr>
        <w:t xml:space="preserve"> test</w:t>
      </w:r>
      <w:r w:rsidR="00F856F6" w:rsidRPr="00922A54">
        <w:rPr>
          <w:rFonts w:ascii="Arial" w:hAnsi="Arial" w:cs="Arial"/>
          <w:sz w:val="24"/>
          <w:szCs w:val="24"/>
        </w:rPr>
        <w:t xml:space="preserve"> </w:t>
      </w:r>
      <w:r w:rsidR="00340CA3" w:rsidRPr="00922A54">
        <w:rPr>
          <w:rFonts w:ascii="Arial" w:hAnsi="Arial" w:cs="Arial"/>
          <w:bCs/>
          <w:sz w:val="24"/>
          <w:szCs w:val="24"/>
        </w:rPr>
        <w:t>for a substance prone to abuse</w:t>
      </w:r>
      <w:r w:rsidRPr="00922A54">
        <w:rPr>
          <w:rFonts w:ascii="Arial" w:hAnsi="Arial" w:cs="Arial"/>
          <w:sz w:val="24"/>
          <w:szCs w:val="24"/>
        </w:rPr>
        <w:t>,</w:t>
      </w:r>
      <w:r w:rsidR="00961B9E" w:rsidRPr="00922A54">
        <w:rPr>
          <w:rFonts w:ascii="Arial" w:hAnsi="Arial" w:cs="Arial"/>
          <w:sz w:val="24"/>
          <w:szCs w:val="24"/>
        </w:rPr>
        <w:t xml:space="preserve"> </w:t>
      </w:r>
      <w:r w:rsidRPr="00922A54">
        <w:rPr>
          <w:rFonts w:ascii="Arial" w:hAnsi="Arial" w:cs="Arial"/>
          <w:sz w:val="24"/>
          <w:szCs w:val="24"/>
        </w:rPr>
        <w:t>refusing</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failing</w:t>
      </w:r>
      <w:r w:rsidR="00961B9E" w:rsidRPr="00922A54">
        <w:rPr>
          <w:rFonts w:ascii="Arial" w:hAnsi="Arial" w:cs="Arial"/>
          <w:sz w:val="24"/>
          <w:szCs w:val="24"/>
        </w:rPr>
        <w:t xml:space="preserve"> </w:t>
      </w:r>
      <w:r w:rsidRPr="00922A54">
        <w:rPr>
          <w:rFonts w:ascii="Arial" w:hAnsi="Arial" w:cs="Arial"/>
          <w:sz w:val="24"/>
          <w:szCs w:val="24"/>
        </w:rPr>
        <w:t>to</w:t>
      </w:r>
      <w:r w:rsidR="00961B9E" w:rsidRPr="00922A54">
        <w:rPr>
          <w:rFonts w:ascii="Arial" w:hAnsi="Arial" w:cs="Arial"/>
          <w:sz w:val="24"/>
          <w:szCs w:val="24"/>
        </w:rPr>
        <w:t xml:space="preserve"> </w:t>
      </w:r>
      <w:r w:rsidRPr="00922A54">
        <w:rPr>
          <w:rFonts w:ascii="Arial" w:hAnsi="Arial" w:cs="Arial"/>
          <w:sz w:val="24"/>
          <w:szCs w:val="24"/>
        </w:rPr>
        <w:t>provide</w:t>
      </w:r>
      <w:r w:rsidR="00961B9E" w:rsidRPr="00922A54">
        <w:rPr>
          <w:rFonts w:ascii="Arial" w:hAnsi="Arial" w:cs="Arial"/>
          <w:sz w:val="24"/>
          <w:szCs w:val="24"/>
        </w:rPr>
        <w:t xml:space="preserve"> </w:t>
      </w:r>
      <w:r w:rsidRPr="00922A54">
        <w:rPr>
          <w:rFonts w:ascii="Arial" w:hAnsi="Arial" w:cs="Arial"/>
          <w:sz w:val="24"/>
          <w:szCs w:val="24"/>
        </w:rPr>
        <w:t>an</w:t>
      </w:r>
      <w:r w:rsidR="00961B9E" w:rsidRPr="00922A54">
        <w:rPr>
          <w:rFonts w:ascii="Arial" w:hAnsi="Arial" w:cs="Arial"/>
          <w:sz w:val="24"/>
          <w:szCs w:val="24"/>
        </w:rPr>
        <w:t xml:space="preserve"> </w:t>
      </w:r>
      <w:r w:rsidRPr="00922A54">
        <w:rPr>
          <w:rFonts w:ascii="Arial" w:hAnsi="Arial" w:cs="Arial"/>
          <w:sz w:val="24"/>
          <w:szCs w:val="24"/>
        </w:rPr>
        <w:t>adequate</w:t>
      </w:r>
      <w:r w:rsidR="00961B9E" w:rsidRPr="00922A54">
        <w:rPr>
          <w:rFonts w:ascii="Arial" w:hAnsi="Arial" w:cs="Arial"/>
          <w:sz w:val="24"/>
          <w:szCs w:val="24"/>
        </w:rPr>
        <w:t xml:space="preserve"> </w:t>
      </w:r>
      <w:r w:rsidRPr="00922A54">
        <w:rPr>
          <w:rFonts w:ascii="Arial" w:hAnsi="Arial" w:cs="Arial"/>
          <w:sz w:val="24"/>
          <w:szCs w:val="24"/>
        </w:rPr>
        <w:t>specimen,</w:t>
      </w:r>
      <w:r w:rsidR="00961B9E" w:rsidRPr="00922A54">
        <w:rPr>
          <w:rFonts w:ascii="Arial" w:hAnsi="Arial" w:cs="Arial"/>
          <w:sz w:val="24"/>
          <w:szCs w:val="24"/>
        </w:rPr>
        <w:t xml:space="preserve"> </w:t>
      </w:r>
      <w:r w:rsidR="00B108E5" w:rsidRPr="00922A54">
        <w:rPr>
          <w:rFonts w:ascii="Arial" w:hAnsi="Arial" w:cs="Arial"/>
          <w:sz w:val="24"/>
          <w:szCs w:val="24"/>
        </w:rPr>
        <w:t xml:space="preserve">or </w:t>
      </w:r>
      <w:r w:rsidRPr="00922A54">
        <w:rPr>
          <w:rFonts w:ascii="Arial" w:hAnsi="Arial" w:cs="Arial"/>
          <w:sz w:val="24"/>
          <w:szCs w:val="24"/>
        </w:rPr>
        <w:t>refusing</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failing</w:t>
      </w:r>
      <w:r w:rsidR="00961B9E" w:rsidRPr="00922A54">
        <w:rPr>
          <w:rFonts w:ascii="Arial" w:hAnsi="Arial" w:cs="Arial"/>
          <w:sz w:val="24"/>
          <w:szCs w:val="24"/>
        </w:rPr>
        <w:t xml:space="preserve"> </w:t>
      </w:r>
      <w:r w:rsidRPr="00922A54">
        <w:rPr>
          <w:rFonts w:ascii="Arial" w:hAnsi="Arial" w:cs="Arial"/>
          <w:sz w:val="24"/>
          <w:szCs w:val="24"/>
        </w:rPr>
        <w:t>to</w:t>
      </w:r>
      <w:r w:rsidR="00961B9E" w:rsidRPr="00922A54">
        <w:rPr>
          <w:rFonts w:ascii="Arial" w:hAnsi="Arial" w:cs="Arial"/>
          <w:sz w:val="24"/>
          <w:szCs w:val="24"/>
        </w:rPr>
        <w:t xml:space="preserve"> </w:t>
      </w:r>
      <w:r w:rsidRPr="00922A54">
        <w:rPr>
          <w:rFonts w:ascii="Arial" w:hAnsi="Arial" w:cs="Arial"/>
          <w:sz w:val="24"/>
          <w:szCs w:val="24"/>
        </w:rPr>
        <w:t>follow</w:t>
      </w:r>
      <w:r w:rsidR="00961B9E" w:rsidRPr="00922A54">
        <w:rPr>
          <w:rFonts w:ascii="Arial" w:hAnsi="Arial" w:cs="Arial"/>
          <w:sz w:val="24"/>
          <w:szCs w:val="24"/>
        </w:rPr>
        <w:t xml:space="preserve"> </w:t>
      </w:r>
      <w:r w:rsidRPr="00922A54">
        <w:rPr>
          <w:rFonts w:ascii="Arial" w:hAnsi="Arial" w:cs="Arial"/>
          <w:sz w:val="24"/>
          <w:szCs w:val="24"/>
        </w:rPr>
        <w:t>instructions</w:t>
      </w:r>
      <w:r w:rsidR="00961B9E" w:rsidRPr="00922A54">
        <w:rPr>
          <w:rFonts w:ascii="Arial" w:hAnsi="Arial" w:cs="Arial"/>
          <w:sz w:val="24"/>
          <w:szCs w:val="24"/>
        </w:rPr>
        <w:t xml:space="preserve"> </w:t>
      </w:r>
      <w:r w:rsidRPr="00922A54">
        <w:rPr>
          <w:rFonts w:ascii="Arial" w:hAnsi="Arial" w:cs="Arial"/>
          <w:sz w:val="24"/>
          <w:szCs w:val="24"/>
        </w:rPr>
        <w:t>for</w:t>
      </w:r>
      <w:r w:rsidR="00961B9E" w:rsidRPr="00922A54">
        <w:rPr>
          <w:rFonts w:ascii="Arial" w:hAnsi="Arial" w:cs="Arial"/>
          <w:sz w:val="24"/>
          <w:szCs w:val="24"/>
        </w:rPr>
        <w:t xml:space="preserve"> </w:t>
      </w:r>
      <w:r w:rsidRPr="00922A54">
        <w:rPr>
          <w:rFonts w:ascii="Arial" w:hAnsi="Arial" w:cs="Arial"/>
          <w:sz w:val="24"/>
          <w:szCs w:val="24"/>
        </w:rPr>
        <w:t>providing</w:t>
      </w:r>
      <w:r w:rsidR="00961B9E" w:rsidRPr="00922A54">
        <w:rPr>
          <w:rFonts w:ascii="Arial" w:hAnsi="Arial" w:cs="Arial"/>
          <w:sz w:val="24"/>
          <w:szCs w:val="24"/>
        </w:rPr>
        <w:t xml:space="preserve"> </w:t>
      </w:r>
      <w:r w:rsidRPr="00922A54">
        <w:rPr>
          <w:rFonts w:ascii="Arial" w:hAnsi="Arial" w:cs="Arial"/>
          <w:sz w:val="24"/>
          <w:szCs w:val="24"/>
        </w:rPr>
        <w:t>an</w:t>
      </w:r>
      <w:r w:rsidR="00961B9E" w:rsidRPr="00922A54">
        <w:rPr>
          <w:rFonts w:ascii="Arial" w:hAnsi="Arial" w:cs="Arial"/>
          <w:sz w:val="24"/>
          <w:szCs w:val="24"/>
        </w:rPr>
        <w:t xml:space="preserve"> </w:t>
      </w:r>
      <w:r w:rsidRPr="00922A54">
        <w:rPr>
          <w:rFonts w:ascii="Arial" w:hAnsi="Arial" w:cs="Arial"/>
          <w:sz w:val="24"/>
          <w:szCs w:val="24"/>
        </w:rPr>
        <w:t>adequate</w:t>
      </w:r>
      <w:r w:rsidR="00961B9E" w:rsidRPr="00922A54">
        <w:rPr>
          <w:rFonts w:ascii="Arial" w:hAnsi="Arial" w:cs="Arial"/>
          <w:sz w:val="24"/>
          <w:szCs w:val="24"/>
        </w:rPr>
        <w:t xml:space="preserve"> </w:t>
      </w:r>
      <w:r w:rsidRPr="00922A54">
        <w:rPr>
          <w:rFonts w:ascii="Arial" w:hAnsi="Arial" w:cs="Arial"/>
          <w:sz w:val="24"/>
          <w:szCs w:val="24"/>
        </w:rPr>
        <w:t>and</w:t>
      </w:r>
      <w:r w:rsidR="00961B9E" w:rsidRPr="00922A54">
        <w:rPr>
          <w:rFonts w:ascii="Arial" w:hAnsi="Arial" w:cs="Arial"/>
          <w:sz w:val="24"/>
          <w:szCs w:val="24"/>
        </w:rPr>
        <w:t xml:space="preserve"> </w:t>
      </w:r>
      <w:r w:rsidRPr="00922A54">
        <w:rPr>
          <w:rFonts w:ascii="Arial" w:hAnsi="Arial" w:cs="Arial"/>
          <w:sz w:val="24"/>
          <w:szCs w:val="24"/>
        </w:rPr>
        <w:t>uncontaminated</w:t>
      </w:r>
      <w:r w:rsidR="00961B9E" w:rsidRPr="00922A54">
        <w:rPr>
          <w:rFonts w:ascii="Arial" w:hAnsi="Arial" w:cs="Arial"/>
          <w:sz w:val="24"/>
          <w:szCs w:val="24"/>
        </w:rPr>
        <w:t xml:space="preserve"> </w:t>
      </w:r>
      <w:r w:rsidRPr="00922A54">
        <w:rPr>
          <w:rFonts w:ascii="Arial" w:hAnsi="Arial" w:cs="Arial"/>
          <w:sz w:val="24"/>
          <w:szCs w:val="24"/>
        </w:rPr>
        <w:t>specimen</w:t>
      </w:r>
      <w:r w:rsidR="003A5F9E" w:rsidRPr="00922A54">
        <w:rPr>
          <w:rFonts w:ascii="Arial" w:hAnsi="Arial" w:cs="Arial"/>
          <w:sz w:val="24"/>
          <w:szCs w:val="24"/>
        </w:rPr>
        <w:t xml:space="preserve">. </w:t>
      </w:r>
      <w:r w:rsidRPr="00922A54">
        <w:rPr>
          <w:rFonts w:ascii="Arial" w:hAnsi="Arial" w:cs="Arial"/>
          <w:sz w:val="24"/>
          <w:szCs w:val="24"/>
        </w:rPr>
        <w:t>Class</w:t>
      </w:r>
      <w:r w:rsidR="00961B9E" w:rsidRPr="00922A54">
        <w:rPr>
          <w:rFonts w:ascii="Arial" w:hAnsi="Arial" w:cs="Arial"/>
          <w:sz w:val="24"/>
          <w:szCs w:val="24"/>
        </w:rPr>
        <w:t xml:space="preserve"> </w:t>
      </w:r>
      <w:r w:rsidRPr="00922A54">
        <w:rPr>
          <w:rFonts w:ascii="Arial" w:hAnsi="Arial" w:cs="Arial"/>
          <w:sz w:val="24"/>
          <w:szCs w:val="24"/>
        </w:rPr>
        <w:t>A.</w:t>
      </w:r>
    </w:p>
    <w:p w14:paraId="0363FFA4" w14:textId="5E0184B6" w:rsidR="00EC704A" w:rsidRPr="00922A54" w:rsidRDefault="00C12620" w:rsidP="00AD4D14">
      <w:pPr>
        <w:pStyle w:val="DefaultText"/>
        <w:spacing w:after="120"/>
        <w:ind w:left="540"/>
        <w:textAlignment w:val="auto"/>
        <w:rPr>
          <w:rFonts w:ascii="Arial" w:hAnsi="Arial" w:cs="Arial"/>
        </w:rPr>
      </w:pPr>
      <w:r w:rsidRPr="00922A54">
        <w:rPr>
          <w:rFonts w:ascii="Arial" w:hAnsi="Arial" w:cs="Arial"/>
          <w:b/>
          <w:bCs/>
          <w:szCs w:val="24"/>
        </w:rPr>
        <w:lastRenderedPageBreak/>
        <w:t>Test,</w:t>
      </w:r>
      <w:r w:rsidR="00961B9E" w:rsidRPr="00922A54">
        <w:rPr>
          <w:rFonts w:ascii="Arial" w:hAnsi="Arial" w:cs="Arial"/>
          <w:b/>
          <w:bCs/>
          <w:szCs w:val="24"/>
        </w:rPr>
        <w:t xml:space="preserve"> </w:t>
      </w:r>
      <w:r w:rsidRPr="00922A54">
        <w:rPr>
          <w:rFonts w:ascii="Arial" w:hAnsi="Arial" w:cs="Arial"/>
          <w:b/>
          <w:bCs/>
          <w:szCs w:val="24"/>
        </w:rPr>
        <w:t>Tampering</w:t>
      </w:r>
      <w:r w:rsidR="00961B9E" w:rsidRPr="00922A54">
        <w:rPr>
          <w:rFonts w:ascii="Arial" w:hAnsi="Arial" w:cs="Arial"/>
          <w:b/>
          <w:bCs/>
          <w:szCs w:val="24"/>
        </w:rPr>
        <w:t xml:space="preserve"> </w:t>
      </w:r>
      <w:r w:rsidRPr="00922A54">
        <w:rPr>
          <w:rFonts w:ascii="Arial" w:hAnsi="Arial" w:cs="Arial"/>
          <w:b/>
          <w:bCs/>
          <w:szCs w:val="24"/>
        </w:rPr>
        <w:t>with</w:t>
      </w:r>
      <w:r w:rsidR="00961B9E" w:rsidRPr="00922A54">
        <w:rPr>
          <w:rFonts w:ascii="Arial" w:hAnsi="Arial" w:cs="Arial"/>
          <w:b/>
          <w:bCs/>
          <w:szCs w:val="24"/>
        </w:rPr>
        <w:t xml:space="preserve"> </w:t>
      </w:r>
      <w:r w:rsidR="007C252A" w:rsidRPr="00922A54">
        <w:rPr>
          <w:rFonts w:ascii="Arial" w:hAnsi="Arial" w:cs="Arial"/>
          <w:b/>
          <w:bCs/>
          <w:szCs w:val="24"/>
        </w:rPr>
        <w:t xml:space="preserve">Substance Prone to Abuse </w:t>
      </w:r>
      <w:r w:rsidRPr="00922A54">
        <w:rPr>
          <w:rFonts w:ascii="Arial" w:hAnsi="Arial" w:cs="Arial"/>
          <w:b/>
          <w:bCs/>
          <w:szCs w:val="24"/>
        </w:rPr>
        <w:t>Test.</w:t>
      </w:r>
      <w:r w:rsidR="00961B9E" w:rsidRPr="00922A54">
        <w:rPr>
          <w:rFonts w:ascii="Arial" w:hAnsi="Arial" w:cs="Arial"/>
          <w:szCs w:val="24"/>
        </w:rPr>
        <w:t xml:space="preserve">  </w:t>
      </w:r>
      <w:r w:rsidR="00F856F6" w:rsidRPr="00922A54">
        <w:rPr>
          <w:rFonts w:ascii="Arial" w:hAnsi="Arial" w:cs="Arial"/>
          <w:szCs w:val="24"/>
        </w:rPr>
        <w:t>A</w:t>
      </w:r>
      <w:r w:rsidR="00F856F6" w:rsidRPr="00922A54">
        <w:rPr>
          <w:rFonts w:ascii="Arial" w:hAnsi="Arial" w:cs="Arial"/>
        </w:rPr>
        <w:t>dding a</w:t>
      </w:r>
      <w:r w:rsidR="00435269" w:rsidRPr="00922A54">
        <w:rPr>
          <w:rFonts w:ascii="Arial" w:hAnsi="Arial" w:cs="Arial"/>
        </w:rPr>
        <w:t xml:space="preserve">n adulterant </w:t>
      </w:r>
      <w:r w:rsidR="00F856F6" w:rsidRPr="00922A54">
        <w:rPr>
          <w:rFonts w:ascii="Arial" w:hAnsi="Arial" w:cs="Arial"/>
        </w:rPr>
        <w:t xml:space="preserve">to a </w:t>
      </w:r>
      <w:r w:rsidR="00340CA3" w:rsidRPr="00922A54">
        <w:rPr>
          <w:rFonts w:ascii="Arial" w:hAnsi="Arial" w:cs="Arial"/>
        </w:rPr>
        <w:t xml:space="preserve">specimen </w:t>
      </w:r>
      <w:r w:rsidR="00340CA3" w:rsidRPr="00922A54">
        <w:rPr>
          <w:rFonts w:ascii="Arial" w:hAnsi="Arial" w:cs="Arial"/>
          <w:bCs/>
          <w:szCs w:val="24"/>
        </w:rPr>
        <w:t>for a test for a substance prone to abuse</w:t>
      </w:r>
      <w:r w:rsidR="00F856F6" w:rsidRPr="00922A54">
        <w:rPr>
          <w:rFonts w:ascii="Arial" w:hAnsi="Arial" w:cs="Arial"/>
        </w:rPr>
        <w:t xml:space="preserve">, diluting a specimen, </w:t>
      </w:r>
      <w:r w:rsidR="00435269" w:rsidRPr="00922A54">
        <w:rPr>
          <w:rFonts w:ascii="Arial" w:hAnsi="Arial" w:cs="Arial"/>
          <w:szCs w:val="24"/>
        </w:rPr>
        <w:t>providing a specimen from another person,</w:t>
      </w:r>
      <w:r w:rsidR="00435269" w:rsidRPr="00922A54">
        <w:rPr>
          <w:rFonts w:ascii="Arial" w:hAnsi="Arial" w:cs="Arial"/>
        </w:rPr>
        <w:t xml:space="preserve"> </w:t>
      </w:r>
      <w:r w:rsidR="00F856F6" w:rsidRPr="00922A54">
        <w:rPr>
          <w:rFonts w:ascii="Arial" w:hAnsi="Arial" w:cs="Arial"/>
        </w:rPr>
        <w:t>or otherwise trying to alter test results. Class A.</w:t>
      </w:r>
    </w:p>
    <w:p w14:paraId="29654B48" w14:textId="2D314112" w:rsidR="00C12620" w:rsidRPr="00922A54" w:rsidRDefault="00C12620" w:rsidP="00AD4D14">
      <w:pPr>
        <w:spacing w:after="120"/>
        <w:ind w:left="540"/>
        <w:rPr>
          <w:rFonts w:ascii="Arial" w:hAnsi="Arial" w:cs="Arial"/>
          <w:sz w:val="24"/>
          <w:szCs w:val="24"/>
        </w:rPr>
      </w:pPr>
      <w:r w:rsidRPr="00922A54">
        <w:rPr>
          <w:rFonts w:ascii="Arial" w:hAnsi="Arial" w:cs="Arial"/>
          <w:b/>
          <w:bCs/>
          <w:sz w:val="24"/>
          <w:szCs w:val="24"/>
        </w:rPr>
        <w:t>Theft,</w:t>
      </w:r>
      <w:r w:rsidR="00961B9E" w:rsidRPr="00922A54">
        <w:rPr>
          <w:rFonts w:ascii="Arial" w:hAnsi="Arial" w:cs="Arial"/>
          <w:b/>
          <w:bCs/>
          <w:sz w:val="24"/>
          <w:szCs w:val="24"/>
        </w:rPr>
        <w:t xml:space="preserve"> </w:t>
      </w:r>
      <w:r w:rsidRPr="00922A54">
        <w:rPr>
          <w:rFonts w:ascii="Arial" w:hAnsi="Arial" w:cs="Arial"/>
          <w:b/>
          <w:bCs/>
          <w:sz w:val="24"/>
          <w:szCs w:val="24"/>
        </w:rPr>
        <w:t>$</w:t>
      </w:r>
      <w:r w:rsidR="005A1791" w:rsidRPr="00922A54">
        <w:rPr>
          <w:rFonts w:ascii="Arial" w:hAnsi="Arial" w:cs="Arial"/>
          <w:b/>
          <w:bCs/>
          <w:sz w:val="24"/>
          <w:szCs w:val="24"/>
        </w:rPr>
        <w:t>100</w:t>
      </w:r>
      <w:r w:rsidR="00961B9E" w:rsidRPr="00922A54">
        <w:rPr>
          <w:rFonts w:ascii="Arial" w:hAnsi="Arial" w:cs="Arial"/>
          <w:b/>
          <w:bCs/>
          <w:sz w:val="24"/>
          <w:szCs w:val="24"/>
        </w:rPr>
        <w:t xml:space="preserve"> </w:t>
      </w:r>
      <w:r w:rsidRPr="00922A54">
        <w:rPr>
          <w:rFonts w:ascii="Arial" w:hAnsi="Arial" w:cs="Arial"/>
          <w:b/>
          <w:bCs/>
          <w:sz w:val="24"/>
          <w:szCs w:val="24"/>
        </w:rPr>
        <w:t>or</w:t>
      </w:r>
      <w:r w:rsidR="00961B9E" w:rsidRPr="00922A54">
        <w:rPr>
          <w:rFonts w:ascii="Arial" w:hAnsi="Arial" w:cs="Arial"/>
          <w:b/>
          <w:bCs/>
          <w:sz w:val="24"/>
          <w:szCs w:val="24"/>
        </w:rPr>
        <w:t xml:space="preserve"> </w:t>
      </w:r>
      <w:r w:rsidRPr="00922A54">
        <w:rPr>
          <w:rFonts w:ascii="Arial" w:hAnsi="Arial" w:cs="Arial"/>
          <w:b/>
          <w:bCs/>
          <w:sz w:val="24"/>
          <w:szCs w:val="24"/>
        </w:rPr>
        <w:t>less.</w:t>
      </w:r>
      <w:r w:rsidR="00961B9E" w:rsidRPr="00922A54">
        <w:rPr>
          <w:rFonts w:ascii="Arial" w:hAnsi="Arial" w:cs="Arial"/>
          <w:sz w:val="24"/>
          <w:szCs w:val="24"/>
        </w:rPr>
        <w:t xml:space="preserve">  </w:t>
      </w:r>
      <w:r w:rsidRPr="00922A54">
        <w:rPr>
          <w:rFonts w:ascii="Arial" w:hAnsi="Arial" w:cs="Arial"/>
          <w:sz w:val="24"/>
          <w:szCs w:val="24"/>
        </w:rPr>
        <w:t>Theft</w:t>
      </w:r>
      <w:r w:rsidR="00961B9E" w:rsidRPr="00922A54">
        <w:rPr>
          <w:rFonts w:ascii="Arial" w:hAnsi="Arial" w:cs="Arial"/>
          <w:sz w:val="24"/>
          <w:szCs w:val="24"/>
        </w:rPr>
        <w:t xml:space="preserve"> </w:t>
      </w:r>
      <w:r w:rsidRPr="00922A54">
        <w:rPr>
          <w:rFonts w:ascii="Arial" w:hAnsi="Arial" w:cs="Arial"/>
          <w:sz w:val="24"/>
          <w:szCs w:val="24"/>
        </w:rPr>
        <w:t>of</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w:t>
      </w:r>
      <w:r w:rsidRPr="00922A54">
        <w:rPr>
          <w:rFonts w:ascii="Arial" w:hAnsi="Arial" w:cs="Arial"/>
          <w:sz w:val="24"/>
          <w:szCs w:val="24"/>
        </w:rPr>
        <w:t>property</w:t>
      </w:r>
      <w:r w:rsidR="00961B9E" w:rsidRPr="00922A54">
        <w:rPr>
          <w:rFonts w:ascii="Arial" w:hAnsi="Arial" w:cs="Arial"/>
          <w:sz w:val="24"/>
          <w:szCs w:val="24"/>
        </w:rPr>
        <w:t xml:space="preserve"> </w:t>
      </w:r>
      <w:r w:rsidRPr="00922A54">
        <w:rPr>
          <w:rFonts w:ascii="Arial" w:hAnsi="Arial" w:cs="Arial"/>
          <w:sz w:val="24"/>
          <w:szCs w:val="24"/>
        </w:rPr>
        <w:t>of</w:t>
      </w:r>
      <w:r w:rsidR="00961B9E" w:rsidRPr="00922A54">
        <w:rPr>
          <w:rFonts w:ascii="Arial" w:hAnsi="Arial" w:cs="Arial"/>
          <w:sz w:val="24"/>
          <w:szCs w:val="24"/>
        </w:rPr>
        <w:t xml:space="preserve"> </w:t>
      </w:r>
      <w:r w:rsidRPr="00922A54">
        <w:rPr>
          <w:rFonts w:ascii="Arial" w:hAnsi="Arial" w:cs="Arial"/>
          <w:sz w:val="24"/>
          <w:szCs w:val="24"/>
        </w:rPr>
        <w:t>another</w:t>
      </w:r>
      <w:r w:rsidR="00961B9E" w:rsidRPr="00922A54">
        <w:rPr>
          <w:rFonts w:ascii="Arial" w:hAnsi="Arial" w:cs="Arial"/>
          <w:sz w:val="24"/>
          <w:szCs w:val="24"/>
        </w:rPr>
        <w:t xml:space="preserve"> </w:t>
      </w:r>
      <w:r w:rsidRPr="00922A54">
        <w:rPr>
          <w:rFonts w:ascii="Arial" w:hAnsi="Arial" w:cs="Arial"/>
          <w:sz w:val="24"/>
          <w:szCs w:val="24"/>
        </w:rPr>
        <w:t>party,</w:t>
      </w:r>
      <w:r w:rsidR="00961B9E" w:rsidRPr="00922A54">
        <w:rPr>
          <w:rFonts w:ascii="Arial" w:hAnsi="Arial" w:cs="Arial"/>
          <w:sz w:val="24"/>
          <w:szCs w:val="24"/>
        </w:rPr>
        <w:t xml:space="preserve"> </w:t>
      </w:r>
      <w:r w:rsidRPr="00922A54">
        <w:rPr>
          <w:rFonts w:ascii="Arial" w:hAnsi="Arial" w:cs="Arial"/>
          <w:sz w:val="24"/>
          <w:szCs w:val="24"/>
        </w:rPr>
        <w:t>where</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w:t>
      </w:r>
      <w:r w:rsidRPr="00922A54">
        <w:rPr>
          <w:rFonts w:ascii="Arial" w:hAnsi="Arial" w:cs="Arial"/>
          <w:sz w:val="24"/>
          <w:szCs w:val="24"/>
        </w:rPr>
        <w:t>value</w:t>
      </w:r>
      <w:r w:rsidR="00961B9E" w:rsidRPr="00922A54">
        <w:rPr>
          <w:rFonts w:ascii="Arial" w:hAnsi="Arial" w:cs="Arial"/>
          <w:sz w:val="24"/>
          <w:szCs w:val="24"/>
        </w:rPr>
        <w:t xml:space="preserve"> </w:t>
      </w:r>
      <w:r w:rsidRPr="00922A54">
        <w:rPr>
          <w:rFonts w:ascii="Arial" w:hAnsi="Arial" w:cs="Arial"/>
          <w:sz w:val="24"/>
          <w:szCs w:val="24"/>
        </w:rPr>
        <w:t>of</w:t>
      </w:r>
      <w:r w:rsidR="00961B9E" w:rsidRPr="00922A54">
        <w:rPr>
          <w:rFonts w:ascii="Arial" w:hAnsi="Arial" w:cs="Arial"/>
          <w:sz w:val="24"/>
          <w:szCs w:val="24"/>
        </w:rPr>
        <w:t xml:space="preserve"> </w:t>
      </w:r>
      <w:r w:rsidRPr="00922A54">
        <w:rPr>
          <w:rFonts w:ascii="Arial" w:hAnsi="Arial" w:cs="Arial"/>
          <w:sz w:val="24"/>
          <w:szCs w:val="24"/>
        </w:rPr>
        <w:t>such</w:t>
      </w:r>
      <w:r w:rsidR="00961B9E" w:rsidRPr="00922A54">
        <w:rPr>
          <w:rFonts w:ascii="Arial" w:hAnsi="Arial" w:cs="Arial"/>
          <w:sz w:val="24"/>
          <w:szCs w:val="24"/>
        </w:rPr>
        <w:t xml:space="preserve"> </w:t>
      </w:r>
      <w:r w:rsidRPr="00922A54">
        <w:rPr>
          <w:rFonts w:ascii="Arial" w:hAnsi="Arial" w:cs="Arial"/>
          <w:sz w:val="24"/>
          <w:szCs w:val="24"/>
        </w:rPr>
        <w:t>property</w:t>
      </w:r>
      <w:r w:rsidR="00961B9E" w:rsidRPr="00922A54">
        <w:rPr>
          <w:rFonts w:ascii="Arial" w:hAnsi="Arial" w:cs="Arial"/>
          <w:sz w:val="24"/>
          <w:szCs w:val="24"/>
        </w:rPr>
        <w:t xml:space="preserve"> </w:t>
      </w:r>
      <w:r w:rsidRPr="00922A54">
        <w:rPr>
          <w:rFonts w:ascii="Arial" w:hAnsi="Arial" w:cs="Arial"/>
          <w:sz w:val="24"/>
          <w:szCs w:val="24"/>
        </w:rPr>
        <w:t>is</w:t>
      </w:r>
      <w:r w:rsidR="00961B9E" w:rsidRPr="00922A54">
        <w:rPr>
          <w:rFonts w:ascii="Arial" w:hAnsi="Arial" w:cs="Arial"/>
          <w:sz w:val="24"/>
          <w:szCs w:val="24"/>
        </w:rPr>
        <w:t xml:space="preserve"> </w:t>
      </w:r>
      <w:r w:rsidRPr="00922A54">
        <w:rPr>
          <w:rFonts w:ascii="Arial" w:hAnsi="Arial" w:cs="Arial"/>
          <w:sz w:val="24"/>
          <w:szCs w:val="24"/>
        </w:rPr>
        <w:t>$</w:t>
      </w:r>
      <w:r w:rsidR="005A1791" w:rsidRPr="00922A54">
        <w:rPr>
          <w:rFonts w:ascii="Arial" w:hAnsi="Arial" w:cs="Arial"/>
          <w:sz w:val="24"/>
          <w:szCs w:val="24"/>
        </w:rPr>
        <w:t>100</w:t>
      </w:r>
      <w:r w:rsidRPr="00922A54">
        <w:rPr>
          <w:rFonts w:ascii="Arial" w:hAnsi="Arial" w:cs="Arial"/>
          <w:sz w:val="24"/>
          <w:szCs w:val="24"/>
        </w:rPr>
        <w:t>.00</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less</w:t>
      </w:r>
      <w:r w:rsidR="003A5F9E" w:rsidRPr="00922A54">
        <w:rPr>
          <w:rFonts w:ascii="Arial" w:hAnsi="Arial" w:cs="Arial"/>
          <w:sz w:val="24"/>
          <w:szCs w:val="24"/>
        </w:rPr>
        <w:t xml:space="preserve">. </w:t>
      </w:r>
      <w:r w:rsidRPr="00922A54">
        <w:rPr>
          <w:rFonts w:ascii="Arial" w:hAnsi="Arial" w:cs="Arial"/>
          <w:sz w:val="24"/>
          <w:szCs w:val="24"/>
        </w:rPr>
        <w:t>Class</w:t>
      </w:r>
      <w:r w:rsidR="00961B9E" w:rsidRPr="00922A54">
        <w:rPr>
          <w:rFonts w:ascii="Arial" w:hAnsi="Arial" w:cs="Arial"/>
          <w:sz w:val="24"/>
          <w:szCs w:val="24"/>
        </w:rPr>
        <w:t xml:space="preserve"> </w:t>
      </w:r>
      <w:r w:rsidRPr="00922A54">
        <w:rPr>
          <w:rFonts w:ascii="Arial" w:hAnsi="Arial" w:cs="Arial"/>
          <w:sz w:val="24"/>
          <w:szCs w:val="24"/>
        </w:rPr>
        <w:t>B.</w:t>
      </w:r>
    </w:p>
    <w:p w14:paraId="2E05D2BD" w14:textId="4CE3C4F6" w:rsidR="00C12620" w:rsidRPr="00922A54" w:rsidRDefault="00C12620" w:rsidP="00AD4D14">
      <w:pPr>
        <w:spacing w:after="120"/>
        <w:ind w:left="540"/>
        <w:rPr>
          <w:rFonts w:ascii="Arial" w:hAnsi="Arial" w:cs="Arial"/>
          <w:sz w:val="24"/>
          <w:szCs w:val="24"/>
        </w:rPr>
      </w:pPr>
      <w:r w:rsidRPr="00922A54">
        <w:rPr>
          <w:rFonts w:ascii="Arial" w:hAnsi="Arial" w:cs="Arial"/>
          <w:b/>
          <w:bCs/>
          <w:sz w:val="24"/>
          <w:szCs w:val="24"/>
        </w:rPr>
        <w:t>Theft,</w:t>
      </w:r>
      <w:r w:rsidR="00961B9E" w:rsidRPr="00922A54">
        <w:rPr>
          <w:rFonts w:ascii="Arial" w:hAnsi="Arial" w:cs="Arial"/>
          <w:b/>
          <w:bCs/>
          <w:sz w:val="24"/>
          <w:szCs w:val="24"/>
        </w:rPr>
        <w:t xml:space="preserve"> </w:t>
      </w:r>
      <w:r w:rsidR="00EC704A" w:rsidRPr="00922A54">
        <w:rPr>
          <w:rFonts w:ascii="Arial" w:hAnsi="Arial" w:cs="Arial"/>
          <w:b/>
          <w:bCs/>
          <w:sz w:val="24"/>
          <w:szCs w:val="24"/>
        </w:rPr>
        <w:t>More</w:t>
      </w:r>
      <w:r w:rsidR="00961B9E" w:rsidRPr="00922A54">
        <w:rPr>
          <w:rFonts w:ascii="Arial" w:hAnsi="Arial" w:cs="Arial"/>
          <w:b/>
          <w:bCs/>
          <w:sz w:val="24"/>
          <w:szCs w:val="24"/>
        </w:rPr>
        <w:t xml:space="preserve"> </w:t>
      </w:r>
      <w:r w:rsidRPr="00922A54">
        <w:rPr>
          <w:rFonts w:ascii="Arial" w:hAnsi="Arial" w:cs="Arial"/>
          <w:b/>
          <w:bCs/>
          <w:sz w:val="24"/>
          <w:szCs w:val="24"/>
        </w:rPr>
        <w:t>than</w:t>
      </w:r>
      <w:r w:rsidR="00961B9E" w:rsidRPr="00922A54">
        <w:rPr>
          <w:rFonts w:ascii="Arial" w:hAnsi="Arial" w:cs="Arial"/>
          <w:b/>
          <w:bCs/>
          <w:sz w:val="24"/>
          <w:szCs w:val="24"/>
        </w:rPr>
        <w:t xml:space="preserve"> </w:t>
      </w:r>
      <w:r w:rsidRPr="00922A54">
        <w:rPr>
          <w:rFonts w:ascii="Arial" w:hAnsi="Arial" w:cs="Arial"/>
          <w:b/>
          <w:bCs/>
          <w:sz w:val="24"/>
          <w:szCs w:val="24"/>
        </w:rPr>
        <w:t>$</w:t>
      </w:r>
      <w:r w:rsidR="005A1791" w:rsidRPr="00922A54">
        <w:rPr>
          <w:rFonts w:ascii="Arial" w:hAnsi="Arial" w:cs="Arial"/>
          <w:b/>
          <w:bCs/>
          <w:sz w:val="24"/>
          <w:szCs w:val="24"/>
        </w:rPr>
        <w:t>100</w:t>
      </w:r>
      <w:r w:rsidRPr="00922A54">
        <w:rPr>
          <w:rFonts w:ascii="Arial" w:hAnsi="Arial" w:cs="Arial"/>
          <w:b/>
          <w:bCs/>
          <w:sz w:val="24"/>
          <w:szCs w:val="24"/>
        </w:rPr>
        <w:t>.</w:t>
      </w:r>
      <w:r w:rsidR="00961B9E" w:rsidRPr="00922A54">
        <w:rPr>
          <w:rFonts w:ascii="Arial" w:hAnsi="Arial" w:cs="Arial"/>
          <w:b/>
          <w:bCs/>
          <w:sz w:val="24"/>
          <w:szCs w:val="24"/>
        </w:rPr>
        <w:t xml:space="preserve"> </w:t>
      </w:r>
      <w:r w:rsidR="00961B9E" w:rsidRPr="00922A54">
        <w:rPr>
          <w:rFonts w:ascii="Arial" w:hAnsi="Arial" w:cs="Arial"/>
          <w:sz w:val="24"/>
          <w:szCs w:val="24"/>
        </w:rPr>
        <w:t xml:space="preserve"> </w:t>
      </w:r>
      <w:r w:rsidRPr="00922A54">
        <w:rPr>
          <w:rFonts w:ascii="Arial" w:hAnsi="Arial" w:cs="Arial"/>
          <w:sz w:val="24"/>
          <w:szCs w:val="24"/>
        </w:rPr>
        <w:t>Theft</w:t>
      </w:r>
      <w:r w:rsidR="00961B9E" w:rsidRPr="00922A54">
        <w:rPr>
          <w:rFonts w:ascii="Arial" w:hAnsi="Arial" w:cs="Arial"/>
          <w:sz w:val="24"/>
          <w:szCs w:val="24"/>
        </w:rPr>
        <w:t xml:space="preserve"> </w:t>
      </w:r>
      <w:r w:rsidRPr="00922A54">
        <w:rPr>
          <w:rFonts w:ascii="Arial" w:hAnsi="Arial" w:cs="Arial"/>
          <w:sz w:val="24"/>
          <w:szCs w:val="24"/>
        </w:rPr>
        <w:t>of</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w:t>
      </w:r>
      <w:r w:rsidRPr="00922A54">
        <w:rPr>
          <w:rFonts w:ascii="Arial" w:hAnsi="Arial" w:cs="Arial"/>
          <w:sz w:val="24"/>
          <w:szCs w:val="24"/>
        </w:rPr>
        <w:t>property</w:t>
      </w:r>
      <w:r w:rsidR="00961B9E" w:rsidRPr="00922A54">
        <w:rPr>
          <w:rFonts w:ascii="Arial" w:hAnsi="Arial" w:cs="Arial"/>
          <w:sz w:val="24"/>
          <w:szCs w:val="24"/>
        </w:rPr>
        <w:t xml:space="preserve"> </w:t>
      </w:r>
      <w:r w:rsidRPr="00922A54">
        <w:rPr>
          <w:rFonts w:ascii="Arial" w:hAnsi="Arial" w:cs="Arial"/>
          <w:sz w:val="24"/>
          <w:szCs w:val="24"/>
        </w:rPr>
        <w:t>of</w:t>
      </w:r>
      <w:r w:rsidR="00961B9E" w:rsidRPr="00922A54">
        <w:rPr>
          <w:rFonts w:ascii="Arial" w:hAnsi="Arial" w:cs="Arial"/>
          <w:sz w:val="24"/>
          <w:szCs w:val="24"/>
        </w:rPr>
        <w:t xml:space="preserve"> </w:t>
      </w:r>
      <w:r w:rsidRPr="00922A54">
        <w:rPr>
          <w:rFonts w:ascii="Arial" w:hAnsi="Arial" w:cs="Arial"/>
          <w:sz w:val="24"/>
          <w:szCs w:val="24"/>
        </w:rPr>
        <w:t>another</w:t>
      </w:r>
      <w:r w:rsidR="00961B9E" w:rsidRPr="00922A54">
        <w:rPr>
          <w:rFonts w:ascii="Arial" w:hAnsi="Arial" w:cs="Arial"/>
          <w:sz w:val="24"/>
          <w:szCs w:val="24"/>
        </w:rPr>
        <w:t xml:space="preserve"> </w:t>
      </w:r>
      <w:r w:rsidRPr="00922A54">
        <w:rPr>
          <w:rFonts w:ascii="Arial" w:hAnsi="Arial" w:cs="Arial"/>
          <w:sz w:val="24"/>
          <w:szCs w:val="24"/>
        </w:rPr>
        <w:t>party,</w:t>
      </w:r>
      <w:r w:rsidR="00961B9E" w:rsidRPr="00922A54">
        <w:rPr>
          <w:rFonts w:ascii="Arial" w:hAnsi="Arial" w:cs="Arial"/>
          <w:sz w:val="24"/>
          <w:szCs w:val="24"/>
        </w:rPr>
        <w:t xml:space="preserve"> </w:t>
      </w:r>
      <w:r w:rsidRPr="00922A54">
        <w:rPr>
          <w:rFonts w:ascii="Arial" w:hAnsi="Arial" w:cs="Arial"/>
          <w:sz w:val="24"/>
          <w:szCs w:val="24"/>
        </w:rPr>
        <w:t>where</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w:t>
      </w:r>
      <w:r w:rsidRPr="00922A54">
        <w:rPr>
          <w:rFonts w:ascii="Arial" w:hAnsi="Arial" w:cs="Arial"/>
          <w:sz w:val="24"/>
          <w:szCs w:val="24"/>
        </w:rPr>
        <w:t>value</w:t>
      </w:r>
      <w:r w:rsidR="00961B9E" w:rsidRPr="00922A54">
        <w:rPr>
          <w:rFonts w:ascii="Arial" w:hAnsi="Arial" w:cs="Arial"/>
          <w:sz w:val="24"/>
          <w:szCs w:val="24"/>
        </w:rPr>
        <w:t xml:space="preserve"> </w:t>
      </w:r>
      <w:r w:rsidRPr="00922A54">
        <w:rPr>
          <w:rFonts w:ascii="Arial" w:hAnsi="Arial" w:cs="Arial"/>
          <w:sz w:val="24"/>
          <w:szCs w:val="24"/>
        </w:rPr>
        <w:t>of</w:t>
      </w:r>
      <w:r w:rsidR="00961B9E" w:rsidRPr="00922A54">
        <w:rPr>
          <w:rFonts w:ascii="Arial" w:hAnsi="Arial" w:cs="Arial"/>
          <w:sz w:val="24"/>
          <w:szCs w:val="24"/>
        </w:rPr>
        <w:t xml:space="preserve"> </w:t>
      </w:r>
      <w:r w:rsidRPr="00922A54">
        <w:rPr>
          <w:rFonts w:ascii="Arial" w:hAnsi="Arial" w:cs="Arial"/>
          <w:sz w:val="24"/>
          <w:szCs w:val="24"/>
        </w:rPr>
        <w:t>such</w:t>
      </w:r>
      <w:r w:rsidR="00961B9E" w:rsidRPr="00922A54">
        <w:rPr>
          <w:rFonts w:ascii="Arial" w:hAnsi="Arial" w:cs="Arial"/>
          <w:sz w:val="24"/>
          <w:szCs w:val="24"/>
        </w:rPr>
        <w:t xml:space="preserve"> </w:t>
      </w:r>
      <w:r w:rsidRPr="00922A54">
        <w:rPr>
          <w:rFonts w:ascii="Arial" w:hAnsi="Arial" w:cs="Arial"/>
          <w:sz w:val="24"/>
          <w:szCs w:val="24"/>
        </w:rPr>
        <w:t>property</w:t>
      </w:r>
      <w:r w:rsidR="00961B9E" w:rsidRPr="00922A54">
        <w:rPr>
          <w:rFonts w:ascii="Arial" w:hAnsi="Arial" w:cs="Arial"/>
          <w:sz w:val="24"/>
          <w:szCs w:val="24"/>
        </w:rPr>
        <w:t xml:space="preserve"> </w:t>
      </w:r>
      <w:r w:rsidRPr="00922A54">
        <w:rPr>
          <w:rFonts w:ascii="Arial" w:hAnsi="Arial" w:cs="Arial"/>
          <w:sz w:val="24"/>
          <w:szCs w:val="24"/>
        </w:rPr>
        <w:t>is</w:t>
      </w:r>
      <w:r w:rsidR="00961B9E" w:rsidRPr="00922A54">
        <w:rPr>
          <w:rFonts w:ascii="Arial" w:hAnsi="Arial" w:cs="Arial"/>
          <w:sz w:val="24"/>
          <w:szCs w:val="24"/>
        </w:rPr>
        <w:t xml:space="preserve"> </w:t>
      </w:r>
      <w:r w:rsidRPr="00922A54">
        <w:rPr>
          <w:rFonts w:ascii="Arial" w:hAnsi="Arial" w:cs="Arial"/>
          <w:sz w:val="24"/>
          <w:szCs w:val="24"/>
        </w:rPr>
        <w:t>greater</w:t>
      </w:r>
      <w:r w:rsidR="00961B9E" w:rsidRPr="00922A54">
        <w:rPr>
          <w:rFonts w:ascii="Arial" w:hAnsi="Arial" w:cs="Arial"/>
          <w:sz w:val="24"/>
          <w:szCs w:val="24"/>
        </w:rPr>
        <w:t xml:space="preserve"> </w:t>
      </w:r>
      <w:r w:rsidRPr="00922A54">
        <w:rPr>
          <w:rFonts w:ascii="Arial" w:hAnsi="Arial" w:cs="Arial"/>
          <w:sz w:val="24"/>
          <w:szCs w:val="24"/>
        </w:rPr>
        <w:t>than</w:t>
      </w:r>
      <w:r w:rsidR="00961B9E" w:rsidRPr="00922A54">
        <w:rPr>
          <w:rFonts w:ascii="Arial" w:hAnsi="Arial" w:cs="Arial"/>
          <w:sz w:val="24"/>
          <w:szCs w:val="24"/>
        </w:rPr>
        <w:t xml:space="preserve"> </w:t>
      </w:r>
      <w:r w:rsidRPr="00922A54">
        <w:rPr>
          <w:rFonts w:ascii="Arial" w:hAnsi="Arial" w:cs="Arial"/>
          <w:sz w:val="24"/>
          <w:szCs w:val="24"/>
        </w:rPr>
        <w:t>$</w:t>
      </w:r>
      <w:r w:rsidR="005A1791" w:rsidRPr="00922A54">
        <w:rPr>
          <w:rFonts w:ascii="Arial" w:hAnsi="Arial" w:cs="Arial"/>
          <w:sz w:val="24"/>
          <w:szCs w:val="24"/>
        </w:rPr>
        <w:t>100</w:t>
      </w:r>
      <w:r w:rsidR="003A5F9E" w:rsidRPr="00922A54">
        <w:rPr>
          <w:rFonts w:ascii="Arial" w:hAnsi="Arial" w:cs="Arial"/>
          <w:sz w:val="24"/>
          <w:szCs w:val="24"/>
        </w:rPr>
        <w:t>.</w:t>
      </w:r>
      <w:r w:rsidR="00454A6C">
        <w:rPr>
          <w:rFonts w:ascii="Arial" w:hAnsi="Arial" w:cs="Arial"/>
          <w:sz w:val="24"/>
          <w:szCs w:val="24"/>
        </w:rPr>
        <w:t>00.</w:t>
      </w:r>
      <w:r w:rsidR="003A5F9E" w:rsidRPr="00922A54">
        <w:rPr>
          <w:rFonts w:ascii="Arial" w:hAnsi="Arial" w:cs="Arial"/>
          <w:sz w:val="24"/>
          <w:szCs w:val="24"/>
        </w:rPr>
        <w:t xml:space="preserve"> </w:t>
      </w:r>
      <w:r w:rsidRPr="00922A54">
        <w:rPr>
          <w:rFonts w:ascii="Arial" w:hAnsi="Arial" w:cs="Arial"/>
          <w:sz w:val="24"/>
          <w:szCs w:val="24"/>
        </w:rPr>
        <w:t>Class</w:t>
      </w:r>
      <w:r w:rsidR="00961B9E" w:rsidRPr="00922A54">
        <w:rPr>
          <w:rFonts w:ascii="Arial" w:hAnsi="Arial" w:cs="Arial"/>
          <w:sz w:val="24"/>
          <w:szCs w:val="24"/>
        </w:rPr>
        <w:t xml:space="preserve"> </w:t>
      </w:r>
      <w:r w:rsidRPr="00922A54">
        <w:rPr>
          <w:rFonts w:ascii="Arial" w:hAnsi="Arial" w:cs="Arial"/>
          <w:sz w:val="24"/>
          <w:szCs w:val="24"/>
        </w:rPr>
        <w:t>A.</w:t>
      </w:r>
    </w:p>
    <w:p w14:paraId="30725E60" w14:textId="315041A7" w:rsidR="00C12620" w:rsidRPr="00922A54" w:rsidRDefault="00C12620" w:rsidP="00AD4D14">
      <w:pPr>
        <w:spacing w:after="120"/>
        <w:ind w:left="540"/>
        <w:rPr>
          <w:rFonts w:ascii="Arial" w:hAnsi="Arial" w:cs="Arial"/>
          <w:sz w:val="24"/>
          <w:szCs w:val="24"/>
        </w:rPr>
      </w:pPr>
      <w:r w:rsidRPr="00922A54">
        <w:rPr>
          <w:rFonts w:ascii="Arial" w:hAnsi="Arial" w:cs="Arial"/>
          <w:b/>
          <w:bCs/>
          <w:sz w:val="24"/>
          <w:szCs w:val="24"/>
        </w:rPr>
        <w:t>Threatening.</w:t>
      </w:r>
      <w:r w:rsidR="00961B9E" w:rsidRPr="00922A54">
        <w:rPr>
          <w:rFonts w:ascii="Arial" w:hAnsi="Arial" w:cs="Arial"/>
          <w:sz w:val="24"/>
          <w:szCs w:val="24"/>
        </w:rPr>
        <w:t xml:space="preserve">  </w:t>
      </w:r>
      <w:r w:rsidRPr="00922A54">
        <w:rPr>
          <w:rFonts w:ascii="Arial" w:hAnsi="Arial" w:cs="Arial"/>
          <w:sz w:val="24"/>
          <w:szCs w:val="24"/>
        </w:rPr>
        <w:t>Threatening</w:t>
      </w:r>
      <w:r w:rsidR="00961B9E" w:rsidRPr="00922A54">
        <w:rPr>
          <w:rFonts w:ascii="Arial" w:hAnsi="Arial" w:cs="Arial"/>
          <w:sz w:val="24"/>
          <w:szCs w:val="24"/>
        </w:rPr>
        <w:t xml:space="preserve"> </w:t>
      </w:r>
      <w:r w:rsidRPr="00922A54">
        <w:rPr>
          <w:rFonts w:ascii="Arial" w:hAnsi="Arial" w:cs="Arial"/>
          <w:sz w:val="24"/>
          <w:szCs w:val="24"/>
        </w:rPr>
        <w:t>to</w:t>
      </w:r>
      <w:r w:rsidR="00961B9E" w:rsidRPr="00922A54">
        <w:rPr>
          <w:rFonts w:ascii="Arial" w:hAnsi="Arial" w:cs="Arial"/>
          <w:sz w:val="24"/>
          <w:szCs w:val="24"/>
        </w:rPr>
        <w:t xml:space="preserve"> </w:t>
      </w:r>
      <w:r w:rsidRPr="00922A54">
        <w:rPr>
          <w:rFonts w:ascii="Arial" w:hAnsi="Arial" w:cs="Arial"/>
          <w:sz w:val="24"/>
          <w:szCs w:val="24"/>
        </w:rPr>
        <w:t>strike</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otherwise</w:t>
      </w:r>
      <w:r w:rsidR="00961B9E" w:rsidRPr="00922A54">
        <w:rPr>
          <w:rFonts w:ascii="Arial" w:hAnsi="Arial" w:cs="Arial"/>
          <w:sz w:val="24"/>
          <w:szCs w:val="24"/>
        </w:rPr>
        <w:t xml:space="preserve"> </w:t>
      </w:r>
      <w:r w:rsidRPr="00922A54">
        <w:rPr>
          <w:rFonts w:ascii="Arial" w:hAnsi="Arial" w:cs="Arial"/>
          <w:sz w:val="24"/>
          <w:szCs w:val="24"/>
        </w:rPr>
        <w:t>injure</w:t>
      </w:r>
      <w:r w:rsidR="00961B9E" w:rsidRPr="00922A54">
        <w:rPr>
          <w:rFonts w:ascii="Arial" w:hAnsi="Arial" w:cs="Arial"/>
          <w:sz w:val="24"/>
          <w:szCs w:val="24"/>
        </w:rPr>
        <w:t xml:space="preserve"> </w:t>
      </w:r>
      <w:r w:rsidRPr="00922A54">
        <w:rPr>
          <w:rFonts w:ascii="Arial" w:hAnsi="Arial" w:cs="Arial"/>
          <w:sz w:val="24"/>
          <w:szCs w:val="24"/>
        </w:rPr>
        <w:t>another</w:t>
      </w:r>
      <w:r w:rsidR="00961B9E" w:rsidRPr="00922A54">
        <w:rPr>
          <w:rFonts w:ascii="Arial" w:hAnsi="Arial" w:cs="Arial"/>
          <w:sz w:val="24"/>
          <w:szCs w:val="24"/>
        </w:rPr>
        <w:t xml:space="preserve"> </w:t>
      </w:r>
      <w:r w:rsidRPr="00922A54">
        <w:rPr>
          <w:rFonts w:ascii="Arial" w:hAnsi="Arial" w:cs="Arial"/>
          <w:sz w:val="24"/>
          <w:szCs w:val="24"/>
        </w:rPr>
        <w:t>individual,</w:t>
      </w:r>
      <w:r w:rsidR="00961B9E" w:rsidRPr="00922A54">
        <w:rPr>
          <w:rFonts w:ascii="Arial" w:hAnsi="Arial" w:cs="Arial"/>
          <w:sz w:val="24"/>
          <w:szCs w:val="24"/>
        </w:rPr>
        <w:t xml:space="preserve"> </w:t>
      </w:r>
      <w:r w:rsidRPr="00922A54">
        <w:rPr>
          <w:rFonts w:ascii="Arial" w:hAnsi="Arial" w:cs="Arial"/>
          <w:sz w:val="24"/>
          <w:szCs w:val="24"/>
        </w:rPr>
        <w:t>to</w:t>
      </w:r>
      <w:r w:rsidR="00961B9E" w:rsidRPr="00922A54">
        <w:rPr>
          <w:rFonts w:ascii="Arial" w:hAnsi="Arial" w:cs="Arial"/>
          <w:sz w:val="24"/>
          <w:szCs w:val="24"/>
        </w:rPr>
        <w:t xml:space="preserve"> </w:t>
      </w:r>
      <w:r w:rsidRPr="00922A54">
        <w:rPr>
          <w:rFonts w:ascii="Arial" w:hAnsi="Arial" w:cs="Arial"/>
          <w:sz w:val="24"/>
          <w:szCs w:val="24"/>
        </w:rPr>
        <w:t>include</w:t>
      </w:r>
      <w:r w:rsidR="00961B9E" w:rsidRPr="00922A54">
        <w:rPr>
          <w:rFonts w:ascii="Arial" w:hAnsi="Arial" w:cs="Arial"/>
          <w:sz w:val="24"/>
          <w:szCs w:val="24"/>
        </w:rPr>
        <w:t xml:space="preserve"> </w:t>
      </w:r>
      <w:r w:rsidRPr="00922A54">
        <w:rPr>
          <w:rFonts w:ascii="Arial" w:hAnsi="Arial" w:cs="Arial"/>
          <w:sz w:val="24"/>
          <w:szCs w:val="24"/>
        </w:rPr>
        <w:t>direct</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indirect</w:t>
      </w:r>
      <w:r w:rsidR="00961B9E" w:rsidRPr="00922A54">
        <w:rPr>
          <w:rFonts w:ascii="Arial" w:hAnsi="Arial" w:cs="Arial"/>
          <w:sz w:val="24"/>
          <w:szCs w:val="24"/>
        </w:rPr>
        <w:t xml:space="preserve"> </w:t>
      </w:r>
      <w:r w:rsidRPr="00922A54">
        <w:rPr>
          <w:rFonts w:ascii="Arial" w:hAnsi="Arial" w:cs="Arial"/>
          <w:sz w:val="24"/>
          <w:szCs w:val="24"/>
        </w:rPr>
        <w:t>communication</w:t>
      </w:r>
      <w:r w:rsidR="003A5F9E" w:rsidRPr="00922A54">
        <w:rPr>
          <w:rFonts w:ascii="Arial" w:hAnsi="Arial" w:cs="Arial"/>
          <w:sz w:val="24"/>
          <w:szCs w:val="24"/>
        </w:rPr>
        <w:t xml:space="preserve">. </w:t>
      </w:r>
      <w:r w:rsidRPr="00922A54">
        <w:rPr>
          <w:rFonts w:ascii="Arial" w:hAnsi="Arial" w:cs="Arial"/>
          <w:sz w:val="24"/>
          <w:szCs w:val="24"/>
        </w:rPr>
        <w:t>Class</w:t>
      </w:r>
      <w:r w:rsidR="00961B9E" w:rsidRPr="00922A54">
        <w:rPr>
          <w:rFonts w:ascii="Arial" w:hAnsi="Arial" w:cs="Arial"/>
          <w:sz w:val="24"/>
          <w:szCs w:val="24"/>
        </w:rPr>
        <w:t xml:space="preserve"> </w:t>
      </w:r>
      <w:r w:rsidRPr="00922A54">
        <w:rPr>
          <w:rFonts w:ascii="Arial" w:hAnsi="Arial" w:cs="Arial"/>
          <w:sz w:val="24"/>
          <w:szCs w:val="24"/>
        </w:rPr>
        <w:t>B.</w:t>
      </w:r>
    </w:p>
    <w:p w14:paraId="2E9B47D1" w14:textId="0CE0C463" w:rsidR="00C12620" w:rsidRPr="00922A54" w:rsidRDefault="00C12620" w:rsidP="00AD4D14">
      <w:pPr>
        <w:spacing w:after="120"/>
        <w:ind w:left="540"/>
        <w:rPr>
          <w:rFonts w:ascii="Arial" w:hAnsi="Arial" w:cs="Arial"/>
          <w:sz w:val="24"/>
          <w:szCs w:val="24"/>
        </w:rPr>
      </w:pPr>
      <w:r w:rsidRPr="00922A54">
        <w:rPr>
          <w:rFonts w:ascii="Arial" w:hAnsi="Arial" w:cs="Arial"/>
          <w:b/>
          <w:bCs/>
          <w:sz w:val="24"/>
          <w:szCs w:val="24"/>
        </w:rPr>
        <w:t>Throwing.</w:t>
      </w:r>
      <w:r w:rsidR="00961B9E" w:rsidRPr="00922A54">
        <w:rPr>
          <w:rFonts w:ascii="Arial" w:hAnsi="Arial" w:cs="Arial"/>
          <w:sz w:val="24"/>
          <w:szCs w:val="24"/>
        </w:rPr>
        <w:t xml:space="preserve"> </w:t>
      </w:r>
      <w:r w:rsidR="00090D27" w:rsidRPr="00922A54">
        <w:rPr>
          <w:rFonts w:ascii="Arial" w:hAnsi="Arial" w:cs="Arial"/>
          <w:sz w:val="24"/>
          <w:szCs w:val="24"/>
        </w:rPr>
        <w:t xml:space="preserve"> </w:t>
      </w:r>
      <w:r w:rsidRPr="00922A54">
        <w:rPr>
          <w:rFonts w:ascii="Arial" w:hAnsi="Arial" w:cs="Arial"/>
          <w:sz w:val="24"/>
          <w:szCs w:val="24"/>
        </w:rPr>
        <w:t>Throwing</w:t>
      </w:r>
      <w:r w:rsidR="00961B9E" w:rsidRPr="00922A54">
        <w:rPr>
          <w:rFonts w:ascii="Arial" w:hAnsi="Arial" w:cs="Arial"/>
          <w:sz w:val="24"/>
          <w:szCs w:val="24"/>
        </w:rPr>
        <w:t xml:space="preserve"> </w:t>
      </w:r>
      <w:r w:rsidRPr="00922A54">
        <w:rPr>
          <w:rFonts w:ascii="Arial" w:hAnsi="Arial" w:cs="Arial"/>
          <w:sz w:val="24"/>
          <w:szCs w:val="24"/>
        </w:rPr>
        <w:t>any</w:t>
      </w:r>
      <w:r w:rsidR="00961B9E" w:rsidRPr="00922A54">
        <w:rPr>
          <w:rFonts w:ascii="Arial" w:hAnsi="Arial" w:cs="Arial"/>
          <w:sz w:val="24"/>
          <w:szCs w:val="24"/>
        </w:rPr>
        <w:t xml:space="preserve"> </w:t>
      </w:r>
      <w:r w:rsidRPr="00922A54">
        <w:rPr>
          <w:rFonts w:ascii="Arial" w:hAnsi="Arial" w:cs="Arial"/>
          <w:sz w:val="24"/>
          <w:szCs w:val="24"/>
        </w:rPr>
        <w:t>object</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substance</w:t>
      </w:r>
      <w:r w:rsidR="00961B9E" w:rsidRPr="00922A54">
        <w:rPr>
          <w:rFonts w:ascii="Arial" w:hAnsi="Arial" w:cs="Arial"/>
          <w:sz w:val="24"/>
          <w:szCs w:val="24"/>
        </w:rPr>
        <w:t xml:space="preserve"> </w:t>
      </w:r>
      <w:r w:rsidRPr="00922A54">
        <w:rPr>
          <w:rFonts w:ascii="Arial" w:hAnsi="Arial" w:cs="Arial"/>
          <w:sz w:val="24"/>
          <w:szCs w:val="24"/>
        </w:rPr>
        <w:t>other</w:t>
      </w:r>
      <w:r w:rsidR="00961B9E" w:rsidRPr="00922A54">
        <w:rPr>
          <w:rFonts w:ascii="Arial" w:hAnsi="Arial" w:cs="Arial"/>
          <w:sz w:val="24"/>
          <w:szCs w:val="24"/>
        </w:rPr>
        <w:t xml:space="preserve"> </w:t>
      </w:r>
      <w:r w:rsidRPr="00922A54">
        <w:rPr>
          <w:rFonts w:ascii="Arial" w:hAnsi="Arial" w:cs="Arial"/>
          <w:sz w:val="24"/>
          <w:szCs w:val="24"/>
        </w:rPr>
        <w:t>than</w:t>
      </w:r>
      <w:r w:rsidR="00961B9E" w:rsidRPr="00922A54">
        <w:rPr>
          <w:rFonts w:ascii="Arial" w:hAnsi="Arial" w:cs="Arial"/>
          <w:sz w:val="24"/>
          <w:szCs w:val="24"/>
        </w:rPr>
        <w:t xml:space="preserve"> </w:t>
      </w:r>
      <w:r w:rsidRPr="00922A54">
        <w:rPr>
          <w:rFonts w:ascii="Arial" w:hAnsi="Arial" w:cs="Arial"/>
          <w:sz w:val="24"/>
          <w:szCs w:val="24"/>
        </w:rPr>
        <w:t>body</w:t>
      </w:r>
      <w:r w:rsidR="00961B9E" w:rsidRPr="00922A54">
        <w:rPr>
          <w:rFonts w:ascii="Arial" w:hAnsi="Arial" w:cs="Arial"/>
          <w:sz w:val="24"/>
          <w:szCs w:val="24"/>
        </w:rPr>
        <w:t xml:space="preserve"> </w:t>
      </w:r>
      <w:r w:rsidRPr="00922A54">
        <w:rPr>
          <w:rFonts w:ascii="Arial" w:hAnsi="Arial" w:cs="Arial"/>
          <w:sz w:val="24"/>
          <w:szCs w:val="24"/>
        </w:rPr>
        <w:t>fluids</w:t>
      </w:r>
      <w:r w:rsidR="003A5F9E" w:rsidRPr="00922A54">
        <w:rPr>
          <w:rFonts w:ascii="Arial" w:hAnsi="Arial" w:cs="Arial"/>
          <w:sz w:val="24"/>
          <w:szCs w:val="24"/>
        </w:rPr>
        <w:t xml:space="preserve">. </w:t>
      </w:r>
      <w:r w:rsidRPr="00922A54">
        <w:rPr>
          <w:rFonts w:ascii="Arial" w:hAnsi="Arial" w:cs="Arial"/>
          <w:sz w:val="24"/>
          <w:szCs w:val="24"/>
        </w:rPr>
        <w:t>Class</w:t>
      </w:r>
      <w:r w:rsidR="00961B9E" w:rsidRPr="00922A54">
        <w:rPr>
          <w:rFonts w:ascii="Arial" w:hAnsi="Arial" w:cs="Arial"/>
          <w:sz w:val="24"/>
          <w:szCs w:val="24"/>
        </w:rPr>
        <w:t xml:space="preserve"> </w:t>
      </w:r>
      <w:r w:rsidRPr="00922A54">
        <w:rPr>
          <w:rFonts w:ascii="Arial" w:hAnsi="Arial" w:cs="Arial"/>
          <w:sz w:val="24"/>
          <w:szCs w:val="24"/>
        </w:rPr>
        <w:t>B.</w:t>
      </w:r>
    </w:p>
    <w:p w14:paraId="161EE695" w14:textId="3E585A44" w:rsidR="00C12620" w:rsidRPr="00922A54" w:rsidRDefault="00C12620" w:rsidP="00AD4D14">
      <w:pPr>
        <w:spacing w:after="120"/>
        <w:ind w:left="540" w:right="-162"/>
        <w:rPr>
          <w:rFonts w:ascii="Arial" w:hAnsi="Arial" w:cs="Arial"/>
          <w:sz w:val="24"/>
          <w:szCs w:val="24"/>
        </w:rPr>
      </w:pPr>
      <w:r w:rsidRPr="00922A54">
        <w:rPr>
          <w:rFonts w:ascii="Arial" w:hAnsi="Arial" w:cs="Arial"/>
          <w:b/>
          <w:bCs/>
          <w:sz w:val="24"/>
          <w:szCs w:val="24"/>
        </w:rPr>
        <w:t>Tobacco.</w:t>
      </w:r>
      <w:r w:rsidR="00961B9E" w:rsidRPr="00922A54">
        <w:rPr>
          <w:rFonts w:ascii="Arial" w:hAnsi="Arial" w:cs="Arial"/>
          <w:sz w:val="24"/>
          <w:szCs w:val="24"/>
        </w:rPr>
        <w:t xml:space="preserve">  </w:t>
      </w:r>
      <w:r w:rsidRPr="00922A54">
        <w:rPr>
          <w:rFonts w:ascii="Arial" w:hAnsi="Arial" w:cs="Arial"/>
          <w:sz w:val="24"/>
          <w:szCs w:val="24"/>
        </w:rPr>
        <w:t>Trafficking,</w:t>
      </w:r>
      <w:r w:rsidR="00961B9E" w:rsidRPr="00922A54">
        <w:rPr>
          <w:rFonts w:ascii="Arial" w:hAnsi="Arial" w:cs="Arial"/>
          <w:sz w:val="24"/>
          <w:szCs w:val="24"/>
        </w:rPr>
        <w:t xml:space="preserve"> </w:t>
      </w:r>
      <w:r w:rsidRPr="00922A54">
        <w:rPr>
          <w:rFonts w:ascii="Arial" w:hAnsi="Arial" w:cs="Arial"/>
          <w:sz w:val="24"/>
          <w:szCs w:val="24"/>
        </w:rPr>
        <w:t>possession</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use</w:t>
      </w:r>
      <w:r w:rsidR="00961B9E" w:rsidRPr="00922A54">
        <w:rPr>
          <w:rFonts w:ascii="Arial" w:hAnsi="Arial" w:cs="Arial"/>
          <w:sz w:val="24"/>
          <w:szCs w:val="24"/>
        </w:rPr>
        <w:t xml:space="preserve"> </w:t>
      </w:r>
      <w:r w:rsidRPr="00922A54">
        <w:rPr>
          <w:rFonts w:ascii="Arial" w:hAnsi="Arial" w:cs="Arial"/>
          <w:sz w:val="24"/>
          <w:szCs w:val="24"/>
        </w:rPr>
        <w:t>of</w:t>
      </w:r>
      <w:r w:rsidR="00961B9E" w:rsidRPr="00922A54">
        <w:rPr>
          <w:rFonts w:ascii="Arial" w:hAnsi="Arial" w:cs="Arial"/>
          <w:sz w:val="24"/>
          <w:szCs w:val="24"/>
        </w:rPr>
        <w:t xml:space="preserve"> </w:t>
      </w:r>
      <w:r w:rsidR="00AD4CF5" w:rsidRPr="00922A54">
        <w:rPr>
          <w:rFonts w:ascii="Arial" w:hAnsi="Arial" w:cs="Arial"/>
          <w:sz w:val="24"/>
          <w:szCs w:val="24"/>
        </w:rPr>
        <w:t>tobacco,</w:t>
      </w:r>
      <w:r w:rsidR="00961B9E" w:rsidRPr="00922A54">
        <w:rPr>
          <w:rFonts w:ascii="Arial" w:hAnsi="Arial" w:cs="Arial"/>
          <w:sz w:val="24"/>
          <w:szCs w:val="24"/>
        </w:rPr>
        <w:t xml:space="preserve"> </w:t>
      </w:r>
      <w:r w:rsidRPr="00922A54">
        <w:rPr>
          <w:rFonts w:ascii="Arial" w:hAnsi="Arial" w:cs="Arial"/>
          <w:sz w:val="24"/>
          <w:szCs w:val="24"/>
        </w:rPr>
        <w:t>trafficking</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possession</w:t>
      </w:r>
      <w:r w:rsidR="00961B9E" w:rsidRPr="00922A54">
        <w:rPr>
          <w:rFonts w:ascii="Arial" w:hAnsi="Arial" w:cs="Arial"/>
          <w:sz w:val="24"/>
          <w:szCs w:val="24"/>
        </w:rPr>
        <w:t xml:space="preserve"> </w:t>
      </w:r>
      <w:r w:rsidRPr="00922A54">
        <w:rPr>
          <w:rFonts w:ascii="Arial" w:hAnsi="Arial" w:cs="Arial"/>
          <w:sz w:val="24"/>
          <w:szCs w:val="24"/>
        </w:rPr>
        <w:t>of</w:t>
      </w:r>
      <w:r w:rsidR="00961B9E" w:rsidRPr="00922A54">
        <w:rPr>
          <w:rFonts w:ascii="Arial" w:hAnsi="Arial" w:cs="Arial"/>
          <w:sz w:val="24"/>
          <w:szCs w:val="24"/>
        </w:rPr>
        <w:t xml:space="preserve"> </w:t>
      </w:r>
      <w:r w:rsidRPr="00922A54">
        <w:rPr>
          <w:rFonts w:ascii="Arial" w:hAnsi="Arial" w:cs="Arial"/>
          <w:sz w:val="24"/>
          <w:szCs w:val="24"/>
        </w:rPr>
        <w:t>tobacco</w:t>
      </w:r>
      <w:r w:rsidR="00961B9E" w:rsidRPr="00922A54">
        <w:rPr>
          <w:rFonts w:ascii="Arial" w:hAnsi="Arial" w:cs="Arial"/>
          <w:sz w:val="24"/>
          <w:szCs w:val="24"/>
        </w:rPr>
        <w:t xml:space="preserve"> </w:t>
      </w:r>
      <w:r w:rsidRPr="00922A54">
        <w:rPr>
          <w:rFonts w:ascii="Arial" w:hAnsi="Arial" w:cs="Arial"/>
          <w:sz w:val="24"/>
          <w:szCs w:val="24"/>
        </w:rPr>
        <w:t>related</w:t>
      </w:r>
      <w:r w:rsidR="00961B9E" w:rsidRPr="00922A54">
        <w:rPr>
          <w:rFonts w:ascii="Arial" w:hAnsi="Arial" w:cs="Arial"/>
          <w:sz w:val="24"/>
          <w:szCs w:val="24"/>
        </w:rPr>
        <w:t xml:space="preserve"> </w:t>
      </w:r>
      <w:r w:rsidRPr="00922A54">
        <w:rPr>
          <w:rFonts w:ascii="Arial" w:hAnsi="Arial" w:cs="Arial"/>
          <w:sz w:val="24"/>
          <w:szCs w:val="24"/>
        </w:rPr>
        <w:t>devices,</w:t>
      </w:r>
      <w:r w:rsidR="00961B9E" w:rsidRPr="00922A54">
        <w:rPr>
          <w:rFonts w:ascii="Arial" w:hAnsi="Arial" w:cs="Arial"/>
          <w:sz w:val="24"/>
          <w:szCs w:val="24"/>
        </w:rPr>
        <w:t xml:space="preserve"> </w:t>
      </w:r>
      <w:r w:rsidRPr="00922A54">
        <w:rPr>
          <w:rFonts w:ascii="Arial" w:hAnsi="Arial" w:cs="Arial"/>
          <w:sz w:val="24"/>
          <w:szCs w:val="24"/>
        </w:rPr>
        <w:t>including,</w:t>
      </w:r>
      <w:r w:rsidR="00961B9E" w:rsidRPr="00922A54">
        <w:rPr>
          <w:rFonts w:ascii="Arial" w:hAnsi="Arial" w:cs="Arial"/>
          <w:sz w:val="24"/>
          <w:szCs w:val="24"/>
        </w:rPr>
        <w:t xml:space="preserve"> </w:t>
      </w:r>
      <w:r w:rsidRPr="00922A54">
        <w:rPr>
          <w:rFonts w:ascii="Arial" w:hAnsi="Arial" w:cs="Arial"/>
          <w:sz w:val="24"/>
          <w:szCs w:val="24"/>
        </w:rPr>
        <w:t>but</w:t>
      </w:r>
      <w:r w:rsidR="00961B9E" w:rsidRPr="00922A54">
        <w:rPr>
          <w:rFonts w:ascii="Arial" w:hAnsi="Arial" w:cs="Arial"/>
          <w:sz w:val="24"/>
          <w:szCs w:val="24"/>
        </w:rPr>
        <w:t xml:space="preserve"> </w:t>
      </w:r>
      <w:r w:rsidRPr="00922A54">
        <w:rPr>
          <w:rFonts w:ascii="Arial" w:hAnsi="Arial" w:cs="Arial"/>
          <w:sz w:val="24"/>
          <w:szCs w:val="24"/>
        </w:rPr>
        <w:t>not</w:t>
      </w:r>
      <w:r w:rsidR="00961B9E" w:rsidRPr="00922A54">
        <w:rPr>
          <w:rFonts w:ascii="Arial" w:hAnsi="Arial" w:cs="Arial"/>
          <w:sz w:val="24"/>
          <w:szCs w:val="24"/>
        </w:rPr>
        <w:t xml:space="preserve"> </w:t>
      </w:r>
      <w:r w:rsidRPr="00922A54">
        <w:rPr>
          <w:rFonts w:ascii="Arial" w:hAnsi="Arial" w:cs="Arial"/>
          <w:sz w:val="24"/>
          <w:szCs w:val="24"/>
        </w:rPr>
        <w:t>limited</w:t>
      </w:r>
      <w:r w:rsidR="00961B9E" w:rsidRPr="00922A54">
        <w:rPr>
          <w:rFonts w:ascii="Arial" w:hAnsi="Arial" w:cs="Arial"/>
          <w:sz w:val="24"/>
          <w:szCs w:val="24"/>
        </w:rPr>
        <w:t xml:space="preserve"> </w:t>
      </w:r>
      <w:r w:rsidRPr="00922A54">
        <w:rPr>
          <w:rFonts w:ascii="Arial" w:hAnsi="Arial" w:cs="Arial"/>
          <w:sz w:val="24"/>
          <w:szCs w:val="24"/>
        </w:rPr>
        <w:t>to,</w:t>
      </w:r>
      <w:r w:rsidR="00961B9E" w:rsidRPr="00922A54">
        <w:rPr>
          <w:rFonts w:ascii="Arial" w:hAnsi="Arial" w:cs="Arial"/>
          <w:sz w:val="24"/>
          <w:szCs w:val="24"/>
        </w:rPr>
        <w:t xml:space="preserve"> </w:t>
      </w:r>
      <w:r w:rsidR="00BF588B" w:rsidRPr="00922A54">
        <w:rPr>
          <w:rFonts w:ascii="Arial" w:hAnsi="Arial" w:cs="Arial"/>
          <w:sz w:val="24"/>
          <w:szCs w:val="24"/>
        </w:rPr>
        <w:t>electronic</w:t>
      </w:r>
      <w:r w:rsidR="00961B9E" w:rsidRPr="00922A54">
        <w:rPr>
          <w:rFonts w:ascii="Arial" w:hAnsi="Arial" w:cs="Arial"/>
          <w:sz w:val="24"/>
          <w:szCs w:val="24"/>
        </w:rPr>
        <w:t xml:space="preserve"> </w:t>
      </w:r>
      <w:r w:rsidR="00BF588B" w:rsidRPr="00922A54">
        <w:rPr>
          <w:rFonts w:ascii="Arial" w:hAnsi="Arial" w:cs="Arial"/>
          <w:sz w:val="24"/>
          <w:szCs w:val="24"/>
        </w:rPr>
        <w:t>cigarettes,</w:t>
      </w:r>
      <w:r w:rsidR="00961B9E" w:rsidRPr="00922A54">
        <w:rPr>
          <w:rFonts w:ascii="Arial" w:hAnsi="Arial" w:cs="Arial"/>
          <w:sz w:val="24"/>
          <w:szCs w:val="24"/>
        </w:rPr>
        <w:t xml:space="preserve"> </w:t>
      </w:r>
      <w:r w:rsidRPr="00922A54">
        <w:rPr>
          <w:rFonts w:ascii="Arial" w:hAnsi="Arial" w:cs="Arial"/>
          <w:sz w:val="24"/>
          <w:szCs w:val="24"/>
        </w:rPr>
        <w:t>pipes,</w:t>
      </w:r>
      <w:r w:rsidR="00961B9E" w:rsidRPr="00922A54">
        <w:rPr>
          <w:rFonts w:ascii="Arial" w:hAnsi="Arial" w:cs="Arial"/>
          <w:sz w:val="24"/>
          <w:szCs w:val="24"/>
        </w:rPr>
        <w:t xml:space="preserve"> </w:t>
      </w:r>
      <w:r w:rsidRPr="00922A54">
        <w:rPr>
          <w:rFonts w:ascii="Arial" w:hAnsi="Arial" w:cs="Arial"/>
          <w:sz w:val="24"/>
          <w:szCs w:val="24"/>
        </w:rPr>
        <w:t>lighters,</w:t>
      </w:r>
      <w:r w:rsidR="00961B9E" w:rsidRPr="00922A54">
        <w:rPr>
          <w:rFonts w:ascii="Arial" w:hAnsi="Arial" w:cs="Arial"/>
          <w:sz w:val="24"/>
          <w:szCs w:val="24"/>
        </w:rPr>
        <w:t xml:space="preserve"> </w:t>
      </w:r>
      <w:r w:rsidRPr="00922A54">
        <w:rPr>
          <w:rFonts w:ascii="Arial" w:hAnsi="Arial" w:cs="Arial"/>
          <w:sz w:val="24"/>
          <w:szCs w:val="24"/>
        </w:rPr>
        <w:t>matches,</w:t>
      </w:r>
      <w:r w:rsidR="00961B9E" w:rsidRPr="00922A54">
        <w:rPr>
          <w:rFonts w:ascii="Arial" w:hAnsi="Arial" w:cs="Arial"/>
          <w:sz w:val="24"/>
          <w:szCs w:val="24"/>
        </w:rPr>
        <w:t xml:space="preserve"> </w:t>
      </w:r>
      <w:r w:rsidRPr="00922A54">
        <w:rPr>
          <w:rFonts w:ascii="Arial" w:hAnsi="Arial" w:cs="Arial"/>
          <w:sz w:val="24"/>
          <w:szCs w:val="24"/>
        </w:rPr>
        <w:t>cigarette</w:t>
      </w:r>
      <w:r w:rsidR="00961B9E" w:rsidRPr="00922A54">
        <w:rPr>
          <w:rFonts w:ascii="Arial" w:hAnsi="Arial" w:cs="Arial"/>
          <w:sz w:val="24"/>
          <w:szCs w:val="24"/>
        </w:rPr>
        <w:t xml:space="preserve"> </w:t>
      </w:r>
      <w:r w:rsidRPr="00922A54">
        <w:rPr>
          <w:rFonts w:ascii="Arial" w:hAnsi="Arial" w:cs="Arial"/>
          <w:sz w:val="24"/>
          <w:szCs w:val="24"/>
        </w:rPr>
        <w:t>papers,</w:t>
      </w:r>
      <w:r w:rsidR="00961B9E" w:rsidRPr="00922A54">
        <w:rPr>
          <w:rFonts w:ascii="Arial" w:hAnsi="Arial" w:cs="Arial"/>
          <w:sz w:val="24"/>
          <w:szCs w:val="24"/>
        </w:rPr>
        <w:t xml:space="preserve"> </w:t>
      </w:r>
      <w:r w:rsidRPr="00922A54">
        <w:rPr>
          <w:rFonts w:ascii="Arial" w:hAnsi="Arial" w:cs="Arial"/>
          <w:sz w:val="24"/>
          <w:szCs w:val="24"/>
        </w:rPr>
        <w:t>and</w:t>
      </w:r>
      <w:r w:rsidR="00961B9E" w:rsidRPr="00922A54">
        <w:rPr>
          <w:rFonts w:ascii="Arial" w:hAnsi="Arial" w:cs="Arial"/>
          <w:sz w:val="24"/>
          <w:szCs w:val="24"/>
        </w:rPr>
        <w:t xml:space="preserve"> </w:t>
      </w:r>
      <w:r w:rsidRPr="00922A54">
        <w:rPr>
          <w:rFonts w:ascii="Arial" w:hAnsi="Arial" w:cs="Arial"/>
          <w:sz w:val="24"/>
          <w:szCs w:val="24"/>
        </w:rPr>
        <w:t>cigarette</w:t>
      </w:r>
      <w:r w:rsidR="00961B9E" w:rsidRPr="00922A54">
        <w:rPr>
          <w:rFonts w:ascii="Arial" w:hAnsi="Arial" w:cs="Arial"/>
          <w:sz w:val="24"/>
          <w:szCs w:val="24"/>
        </w:rPr>
        <w:t xml:space="preserve"> </w:t>
      </w:r>
      <w:r w:rsidRPr="00922A54">
        <w:rPr>
          <w:rFonts w:ascii="Arial" w:hAnsi="Arial" w:cs="Arial"/>
          <w:sz w:val="24"/>
          <w:szCs w:val="24"/>
        </w:rPr>
        <w:t>rollers,</w:t>
      </w:r>
      <w:r w:rsidR="00CA7411" w:rsidRPr="00922A54">
        <w:rPr>
          <w:rFonts w:ascii="Arial" w:hAnsi="Arial" w:cs="Arial"/>
          <w:sz w:val="24"/>
          <w:szCs w:val="24"/>
        </w:rPr>
        <w:t xml:space="preserve"> except as otherwise provided by a Department policy</w:t>
      </w:r>
      <w:r w:rsidR="003A5F9E" w:rsidRPr="00922A54">
        <w:rPr>
          <w:rFonts w:ascii="Arial" w:hAnsi="Arial" w:cs="Arial"/>
          <w:sz w:val="24"/>
          <w:szCs w:val="24"/>
        </w:rPr>
        <w:t xml:space="preserve">. </w:t>
      </w:r>
      <w:r w:rsidRPr="00922A54">
        <w:rPr>
          <w:rFonts w:ascii="Arial" w:hAnsi="Arial" w:cs="Arial"/>
          <w:sz w:val="24"/>
          <w:szCs w:val="24"/>
        </w:rPr>
        <w:t>Class</w:t>
      </w:r>
      <w:r w:rsidR="00961B9E" w:rsidRPr="00922A54">
        <w:rPr>
          <w:rFonts w:ascii="Arial" w:hAnsi="Arial" w:cs="Arial"/>
          <w:sz w:val="24"/>
          <w:szCs w:val="24"/>
        </w:rPr>
        <w:t xml:space="preserve"> </w:t>
      </w:r>
      <w:r w:rsidRPr="00922A54">
        <w:rPr>
          <w:rFonts w:ascii="Arial" w:hAnsi="Arial" w:cs="Arial"/>
          <w:sz w:val="24"/>
          <w:szCs w:val="24"/>
        </w:rPr>
        <w:t>B.</w:t>
      </w:r>
    </w:p>
    <w:p w14:paraId="3A80AACF" w14:textId="6A498761" w:rsidR="00C12620" w:rsidRPr="00922A54" w:rsidRDefault="00C06D4F" w:rsidP="00AD4D14">
      <w:pPr>
        <w:spacing w:after="120"/>
        <w:ind w:left="540"/>
        <w:rPr>
          <w:rFonts w:ascii="Arial" w:hAnsi="Arial" w:cs="Arial"/>
          <w:sz w:val="24"/>
          <w:szCs w:val="24"/>
        </w:rPr>
      </w:pPr>
      <w:r w:rsidRPr="00C06D4F">
        <w:rPr>
          <w:rFonts w:ascii="Arial" w:hAnsi="Arial" w:cs="Arial"/>
          <w:b/>
          <w:bCs/>
          <w:sz w:val="24"/>
          <w:szCs w:val="24"/>
        </w:rPr>
        <w:t>Trafficking, Substance Prone to Abuse</w:t>
      </w:r>
      <w:r w:rsidR="00C12620" w:rsidRPr="00922A54">
        <w:rPr>
          <w:rFonts w:ascii="Arial" w:hAnsi="Arial" w:cs="Arial"/>
          <w:b/>
          <w:bCs/>
          <w:sz w:val="24"/>
          <w:szCs w:val="24"/>
        </w:rPr>
        <w:t>.</w:t>
      </w:r>
      <w:r w:rsidR="00961B9E" w:rsidRPr="00922A54">
        <w:rPr>
          <w:rFonts w:ascii="Arial" w:hAnsi="Arial" w:cs="Arial"/>
          <w:sz w:val="24"/>
          <w:szCs w:val="24"/>
        </w:rPr>
        <w:t xml:space="preserve">  </w:t>
      </w:r>
      <w:r w:rsidR="00C12620" w:rsidRPr="00922A54">
        <w:rPr>
          <w:rFonts w:ascii="Arial" w:hAnsi="Arial" w:cs="Arial"/>
          <w:sz w:val="24"/>
          <w:szCs w:val="24"/>
        </w:rPr>
        <w:t>Trafficking</w:t>
      </w:r>
      <w:r w:rsidR="00961B9E" w:rsidRPr="00922A54">
        <w:rPr>
          <w:rFonts w:ascii="Arial" w:hAnsi="Arial" w:cs="Arial"/>
          <w:sz w:val="24"/>
          <w:szCs w:val="24"/>
        </w:rPr>
        <w:t xml:space="preserve"> </w:t>
      </w:r>
      <w:r w:rsidR="00C12620" w:rsidRPr="00922A54">
        <w:rPr>
          <w:rFonts w:ascii="Arial" w:hAnsi="Arial" w:cs="Arial"/>
          <w:sz w:val="24"/>
          <w:szCs w:val="24"/>
        </w:rPr>
        <w:t>of</w:t>
      </w:r>
      <w:r w:rsidR="00961B9E" w:rsidRPr="00922A54">
        <w:rPr>
          <w:rFonts w:ascii="Arial" w:hAnsi="Arial" w:cs="Arial"/>
          <w:sz w:val="24"/>
          <w:szCs w:val="24"/>
        </w:rPr>
        <w:t xml:space="preserve"> </w:t>
      </w:r>
      <w:r>
        <w:rPr>
          <w:rFonts w:ascii="Arial" w:hAnsi="Arial" w:cs="Arial"/>
          <w:sz w:val="24"/>
          <w:szCs w:val="24"/>
        </w:rPr>
        <w:t>a substance prone to abuse</w:t>
      </w:r>
      <w:r w:rsidR="00C12620" w:rsidRPr="00922A54">
        <w:rPr>
          <w:rFonts w:ascii="Arial" w:hAnsi="Arial" w:cs="Arial"/>
          <w:sz w:val="24"/>
          <w:szCs w:val="24"/>
        </w:rPr>
        <w:t>,</w:t>
      </w:r>
      <w:r w:rsidR="00961B9E" w:rsidRPr="00922A54">
        <w:rPr>
          <w:rFonts w:ascii="Arial" w:hAnsi="Arial" w:cs="Arial"/>
          <w:sz w:val="24"/>
          <w:szCs w:val="24"/>
        </w:rPr>
        <w:t xml:space="preserve"> </w:t>
      </w:r>
      <w:r w:rsidR="00C12620" w:rsidRPr="00922A54">
        <w:rPr>
          <w:rFonts w:ascii="Arial" w:hAnsi="Arial" w:cs="Arial"/>
          <w:sz w:val="24"/>
          <w:szCs w:val="24"/>
        </w:rPr>
        <w:t>regardless</w:t>
      </w:r>
      <w:r w:rsidR="00961B9E" w:rsidRPr="00922A54">
        <w:rPr>
          <w:rFonts w:ascii="Arial" w:hAnsi="Arial" w:cs="Arial"/>
          <w:sz w:val="24"/>
          <w:szCs w:val="24"/>
        </w:rPr>
        <w:t xml:space="preserve"> </w:t>
      </w:r>
      <w:r w:rsidR="00C12620" w:rsidRPr="00922A54">
        <w:rPr>
          <w:rFonts w:ascii="Arial" w:hAnsi="Arial" w:cs="Arial"/>
          <w:sz w:val="24"/>
          <w:szCs w:val="24"/>
        </w:rPr>
        <w:t>of</w:t>
      </w:r>
      <w:r w:rsidR="00961B9E" w:rsidRPr="00922A54">
        <w:rPr>
          <w:rFonts w:ascii="Arial" w:hAnsi="Arial" w:cs="Arial"/>
          <w:sz w:val="24"/>
          <w:szCs w:val="24"/>
        </w:rPr>
        <w:t xml:space="preserve"> </w:t>
      </w:r>
      <w:r w:rsidR="00C12620" w:rsidRPr="00922A54">
        <w:rPr>
          <w:rFonts w:ascii="Arial" w:hAnsi="Arial" w:cs="Arial"/>
          <w:sz w:val="24"/>
          <w:szCs w:val="24"/>
        </w:rPr>
        <w:t>whether</w:t>
      </w:r>
      <w:r w:rsidR="00961B9E" w:rsidRPr="00922A54">
        <w:rPr>
          <w:rFonts w:ascii="Arial" w:hAnsi="Arial" w:cs="Arial"/>
          <w:sz w:val="24"/>
          <w:szCs w:val="24"/>
        </w:rPr>
        <w:t xml:space="preserve"> </w:t>
      </w:r>
      <w:r w:rsidR="00C12620" w:rsidRPr="00922A54">
        <w:rPr>
          <w:rFonts w:ascii="Arial" w:hAnsi="Arial" w:cs="Arial"/>
          <w:sz w:val="24"/>
          <w:szCs w:val="24"/>
        </w:rPr>
        <w:t>or</w:t>
      </w:r>
      <w:r w:rsidR="00961B9E" w:rsidRPr="00922A54">
        <w:rPr>
          <w:rFonts w:ascii="Arial" w:hAnsi="Arial" w:cs="Arial"/>
          <w:sz w:val="24"/>
          <w:szCs w:val="24"/>
        </w:rPr>
        <w:t xml:space="preserve"> </w:t>
      </w:r>
      <w:r w:rsidR="00C12620" w:rsidRPr="00922A54">
        <w:rPr>
          <w:rFonts w:ascii="Arial" w:hAnsi="Arial" w:cs="Arial"/>
          <w:sz w:val="24"/>
          <w:szCs w:val="24"/>
        </w:rPr>
        <w:t>not</w:t>
      </w:r>
      <w:r w:rsidR="00961B9E" w:rsidRPr="00922A54">
        <w:rPr>
          <w:rFonts w:ascii="Arial" w:hAnsi="Arial" w:cs="Arial"/>
          <w:sz w:val="24"/>
          <w:szCs w:val="24"/>
        </w:rPr>
        <w:t xml:space="preserve"> </w:t>
      </w:r>
      <w:r w:rsidR="00C12620" w:rsidRPr="00922A54">
        <w:rPr>
          <w:rFonts w:ascii="Arial" w:hAnsi="Arial" w:cs="Arial"/>
          <w:sz w:val="24"/>
          <w:szCs w:val="24"/>
        </w:rPr>
        <w:t>prescribed</w:t>
      </w:r>
      <w:r w:rsidR="00961B9E" w:rsidRPr="00922A54">
        <w:rPr>
          <w:rFonts w:ascii="Arial" w:hAnsi="Arial" w:cs="Arial"/>
          <w:sz w:val="24"/>
          <w:szCs w:val="24"/>
        </w:rPr>
        <w:t xml:space="preserve"> </w:t>
      </w:r>
      <w:r w:rsidR="00C12620" w:rsidRPr="00922A54">
        <w:rPr>
          <w:rFonts w:ascii="Arial" w:hAnsi="Arial" w:cs="Arial"/>
          <w:sz w:val="24"/>
          <w:szCs w:val="24"/>
        </w:rPr>
        <w:t>to</w:t>
      </w:r>
      <w:r w:rsidR="00961B9E" w:rsidRPr="00922A54">
        <w:rPr>
          <w:rFonts w:ascii="Arial" w:hAnsi="Arial" w:cs="Arial"/>
          <w:sz w:val="24"/>
          <w:szCs w:val="24"/>
        </w:rPr>
        <w:t xml:space="preserve"> </w:t>
      </w:r>
      <w:r w:rsidR="00C12620" w:rsidRPr="00922A54">
        <w:rPr>
          <w:rFonts w:ascii="Arial" w:hAnsi="Arial" w:cs="Arial"/>
          <w:sz w:val="24"/>
          <w:szCs w:val="24"/>
        </w:rPr>
        <w:t>the</w:t>
      </w:r>
      <w:r w:rsidR="00961B9E" w:rsidRPr="00922A54">
        <w:rPr>
          <w:rFonts w:ascii="Arial" w:hAnsi="Arial" w:cs="Arial"/>
          <w:sz w:val="24"/>
          <w:szCs w:val="24"/>
        </w:rPr>
        <w:t xml:space="preserve"> resident </w:t>
      </w:r>
      <w:r w:rsidR="008619FC" w:rsidRPr="00922A54">
        <w:rPr>
          <w:rFonts w:ascii="Arial" w:hAnsi="Arial" w:cs="Arial"/>
          <w:sz w:val="24"/>
          <w:szCs w:val="24"/>
        </w:rPr>
        <w:t>by</w:t>
      </w:r>
      <w:r w:rsidR="00961B9E" w:rsidRPr="00922A54">
        <w:rPr>
          <w:rFonts w:ascii="Arial" w:hAnsi="Arial" w:cs="Arial"/>
          <w:sz w:val="24"/>
          <w:szCs w:val="24"/>
        </w:rPr>
        <w:t xml:space="preserve"> </w:t>
      </w:r>
      <w:r w:rsidR="008619FC" w:rsidRPr="00922A54">
        <w:rPr>
          <w:rFonts w:ascii="Arial" w:hAnsi="Arial" w:cs="Arial"/>
          <w:sz w:val="24"/>
          <w:szCs w:val="24"/>
        </w:rPr>
        <w:t>facility</w:t>
      </w:r>
      <w:r w:rsidR="00961B9E" w:rsidRPr="00922A54">
        <w:rPr>
          <w:rFonts w:ascii="Arial" w:hAnsi="Arial" w:cs="Arial"/>
          <w:sz w:val="24"/>
          <w:szCs w:val="24"/>
        </w:rPr>
        <w:t xml:space="preserve"> </w:t>
      </w:r>
      <w:r w:rsidR="008619FC" w:rsidRPr="00922A54">
        <w:rPr>
          <w:rFonts w:ascii="Arial" w:hAnsi="Arial" w:cs="Arial"/>
          <w:sz w:val="24"/>
          <w:szCs w:val="24"/>
        </w:rPr>
        <w:t>health</w:t>
      </w:r>
      <w:r w:rsidR="00961B9E" w:rsidRPr="00922A54">
        <w:rPr>
          <w:rFonts w:ascii="Arial" w:hAnsi="Arial" w:cs="Arial"/>
          <w:sz w:val="24"/>
          <w:szCs w:val="24"/>
        </w:rPr>
        <w:t xml:space="preserve"> </w:t>
      </w:r>
      <w:r w:rsidR="008619FC" w:rsidRPr="00922A54">
        <w:rPr>
          <w:rFonts w:ascii="Arial" w:hAnsi="Arial" w:cs="Arial"/>
          <w:sz w:val="24"/>
          <w:szCs w:val="24"/>
        </w:rPr>
        <w:t>care</w:t>
      </w:r>
      <w:r w:rsidR="00961B9E" w:rsidRPr="00922A54">
        <w:rPr>
          <w:rFonts w:ascii="Arial" w:hAnsi="Arial" w:cs="Arial"/>
          <w:sz w:val="24"/>
          <w:szCs w:val="24"/>
        </w:rPr>
        <w:t xml:space="preserve"> </w:t>
      </w:r>
      <w:r w:rsidR="008619FC" w:rsidRPr="00922A54">
        <w:rPr>
          <w:rFonts w:ascii="Arial" w:hAnsi="Arial" w:cs="Arial"/>
          <w:sz w:val="24"/>
          <w:szCs w:val="24"/>
        </w:rPr>
        <w:t>staff</w:t>
      </w:r>
      <w:r w:rsidR="00C12620" w:rsidRPr="00922A54">
        <w:rPr>
          <w:rFonts w:ascii="Arial" w:hAnsi="Arial" w:cs="Arial"/>
          <w:sz w:val="24"/>
          <w:szCs w:val="24"/>
        </w:rPr>
        <w:t>,</w:t>
      </w:r>
      <w:r w:rsidR="00961B9E" w:rsidRPr="00922A54">
        <w:rPr>
          <w:rFonts w:ascii="Arial" w:hAnsi="Arial" w:cs="Arial"/>
          <w:sz w:val="24"/>
          <w:szCs w:val="24"/>
        </w:rPr>
        <w:t xml:space="preserve"> </w:t>
      </w:r>
      <w:r w:rsidR="00C12620" w:rsidRPr="00922A54">
        <w:rPr>
          <w:rFonts w:ascii="Arial" w:hAnsi="Arial" w:cs="Arial"/>
          <w:sz w:val="24"/>
          <w:szCs w:val="24"/>
        </w:rPr>
        <w:t>or</w:t>
      </w:r>
      <w:r w:rsidR="00961B9E" w:rsidRPr="00922A54">
        <w:rPr>
          <w:rFonts w:ascii="Arial" w:hAnsi="Arial" w:cs="Arial"/>
          <w:sz w:val="24"/>
          <w:szCs w:val="24"/>
        </w:rPr>
        <w:t xml:space="preserve"> </w:t>
      </w:r>
      <w:r w:rsidR="00C12620" w:rsidRPr="00922A54">
        <w:rPr>
          <w:rFonts w:ascii="Arial" w:hAnsi="Arial" w:cs="Arial"/>
          <w:sz w:val="24"/>
          <w:szCs w:val="24"/>
        </w:rPr>
        <w:t>related</w:t>
      </w:r>
      <w:r w:rsidR="00961B9E" w:rsidRPr="00922A54">
        <w:rPr>
          <w:rFonts w:ascii="Arial" w:hAnsi="Arial" w:cs="Arial"/>
          <w:sz w:val="24"/>
          <w:szCs w:val="24"/>
        </w:rPr>
        <w:t xml:space="preserve"> </w:t>
      </w:r>
      <w:r w:rsidR="00C12620" w:rsidRPr="00922A54">
        <w:rPr>
          <w:rFonts w:ascii="Arial" w:hAnsi="Arial" w:cs="Arial"/>
          <w:sz w:val="24"/>
          <w:szCs w:val="24"/>
        </w:rPr>
        <w:t>paraphernalia</w:t>
      </w:r>
      <w:r w:rsidR="003A5F9E" w:rsidRPr="00922A54">
        <w:rPr>
          <w:rFonts w:ascii="Arial" w:hAnsi="Arial" w:cs="Arial"/>
          <w:sz w:val="24"/>
          <w:szCs w:val="24"/>
        </w:rPr>
        <w:t xml:space="preserve">. </w:t>
      </w:r>
      <w:r w:rsidR="00C12620" w:rsidRPr="00922A54">
        <w:rPr>
          <w:rFonts w:ascii="Arial" w:hAnsi="Arial" w:cs="Arial"/>
          <w:sz w:val="24"/>
          <w:szCs w:val="24"/>
        </w:rPr>
        <w:t>Class</w:t>
      </w:r>
      <w:r w:rsidR="00961B9E" w:rsidRPr="00922A54">
        <w:rPr>
          <w:rFonts w:ascii="Arial" w:hAnsi="Arial" w:cs="Arial"/>
          <w:sz w:val="24"/>
          <w:szCs w:val="24"/>
        </w:rPr>
        <w:t xml:space="preserve"> </w:t>
      </w:r>
      <w:r w:rsidR="00C12620" w:rsidRPr="00922A54">
        <w:rPr>
          <w:rFonts w:ascii="Arial" w:hAnsi="Arial" w:cs="Arial"/>
          <w:sz w:val="24"/>
          <w:szCs w:val="24"/>
        </w:rPr>
        <w:t>A.</w:t>
      </w:r>
    </w:p>
    <w:p w14:paraId="7525A861" w14:textId="637D5D28" w:rsidR="00C12620" w:rsidRPr="00922A54" w:rsidRDefault="00C12620" w:rsidP="00AD4D14">
      <w:pPr>
        <w:spacing w:after="120"/>
        <w:ind w:left="540"/>
        <w:rPr>
          <w:rFonts w:ascii="Arial" w:hAnsi="Arial" w:cs="Arial"/>
          <w:sz w:val="24"/>
          <w:szCs w:val="24"/>
        </w:rPr>
      </w:pPr>
      <w:r w:rsidRPr="00922A54">
        <w:rPr>
          <w:rFonts w:ascii="Arial" w:hAnsi="Arial" w:cs="Arial"/>
          <w:b/>
          <w:bCs/>
          <w:sz w:val="24"/>
          <w:szCs w:val="24"/>
        </w:rPr>
        <w:t>Under</w:t>
      </w:r>
      <w:r w:rsidR="00961B9E" w:rsidRPr="00922A54">
        <w:rPr>
          <w:rFonts w:ascii="Arial" w:hAnsi="Arial" w:cs="Arial"/>
          <w:b/>
          <w:bCs/>
          <w:sz w:val="24"/>
          <w:szCs w:val="24"/>
        </w:rPr>
        <w:t xml:space="preserve"> </w:t>
      </w:r>
      <w:r w:rsidRPr="00922A54">
        <w:rPr>
          <w:rFonts w:ascii="Arial" w:hAnsi="Arial" w:cs="Arial"/>
          <w:b/>
          <w:bCs/>
          <w:sz w:val="24"/>
          <w:szCs w:val="24"/>
        </w:rPr>
        <w:t>the</w:t>
      </w:r>
      <w:r w:rsidR="00961B9E" w:rsidRPr="00922A54">
        <w:rPr>
          <w:rFonts w:ascii="Arial" w:hAnsi="Arial" w:cs="Arial"/>
          <w:b/>
          <w:bCs/>
          <w:sz w:val="24"/>
          <w:szCs w:val="24"/>
        </w:rPr>
        <w:t xml:space="preserve"> </w:t>
      </w:r>
      <w:r w:rsidRPr="00922A54">
        <w:rPr>
          <w:rFonts w:ascii="Arial" w:hAnsi="Arial" w:cs="Arial"/>
          <w:b/>
          <w:bCs/>
          <w:sz w:val="24"/>
          <w:szCs w:val="24"/>
        </w:rPr>
        <w:t>Influence</w:t>
      </w:r>
      <w:r w:rsidR="00961B9E" w:rsidRPr="00922A54">
        <w:rPr>
          <w:rFonts w:ascii="Arial" w:hAnsi="Arial" w:cs="Arial"/>
          <w:b/>
          <w:bCs/>
          <w:sz w:val="24"/>
          <w:szCs w:val="24"/>
        </w:rPr>
        <w:t xml:space="preserve"> </w:t>
      </w:r>
      <w:r w:rsidRPr="00922A54">
        <w:rPr>
          <w:rFonts w:ascii="Arial" w:hAnsi="Arial" w:cs="Arial"/>
          <w:b/>
          <w:bCs/>
          <w:sz w:val="24"/>
          <w:szCs w:val="24"/>
        </w:rPr>
        <w:t>or</w:t>
      </w:r>
      <w:r w:rsidR="00961B9E" w:rsidRPr="00922A54">
        <w:rPr>
          <w:rFonts w:ascii="Arial" w:hAnsi="Arial" w:cs="Arial"/>
          <w:b/>
          <w:bCs/>
          <w:sz w:val="24"/>
          <w:szCs w:val="24"/>
        </w:rPr>
        <w:t xml:space="preserve"> </w:t>
      </w:r>
      <w:r w:rsidRPr="00922A54">
        <w:rPr>
          <w:rFonts w:ascii="Arial" w:hAnsi="Arial" w:cs="Arial"/>
          <w:b/>
          <w:bCs/>
          <w:sz w:val="24"/>
          <w:szCs w:val="24"/>
        </w:rPr>
        <w:t>Use</w:t>
      </w:r>
      <w:r w:rsidR="00961B9E" w:rsidRPr="00922A54">
        <w:rPr>
          <w:rFonts w:ascii="Arial" w:hAnsi="Arial" w:cs="Arial"/>
          <w:b/>
          <w:bCs/>
          <w:sz w:val="24"/>
          <w:szCs w:val="24"/>
        </w:rPr>
        <w:t xml:space="preserve"> </w:t>
      </w:r>
      <w:r w:rsidRPr="00922A54">
        <w:rPr>
          <w:rFonts w:ascii="Arial" w:hAnsi="Arial" w:cs="Arial"/>
          <w:b/>
          <w:bCs/>
          <w:sz w:val="24"/>
          <w:szCs w:val="24"/>
        </w:rPr>
        <w:t>of</w:t>
      </w:r>
      <w:r w:rsidR="00961B9E" w:rsidRPr="00922A54">
        <w:rPr>
          <w:rFonts w:ascii="Arial" w:hAnsi="Arial" w:cs="Arial"/>
          <w:b/>
          <w:bCs/>
          <w:sz w:val="24"/>
          <w:szCs w:val="24"/>
        </w:rPr>
        <w:t xml:space="preserve"> </w:t>
      </w:r>
      <w:r w:rsidR="00F63AAD" w:rsidRPr="00922A54">
        <w:rPr>
          <w:rFonts w:ascii="Arial" w:hAnsi="Arial" w:cs="Arial"/>
          <w:b/>
          <w:bCs/>
          <w:sz w:val="24"/>
          <w:szCs w:val="24"/>
        </w:rPr>
        <w:t xml:space="preserve">Substance Prone to Abuse. </w:t>
      </w:r>
      <w:r w:rsidR="00B0400D" w:rsidRPr="00922A54">
        <w:rPr>
          <w:rFonts w:ascii="Arial" w:hAnsi="Arial" w:cs="Arial"/>
          <w:b/>
          <w:bCs/>
          <w:sz w:val="24"/>
          <w:szCs w:val="24"/>
        </w:rPr>
        <w:t xml:space="preserve"> </w:t>
      </w:r>
      <w:r w:rsidR="00F63AAD" w:rsidRPr="00922A54">
        <w:rPr>
          <w:rFonts w:ascii="Arial" w:hAnsi="Arial" w:cs="Arial"/>
          <w:sz w:val="24"/>
          <w:szCs w:val="24"/>
        </w:rPr>
        <w:t xml:space="preserve">Being under the influence of or </w:t>
      </w:r>
      <w:r w:rsidR="00B108E5" w:rsidRPr="00922A54">
        <w:rPr>
          <w:rFonts w:ascii="Arial" w:hAnsi="Arial" w:cs="Arial"/>
          <w:sz w:val="24"/>
          <w:szCs w:val="24"/>
        </w:rPr>
        <w:t>using</w:t>
      </w:r>
      <w:r w:rsidR="00F63AAD" w:rsidRPr="00922A54">
        <w:rPr>
          <w:rFonts w:ascii="Arial" w:hAnsi="Arial" w:cs="Arial"/>
          <w:sz w:val="24"/>
          <w:szCs w:val="24"/>
        </w:rPr>
        <w:t xml:space="preserve"> a substance prone to abuse </w:t>
      </w:r>
      <w:r w:rsidRPr="00922A54">
        <w:rPr>
          <w:rFonts w:ascii="Arial" w:hAnsi="Arial" w:cs="Arial"/>
          <w:sz w:val="24"/>
          <w:szCs w:val="24"/>
        </w:rPr>
        <w:t>other</w:t>
      </w:r>
      <w:r w:rsidR="00961B9E" w:rsidRPr="00922A54">
        <w:rPr>
          <w:rFonts w:ascii="Arial" w:hAnsi="Arial" w:cs="Arial"/>
          <w:sz w:val="24"/>
          <w:szCs w:val="24"/>
        </w:rPr>
        <w:t xml:space="preserve"> </w:t>
      </w:r>
      <w:r w:rsidRPr="00922A54">
        <w:rPr>
          <w:rFonts w:ascii="Arial" w:hAnsi="Arial" w:cs="Arial"/>
          <w:sz w:val="24"/>
          <w:szCs w:val="24"/>
        </w:rPr>
        <w:t>than</w:t>
      </w:r>
      <w:r w:rsidR="00F63AAD" w:rsidRPr="00922A54">
        <w:rPr>
          <w:rFonts w:ascii="Arial" w:hAnsi="Arial" w:cs="Arial"/>
          <w:sz w:val="24"/>
          <w:szCs w:val="24"/>
        </w:rPr>
        <w:t xml:space="preserve"> a </w:t>
      </w:r>
      <w:r w:rsidR="001568C9">
        <w:rPr>
          <w:rFonts w:ascii="Arial" w:hAnsi="Arial" w:cs="Arial"/>
          <w:sz w:val="24"/>
          <w:szCs w:val="24"/>
        </w:rPr>
        <w:t>medication</w:t>
      </w:r>
      <w:r w:rsidR="00961B9E" w:rsidRPr="00922A54">
        <w:rPr>
          <w:rFonts w:ascii="Arial" w:hAnsi="Arial" w:cs="Arial"/>
          <w:sz w:val="24"/>
          <w:szCs w:val="24"/>
        </w:rPr>
        <w:t xml:space="preserve"> </w:t>
      </w:r>
      <w:r w:rsidRPr="00922A54">
        <w:rPr>
          <w:rFonts w:ascii="Arial" w:hAnsi="Arial" w:cs="Arial"/>
          <w:sz w:val="24"/>
          <w:szCs w:val="24"/>
        </w:rPr>
        <w:t>prescribed</w:t>
      </w:r>
      <w:r w:rsidR="00961B9E" w:rsidRPr="00922A54">
        <w:rPr>
          <w:rFonts w:ascii="Arial" w:hAnsi="Arial" w:cs="Arial"/>
          <w:sz w:val="24"/>
          <w:szCs w:val="24"/>
        </w:rPr>
        <w:t xml:space="preserve"> </w:t>
      </w:r>
      <w:r w:rsidRPr="00922A54">
        <w:rPr>
          <w:rFonts w:ascii="Arial" w:hAnsi="Arial" w:cs="Arial"/>
          <w:sz w:val="24"/>
          <w:szCs w:val="24"/>
        </w:rPr>
        <w:t>to</w:t>
      </w:r>
      <w:r w:rsidR="00961B9E" w:rsidRPr="00922A54">
        <w:rPr>
          <w:rFonts w:ascii="Arial" w:hAnsi="Arial" w:cs="Arial"/>
          <w:sz w:val="24"/>
          <w:szCs w:val="24"/>
        </w:rPr>
        <w:t xml:space="preserve"> </w:t>
      </w:r>
      <w:r w:rsidRPr="00922A54">
        <w:rPr>
          <w:rFonts w:ascii="Arial" w:hAnsi="Arial" w:cs="Arial"/>
          <w:sz w:val="24"/>
          <w:szCs w:val="24"/>
        </w:rPr>
        <w:t>the</w:t>
      </w:r>
      <w:r w:rsidR="00961B9E" w:rsidRPr="00922A54">
        <w:rPr>
          <w:rFonts w:ascii="Arial" w:hAnsi="Arial" w:cs="Arial"/>
          <w:sz w:val="24"/>
          <w:szCs w:val="24"/>
        </w:rPr>
        <w:t xml:space="preserve"> resident </w:t>
      </w:r>
      <w:r w:rsidRPr="00922A54">
        <w:rPr>
          <w:rFonts w:ascii="Arial" w:hAnsi="Arial" w:cs="Arial"/>
          <w:sz w:val="24"/>
          <w:szCs w:val="24"/>
        </w:rPr>
        <w:t>by</w:t>
      </w:r>
      <w:r w:rsidR="00961B9E" w:rsidRPr="00922A54">
        <w:rPr>
          <w:rFonts w:ascii="Arial" w:hAnsi="Arial" w:cs="Arial"/>
          <w:sz w:val="24"/>
          <w:szCs w:val="24"/>
        </w:rPr>
        <w:t xml:space="preserve"> </w:t>
      </w:r>
      <w:r w:rsidRPr="00922A54">
        <w:rPr>
          <w:rFonts w:ascii="Arial" w:hAnsi="Arial" w:cs="Arial"/>
          <w:sz w:val="24"/>
          <w:szCs w:val="24"/>
        </w:rPr>
        <w:t>facility</w:t>
      </w:r>
      <w:r w:rsidR="00961B9E" w:rsidRPr="00922A54">
        <w:rPr>
          <w:rFonts w:ascii="Arial" w:hAnsi="Arial" w:cs="Arial"/>
          <w:sz w:val="24"/>
          <w:szCs w:val="24"/>
        </w:rPr>
        <w:t xml:space="preserve"> </w:t>
      </w:r>
      <w:r w:rsidRPr="00922A54">
        <w:rPr>
          <w:rFonts w:ascii="Arial" w:hAnsi="Arial" w:cs="Arial"/>
          <w:sz w:val="24"/>
          <w:szCs w:val="24"/>
        </w:rPr>
        <w:t>health</w:t>
      </w:r>
      <w:r w:rsidR="00961B9E" w:rsidRPr="00922A54">
        <w:rPr>
          <w:rFonts w:ascii="Arial" w:hAnsi="Arial" w:cs="Arial"/>
          <w:sz w:val="24"/>
          <w:szCs w:val="24"/>
        </w:rPr>
        <w:t xml:space="preserve"> </w:t>
      </w:r>
      <w:r w:rsidRPr="00922A54">
        <w:rPr>
          <w:rFonts w:ascii="Arial" w:hAnsi="Arial" w:cs="Arial"/>
          <w:sz w:val="24"/>
          <w:szCs w:val="24"/>
        </w:rPr>
        <w:t>care</w:t>
      </w:r>
      <w:r w:rsidR="00961B9E" w:rsidRPr="00922A54">
        <w:rPr>
          <w:rFonts w:ascii="Arial" w:hAnsi="Arial" w:cs="Arial"/>
          <w:sz w:val="24"/>
          <w:szCs w:val="24"/>
        </w:rPr>
        <w:t xml:space="preserve"> </w:t>
      </w:r>
      <w:r w:rsidRPr="00922A54">
        <w:rPr>
          <w:rFonts w:ascii="Arial" w:hAnsi="Arial" w:cs="Arial"/>
          <w:sz w:val="24"/>
          <w:szCs w:val="24"/>
        </w:rPr>
        <w:t>staff</w:t>
      </w:r>
      <w:r w:rsidR="003A5F9E" w:rsidRPr="00922A54">
        <w:rPr>
          <w:rFonts w:ascii="Arial" w:hAnsi="Arial" w:cs="Arial"/>
          <w:sz w:val="24"/>
          <w:szCs w:val="24"/>
        </w:rPr>
        <w:t xml:space="preserve">. </w:t>
      </w:r>
      <w:r w:rsidRPr="00922A54">
        <w:rPr>
          <w:rFonts w:ascii="Arial" w:hAnsi="Arial" w:cs="Arial"/>
          <w:sz w:val="24"/>
          <w:szCs w:val="24"/>
        </w:rPr>
        <w:t>Class</w:t>
      </w:r>
      <w:r w:rsidR="00961B9E" w:rsidRPr="00922A54">
        <w:rPr>
          <w:rFonts w:ascii="Arial" w:hAnsi="Arial" w:cs="Arial"/>
          <w:sz w:val="24"/>
          <w:szCs w:val="24"/>
        </w:rPr>
        <w:t xml:space="preserve"> </w:t>
      </w:r>
      <w:r w:rsidRPr="00922A54">
        <w:rPr>
          <w:rFonts w:ascii="Arial" w:hAnsi="Arial" w:cs="Arial"/>
          <w:sz w:val="24"/>
          <w:szCs w:val="24"/>
        </w:rPr>
        <w:t>B</w:t>
      </w:r>
      <w:r w:rsidR="00F63AAD" w:rsidRPr="00922A54">
        <w:rPr>
          <w:rFonts w:ascii="Arial" w:hAnsi="Arial" w:cs="Arial"/>
          <w:sz w:val="24"/>
          <w:szCs w:val="24"/>
        </w:rPr>
        <w:t>.</w:t>
      </w:r>
    </w:p>
    <w:p w14:paraId="733231E2" w14:textId="1FC6434C" w:rsidR="00E94329" w:rsidRPr="00922A54" w:rsidRDefault="00E94329" w:rsidP="00E94329">
      <w:pPr>
        <w:spacing w:after="120"/>
        <w:ind w:left="540"/>
        <w:rPr>
          <w:rFonts w:ascii="Arial" w:hAnsi="Arial" w:cs="Arial"/>
          <w:sz w:val="24"/>
          <w:szCs w:val="24"/>
        </w:rPr>
      </w:pPr>
      <w:r w:rsidRPr="00922A54">
        <w:rPr>
          <w:rFonts w:ascii="Arial" w:hAnsi="Arial" w:cs="Arial"/>
          <w:b/>
          <w:bCs/>
          <w:sz w:val="24"/>
          <w:szCs w:val="24"/>
        </w:rPr>
        <w:t>Victim or Witness Tampering.</w:t>
      </w:r>
      <w:r w:rsidRPr="00922A54">
        <w:rPr>
          <w:rFonts w:ascii="Arial" w:hAnsi="Arial" w:cs="Arial"/>
          <w:sz w:val="24"/>
          <w:szCs w:val="24"/>
        </w:rPr>
        <w:t xml:space="preserve">  Any attempt, direct or indirect, to cause a victim or witness to withhold information or testimony or give false information or testimony in connection with any criminal or disciplinary investigation or proceeding, fail to cooperate with any criminal or disciplinary investigation, or fail</w:t>
      </w:r>
      <w:r w:rsidR="00010AAE" w:rsidRPr="00922A54">
        <w:rPr>
          <w:rFonts w:ascii="Arial" w:hAnsi="Arial" w:cs="Arial"/>
          <w:sz w:val="24"/>
          <w:szCs w:val="24"/>
        </w:rPr>
        <w:t xml:space="preserve"> to</w:t>
      </w:r>
      <w:r w:rsidRPr="00922A54">
        <w:rPr>
          <w:rFonts w:ascii="Arial" w:hAnsi="Arial" w:cs="Arial"/>
          <w:sz w:val="24"/>
          <w:szCs w:val="24"/>
        </w:rPr>
        <w:t xml:space="preserve"> attend any criminal or disciplinary proceeding. </w:t>
      </w:r>
      <w:r w:rsidR="006D6A77" w:rsidRPr="00922A54">
        <w:rPr>
          <w:rFonts w:ascii="Arial" w:hAnsi="Arial" w:cs="Arial"/>
          <w:sz w:val="24"/>
          <w:szCs w:val="24"/>
        </w:rPr>
        <w:t>Class A.</w:t>
      </w:r>
    </w:p>
    <w:p w14:paraId="40B981A2" w14:textId="14380F84" w:rsidR="00C12620" w:rsidRPr="00922A54" w:rsidRDefault="00C12620" w:rsidP="00AD4D14">
      <w:pPr>
        <w:spacing w:after="120"/>
        <w:ind w:left="540"/>
        <w:rPr>
          <w:rFonts w:ascii="Arial" w:hAnsi="Arial" w:cs="Arial"/>
          <w:sz w:val="24"/>
          <w:szCs w:val="24"/>
        </w:rPr>
      </w:pPr>
      <w:r w:rsidRPr="00922A54">
        <w:rPr>
          <w:rFonts w:ascii="Arial" w:hAnsi="Arial" w:cs="Arial"/>
          <w:b/>
          <w:bCs/>
          <w:sz w:val="24"/>
          <w:szCs w:val="24"/>
        </w:rPr>
        <w:t>Visit</w:t>
      </w:r>
      <w:r w:rsidR="00922A54">
        <w:rPr>
          <w:rFonts w:ascii="Arial" w:hAnsi="Arial" w:cs="Arial"/>
          <w:b/>
          <w:bCs/>
          <w:sz w:val="24"/>
          <w:szCs w:val="24"/>
        </w:rPr>
        <w:t>s</w:t>
      </w:r>
      <w:r w:rsidRPr="00922A54">
        <w:rPr>
          <w:rFonts w:ascii="Arial" w:hAnsi="Arial" w:cs="Arial"/>
          <w:b/>
          <w:bCs/>
          <w:sz w:val="24"/>
          <w:szCs w:val="24"/>
        </w:rPr>
        <w:t>.</w:t>
      </w:r>
      <w:r w:rsidR="00961B9E" w:rsidRPr="00922A54">
        <w:rPr>
          <w:rFonts w:ascii="Arial" w:hAnsi="Arial" w:cs="Arial"/>
          <w:sz w:val="24"/>
          <w:szCs w:val="24"/>
        </w:rPr>
        <w:t xml:space="preserve">  </w:t>
      </w:r>
      <w:r w:rsidRPr="00922A54">
        <w:rPr>
          <w:rFonts w:ascii="Arial" w:hAnsi="Arial" w:cs="Arial"/>
          <w:sz w:val="24"/>
          <w:szCs w:val="24"/>
        </w:rPr>
        <w:t>Violating</w:t>
      </w:r>
      <w:r w:rsidR="00961B9E" w:rsidRPr="00922A54">
        <w:rPr>
          <w:rFonts w:ascii="Arial" w:hAnsi="Arial" w:cs="Arial"/>
          <w:sz w:val="24"/>
          <w:szCs w:val="24"/>
        </w:rPr>
        <w:t xml:space="preserve"> </w:t>
      </w:r>
      <w:r w:rsidRPr="00922A54">
        <w:rPr>
          <w:rFonts w:ascii="Arial" w:hAnsi="Arial" w:cs="Arial"/>
          <w:sz w:val="24"/>
          <w:szCs w:val="24"/>
        </w:rPr>
        <w:t>visit</w:t>
      </w:r>
      <w:r w:rsidR="00961B9E" w:rsidRPr="00922A54">
        <w:rPr>
          <w:rFonts w:ascii="Arial" w:hAnsi="Arial" w:cs="Arial"/>
          <w:sz w:val="24"/>
          <w:szCs w:val="24"/>
        </w:rPr>
        <w:t xml:space="preserve"> </w:t>
      </w:r>
      <w:r w:rsidRPr="00922A54">
        <w:rPr>
          <w:rFonts w:ascii="Arial" w:hAnsi="Arial" w:cs="Arial"/>
          <w:sz w:val="24"/>
          <w:szCs w:val="24"/>
        </w:rPr>
        <w:t>rules,</w:t>
      </w:r>
      <w:r w:rsidR="00961B9E" w:rsidRPr="00922A54">
        <w:rPr>
          <w:rFonts w:ascii="Arial" w:hAnsi="Arial" w:cs="Arial"/>
          <w:sz w:val="24"/>
          <w:szCs w:val="24"/>
        </w:rPr>
        <w:t xml:space="preserve"> </w:t>
      </w:r>
      <w:r w:rsidRPr="00922A54">
        <w:rPr>
          <w:rFonts w:ascii="Arial" w:hAnsi="Arial" w:cs="Arial"/>
          <w:sz w:val="24"/>
          <w:szCs w:val="24"/>
        </w:rPr>
        <w:t>including</w:t>
      </w:r>
      <w:r w:rsidR="00961B9E" w:rsidRPr="00922A54">
        <w:rPr>
          <w:rFonts w:ascii="Arial" w:hAnsi="Arial" w:cs="Arial"/>
          <w:sz w:val="24"/>
          <w:szCs w:val="24"/>
        </w:rPr>
        <w:t xml:space="preserve"> </w:t>
      </w:r>
      <w:r w:rsidRPr="00922A54">
        <w:rPr>
          <w:rFonts w:ascii="Arial" w:hAnsi="Arial" w:cs="Arial"/>
          <w:sz w:val="24"/>
          <w:szCs w:val="24"/>
        </w:rPr>
        <w:t>rules</w:t>
      </w:r>
      <w:r w:rsidR="00961B9E" w:rsidRPr="00922A54">
        <w:rPr>
          <w:rFonts w:ascii="Arial" w:hAnsi="Arial" w:cs="Arial"/>
          <w:sz w:val="24"/>
          <w:szCs w:val="24"/>
        </w:rPr>
        <w:t xml:space="preserve"> </w:t>
      </w:r>
      <w:r w:rsidRPr="00922A54">
        <w:rPr>
          <w:rFonts w:ascii="Arial" w:hAnsi="Arial" w:cs="Arial"/>
          <w:sz w:val="24"/>
          <w:szCs w:val="24"/>
        </w:rPr>
        <w:t>for</w:t>
      </w:r>
      <w:r w:rsidR="00961B9E" w:rsidRPr="00922A54">
        <w:rPr>
          <w:rFonts w:ascii="Arial" w:hAnsi="Arial" w:cs="Arial"/>
          <w:sz w:val="24"/>
          <w:szCs w:val="24"/>
        </w:rPr>
        <w:t xml:space="preserve"> </w:t>
      </w:r>
      <w:r w:rsidRPr="00922A54">
        <w:rPr>
          <w:rFonts w:ascii="Arial" w:hAnsi="Arial" w:cs="Arial"/>
          <w:sz w:val="24"/>
          <w:szCs w:val="24"/>
        </w:rPr>
        <w:t>video</w:t>
      </w:r>
      <w:r w:rsidR="00961B9E" w:rsidRPr="00922A54">
        <w:rPr>
          <w:rFonts w:ascii="Arial" w:hAnsi="Arial" w:cs="Arial"/>
          <w:sz w:val="24"/>
          <w:szCs w:val="24"/>
        </w:rPr>
        <w:t xml:space="preserve"> </w:t>
      </w:r>
      <w:r w:rsidRPr="00922A54">
        <w:rPr>
          <w:rFonts w:ascii="Arial" w:hAnsi="Arial" w:cs="Arial"/>
          <w:sz w:val="24"/>
          <w:szCs w:val="24"/>
        </w:rPr>
        <w:t>visits</w:t>
      </w:r>
      <w:r w:rsidR="003A5F9E" w:rsidRPr="00922A54">
        <w:rPr>
          <w:rFonts w:ascii="Arial" w:hAnsi="Arial" w:cs="Arial"/>
          <w:sz w:val="24"/>
          <w:szCs w:val="24"/>
        </w:rPr>
        <w:t xml:space="preserve">. </w:t>
      </w:r>
      <w:r w:rsidRPr="00922A54">
        <w:rPr>
          <w:rFonts w:ascii="Arial" w:hAnsi="Arial" w:cs="Arial"/>
          <w:sz w:val="24"/>
          <w:szCs w:val="24"/>
        </w:rPr>
        <w:t>Class</w:t>
      </w:r>
      <w:r w:rsidR="00961B9E" w:rsidRPr="00922A54">
        <w:rPr>
          <w:rFonts w:ascii="Arial" w:hAnsi="Arial" w:cs="Arial"/>
          <w:sz w:val="24"/>
          <w:szCs w:val="24"/>
        </w:rPr>
        <w:t xml:space="preserve"> </w:t>
      </w:r>
      <w:r w:rsidRPr="00922A54">
        <w:rPr>
          <w:rFonts w:ascii="Arial" w:hAnsi="Arial" w:cs="Arial"/>
          <w:sz w:val="24"/>
          <w:szCs w:val="24"/>
        </w:rPr>
        <w:t>B.</w:t>
      </w:r>
    </w:p>
    <w:p w14:paraId="3FDC5BE2" w14:textId="214B173C" w:rsidR="00EC704A" w:rsidRPr="00922A54" w:rsidRDefault="00C12620" w:rsidP="00AD4D14">
      <w:pPr>
        <w:spacing w:after="120"/>
        <w:ind w:left="540"/>
        <w:rPr>
          <w:rFonts w:ascii="Arial" w:hAnsi="Arial" w:cs="Arial"/>
          <w:sz w:val="24"/>
          <w:szCs w:val="24"/>
        </w:rPr>
      </w:pPr>
      <w:r w:rsidRPr="00922A54">
        <w:rPr>
          <w:rFonts w:ascii="Arial" w:hAnsi="Arial" w:cs="Arial"/>
          <w:b/>
          <w:bCs/>
          <w:sz w:val="24"/>
          <w:szCs w:val="24"/>
        </w:rPr>
        <w:t>Work,</w:t>
      </w:r>
      <w:r w:rsidR="00961B9E" w:rsidRPr="00922A54">
        <w:rPr>
          <w:rFonts w:ascii="Arial" w:hAnsi="Arial" w:cs="Arial"/>
          <w:b/>
          <w:bCs/>
          <w:sz w:val="24"/>
          <w:szCs w:val="24"/>
        </w:rPr>
        <w:t xml:space="preserve"> </w:t>
      </w:r>
      <w:r w:rsidRPr="00922A54">
        <w:rPr>
          <w:rFonts w:ascii="Arial" w:hAnsi="Arial" w:cs="Arial"/>
          <w:b/>
          <w:bCs/>
          <w:sz w:val="24"/>
          <w:szCs w:val="24"/>
        </w:rPr>
        <w:t>Refusal.</w:t>
      </w:r>
      <w:r w:rsidR="00961B9E" w:rsidRPr="00922A54">
        <w:rPr>
          <w:rFonts w:ascii="Arial" w:hAnsi="Arial" w:cs="Arial"/>
          <w:sz w:val="24"/>
          <w:szCs w:val="24"/>
        </w:rPr>
        <w:t xml:space="preserve">  </w:t>
      </w:r>
      <w:r w:rsidRPr="00922A54">
        <w:rPr>
          <w:rFonts w:ascii="Arial" w:hAnsi="Arial" w:cs="Arial"/>
          <w:sz w:val="24"/>
          <w:szCs w:val="24"/>
        </w:rPr>
        <w:t>Refusing</w:t>
      </w:r>
      <w:r w:rsidR="00961B9E" w:rsidRPr="00922A54">
        <w:rPr>
          <w:rFonts w:ascii="Arial" w:hAnsi="Arial" w:cs="Arial"/>
          <w:sz w:val="24"/>
          <w:szCs w:val="24"/>
        </w:rPr>
        <w:t xml:space="preserve"> </w:t>
      </w:r>
      <w:r w:rsidRPr="00922A54">
        <w:rPr>
          <w:rFonts w:ascii="Arial" w:hAnsi="Arial" w:cs="Arial"/>
          <w:sz w:val="24"/>
          <w:szCs w:val="24"/>
        </w:rPr>
        <w:t>to</w:t>
      </w:r>
      <w:r w:rsidR="00961B9E" w:rsidRPr="00922A54">
        <w:rPr>
          <w:rFonts w:ascii="Arial" w:hAnsi="Arial" w:cs="Arial"/>
          <w:sz w:val="24"/>
          <w:szCs w:val="24"/>
        </w:rPr>
        <w:t xml:space="preserve"> </w:t>
      </w:r>
      <w:r w:rsidRPr="00922A54">
        <w:rPr>
          <w:rFonts w:ascii="Arial" w:hAnsi="Arial" w:cs="Arial"/>
          <w:sz w:val="24"/>
          <w:szCs w:val="24"/>
        </w:rPr>
        <w:t>work,</w:t>
      </w:r>
      <w:r w:rsidR="00961B9E" w:rsidRPr="00922A54">
        <w:rPr>
          <w:rFonts w:ascii="Arial" w:hAnsi="Arial" w:cs="Arial"/>
          <w:sz w:val="24"/>
          <w:szCs w:val="24"/>
        </w:rPr>
        <w:t xml:space="preserve"> </w:t>
      </w:r>
      <w:r w:rsidRPr="00922A54">
        <w:rPr>
          <w:rFonts w:ascii="Arial" w:hAnsi="Arial" w:cs="Arial"/>
          <w:sz w:val="24"/>
          <w:szCs w:val="24"/>
        </w:rPr>
        <w:t>failing</w:t>
      </w:r>
      <w:r w:rsidR="00961B9E" w:rsidRPr="00922A54">
        <w:rPr>
          <w:rFonts w:ascii="Arial" w:hAnsi="Arial" w:cs="Arial"/>
          <w:sz w:val="24"/>
          <w:szCs w:val="24"/>
        </w:rPr>
        <w:t xml:space="preserve"> </w:t>
      </w:r>
      <w:r w:rsidRPr="00922A54">
        <w:rPr>
          <w:rFonts w:ascii="Arial" w:hAnsi="Arial" w:cs="Arial"/>
          <w:sz w:val="24"/>
          <w:szCs w:val="24"/>
        </w:rPr>
        <w:t>to</w:t>
      </w:r>
      <w:r w:rsidR="00961B9E" w:rsidRPr="00922A54">
        <w:rPr>
          <w:rFonts w:ascii="Arial" w:hAnsi="Arial" w:cs="Arial"/>
          <w:sz w:val="24"/>
          <w:szCs w:val="24"/>
        </w:rPr>
        <w:t xml:space="preserve"> </w:t>
      </w:r>
      <w:r w:rsidRPr="00922A54">
        <w:rPr>
          <w:rFonts w:ascii="Arial" w:hAnsi="Arial" w:cs="Arial"/>
          <w:sz w:val="24"/>
          <w:szCs w:val="24"/>
        </w:rPr>
        <w:t>work</w:t>
      </w:r>
      <w:r w:rsidR="00961B9E" w:rsidRPr="00922A54">
        <w:rPr>
          <w:rFonts w:ascii="Arial" w:hAnsi="Arial" w:cs="Arial"/>
          <w:sz w:val="24"/>
          <w:szCs w:val="24"/>
        </w:rPr>
        <w:t xml:space="preserve"> </w:t>
      </w:r>
      <w:r w:rsidRPr="00922A54">
        <w:rPr>
          <w:rFonts w:ascii="Arial" w:hAnsi="Arial" w:cs="Arial"/>
          <w:sz w:val="24"/>
          <w:szCs w:val="24"/>
        </w:rPr>
        <w:t>as</w:t>
      </w:r>
      <w:r w:rsidR="00961B9E" w:rsidRPr="00922A54">
        <w:rPr>
          <w:rFonts w:ascii="Arial" w:hAnsi="Arial" w:cs="Arial"/>
          <w:sz w:val="24"/>
          <w:szCs w:val="24"/>
        </w:rPr>
        <w:t xml:space="preserve"> </w:t>
      </w:r>
      <w:r w:rsidRPr="00922A54">
        <w:rPr>
          <w:rFonts w:ascii="Arial" w:hAnsi="Arial" w:cs="Arial"/>
          <w:sz w:val="24"/>
          <w:szCs w:val="24"/>
        </w:rPr>
        <w:t>instructed,</w:t>
      </w:r>
      <w:r w:rsidR="00961B9E" w:rsidRPr="00922A54">
        <w:rPr>
          <w:rFonts w:ascii="Arial" w:hAnsi="Arial" w:cs="Arial"/>
          <w:sz w:val="24"/>
          <w:szCs w:val="24"/>
        </w:rPr>
        <w:t xml:space="preserve"> </w:t>
      </w:r>
      <w:r w:rsidRPr="00922A54">
        <w:rPr>
          <w:rFonts w:ascii="Arial" w:hAnsi="Arial" w:cs="Arial"/>
          <w:sz w:val="24"/>
          <w:szCs w:val="24"/>
        </w:rPr>
        <w:t>or</w:t>
      </w:r>
      <w:r w:rsidR="00961B9E" w:rsidRPr="00922A54">
        <w:rPr>
          <w:rFonts w:ascii="Arial" w:hAnsi="Arial" w:cs="Arial"/>
          <w:sz w:val="24"/>
          <w:szCs w:val="24"/>
        </w:rPr>
        <w:t xml:space="preserve"> </w:t>
      </w:r>
      <w:r w:rsidRPr="00922A54">
        <w:rPr>
          <w:rFonts w:ascii="Arial" w:hAnsi="Arial" w:cs="Arial"/>
          <w:sz w:val="24"/>
          <w:szCs w:val="24"/>
        </w:rPr>
        <w:t>leaving</w:t>
      </w:r>
      <w:r w:rsidR="00961B9E" w:rsidRPr="00922A54">
        <w:rPr>
          <w:rFonts w:ascii="Arial" w:hAnsi="Arial" w:cs="Arial"/>
          <w:sz w:val="24"/>
          <w:szCs w:val="24"/>
        </w:rPr>
        <w:t xml:space="preserve"> </w:t>
      </w:r>
      <w:r w:rsidRPr="00922A54">
        <w:rPr>
          <w:rFonts w:ascii="Arial" w:hAnsi="Arial" w:cs="Arial"/>
          <w:sz w:val="24"/>
          <w:szCs w:val="24"/>
        </w:rPr>
        <w:t>work</w:t>
      </w:r>
      <w:r w:rsidR="00961B9E" w:rsidRPr="00922A54">
        <w:rPr>
          <w:rFonts w:ascii="Arial" w:hAnsi="Arial" w:cs="Arial"/>
          <w:sz w:val="24"/>
          <w:szCs w:val="24"/>
        </w:rPr>
        <w:t xml:space="preserve"> </w:t>
      </w:r>
      <w:r w:rsidRPr="00922A54">
        <w:rPr>
          <w:rFonts w:ascii="Arial" w:hAnsi="Arial" w:cs="Arial"/>
          <w:sz w:val="24"/>
          <w:szCs w:val="24"/>
        </w:rPr>
        <w:t>without</w:t>
      </w:r>
      <w:r w:rsidR="00961B9E" w:rsidRPr="00922A54">
        <w:rPr>
          <w:rFonts w:ascii="Arial" w:hAnsi="Arial" w:cs="Arial"/>
          <w:sz w:val="24"/>
          <w:szCs w:val="24"/>
        </w:rPr>
        <w:t xml:space="preserve"> </w:t>
      </w:r>
      <w:r w:rsidRPr="00922A54">
        <w:rPr>
          <w:rFonts w:ascii="Arial" w:hAnsi="Arial" w:cs="Arial"/>
          <w:sz w:val="24"/>
          <w:szCs w:val="24"/>
        </w:rPr>
        <w:t>permission</w:t>
      </w:r>
      <w:r w:rsidR="003A5F9E" w:rsidRPr="00922A54">
        <w:rPr>
          <w:rFonts w:ascii="Arial" w:hAnsi="Arial" w:cs="Arial"/>
          <w:sz w:val="24"/>
          <w:szCs w:val="24"/>
        </w:rPr>
        <w:t xml:space="preserve">. </w:t>
      </w:r>
      <w:r w:rsidRPr="00922A54">
        <w:rPr>
          <w:rFonts w:ascii="Arial" w:hAnsi="Arial" w:cs="Arial"/>
          <w:sz w:val="24"/>
          <w:szCs w:val="24"/>
        </w:rPr>
        <w:t>Class</w:t>
      </w:r>
      <w:r w:rsidR="00961B9E" w:rsidRPr="00922A54">
        <w:rPr>
          <w:rFonts w:ascii="Arial" w:hAnsi="Arial" w:cs="Arial"/>
          <w:sz w:val="24"/>
          <w:szCs w:val="24"/>
        </w:rPr>
        <w:t xml:space="preserve"> </w:t>
      </w:r>
      <w:r w:rsidRPr="00922A54">
        <w:rPr>
          <w:rFonts w:ascii="Arial" w:hAnsi="Arial" w:cs="Arial"/>
          <w:sz w:val="24"/>
          <w:szCs w:val="24"/>
        </w:rPr>
        <w:t>B.</w:t>
      </w:r>
    </w:p>
    <w:p w14:paraId="11CEEF79" w14:textId="6C26933C" w:rsidR="00620AB8" w:rsidRPr="00922A54" w:rsidRDefault="00C06D4F" w:rsidP="00795253">
      <w:pPr>
        <w:spacing w:after="240"/>
        <w:ind w:left="540"/>
        <w:rPr>
          <w:rFonts w:ascii="Arial" w:hAnsi="Arial" w:cs="Arial"/>
          <w:sz w:val="24"/>
          <w:szCs w:val="24"/>
        </w:rPr>
      </w:pPr>
      <w:r w:rsidRPr="00922A54">
        <w:rPr>
          <w:rFonts w:ascii="Arial" w:hAnsi="Arial" w:cs="Arial"/>
          <w:b/>
          <w:bCs/>
          <w:sz w:val="24"/>
          <w:szCs w:val="24"/>
        </w:rPr>
        <w:t>Writ</w:t>
      </w:r>
      <w:r w:rsidR="00F015AB">
        <w:rPr>
          <w:rFonts w:ascii="Arial" w:hAnsi="Arial" w:cs="Arial"/>
          <w:b/>
          <w:bCs/>
          <w:sz w:val="24"/>
          <w:szCs w:val="24"/>
        </w:rPr>
        <w:t>ten</w:t>
      </w:r>
      <w:r w:rsidR="00961B9E" w:rsidRPr="00922A54">
        <w:rPr>
          <w:rFonts w:ascii="Arial" w:hAnsi="Arial" w:cs="Arial"/>
          <w:b/>
          <w:bCs/>
          <w:sz w:val="24"/>
          <w:szCs w:val="24"/>
        </w:rPr>
        <w:t xml:space="preserve"> </w:t>
      </w:r>
      <w:r w:rsidR="00C12620" w:rsidRPr="00922A54">
        <w:rPr>
          <w:rFonts w:ascii="Arial" w:hAnsi="Arial" w:cs="Arial"/>
          <w:b/>
          <w:bCs/>
          <w:sz w:val="24"/>
          <w:szCs w:val="24"/>
        </w:rPr>
        <w:t>Communication.</w:t>
      </w:r>
      <w:r w:rsidR="00961B9E" w:rsidRPr="00922A54">
        <w:rPr>
          <w:rFonts w:ascii="Arial" w:hAnsi="Arial" w:cs="Arial"/>
          <w:sz w:val="24"/>
          <w:szCs w:val="24"/>
        </w:rPr>
        <w:t xml:space="preserve">  </w:t>
      </w:r>
      <w:r w:rsidR="00C12620" w:rsidRPr="00922A54">
        <w:rPr>
          <w:rFonts w:ascii="Arial" w:hAnsi="Arial" w:cs="Arial"/>
          <w:sz w:val="24"/>
          <w:szCs w:val="24"/>
        </w:rPr>
        <w:t>Passing,</w:t>
      </w:r>
      <w:r w:rsidR="00961B9E" w:rsidRPr="00922A54">
        <w:rPr>
          <w:rFonts w:ascii="Arial" w:hAnsi="Arial" w:cs="Arial"/>
          <w:sz w:val="24"/>
          <w:szCs w:val="24"/>
        </w:rPr>
        <w:t xml:space="preserve"> </w:t>
      </w:r>
      <w:r w:rsidR="00C12620" w:rsidRPr="00922A54">
        <w:rPr>
          <w:rFonts w:ascii="Arial" w:hAnsi="Arial" w:cs="Arial"/>
          <w:sz w:val="24"/>
          <w:szCs w:val="24"/>
        </w:rPr>
        <w:t>giving</w:t>
      </w:r>
      <w:r w:rsidR="00961B9E" w:rsidRPr="00922A54">
        <w:rPr>
          <w:rFonts w:ascii="Arial" w:hAnsi="Arial" w:cs="Arial"/>
          <w:sz w:val="24"/>
          <w:szCs w:val="24"/>
        </w:rPr>
        <w:t xml:space="preserve"> </w:t>
      </w:r>
      <w:r w:rsidR="00C12620" w:rsidRPr="00922A54">
        <w:rPr>
          <w:rFonts w:ascii="Arial" w:hAnsi="Arial" w:cs="Arial"/>
          <w:sz w:val="24"/>
          <w:szCs w:val="24"/>
        </w:rPr>
        <w:t>or</w:t>
      </w:r>
      <w:r w:rsidR="00961B9E" w:rsidRPr="00922A54">
        <w:rPr>
          <w:rFonts w:ascii="Arial" w:hAnsi="Arial" w:cs="Arial"/>
          <w:sz w:val="24"/>
          <w:szCs w:val="24"/>
        </w:rPr>
        <w:t xml:space="preserve"> </w:t>
      </w:r>
      <w:r w:rsidR="00C12620" w:rsidRPr="00922A54">
        <w:rPr>
          <w:rFonts w:ascii="Arial" w:hAnsi="Arial" w:cs="Arial"/>
          <w:sz w:val="24"/>
          <w:szCs w:val="24"/>
        </w:rPr>
        <w:t>receiving,</w:t>
      </w:r>
      <w:r w:rsidR="00961B9E" w:rsidRPr="00922A54">
        <w:rPr>
          <w:rFonts w:ascii="Arial" w:hAnsi="Arial" w:cs="Arial"/>
          <w:sz w:val="24"/>
          <w:szCs w:val="24"/>
        </w:rPr>
        <w:t xml:space="preserve"> </w:t>
      </w:r>
      <w:r w:rsidR="00C12620" w:rsidRPr="00922A54">
        <w:rPr>
          <w:rFonts w:ascii="Arial" w:hAnsi="Arial" w:cs="Arial"/>
          <w:sz w:val="24"/>
          <w:szCs w:val="24"/>
        </w:rPr>
        <w:t>directly</w:t>
      </w:r>
      <w:r w:rsidR="00961B9E" w:rsidRPr="00922A54">
        <w:rPr>
          <w:rFonts w:ascii="Arial" w:hAnsi="Arial" w:cs="Arial"/>
          <w:sz w:val="24"/>
          <w:szCs w:val="24"/>
        </w:rPr>
        <w:t xml:space="preserve"> </w:t>
      </w:r>
      <w:r w:rsidR="00C12620" w:rsidRPr="00922A54">
        <w:rPr>
          <w:rFonts w:ascii="Arial" w:hAnsi="Arial" w:cs="Arial"/>
          <w:sz w:val="24"/>
          <w:szCs w:val="24"/>
        </w:rPr>
        <w:t>or</w:t>
      </w:r>
      <w:r w:rsidR="00961B9E" w:rsidRPr="00922A54">
        <w:rPr>
          <w:rFonts w:ascii="Arial" w:hAnsi="Arial" w:cs="Arial"/>
          <w:sz w:val="24"/>
          <w:szCs w:val="24"/>
        </w:rPr>
        <w:t xml:space="preserve"> </w:t>
      </w:r>
      <w:r w:rsidR="00C12620" w:rsidRPr="00922A54">
        <w:rPr>
          <w:rFonts w:ascii="Arial" w:hAnsi="Arial" w:cs="Arial"/>
          <w:sz w:val="24"/>
          <w:szCs w:val="24"/>
        </w:rPr>
        <w:t>indirectly,</w:t>
      </w:r>
      <w:r w:rsidR="00961B9E" w:rsidRPr="00922A54">
        <w:rPr>
          <w:rFonts w:ascii="Arial" w:hAnsi="Arial" w:cs="Arial"/>
          <w:sz w:val="24"/>
          <w:szCs w:val="24"/>
        </w:rPr>
        <w:t xml:space="preserve"> </w:t>
      </w:r>
      <w:r w:rsidR="00C12620" w:rsidRPr="00922A54">
        <w:rPr>
          <w:rFonts w:ascii="Arial" w:hAnsi="Arial" w:cs="Arial"/>
          <w:sz w:val="24"/>
          <w:szCs w:val="24"/>
        </w:rPr>
        <w:t>of</w:t>
      </w:r>
      <w:r w:rsidR="00961B9E" w:rsidRPr="00922A54">
        <w:rPr>
          <w:rFonts w:ascii="Arial" w:hAnsi="Arial" w:cs="Arial"/>
          <w:sz w:val="24"/>
          <w:szCs w:val="24"/>
        </w:rPr>
        <w:t xml:space="preserve"> </w:t>
      </w:r>
      <w:r w:rsidR="00C12620" w:rsidRPr="00922A54">
        <w:rPr>
          <w:rFonts w:ascii="Arial" w:hAnsi="Arial" w:cs="Arial"/>
          <w:sz w:val="24"/>
          <w:szCs w:val="24"/>
        </w:rPr>
        <w:t>any</w:t>
      </w:r>
      <w:r w:rsidR="00961B9E" w:rsidRPr="00922A54">
        <w:rPr>
          <w:rFonts w:ascii="Arial" w:hAnsi="Arial" w:cs="Arial"/>
          <w:sz w:val="24"/>
          <w:szCs w:val="24"/>
        </w:rPr>
        <w:t xml:space="preserve"> </w:t>
      </w:r>
      <w:r w:rsidR="00C12620" w:rsidRPr="00922A54">
        <w:rPr>
          <w:rFonts w:ascii="Arial" w:hAnsi="Arial" w:cs="Arial"/>
          <w:sz w:val="24"/>
          <w:szCs w:val="24"/>
        </w:rPr>
        <w:t>written</w:t>
      </w:r>
      <w:r w:rsidR="00961B9E" w:rsidRPr="00922A54">
        <w:rPr>
          <w:rFonts w:ascii="Arial" w:hAnsi="Arial" w:cs="Arial"/>
          <w:sz w:val="24"/>
          <w:szCs w:val="24"/>
        </w:rPr>
        <w:t xml:space="preserve"> </w:t>
      </w:r>
      <w:r w:rsidR="00C12620" w:rsidRPr="00922A54">
        <w:rPr>
          <w:rFonts w:ascii="Arial" w:hAnsi="Arial" w:cs="Arial"/>
          <w:sz w:val="24"/>
          <w:szCs w:val="24"/>
        </w:rPr>
        <w:t>communication</w:t>
      </w:r>
      <w:r w:rsidR="00961B9E" w:rsidRPr="00922A54">
        <w:rPr>
          <w:rFonts w:ascii="Arial" w:hAnsi="Arial" w:cs="Arial"/>
          <w:sz w:val="24"/>
          <w:szCs w:val="24"/>
        </w:rPr>
        <w:t xml:space="preserve"> </w:t>
      </w:r>
      <w:r w:rsidR="00C12620" w:rsidRPr="00922A54">
        <w:rPr>
          <w:rFonts w:ascii="Arial" w:hAnsi="Arial" w:cs="Arial"/>
          <w:sz w:val="24"/>
          <w:szCs w:val="24"/>
        </w:rPr>
        <w:t>between</w:t>
      </w:r>
      <w:r w:rsidR="00961B9E" w:rsidRPr="00922A54">
        <w:rPr>
          <w:rFonts w:ascii="Arial" w:hAnsi="Arial" w:cs="Arial"/>
          <w:sz w:val="24"/>
          <w:szCs w:val="24"/>
        </w:rPr>
        <w:t xml:space="preserve"> </w:t>
      </w:r>
      <w:r w:rsidR="00C12620" w:rsidRPr="00922A54">
        <w:rPr>
          <w:rFonts w:ascii="Arial" w:hAnsi="Arial" w:cs="Arial"/>
          <w:sz w:val="24"/>
          <w:szCs w:val="24"/>
        </w:rPr>
        <w:t>a</w:t>
      </w:r>
      <w:r w:rsidR="00961B9E" w:rsidRPr="00922A54">
        <w:rPr>
          <w:rFonts w:ascii="Arial" w:hAnsi="Arial" w:cs="Arial"/>
          <w:sz w:val="24"/>
          <w:szCs w:val="24"/>
        </w:rPr>
        <w:t xml:space="preserve"> resident </w:t>
      </w:r>
      <w:r w:rsidR="00C12620" w:rsidRPr="00922A54">
        <w:rPr>
          <w:rFonts w:ascii="Arial" w:hAnsi="Arial" w:cs="Arial"/>
          <w:sz w:val="24"/>
          <w:szCs w:val="24"/>
        </w:rPr>
        <w:t>and</w:t>
      </w:r>
      <w:r w:rsidR="00961B9E" w:rsidRPr="00922A54">
        <w:rPr>
          <w:rFonts w:ascii="Arial" w:hAnsi="Arial" w:cs="Arial"/>
          <w:sz w:val="24"/>
          <w:szCs w:val="24"/>
        </w:rPr>
        <w:t xml:space="preserve"> </w:t>
      </w:r>
      <w:r w:rsidR="00C12620" w:rsidRPr="00922A54">
        <w:rPr>
          <w:rFonts w:ascii="Arial" w:hAnsi="Arial" w:cs="Arial"/>
          <w:sz w:val="24"/>
          <w:szCs w:val="24"/>
        </w:rPr>
        <w:t>another</w:t>
      </w:r>
      <w:r w:rsidR="00961B9E" w:rsidRPr="00922A54">
        <w:rPr>
          <w:rFonts w:ascii="Arial" w:hAnsi="Arial" w:cs="Arial"/>
          <w:sz w:val="24"/>
          <w:szCs w:val="24"/>
        </w:rPr>
        <w:t xml:space="preserve"> resident </w:t>
      </w:r>
      <w:r w:rsidR="00C12620" w:rsidRPr="00922A54">
        <w:rPr>
          <w:rFonts w:ascii="Arial" w:hAnsi="Arial" w:cs="Arial"/>
          <w:sz w:val="24"/>
          <w:szCs w:val="24"/>
        </w:rPr>
        <w:t>without</w:t>
      </w:r>
      <w:r w:rsidR="00961B9E" w:rsidRPr="00922A54">
        <w:rPr>
          <w:rFonts w:ascii="Arial" w:hAnsi="Arial" w:cs="Arial"/>
          <w:sz w:val="24"/>
          <w:szCs w:val="24"/>
        </w:rPr>
        <w:t xml:space="preserve"> </w:t>
      </w:r>
      <w:r w:rsidR="00CA7411" w:rsidRPr="00922A54">
        <w:rPr>
          <w:rFonts w:ascii="Arial" w:hAnsi="Arial" w:cs="Arial"/>
          <w:sz w:val="24"/>
          <w:szCs w:val="24"/>
        </w:rPr>
        <w:t xml:space="preserve">written </w:t>
      </w:r>
      <w:r w:rsidR="00C12620" w:rsidRPr="00922A54">
        <w:rPr>
          <w:rFonts w:ascii="Arial" w:hAnsi="Arial" w:cs="Arial"/>
          <w:sz w:val="24"/>
          <w:szCs w:val="24"/>
        </w:rPr>
        <w:t>authorization</w:t>
      </w:r>
      <w:r w:rsidR="00961B9E" w:rsidRPr="00922A54">
        <w:rPr>
          <w:rFonts w:ascii="Arial" w:hAnsi="Arial" w:cs="Arial"/>
          <w:sz w:val="24"/>
          <w:szCs w:val="24"/>
        </w:rPr>
        <w:t xml:space="preserve"> </w:t>
      </w:r>
      <w:r w:rsidR="00C12620" w:rsidRPr="00922A54">
        <w:rPr>
          <w:rFonts w:ascii="Arial" w:hAnsi="Arial" w:cs="Arial"/>
          <w:sz w:val="24"/>
          <w:szCs w:val="24"/>
        </w:rPr>
        <w:t>from</w:t>
      </w:r>
      <w:r w:rsidR="00961B9E" w:rsidRPr="00922A54">
        <w:rPr>
          <w:rFonts w:ascii="Arial" w:hAnsi="Arial" w:cs="Arial"/>
          <w:sz w:val="24"/>
          <w:szCs w:val="24"/>
        </w:rPr>
        <w:t xml:space="preserve"> </w:t>
      </w:r>
      <w:r w:rsidR="00C12620" w:rsidRPr="00922A54">
        <w:rPr>
          <w:rFonts w:ascii="Arial" w:hAnsi="Arial" w:cs="Arial"/>
          <w:sz w:val="24"/>
          <w:szCs w:val="24"/>
        </w:rPr>
        <w:t>the</w:t>
      </w:r>
      <w:r w:rsidR="00961B9E" w:rsidRPr="00922A54">
        <w:rPr>
          <w:rFonts w:ascii="Arial" w:hAnsi="Arial" w:cs="Arial"/>
          <w:sz w:val="24"/>
          <w:szCs w:val="24"/>
        </w:rPr>
        <w:t xml:space="preserve"> </w:t>
      </w:r>
      <w:r w:rsidR="00C12620" w:rsidRPr="00922A54">
        <w:rPr>
          <w:rFonts w:ascii="Arial" w:hAnsi="Arial" w:cs="Arial"/>
          <w:sz w:val="24"/>
          <w:szCs w:val="24"/>
        </w:rPr>
        <w:t>Chief</w:t>
      </w:r>
      <w:r w:rsidR="00961B9E" w:rsidRPr="00922A54">
        <w:rPr>
          <w:rFonts w:ascii="Arial" w:hAnsi="Arial" w:cs="Arial"/>
          <w:sz w:val="24"/>
          <w:szCs w:val="24"/>
        </w:rPr>
        <w:t xml:space="preserve"> </w:t>
      </w:r>
      <w:r w:rsidR="00C12620" w:rsidRPr="00922A54">
        <w:rPr>
          <w:rFonts w:ascii="Arial" w:hAnsi="Arial" w:cs="Arial"/>
          <w:sz w:val="24"/>
          <w:szCs w:val="24"/>
        </w:rPr>
        <w:t>Administrative</w:t>
      </w:r>
      <w:r w:rsidR="00961B9E" w:rsidRPr="00922A54">
        <w:rPr>
          <w:rFonts w:ascii="Arial" w:hAnsi="Arial" w:cs="Arial"/>
          <w:sz w:val="24"/>
          <w:szCs w:val="24"/>
        </w:rPr>
        <w:t xml:space="preserve"> </w:t>
      </w:r>
      <w:r w:rsidR="00C12620" w:rsidRPr="00922A54">
        <w:rPr>
          <w:rFonts w:ascii="Arial" w:hAnsi="Arial" w:cs="Arial"/>
          <w:sz w:val="24"/>
          <w:szCs w:val="24"/>
        </w:rPr>
        <w:t>Officer</w:t>
      </w:r>
      <w:r w:rsidR="003A5F9E" w:rsidRPr="00922A54">
        <w:rPr>
          <w:rFonts w:ascii="Arial" w:hAnsi="Arial" w:cs="Arial"/>
          <w:sz w:val="24"/>
          <w:szCs w:val="24"/>
        </w:rPr>
        <w:t xml:space="preserve">. </w:t>
      </w:r>
      <w:r w:rsidR="00C12620" w:rsidRPr="00922A54">
        <w:rPr>
          <w:rFonts w:ascii="Arial" w:hAnsi="Arial" w:cs="Arial"/>
          <w:sz w:val="24"/>
          <w:szCs w:val="24"/>
        </w:rPr>
        <w:t>Class</w:t>
      </w:r>
      <w:r w:rsidR="00961B9E" w:rsidRPr="00922A54">
        <w:rPr>
          <w:rFonts w:ascii="Arial" w:hAnsi="Arial" w:cs="Arial"/>
          <w:sz w:val="24"/>
          <w:szCs w:val="24"/>
        </w:rPr>
        <w:t xml:space="preserve"> </w:t>
      </w:r>
      <w:r w:rsidR="00C12620" w:rsidRPr="00922A54">
        <w:rPr>
          <w:rFonts w:ascii="Arial" w:hAnsi="Arial" w:cs="Arial"/>
          <w:sz w:val="24"/>
          <w:szCs w:val="24"/>
        </w:rPr>
        <w:t>C.</w:t>
      </w:r>
    </w:p>
    <w:p w14:paraId="62562873" w14:textId="1A0D780B" w:rsidR="00FE080F" w:rsidRPr="00922A54" w:rsidRDefault="00A213E7" w:rsidP="00161010">
      <w:pPr>
        <w:spacing w:after="120"/>
        <w:ind w:left="540"/>
        <w:rPr>
          <w:rFonts w:ascii="Arial" w:hAnsi="Arial" w:cs="Arial"/>
          <w:sz w:val="24"/>
          <w:szCs w:val="24"/>
        </w:rPr>
      </w:pPr>
      <w:r w:rsidRPr="00922A54">
        <w:rPr>
          <w:rFonts w:ascii="Arial" w:hAnsi="Arial" w:cs="Arial"/>
          <w:sz w:val="24"/>
          <w:szCs w:val="24"/>
        </w:rPr>
        <w:t xml:space="preserve">ALL </w:t>
      </w:r>
      <w:r w:rsidR="007172B5" w:rsidRPr="00922A54">
        <w:rPr>
          <w:rFonts w:ascii="Arial" w:hAnsi="Arial" w:cs="Arial"/>
          <w:sz w:val="24"/>
          <w:szCs w:val="24"/>
        </w:rPr>
        <w:t>THE</w:t>
      </w:r>
      <w:r w:rsidR="00961B9E" w:rsidRPr="00922A54">
        <w:rPr>
          <w:rFonts w:ascii="Arial" w:hAnsi="Arial" w:cs="Arial"/>
          <w:sz w:val="24"/>
          <w:szCs w:val="24"/>
        </w:rPr>
        <w:t xml:space="preserve"> </w:t>
      </w:r>
      <w:r w:rsidR="007172B5" w:rsidRPr="00922A54">
        <w:rPr>
          <w:rFonts w:ascii="Arial" w:hAnsi="Arial" w:cs="Arial"/>
          <w:sz w:val="24"/>
          <w:szCs w:val="24"/>
        </w:rPr>
        <w:t>AFOREMENTIONED</w:t>
      </w:r>
      <w:r w:rsidR="00961B9E" w:rsidRPr="00922A54">
        <w:rPr>
          <w:rFonts w:ascii="Arial" w:hAnsi="Arial" w:cs="Arial"/>
          <w:sz w:val="24"/>
          <w:szCs w:val="24"/>
        </w:rPr>
        <w:t xml:space="preserve"> </w:t>
      </w:r>
      <w:r w:rsidR="007172B5" w:rsidRPr="00922A54">
        <w:rPr>
          <w:rFonts w:ascii="Arial" w:hAnsi="Arial" w:cs="Arial"/>
          <w:sz w:val="24"/>
          <w:szCs w:val="24"/>
        </w:rPr>
        <w:t>VIOLATIONS</w:t>
      </w:r>
      <w:r w:rsidR="00961B9E" w:rsidRPr="00922A54">
        <w:rPr>
          <w:rFonts w:ascii="Arial" w:hAnsi="Arial" w:cs="Arial"/>
          <w:sz w:val="24"/>
          <w:szCs w:val="24"/>
        </w:rPr>
        <w:t xml:space="preserve"> </w:t>
      </w:r>
      <w:r w:rsidR="007172B5" w:rsidRPr="00922A54">
        <w:rPr>
          <w:rFonts w:ascii="Arial" w:hAnsi="Arial" w:cs="Arial"/>
          <w:sz w:val="24"/>
          <w:szCs w:val="24"/>
        </w:rPr>
        <w:t>INCLUDE</w:t>
      </w:r>
      <w:r w:rsidR="00161010" w:rsidRPr="00922A54">
        <w:rPr>
          <w:rFonts w:ascii="Arial" w:hAnsi="Arial" w:cs="Arial"/>
          <w:sz w:val="24"/>
          <w:szCs w:val="24"/>
        </w:rPr>
        <w:t xml:space="preserve"> </w:t>
      </w:r>
      <w:r w:rsidR="00BC74A9" w:rsidRPr="00922A54">
        <w:rPr>
          <w:rFonts w:ascii="Arial" w:hAnsi="Arial" w:cs="Arial"/>
          <w:sz w:val="24"/>
          <w:szCs w:val="24"/>
        </w:rPr>
        <w:t xml:space="preserve">PARTICIPATION AS AN ACCESSORY, </w:t>
      </w:r>
      <w:r w:rsidR="007172B5" w:rsidRPr="00922A54">
        <w:rPr>
          <w:rFonts w:ascii="Arial" w:hAnsi="Arial" w:cs="Arial"/>
          <w:sz w:val="24"/>
          <w:szCs w:val="24"/>
        </w:rPr>
        <w:t>ATTEMPT</w:t>
      </w:r>
      <w:r w:rsidR="00161010" w:rsidRPr="00922A54">
        <w:rPr>
          <w:rFonts w:ascii="Arial" w:hAnsi="Arial" w:cs="Arial"/>
          <w:sz w:val="24"/>
          <w:szCs w:val="24"/>
        </w:rPr>
        <w:t xml:space="preserve">, </w:t>
      </w:r>
      <w:r w:rsidR="00FF2B50" w:rsidRPr="00922A54">
        <w:rPr>
          <w:rFonts w:ascii="Arial" w:hAnsi="Arial" w:cs="Arial"/>
          <w:sz w:val="24"/>
          <w:szCs w:val="24"/>
        </w:rPr>
        <w:t>CONSPIRACY</w:t>
      </w:r>
      <w:r w:rsidR="00161010" w:rsidRPr="00922A54">
        <w:rPr>
          <w:rFonts w:ascii="Arial" w:hAnsi="Arial" w:cs="Arial"/>
          <w:sz w:val="24"/>
          <w:szCs w:val="24"/>
        </w:rPr>
        <w:t xml:space="preserve">, </w:t>
      </w:r>
      <w:r w:rsidR="00BC74A9" w:rsidRPr="00922A54">
        <w:rPr>
          <w:rFonts w:ascii="Arial" w:hAnsi="Arial" w:cs="Arial"/>
          <w:sz w:val="24"/>
          <w:szCs w:val="24"/>
        </w:rPr>
        <w:t xml:space="preserve">PLANNING, </w:t>
      </w:r>
      <w:r w:rsidR="00BC74A9">
        <w:rPr>
          <w:rFonts w:ascii="Arial" w:hAnsi="Arial" w:cs="Arial"/>
          <w:sz w:val="24"/>
          <w:szCs w:val="24"/>
        </w:rPr>
        <w:t xml:space="preserve">OR </w:t>
      </w:r>
      <w:r w:rsidR="00FE080F" w:rsidRPr="00922A54">
        <w:rPr>
          <w:rFonts w:ascii="Arial" w:hAnsi="Arial" w:cs="Arial"/>
          <w:sz w:val="24"/>
          <w:szCs w:val="24"/>
        </w:rPr>
        <w:t>SOLICIT</w:t>
      </w:r>
      <w:r w:rsidR="002C14CD" w:rsidRPr="00922A54">
        <w:rPr>
          <w:rFonts w:ascii="Arial" w:hAnsi="Arial" w:cs="Arial"/>
          <w:sz w:val="24"/>
          <w:szCs w:val="24"/>
        </w:rPr>
        <w:t>ATION</w:t>
      </w:r>
      <w:r w:rsidR="00961B9E" w:rsidRPr="00922A54">
        <w:rPr>
          <w:rFonts w:ascii="Arial" w:hAnsi="Arial" w:cs="Arial"/>
          <w:sz w:val="24"/>
          <w:szCs w:val="24"/>
        </w:rPr>
        <w:t xml:space="preserve"> </w:t>
      </w:r>
      <w:bookmarkEnd w:id="49"/>
      <w:r w:rsidR="00161010" w:rsidRPr="00922A54">
        <w:rPr>
          <w:rFonts w:ascii="Arial" w:hAnsi="Arial" w:cs="Arial"/>
          <w:sz w:val="24"/>
          <w:szCs w:val="24"/>
        </w:rPr>
        <w:t>AS DEFINED ABOVE</w:t>
      </w:r>
      <w:r w:rsidR="00BC74A9">
        <w:rPr>
          <w:rFonts w:ascii="Arial" w:hAnsi="Arial" w:cs="Arial"/>
          <w:sz w:val="24"/>
          <w:szCs w:val="24"/>
        </w:rPr>
        <w:t xml:space="preserve">. </w:t>
      </w:r>
    </w:p>
    <w:p w14:paraId="2184928A" w14:textId="1F87E24D" w:rsidR="00DE4885" w:rsidRPr="00922A54" w:rsidRDefault="00DE4885" w:rsidP="00F24922">
      <w:pPr>
        <w:pStyle w:val="Procedures"/>
        <w:ind w:left="2520" w:hanging="1980"/>
      </w:pPr>
      <w:bookmarkStart w:id="57" w:name="_Toc3298015"/>
      <w:bookmarkStart w:id="58" w:name="_Toc213758384"/>
      <w:r w:rsidRPr="00922A54">
        <w:t>Procedure</w:t>
      </w:r>
      <w:r w:rsidR="00961B9E" w:rsidRPr="00922A54">
        <w:t xml:space="preserve"> </w:t>
      </w:r>
      <w:r w:rsidR="00BD3AA3">
        <w:t>O</w:t>
      </w:r>
      <w:r w:rsidRPr="00922A54">
        <w:t>:</w:t>
      </w:r>
      <w:r w:rsidR="008069D3" w:rsidRPr="00922A54">
        <w:tab/>
      </w:r>
      <w:r w:rsidR="00245631" w:rsidRPr="00922A54">
        <w:t xml:space="preserve">Other </w:t>
      </w:r>
      <w:r w:rsidR="00B63361" w:rsidRPr="00922A54">
        <w:t>Action</w:t>
      </w:r>
      <w:r w:rsidR="008C1BF3" w:rsidRPr="00922A54">
        <w:t>s</w:t>
      </w:r>
      <w:bookmarkEnd w:id="57"/>
      <w:bookmarkEnd w:id="58"/>
    </w:p>
    <w:p w14:paraId="17527668" w14:textId="096101CE" w:rsidR="008D1036" w:rsidRPr="00E1044F" w:rsidRDefault="008D1036" w:rsidP="00E47704">
      <w:pPr>
        <w:pStyle w:val="ListParagraph"/>
        <w:numPr>
          <w:ilvl w:val="0"/>
          <w:numId w:val="11"/>
        </w:numPr>
        <w:spacing w:after="240"/>
        <w:ind w:left="900"/>
        <w:contextualSpacing w:val="0"/>
        <w:rPr>
          <w:rFonts w:ascii="Arial" w:hAnsi="Arial" w:cs="Arial"/>
        </w:rPr>
      </w:pPr>
      <w:bookmarkStart w:id="59" w:name="aci4247"/>
      <w:r w:rsidRPr="00922A54">
        <w:rPr>
          <w:rFonts w:ascii="Arial" w:hAnsi="Arial" w:cs="Arial"/>
        </w:rPr>
        <w:t>The</w:t>
      </w:r>
      <w:r w:rsidR="00961B9E" w:rsidRPr="00922A54">
        <w:rPr>
          <w:rFonts w:ascii="Arial" w:hAnsi="Arial" w:cs="Arial"/>
        </w:rPr>
        <w:t xml:space="preserve"> </w:t>
      </w:r>
      <w:r w:rsidRPr="00922A54">
        <w:rPr>
          <w:rFonts w:ascii="Arial" w:hAnsi="Arial" w:cs="Arial"/>
        </w:rPr>
        <w:t>Chief</w:t>
      </w:r>
      <w:r w:rsidR="00961B9E" w:rsidRPr="00922A54">
        <w:rPr>
          <w:rFonts w:ascii="Arial" w:hAnsi="Arial" w:cs="Arial"/>
        </w:rPr>
        <w:t xml:space="preserve"> </w:t>
      </w:r>
      <w:r w:rsidRPr="00922A54">
        <w:rPr>
          <w:rFonts w:ascii="Arial" w:hAnsi="Arial" w:cs="Arial"/>
        </w:rPr>
        <w:t>Administrative</w:t>
      </w:r>
      <w:r w:rsidR="00961B9E" w:rsidRPr="00922A54">
        <w:rPr>
          <w:rFonts w:ascii="Arial" w:hAnsi="Arial" w:cs="Arial"/>
        </w:rPr>
        <w:t xml:space="preserve"> </w:t>
      </w:r>
      <w:r w:rsidRPr="00922A54">
        <w:rPr>
          <w:rFonts w:ascii="Arial" w:hAnsi="Arial" w:cs="Arial"/>
        </w:rPr>
        <w:t>Officer,</w:t>
      </w:r>
      <w:r w:rsidR="00961B9E" w:rsidRPr="00922A54">
        <w:rPr>
          <w:rFonts w:ascii="Arial" w:hAnsi="Arial" w:cs="Arial"/>
        </w:rPr>
        <w:t xml:space="preserve"> </w:t>
      </w:r>
      <w:r w:rsidRPr="00922A54">
        <w:rPr>
          <w:rFonts w:ascii="Arial" w:hAnsi="Arial" w:cs="Arial"/>
        </w:rPr>
        <w:t>or</w:t>
      </w:r>
      <w:r w:rsidR="00961B9E" w:rsidRPr="00922A54">
        <w:rPr>
          <w:rFonts w:ascii="Arial" w:hAnsi="Arial" w:cs="Arial"/>
        </w:rPr>
        <w:t xml:space="preserve"> </w:t>
      </w:r>
      <w:r w:rsidRPr="00922A54">
        <w:rPr>
          <w:rFonts w:ascii="Arial" w:hAnsi="Arial" w:cs="Arial"/>
        </w:rPr>
        <w:t>designee,</w:t>
      </w:r>
      <w:r w:rsidR="00961B9E" w:rsidRPr="00922A54">
        <w:rPr>
          <w:rFonts w:ascii="Arial" w:hAnsi="Arial" w:cs="Arial"/>
        </w:rPr>
        <w:t xml:space="preserve"> </w:t>
      </w:r>
      <w:r w:rsidRPr="00922A54">
        <w:rPr>
          <w:rFonts w:ascii="Arial" w:hAnsi="Arial" w:cs="Arial"/>
        </w:rPr>
        <w:t>shall</w:t>
      </w:r>
      <w:r w:rsidR="00961B9E" w:rsidRPr="00922A54">
        <w:rPr>
          <w:rFonts w:ascii="Arial" w:hAnsi="Arial" w:cs="Arial"/>
        </w:rPr>
        <w:t xml:space="preserve"> </w:t>
      </w:r>
      <w:r w:rsidRPr="00922A54">
        <w:rPr>
          <w:rFonts w:ascii="Arial" w:hAnsi="Arial" w:cs="Arial"/>
        </w:rPr>
        <w:t>review</w:t>
      </w:r>
      <w:r w:rsidR="00961B9E" w:rsidRPr="00922A54">
        <w:rPr>
          <w:rFonts w:ascii="Arial" w:hAnsi="Arial" w:cs="Arial"/>
        </w:rPr>
        <w:t xml:space="preserve"> </w:t>
      </w:r>
      <w:r w:rsidRPr="00922A54">
        <w:rPr>
          <w:rFonts w:ascii="Arial" w:hAnsi="Arial" w:cs="Arial"/>
        </w:rPr>
        <w:t>all</w:t>
      </w:r>
      <w:r w:rsidR="00961B9E" w:rsidRPr="00922A54">
        <w:rPr>
          <w:rFonts w:ascii="Arial" w:hAnsi="Arial" w:cs="Arial"/>
        </w:rPr>
        <w:t xml:space="preserve"> </w:t>
      </w:r>
      <w:r w:rsidRPr="00922A54">
        <w:rPr>
          <w:rFonts w:ascii="Arial" w:hAnsi="Arial" w:cs="Arial"/>
        </w:rPr>
        <w:t>disciplinary</w:t>
      </w:r>
      <w:r w:rsidR="00961B9E" w:rsidRPr="00922A54">
        <w:rPr>
          <w:rFonts w:ascii="Arial" w:hAnsi="Arial" w:cs="Arial"/>
        </w:rPr>
        <w:t xml:space="preserve"> </w:t>
      </w:r>
      <w:r w:rsidRPr="00922A54">
        <w:rPr>
          <w:rFonts w:ascii="Arial" w:hAnsi="Arial" w:cs="Arial"/>
        </w:rPr>
        <w:t>hearings</w:t>
      </w:r>
      <w:r w:rsidR="00961B9E" w:rsidRPr="00922A54">
        <w:rPr>
          <w:rFonts w:ascii="Arial" w:hAnsi="Arial" w:cs="Arial"/>
        </w:rPr>
        <w:t xml:space="preserve"> </w:t>
      </w:r>
      <w:r w:rsidRPr="00922A54">
        <w:rPr>
          <w:rFonts w:ascii="Arial" w:hAnsi="Arial" w:cs="Arial"/>
        </w:rPr>
        <w:t>and</w:t>
      </w:r>
      <w:r w:rsidR="00961B9E" w:rsidRPr="00922A54">
        <w:rPr>
          <w:rFonts w:ascii="Arial" w:hAnsi="Arial" w:cs="Arial"/>
        </w:rPr>
        <w:t xml:space="preserve"> </w:t>
      </w:r>
      <w:r w:rsidR="0076315F" w:rsidRPr="00922A54">
        <w:rPr>
          <w:rFonts w:ascii="Arial" w:hAnsi="Arial" w:cs="Arial"/>
        </w:rPr>
        <w:t>sanctions</w:t>
      </w:r>
      <w:r w:rsidR="00961B9E" w:rsidRPr="00922A54">
        <w:rPr>
          <w:rFonts w:ascii="Arial" w:hAnsi="Arial" w:cs="Arial"/>
        </w:rPr>
        <w:t xml:space="preserve"> </w:t>
      </w:r>
      <w:r w:rsidRPr="00922A54">
        <w:rPr>
          <w:rFonts w:ascii="Arial" w:hAnsi="Arial" w:cs="Arial"/>
        </w:rPr>
        <w:t>to</w:t>
      </w:r>
      <w:r w:rsidR="00961B9E" w:rsidRPr="00922A54">
        <w:rPr>
          <w:rFonts w:ascii="Arial" w:hAnsi="Arial" w:cs="Arial"/>
        </w:rPr>
        <w:t xml:space="preserve"> </w:t>
      </w:r>
      <w:r w:rsidRPr="00922A54">
        <w:rPr>
          <w:rFonts w:ascii="Arial" w:hAnsi="Arial" w:cs="Arial"/>
        </w:rPr>
        <w:t>assure</w:t>
      </w:r>
      <w:r w:rsidR="00961B9E" w:rsidRPr="00922A54">
        <w:rPr>
          <w:rFonts w:ascii="Arial" w:hAnsi="Arial" w:cs="Arial"/>
        </w:rPr>
        <w:t xml:space="preserve"> </w:t>
      </w:r>
      <w:r w:rsidRPr="00922A54">
        <w:rPr>
          <w:rFonts w:ascii="Arial" w:hAnsi="Arial" w:cs="Arial"/>
        </w:rPr>
        <w:t>conformity</w:t>
      </w:r>
      <w:r w:rsidR="00961B9E" w:rsidRPr="00922A54">
        <w:rPr>
          <w:rFonts w:ascii="Arial" w:hAnsi="Arial" w:cs="Arial"/>
        </w:rPr>
        <w:t xml:space="preserve"> </w:t>
      </w:r>
      <w:r w:rsidRPr="00922A54">
        <w:rPr>
          <w:rFonts w:ascii="Arial" w:hAnsi="Arial" w:cs="Arial"/>
        </w:rPr>
        <w:t>with</w:t>
      </w:r>
      <w:r w:rsidR="00961B9E" w:rsidRPr="00922A54">
        <w:rPr>
          <w:rFonts w:ascii="Arial" w:hAnsi="Arial" w:cs="Arial"/>
        </w:rPr>
        <w:t xml:space="preserve"> </w:t>
      </w:r>
      <w:r w:rsidRPr="00922A54">
        <w:rPr>
          <w:rFonts w:ascii="Arial" w:hAnsi="Arial" w:cs="Arial"/>
        </w:rPr>
        <w:t>Department</w:t>
      </w:r>
      <w:r w:rsidR="00961B9E" w:rsidRPr="00922A54">
        <w:rPr>
          <w:rFonts w:ascii="Arial" w:hAnsi="Arial" w:cs="Arial"/>
        </w:rPr>
        <w:t xml:space="preserve"> </w:t>
      </w:r>
      <w:r w:rsidRPr="00922A54">
        <w:rPr>
          <w:rFonts w:ascii="Arial" w:hAnsi="Arial" w:cs="Arial"/>
        </w:rPr>
        <w:t>policy</w:t>
      </w:r>
      <w:bookmarkEnd w:id="59"/>
      <w:r w:rsidRPr="00922A54">
        <w:rPr>
          <w:rFonts w:ascii="Arial" w:hAnsi="Arial" w:cs="Arial"/>
        </w:rPr>
        <w:t>.</w:t>
      </w:r>
    </w:p>
    <w:p w14:paraId="5014B466" w14:textId="774B3E9D" w:rsidR="00E1044F" w:rsidRPr="00922A54" w:rsidRDefault="00E1044F" w:rsidP="00E47704">
      <w:pPr>
        <w:pStyle w:val="ListParagraph"/>
        <w:numPr>
          <w:ilvl w:val="0"/>
          <w:numId w:val="11"/>
        </w:numPr>
        <w:spacing w:after="240"/>
        <w:ind w:left="900"/>
        <w:contextualSpacing w:val="0"/>
        <w:rPr>
          <w:rFonts w:ascii="Arial" w:hAnsi="Arial" w:cs="Arial"/>
        </w:rPr>
      </w:pPr>
      <w:r>
        <w:rPr>
          <w:rFonts w:ascii="Arial" w:hAnsi="Arial" w:cs="Arial"/>
        </w:rPr>
        <w:t>If a resident receives a sanction of disciplinary segregation and/or loss of good time</w:t>
      </w:r>
      <w:r w:rsidR="00855097">
        <w:rPr>
          <w:rFonts w:ascii="Arial" w:hAnsi="Arial" w:cs="Arial"/>
        </w:rPr>
        <w:t xml:space="preserve"> or deductions</w:t>
      </w:r>
      <w:r>
        <w:rPr>
          <w:rFonts w:ascii="Arial" w:hAnsi="Arial" w:cs="Arial"/>
        </w:rPr>
        <w:t>, the sanction shall be reviewed by t</w:t>
      </w:r>
      <w:r w:rsidRPr="00922A54">
        <w:rPr>
          <w:rFonts w:ascii="Arial" w:hAnsi="Arial" w:cs="Arial"/>
        </w:rPr>
        <w:t xml:space="preserve">he Chief Administrative Officer, or designee, </w:t>
      </w:r>
      <w:r>
        <w:rPr>
          <w:rFonts w:ascii="Arial" w:hAnsi="Arial" w:cs="Arial"/>
        </w:rPr>
        <w:t>and shall not be imp</w:t>
      </w:r>
      <w:r w:rsidR="008A33EB">
        <w:rPr>
          <w:rFonts w:ascii="Arial" w:hAnsi="Arial" w:cs="Arial"/>
        </w:rPr>
        <w:t>osed</w:t>
      </w:r>
      <w:r>
        <w:rPr>
          <w:rFonts w:ascii="Arial" w:hAnsi="Arial" w:cs="Arial"/>
        </w:rPr>
        <w:t xml:space="preserve"> unless approved.</w:t>
      </w:r>
    </w:p>
    <w:p w14:paraId="1218FB9F" w14:textId="26DD7909" w:rsidR="001A2428" w:rsidRDefault="008D1036" w:rsidP="00E47704">
      <w:pPr>
        <w:pStyle w:val="ListParagraph"/>
        <w:numPr>
          <w:ilvl w:val="0"/>
          <w:numId w:val="11"/>
        </w:numPr>
        <w:spacing w:after="240"/>
        <w:ind w:left="900" w:right="-180"/>
        <w:contextualSpacing w:val="0"/>
        <w:rPr>
          <w:rFonts w:ascii="Arial" w:hAnsi="Arial" w:cs="Arial"/>
        </w:rPr>
      </w:pPr>
      <w:bookmarkStart w:id="60" w:name="aci4246"/>
      <w:r w:rsidRPr="00922A54">
        <w:rPr>
          <w:rFonts w:ascii="Arial" w:hAnsi="Arial" w:cs="Arial"/>
        </w:rPr>
        <w:lastRenderedPageBreak/>
        <w:t>If</w:t>
      </w:r>
      <w:r w:rsidR="001A2428">
        <w:rPr>
          <w:rFonts w:ascii="Arial" w:hAnsi="Arial" w:cs="Arial"/>
        </w:rPr>
        <w:t xml:space="preserve"> </w:t>
      </w:r>
      <w:r w:rsidRPr="00922A54">
        <w:rPr>
          <w:rFonts w:ascii="Arial" w:hAnsi="Arial" w:cs="Arial"/>
        </w:rPr>
        <w:t>a</w:t>
      </w:r>
      <w:r w:rsidR="00961B9E" w:rsidRPr="00922A54">
        <w:rPr>
          <w:rFonts w:ascii="Arial" w:hAnsi="Arial" w:cs="Arial"/>
        </w:rPr>
        <w:t xml:space="preserve"> resident </w:t>
      </w:r>
      <w:r w:rsidRPr="00922A54">
        <w:rPr>
          <w:rFonts w:ascii="Arial" w:hAnsi="Arial" w:cs="Arial"/>
        </w:rPr>
        <w:t>is</w:t>
      </w:r>
      <w:r w:rsidR="00961B9E" w:rsidRPr="00922A54">
        <w:rPr>
          <w:rFonts w:ascii="Arial" w:hAnsi="Arial" w:cs="Arial"/>
        </w:rPr>
        <w:t xml:space="preserve"> </w:t>
      </w:r>
      <w:r w:rsidRPr="00922A54">
        <w:rPr>
          <w:rFonts w:ascii="Arial" w:hAnsi="Arial" w:cs="Arial"/>
        </w:rPr>
        <w:t>found</w:t>
      </w:r>
      <w:r w:rsidR="00961B9E" w:rsidRPr="00922A54">
        <w:rPr>
          <w:rFonts w:ascii="Arial" w:hAnsi="Arial" w:cs="Arial"/>
        </w:rPr>
        <w:t xml:space="preserve"> </w:t>
      </w:r>
      <w:r w:rsidRPr="00922A54">
        <w:rPr>
          <w:rFonts w:ascii="Arial" w:hAnsi="Arial" w:cs="Arial"/>
        </w:rPr>
        <w:t>not</w:t>
      </w:r>
      <w:r w:rsidR="00961B9E" w:rsidRPr="00922A54">
        <w:rPr>
          <w:rFonts w:ascii="Arial" w:hAnsi="Arial" w:cs="Arial"/>
        </w:rPr>
        <w:t xml:space="preserve"> </w:t>
      </w:r>
      <w:r w:rsidR="001A2428">
        <w:rPr>
          <w:rFonts w:ascii="Arial" w:hAnsi="Arial" w:cs="Arial"/>
        </w:rPr>
        <w:t xml:space="preserve">guilty or </w:t>
      </w:r>
      <w:r w:rsidRPr="00922A54">
        <w:rPr>
          <w:rFonts w:ascii="Arial" w:hAnsi="Arial" w:cs="Arial"/>
        </w:rPr>
        <w:t>the</w:t>
      </w:r>
      <w:r w:rsidR="00961B9E" w:rsidRPr="00922A54">
        <w:rPr>
          <w:rFonts w:ascii="Arial" w:hAnsi="Arial" w:cs="Arial"/>
        </w:rPr>
        <w:t xml:space="preserve"> </w:t>
      </w:r>
      <w:r w:rsidRPr="00922A54">
        <w:rPr>
          <w:rFonts w:ascii="Arial" w:hAnsi="Arial" w:cs="Arial"/>
        </w:rPr>
        <w:t>disciplinary</w:t>
      </w:r>
      <w:r w:rsidR="00961B9E" w:rsidRPr="00922A54">
        <w:rPr>
          <w:rFonts w:ascii="Arial" w:hAnsi="Arial" w:cs="Arial"/>
        </w:rPr>
        <w:t xml:space="preserve"> </w:t>
      </w:r>
      <w:r w:rsidRPr="00922A54">
        <w:rPr>
          <w:rFonts w:ascii="Arial" w:hAnsi="Arial" w:cs="Arial"/>
        </w:rPr>
        <w:t>report</w:t>
      </w:r>
      <w:r w:rsidR="00961B9E" w:rsidRPr="00922A54">
        <w:rPr>
          <w:rFonts w:ascii="Arial" w:hAnsi="Arial" w:cs="Arial"/>
        </w:rPr>
        <w:t xml:space="preserve"> </w:t>
      </w:r>
      <w:r w:rsidRPr="00922A54">
        <w:rPr>
          <w:rFonts w:ascii="Arial" w:hAnsi="Arial" w:cs="Arial"/>
        </w:rPr>
        <w:t>is</w:t>
      </w:r>
      <w:r w:rsidR="00961B9E" w:rsidRPr="00922A54">
        <w:rPr>
          <w:rFonts w:ascii="Arial" w:hAnsi="Arial" w:cs="Arial"/>
        </w:rPr>
        <w:t xml:space="preserve"> </w:t>
      </w:r>
      <w:r w:rsidRPr="00922A54">
        <w:rPr>
          <w:rFonts w:ascii="Arial" w:hAnsi="Arial" w:cs="Arial"/>
        </w:rPr>
        <w:t>dismissed</w:t>
      </w:r>
      <w:r w:rsidR="001A2428">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Pr="00922A54">
        <w:rPr>
          <w:rFonts w:ascii="Arial" w:hAnsi="Arial" w:cs="Arial"/>
        </w:rPr>
        <w:t>disciplinary</w:t>
      </w:r>
      <w:r w:rsidR="00961B9E" w:rsidRPr="00922A54">
        <w:rPr>
          <w:rFonts w:ascii="Arial" w:hAnsi="Arial" w:cs="Arial"/>
        </w:rPr>
        <w:t xml:space="preserve"> </w:t>
      </w:r>
      <w:r w:rsidRPr="00922A54">
        <w:rPr>
          <w:rFonts w:ascii="Arial" w:hAnsi="Arial" w:cs="Arial"/>
        </w:rPr>
        <w:t>report</w:t>
      </w:r>
      <w:r w:rsidR="00961B9E" w:rsidRPr="00922A54">
        <w:rPr>
          <w:rFonts w:ascii="Arial" w:hAnsi="Arial" w:cs="Arial"/>
        </w:rPr>
        <w:t xml:space="preserve"> </w:t>
      </w:r>
      <w:r w:rsidRPr="00922A54">
        <w:rPr>
          <w:rFonts w:ascii="Arial" w:hAnsi="Arial" w:cs="Arial"/>
        </w:rPr>
        <w:t>and</w:t>
      </w:r>
      <w:r w:rsidR="00961B9E" w:rsidRPr="00922A54">
        <w:rPr>
          <w:rFonts w:ascii="Arial" w:hAnsi="Arial" w:cs="Arial"/>
        </w:rPr>
        <w:t xml:space="preserve"> </w:t>
      </w:r>
      <w:r w:rsidRPr="00922A54">
        <w:rPr>
          <w:rFonts w:ascii="Arial" w:hAnsi="Arial" w:cs="Arial"/>
        </w:rPr>
        <w:t>any</w:t>
      </w:r>
      <w:r w:rsidR="00961B9E" w:rsidRPr="00922A54">
        <w:rPr>
          <w:rFonts w:ascii="Arial" w:hAnsi="Arial" w:cs="Arial"/>
        </w:rPr>
        <w:t xml:space="preserve"> </w:t>
      </w:r>
      <w:r w:rsidRPr="00922A54">
        <w:rPr>
          <w:rFonts w:ascii="Arial" w:hAnsi="Arial" w:cs="Arial"/>
        </w:rPr>
        <w:t>other</w:t>
      </w:r>
      <w:r w:rsidR="00961B9E" w:rsidRPr="00922A54">
        <w:rPr>
          <w:rFonts w:ascii="Arial" w:hAnsi="Arial" w:cs="Arial"/>
        </w:rPr>
        <w:t xml:space="preserve"> </w:t>
      </w:r>
      <w:r w:rsidRPr="00922A54">
        <w:rPr>
          <w:rFonts w:ascii="Arial" w:hAnsi="Arial" w:cs="Arial"/>
        </w:rPr>
        <w:t>disciplinary</w:t>
      </w:r>
      <w:r w:rsidR="00961B9E" w:rsidRPr="00922A54">
        <w:rPr>
          <w:rFonts w:ascii="Arial" w:hAnsi="Arial" w:cs="Arial"/>
        </w:rPr>
        <w:t xml:space="preserve"> </w:t>
      </w:r>
      <w:r w:rsidRPr="00922A54">
        <w:rPr>
          <w:rFonts w:ascii="Arial" w:hAnsi="Arial" w:cs="Arial"/>
        </w:rPr>
        <w:t>documents</w:t>
      </w:r>
      <w:r w:rsidR="00961B9E" w:rsidRPr="00922A54">
        <w:rPr>
          <w:rFonts w:ascii="Arial" w:hAnsi="Arial" w:cs="Arial"/>
        </w:rPr>
        <w:t xml:space="preserve"> </w:t>
      </w:r>
      <w:r w:rsidRPr="00922A54">
        <w:rPr>
          <w:rFonts w:ascii="Arial" w:hAnsi="Arial" w:cs="Arial"/>
        </w:rPr>
        <w:t>shall</w:t>
      </w:r>
      <w:r w:rsidR="00961B9E" w:rsidRPr="00922A54">
        <w:rPr>
          <w:rFonts w:ascii="Arial" w:hAnsi="Arial" w:cs="Arial"/>
        </w:rPr>
        <w:t xml:space="preserve"> </w:t>
      </w:r>
      <w:r w:rsidRPr="00922A54">
        <w:rPr>
          <w:rFonts w:ascii="Arial" w:hAnsi="Arial" w:cs="Arial"/>
        </w:rPr>
        <w:t>be</w:t>
      </w:r>
      <w:r w:rsidR="00961B9E" w:rsidRPr="00922A54">
        <w:rPr>
          <w:rFonts w:ascii="Arial" w:hAnsi="Arial" w:cs="Arial"/>
        </w:rPr>
        <w:t xml:space="preserve"> </w:t>
      </w:r>
      <w:r w:rsidRPr="00922A54">
        <w:rPr>
          <w:rFonts w:ascii="Arial" w:hAnsi="Arial" w:cs="Arial"/>
        </w:rPr>
        <w:t>forwarded</w:t>
      </w:r>
      <w:r w:rsidR="00961B9E" w:rsidRPr="00922A54">
        <w:rPr>
          <w:rFonts w:ascii="Arial" w:hAnsi="Arial" w:cs="Arial"/>
        </w:rPr>
        <w:t xml:space="preserve"> </w:t>
      </w:r>
      <w:r w:rsidRPr="00922A54">
        <w:rPr>
          <w:rFonts w:ascii="Arial" w:hAnsi="Arial" w:cs="Arial"/>
        </w:rPr>
        <w:t>to</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Pr="00922A54">
        <w:rPr>
          <w:rFonts w:ascii="Arial" w:hAnsi="Arial" w:cs="Arial"/>
        </w:rPr>
        <w:t>Chief</w:t>
      </w:r>
      <w:r w:rsidR="00961B9E" w:rsidRPr="00922A54">
        <w:rPr>
          <w:rFonts w:ascii="Arial" w:hAnsi="Arial" w:cs="Arial"/>
        </w:rPr>
        <w:t xml:space="preserve"> </w:t>
      </w:r>
      <w:r w:rsidRPr="00922A54">
        <w:rPr>
          <w:rFonts w:ascii="Arial" w:hAnsi="Arial" w:cs="Arial"/>
        </w:rPr>
        <w:t>Administrative</w:t>
      </w:r>
      <w:r w:rsidR="00961B9E" w:rsidRPr="00922A54">
        <w:rPr>
          <w:rFonts w:ascii="Arial" w:hAnsi="Arial" w:cs="Arial"/>
        </w:rPr>
        <w:t xml:space="preserve"> </w:t>
      </w:r>
      <w:r w:rsidRPr="00922A54">
        <w:rPr>
          <w:rFonts w:ascii="Arial" w:hAnsi="Arial" w:cs="Arial"/>
        </w:rPr>
        <w:t>Officer,</w:t>
      </w:r>
      <w:r w:rsidR="00961B9E" w:rsidRPr="00922A54">
        <w:rPr>
          <w:rFonts w:ascii="Arial" w:hAnsi="Arial" w:cs="Arial"/>
        </w:rPr>
        <w:t xml:space="preserve"> </w:t>
      </w:r>
      <w:r w:rsidRPr="00922A54">
        <w:rPr>
          <w:rFonts w:ascii="Arial" w:hAnsi="Arial" w:cs="Arial"/>
        </w:rPr>
        <w:t>or</w:t>
      </w:r>
      <w:r w:rsidR="00961B9E" w:rsidRPr="00922A54">
        <w:rPr>
          <w:rFonts w:ascii="Arial" w:hAnsi="Arial" w:cs="Arial"/>
        </w:rPr>
        <w:t xml:space="preserve"> </w:t>
      </w:r>
      <w:r w:rsidRPr="00922A54">
        <w:rPr>
          <w:rFonts w:ascii="Arial" w:hAnsi="Arial" w:cs="Arial"/>
        </w:rPr>
        <w:t>designee,</w:t>
      </w:r>
      <w:r w:rsidR="00961B9E" w:rsidRPr="00922A54">
        <w:rPr>
          <w:rFonts w:ascii="Arial" w:hAnsi="Arial" w:cs="Arial"/>
        </w:rPr>
        <w:t xml:space="preserve"> </w:t>
      </w:r>
      <w:r w:rsidRPr="00922A54">
        <w:rPr>
          <w:rFonts w:ascii="Arial" w:hAnsi="Arial" w:cs="Arial"/>
        </w:rPr>
        <w:t>who</w:t>
      </w:r>
      <w:r w:rsidR="00961B9E" w:rsidRPr="00922A54">
        <w:rPr>
          <w:rFonts w:ascii="Arial" w:hAnsi="Arial" w:cs="Arial"/>
        </w:rPr>
        <w:t xml:space="preserve"> </w:t>
      </w:r>
      <w:r w:rsidRPr="00922A54">
        <w:rPr>
          <w:rFonts w:ascii="Arial" w:hAnsi="Arial" w:cs="Arial"/>
        </w:rPr>
        <w:t>shall</w:t>
      </w:r>
      <w:r w:rsidR="00961B9E" w:rsidRPr="00922A54">
        <w:rPr>
          <w:rFonts w:ascii="Arial" w:hAnsi="Arial" w:cs="Arial"/>
        </w:rPr>
        <w:t xml:space="preserve"> </w:t>
      </w:r>
      <w:r w:rsidRPr="00922A54">
        <w:rPr>
          <w:rFonts w:ascii="Arial" w:hAnsi="Arial" w:cs="Arial"/>
        </w:rPr>
        <w:t>examine</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Pr="00922A54">
        <w:rPr>
          <w:rFonts w:ascii="Arial" w:hAnsi="Arial" w:cs="Arial"/>
        </w:rPr>
        <w:t>documents</w:t>
      </w:r>
      <w:r w:rsidR="00961B9E" w:rsidRPr="00922A54">
        <w:rPr>
          <w:rFonts w:ascii="Arial" w:hAnsi="Arial" w:cs="Arial"/>
        </w:rPr>
        <w:t xml:space="preserve"> </w:t>
      </w:r>
      <w:r w:rsidRPr="00922A54">
        <w:rPr>
          <w:rFonts w:ascii="Arial" w:hAnsi="Arial" w:cs="Arial"/>
        </w:rPr>
        <w:t>and</w:t>
      </w:r>
      <w:r w:rsidR="00961B9E" w:rsidRPr="00922A54">
        <w:rPr>
          <w:rFonts w:ascii="Arial" w:hAnsi="Arial" w:cs="Arial"/>
        </w:rPr>
        <w:t xml:space="preserve"> </w:t>
      </w:r>
      <w:r w:rsidRPr="00922A54">
        <w:rPr>
          <w:rFonts w:ascii="Arial" w:hAnsi="Arial" w:cs="Arial"/>
        </w:rPr>
        <w:t>then</w:t>
      </w:r>
      <w:r w:rsidR="00961B9E" w:rsidRPr="00922A54">
        <w:rPr>
          <w:rFonts w:ascii="Arial" w:hAnsi="Arial" w:cs="Arial"/>
        </w:rPr>
        <w:t xml:space="preserve"> </w:t>
      </w:r>
      <w:r w:rsidRPr="00922A54">
        <w:rPr>
          <w:rFonts w:ascii="Arial" w:hAnsi="Arial" w:cs="Arial"/>
        </w:rPr>
        <w:t>destroy</w:t>
      </w:r>
      <w:r w:rsidR="00961B9E" w:rsidRPr="00922A54">
        <w:rPr>
          <w:rFonts w:ascii="Arial" w:hAnsi="Arial" w:cs="Arial"/>
        </w:rPr>
        <w:t xml:space="preserve"> </w:t>
      </w:r>
      <w:r w:rsidRPr="00922A54">
        <w:rPr>
          <w:rFonts w:ascii="Arial" w:hAnsi="Arial" w:cs="Arial"/>
        </w:rPr>
        <w:t>them</w:t>
      </w:r>
      <w:r w:rsidR="003A5F9E" w:rsidRPr="00922A54">
        <w:rPr>
          <w:rFonts w:ascii="Arial" w:hAnsi="Arial" w:cs="Arial"/>
        </w:rPr>
        <w:t>.</w:t>
      </w:r>
    </w:p>
    <w:p w14:paraId="1DD763CF" w14:textId="455B19FE" w:rsidR="001A2428" w:rsidRDefault="00683504" w:rsidP="00E47704">
      <w:pPr>
        <w:pStyle w:val="ListParagraph"/>
        <w:numPr>
          <w:ilvl w:val="0"/>
          <w:numId w:val="11"/>
        </w:numPr>
        <w:spacing w:after="240"/>
        <w:ind w:left="900"/>
        <w:contextualSpacing w:val="0"/>
        <w:rPr>
          <w:rFonts w:ascii="Arial" w:hAnsi="Arial" w:cs="Arial"/>
        </w:rPr>
      </w:pPr>
      <w:r>
        <w:rPr>
          <w:rFonts w:ascii="Arial" w:hAnsi="Arial" w:cs="Arial"/>
        </w:rPr>
        <w:t xml:space="preserve">If </w:t>
      </w:r>
      <w:r w:rsidR="008D1036" w:rsidRPr="00922A54">
        <w:rPr>
          <w:rFonts w:ascii="Arial" w:hAnsi="Arial" w:cs="Arial"/>
        </w:rPr>
        <w:t>a</w:t>
      </w:r>
      <w:r w:rsidR="00961B9E" w:rsidRPr="00922A54">
        <w:rPr>
          <w:rFonts w:ascii="Arial" w:hAnsi="Arial" w:cs="Arial"/>
        </w:rPr>
        <w:t xml:space="preserve"> resident </w:t>
      </w:r>
      <w:r w:rsidR="008D1036" w:rsidRPr="00922A54">
        <w:rPr>
          <w:rFonts w:ascii="Arial" w:hAnsi="Arial" w:cs="Arial"/>
        </w:rPr>
        <w:t>is</w:t>
      </w:r>
      <w:r w:rsidR="00961B9E" w:rsidRPr="00922A54">
        <w:rPr>
          <w:rFonts w:ascii="Arial" w:hAnsi="Arial" w:cs="Arial"/>
        </w:rPr>
        <w:t xml:space="preserve"> </w:t>
      </w:r>
      <w:r w:rsidR="008D1036" w:rsidRPr="00922A54">
        <w:rPr>
          <w:rFonts w:ascii="Arial" w:hAnsi="Arial" w:cs="Arial"/>
        </w:rPr>
        <w:t>found</w:t>
      </w:r>
      <w:r w:rsidR="00961B9E" w:rsidRPr="00922A54">
        <w:rPr>
          <w:rFonts w:ascii="Arial" w:hAnsi="Arial" w:cs="Arial"/>
        </w:rPr>
        <w:t xml:space="preserve"> </w:t>
      </w:r>
      <w:r w:rsidR="008D1036" w:rsidRPr="00922A54">
        <w:rPr>
          <w:rFonts w:ascii="Arial" w:hAnsi="Arial" w:cs="Arial"/>
        </w:rPr>
        <w:t>guilty</w:t>
      </w:r>
      <w:r w:rsidR="00961B9E" w:rsidRPr="00922A54">
        <w:rPr>
          <w:rFonts w:ascii="Arial" w:hAnsi="Arial" w:cs="Arial"/>
        </w:rPr>
        <w:t xml:space="preserve"> </w:t>
      </w:r>
      <w:r w:rsidR="008D1036" w:rsidRPr="00922A54">
        <w:rPr>
          <w:rFonts w:ascii="Arial" w:hAnsi="Arial" w:cs="Arial"/>
        </w:rPr>
        <w:t>of</w:t>
      </w:r>
      <w:r w:rsidR="00961B9E" w:rsidRPr="00922A54">
        <w:rPr>
          <w:rFonts w:ascii="Arial" w:hAnsi="Arial" w:cs="Arial"/>
        </w:rPr>
        <w:t xml:space="preserve"> </w:t>
      </w:r>
      <w:r w:rsidR="008D1036" w:rsidRPr="00922A54">
        <w:rPr>
          <w:rFonts w:ascii="Arial" w:hAnsi="Arial" w:cs="Arial"/>
        </w:rPr>
        <w:t>some,</w:t>
      </w:r>
      <w:r w:rsidR="00961B9E" w:rsidRPr="00922A54">
        <w:rPr>
          <w:rFonts w:ascii="Arial" w:hAnsi="Arial" w:cs="Arial"/>
        </w:rPr>
        <w:t xml:space="preserve"> </w:t>
      </w:r>
      <w:r w:rsidR="008D1036" w:rsidRPr="00922A54">
        <w:rPr>
          <w:rFonts w:ascii="Arial" w:hAnsi="Arial" w:cs="Arial"/>
        </w:rPr>
        <w:t>but</w:t>
      </w:r>
      <w:r w:rsidR="00961B9E" w:rsidRPr="00922A54">
        <w:rPr>
          <w:rFonts w:ascii="Arial" w:hAnsi="Arial" w:cs="Arial"/>
        </w:rPr>
        <w:t xml:space="preserve"> </w:t>
      </w:r>
      <w:r w:rsidR="008D1036" w:rsidRPr="00922A54">
        <w:rPr>
          <w:rFonts w:ascii="Arial" w:hAnsi="Arial" w:cs="Arial"/>
        </w:rPr>
        <w:t>not</w:t>
      </w:r>
      <w:r w:rsidR="00961B9E" w:rsidRPr="00922A54">
        <w:rPr>
          <w:rFonts w:ascii="Arial" w:hAnsi="Arial" w:cs="Arial"/>
        </w:rPr>
        <w:t xml:space="preserve"> </w:t>
      </w:r>
      <w:r w:rsidR="008D1036" w:rsidRPr="00922A54">
        <w:rPr>
          <w:rFonts w:ascii="Arial" w:hAnsi="Arial" w:cs="Arial"/>
        </w:rPr>
        <w:t>all</w:t>
      </w:r>
      <w:r w:rsidR="00961B9E" w:rsidRPr="00922A54">
        <w:rPr>
          <w:rFonts w:ascii="Arial" w:hAnsi="Arial" w:cs="Arial"/>
        </w:rPr>
        <w:t xml:space="preserve"> </w:t>
      </w:r>
      <w:r w:rsidR="00DA0E02" w:rsidRPr="00922A54">
        <w:rPr>
          <w:rFonts w:ascii="Arial" w:hAnsi="Arial" w:cs="Arial"/>
        </w:rPr>
        <w:t>violation</w:t>
      </w:r>
      <w:r w:rsidR="008D1036" w:rsidRPr="00922A54">
        <w:rPr>
          <w:rFonts w:ascii="Arial" w:hAnsi="Arial" w:cs="Arial"/>
        </w:rPr>
        <w:t>s,</w:t>
      </w:r>
      <w:r w:rsidR="00961B9E" w:rsidRPr="00922A54">
        <w:rPr>
          <w:rFonts w:ascii="Arial" w:hAnsi="Arial" w:cs="Arial"/>
        </w:rPr>
        <w:t xml:space="preserve"> </w:t>
      </w:r>
      <w:r w:rsidR="008D1036" w:rsidRPr="00922A54">
        <w:rPr>
          <w:rFonts w:ascii="Arial" w:hAnsi="Arial" w:cs="Arial"/>
        </w:rPr>
        <w:t>the</w:t>
      </w:r>
      <w:r w:rsidR="00961B9E" w:rsidRPr="00922A54">
        <w:rPr>
          <w:rFonts w:ascii="Arial" w:hAnsi="Arial" w:cs="Arial"/>
        </w:rPr>
        <w:t xml:space="preserve"> </w:t>
      </w:r>
      <w:r w:rsidR="008D1036" w:rsidRPr="00922A54">
        <w:rPr>
          <w:rFonts w:ascii="Arial" w:hAnsi="Arial" w:cs="Arial"/>
        </w:rPr>
        <w:t>parts</w:t>
      </w:r>
      <w:r w:rsidR="00961B9E" w:rsidRPr="00922A54">
        <w:rPr>
          <w:rFonts w:ascii="Arial" w:hAnsi="Arial" w:cs="Arial"/>
        </w:rPr>
        <w:t xml:space="preserve"> </w:t>
      </w:r>
      <w:r w:rsidR="008D1036" w:rsidRPr="00922A54">
        <w:rPr>
          <w:rFonts w:ascii="Arial" w:hAnsi="Arial" w:cs="Arial"/>
        </w:rPr>
        <w:t>of</w:t>
      </w:r>
      <w:r w:rsidR="00961B9E" w:rsidRPr="00922A54">
        <w:rPr>
          <w:rFonts w:ascii="Arial" w:hAnsi="Arial" w:cs="Arial"/>
        </w:rPr>
        <w:t xml:space="preserve"> </w:t>
      </w:r>
      <w:r w:rsidR="008D1036" w:rsidRPr="00922A54">
        <w:rPr>
          <w:rFonts w:ascii="Arial" w:hAnsi="Arial" w:cs="Arial"/>
        </w:rPr>
        <w:t>the</w:t>
      </w:r>
      <w:r w:rsidR="00961B9E" w:rsidRPr="00922A54">
        <w:rPr>
          <w:rFonts w:ascii="Arial" w:hAnsi="Arial" w:cs="Arial"/>
        </w:rPr>
        <w:t xml:space="preserve"> </w:t>
      </w:r>
      <w:r w:rsidR="008D1036" w:rsidRPr="00922A54">
        <w:rPr>
          <w:rFonts w:ascii="Arial" w:hAnsi="Arial" w:cs="Arial"/>
        </w:rPr>
        <w:t>disciplinary</w:t>
      </w:r>
      <w:r w:rsidR="00961B9E" w:rsidRPr="00922A54">
        <w:rPr>
          <w:rFonts w:ascii="Arial" w:hAnsi="Arial" w:cs="Arial"/>
        </w:rPr>
        <w:t xml:space="preserve"> </w:t>
      </w:r>
      <w:r w:rsidR="008D1036" w:rsidRPr="00922A54">
        <w:rPr>
          <w:rFonts w:ascii="Arial" w:hAnsi="Arial" w:cs="Arial"/>
        </w:rPr>
        <w:t>documents</w:t>
      </w:r>
      <w:r w:rsidR="00961B9E" w:rsidRPr="00922A54">
        <w:rPr>
          <w:rFonts w:ascii="Arial" w:hAnsi="Arial" w:cs="Arial"/>
        </w:rPr>
        <w:t xml:space="preserve"> </w:t>
      </w:r>
      <w:r w:rsidR="008D1036" w:rsidRPr="00922A54">
        <w:rPr>
          <w:rFonts w:ascii="Arial" w:hAnsi="Arial" w:cs="Arial"/>
        </w:rPr>
        <w:t>listing</w:t>
      </w:r>
      <w:r w:rsidR="00961B9E" w:rsidRPr="00922A54">
        <w:rPr>
          <w:rFonts w:ascii="Arial" w:hAnsi="Arial" w:cs="Arial"/>
        </w:rPr>
        <w:t xml:space="preserve"> </w:t>
      </w:r>
      <w:r w:rsidR="008D1036" w:rsidRPr="00922A54">
        <w:rPr>
          <w:rFonts w:ascii="Arial" w:hAnsi="Arial" w:cs="Arial"/>
        </w:rPr>
        <w:t>the</w:t>
      </w:r>
      <w:r w:rsidR="00961B9E" w:rsidRPr="00922A54">
        <w:rPr>
          <w:rFonts w:ascii="Arial" w:hAnsi="Arial" w:cs="Arial"/>
        </w:rPr>
        <w:t xml:space="preserve"> </w:t>
      </w:r>
      <w:r w:rsidR="00DA0E02" w:rsidRPr="00922A54">
        <w:rPr>
          <w:rFonts w:ascii="Arial" w:hAnsi="Arial" w:cs="Arial"/>
        </w:rPr>
        <w:t>violation</w:t>
      </w:r>
      <w:r w:rsidR="008D1036" w:rsidRPr="00922A54">
        <w:rPr>
          <w:rFonts w:ascii="Arial" w:hAnsi="Arial" w:cs="Arial"/>
        </w:rPr>
        <w:t>s</w:t>
      </w:r>
      <w:r w:rsidR="00961B9E" w:rsidRPr="00922A54">
        <w:rPr>
          <w:rFonts w:ascii="Arial" w:hAnsi="Arial" w:cs="Arial"/>
        </w:rPr>
        <w:t xml:space="preserve"> </w:t>
      </w:r>
      <w:r w:rsidR="008D1036" w:rsidRPr="00922A54">
        <w:rPr>
          <w:rFonts w:ascii="Arial" w:hAnsi="Arial" w:cs="Arial"/>
        </w:rPr>
        <w:t>for</w:t>
      </w:r>
      <w:r w:rsidR="00961B9E" w:rsidRPr="00922A54">
        <w:rPr>
          <w:rFonts w:ascii="Arial" w:hAnsi="Arial" w:cs="Arial"/>
        </w:rPr>
        <w:t xml:space="preserve"> </w:t>
      </w:r>
      <w:r w:rsidR="008D1036" w:rsidRPr="00922A54">
        <w:rPr>
          <w:rFonts w:ascii="Arial" w:hAnsi="Arial" w:cs="Arial"/>
        </w:rPr>
        <w:t>which</w:t>
      </w:r>
      <w:r w:rsidR="00961B9E" w:rsidRPr="00922A54">
        <w:rPr>
          <w:rFonts w:ascii="Arial" w:hAnsi="Arial" w:cs="Arial"/>
        </w:rPr>
        <w:t xml:space="preserve"> </w:t>
      </w:r>
      <w:r w:rsidR="008D1036" w:rsidRPr="00922A54">
        <w:rPr>
          <w:rFonts w:ascii="Arial" w:hAnsi="Arial" w:cs="Arial"/>
        </w:rPr>
        <w:t>the</w:t>
      </w:r>
      <w:r w:rsidR="00961B9E" w:rsidRPr="00922A54">
        <w:rPr>
          <w:rFonts w:ascii="Arial" w:hAnsi="Arial" w:cs="Arial"/>
        </w:rPr>
        <w:t xml:space="preserve"> resident </w:t>
      </w:r>
      <w:r w:rsidR="008D1036" w:rsidRPr="00922A54">
        <w:rPr>
          <w:rFonts w:ascii="Arial" w:hAnsi="Arial" w:cs="Arial"/>
        </w:rPr>
        <w:t>was</w:t>
      </w:r>
      <w:r w:rsidR="00961B9E" w:rsidRPr="00922A54">
        <w:rPr>
          <w:rFonts w:ascii="Arial" w:hAnsi="Arial" w:cs="Arial"/>
        </w:rPr>
        <w:t xml:space="preserve"> </w:t>
      </w:r>
      <w:r w:rsidR="008D1036" w:rsidRPr="00922A54">
        <w:rPr>
          <w:rFonts w:ascii="Arial" w:hAnsi="Arial" w:cs="Arial"/>
        </w:rPr>
        <w:t>found</w:t>
      </w:r>
      <w:r w:rsidR="00961B9E" w:rsidRPr="00922A54">
        <w:rPr>
          <w:rFonts w:ascii="Arial" w:hAnsi="Arial" w:cs="Arial"/>
        </w:rPr>
        <w:t xml:space="preserve"> </w:t>
      </w:r>
      <w:r w:rsidR="008D1036" w:rsidRPr="00922A54">
        <w:rPr>
          <w:rFonts w:ascii="Arial" w:hAnsi="Arial" w:cs="Arial"/>
        </w:rPr>
        <w:t>not</w:t>
      </w:r>
      <w:r w:rsidR="00961B9E" w:rsidRPr="00922A54">
        <w:rPr>
          <w:rFonts w:ascii="Arial" w:hAnsi="Arial" w:cs="Arial"/>
        </w:rPr>
        <w:t xml:space="preserve"> </w:t>
      </w:r>
      <w:r w:rsidR="008D1036" w:rsidRPr="00922A54">
        <w:rPr>
          <w:rFonts w:ascii="Arial" w:hAnsi="Arial" w:cs="Arial"/>
        </w:rPr>
        <w:t>guilty</w:t>
      </w:r>
      <w:r w:rsidR="00961B9E" w:rsidRPr="00922A54">
        <w:rPr>
          <w:rFonts w:ascii="Arial" w:hAnsi="Arial" w:cs="Arial"/>
        </w:rPr>
        <w:t xml:space="preserve"> </w:t>
      </w:r>
      <w:r w:rsidR="008D1036" w:rsidRPr="00922A54">
        <w:rPr>
          <w:rFonts w:ascii="Arial" w:hAnsi="Arial" w:cs="Arial"/>
        </w:rPr>
        <w:t>or</w:t>
      </w:r>
      <w:r w:rsidR="00961B9E" w:rsidRPr="00922A54">
        <w:rPr>
          <w:rFonts w:ascii="Arial" w:hAnsi="Arial" w:cs="Arial"/>
        </w:rPr>
        <w:t xml:space="preserve"> </w:t>
      </w:r>
      <w:r w:rsidR="008D1036" w:rsidRPr="00922A54">
        <w:rPr>
          <w:rFonts w:ascii="Arial" w:hAnsi="Arial" w:cs="Arial"/>
        </w:rPr>
        <w:t>which</w:t>
      </w:r>
      <w:r w:rsidR="00961B9E" w:rsidRPr="00922A54">
        <w:rPr>
          <w:rFonts w:ascii="Arial" w:hAnsi="Arial" w:cs="Arial"/>
        </w:rPr>
        <w:t xml:space="preserve"> </w:t>
      </w:r>
      <w:r w:rsidR="008D1036" w:rsidRPr="00922A54">
        <w:rPr>
          <w:rFonts w:ascii="Arial" w:hAnsi="Arial" w:cs="Arial"/>
        </w:rPr>
        <w:t>were</w:t>
      </w:r>
      <w:r w:rsidR="00961B9E" w:rsidRPr="00922A54">
        <w:rPr>
          <w:rFonts w:ascii="Arial" w:hAnsi="Arial" w:cs="Arial"/>
        </w:rPr>
        <w:t xml:space="preserve"> </w:t>
      </w:r>
      <w:r w:rsidR="008D1036" w:rsidRPr="00922A54">
        <w:rPr>
          <w:rFonts w:ascii="Arial" w:hAnsi="Arial" w:cs="Arial"/>
        </w:rPr>
        <w:t>dismissed</w:t>
      </w:r>
      <w:r w:rsidR="00961B9E" w:rsidRPr="00922A54">
        <w:rPr>
          <w:rFonts w:ascii="Arial" w:hAnsi="Arial" w:cs="Arial"/>
        </w:rPr>
        <w:t xml:space="preserve"> </w:t>
      </w:r>
      <w:r w:rsidR="008D1036" w:rsidRPr="00922A54">
        <w:rPr>
          <w:rFonts w:ascii="Arial" w:hAnsi="Arial" w:cs="Arial"/>
        </w:rPr>
        <w:t>shall</w:t>
      </w:r>
      <w:r w:rsidR="00961B9E" w:rsidRPr="00922A54">
        <w:rPr>
          <w:rFonts w:ascii="Arial" w:hAnsi="Arial" w:cs="Arial"/>
        </w:rPr>
        <w:t xml:space="preserve"> </w:t>
      </w:r>
      <w:r w:rsidR="008D1036" w:rsidRPr="00922A54">
        <w:rPr>
          <w:rFonts w:ascii="Arial" w:hAnsi="Arial" w:cs="Arial"/>
        </w:rPr>
        <w:t>be</w:t>
      </w:r>
      <w:r w:rsidR="00961B9E" w:rsidRPr="00922A54">
        <w:rPr>
          <w:rFonts w:ascii="Arial" w:hAnsi="Arial" w:cs="Arial"/>
        </w:rPr>
        <w:t xml:space="preserve"> </w:t>
      </w:r>
      <w:r w:rsidR="008D1036" w:rsidRPr="00922A54">
        <w:rPr>
          <w:rFonts w:ascii="Arial" w:hAnsi="Arial" w:cs="Arial"/>
        </w:rPr>
        <w:t>blacked</w:t>
      </w:r>
      <w:r w:rsidR="00961B9E" w:rsidRPr="00922A54">
        <w:rPr>
          <w:rFonts w:ascii="Arial" w:hAnsi="Arial" w:cs="Arial"/>
        </w:rPr>
        <w:t xml:space="preserve"> </w:t>
      </w:r>
      <w:r w:rsidR="008D1036" w:rsidRPr="00922A54">
        <w:rPr>
          <w:rFonts w:ascii="Arial" w:hAnsi="Arial" w:cs="Arial"/>
        </w:rPr>
        <w:t>out</w:t>
      </w:r>
      <w:r w:rsidR="00961B9E" w:rsidRPr="00922A54">
        <w:rPr>
          <w:rFonts w:ascii="Arial" w:hAnsi="Arial" w:cs="Arial"/>
        </w:rPr>
        <w:t xml:space="preserve"> </w:t>
      </w:r>
      <w:r w:rsidR="008D1036" w:rsidRPr="00922A54">
        <w:rPr>
          <w:rFonts w:ascii="Arial" w:hAnsi="Arial" w:cs="Arial"/>
        </w:rPr>
        <w:t>after</w:t>
      </w:r>
      <w:r w:rsidR="00961B9E" w:rsidRPr="00922A54">
        <w:rPr>
          <w:rFonts w:ascii="Arial" w:hAnsi="Arial" w:cs="Arial"/>
        </w:rPr>
        <w:t xml:space="preserve"> </w:t>
      </w:r>
      <w:r w:rsidR="008D1036" w:rsidRPr="00922A54">
        <w:rPr>
          <w:rFonts w:ascii="Arial" w:hAnsi="Arial" w:cs="Arial"/>
        </w:rPr>
        <w:t>review</w:t>
      </w:r>
      <w:r w:rsidR="00961B9E" w:rsidRPr="00922A54">
        <w:rPr>
          <w:rFonts w:ascii="Arial" w:hAnsi="Arial" w:cs="Arial"/>
        </w:rPr>
        <w:t xml:space="preserve"> </w:t>
      </w:r>
      <w:r w:rsidR="008D1036" w:rsidRPr="00922A54">
        <w:rPr>
          <w:rFonts w:ascii="Arial" w:hAnsi="Arial" w:cs="Arial"/>
        </w:rPr>
        <w:t>by</w:t>
      </w:r>
      <w:r w:rsidR="00961B9E" w:rsidRPr="00922A54">
        <w:rPr>
          <w:rFonts w:ascii="Arial" w:hAnsi="Arial" w:cs="Arial"/>
        </w:rPr>
        <w:t xml:space="preserve"> </w:t>
      </w:r>
      <w:r w:rsidR="008D1036" w:rsidRPr="00922A54">
        <w:rPr>
          <w:rFonts w:ascii="Arial" w:hAnsi="Arial" w:cs="Arial"/>
        </w:rPr>
        <w:t>the</w:t>
      </w:r>
      <w:r w:rsidR="00961B9E" w:rsidRPr="00922A54">
        <w:rPr>
          <w:rFonts w:ascii="Arial" w:hAnsi="Arial" w:cs="Arial"/>
        </w:rPr>
        <w:t xml:space="preserve"> </w:t>
      </w:r>
      <w:r w:rsidR="008D1036" w:rsidRPr="00922A54">
        <w:rPr>
          <w:rFonts w:ascii="Arial" w:hAnsi="Arial" w:cs="Arial"/>
        </w:rPr>
        <w:t>Chief</w:t>
      </w:r>
      <w:r w:rsidR="00961B9E" w:rsidRPr="00922A54">
        <w:rPr>
          <w:rFonts w:ascii="Arial" w:hAnsi="Arial" w:cs="Arial"/>
        </w:rPr>
        <w:t xml:space="preserve"> </w:t>
      </w:r>
      <w:r w:rsidR="008D1036" w:rsidRPr="00922A54">
        <w:rPr>
          <w:rFonts w:ascii="Arial" w:hAnsi="Arial" w:cs="Arial"/>
        </w:rPr>
        <w:t>Administrative</w:t>
      </w:r>
      <w:r w:rsidR="00961B9E" w:rsidRPr="00922A54">
        <w:rPr>
          <w:rFonts w:ascii="Arial" w:hAnsi="Arial" w:cs="Arial"/>
        </w:rPr>
        <w:t xml:space="preserve"> </w:t>
      </w:r>
      <w:r w:rsidR="008D1036" w:rsidRPr="00922A54">
        <w:rPr>
          <w:rFonts w:ascii="Arial" w:hAnsi="Arial" w:cs="Arial"/>
        </w:rPr>
        <w:t>Officer,</w:t>
      </w:r>
      <w:r w:rsidR="00961B9E" w:rsidRPr="00922A54">
        <w:rPr>
          <w:rFonts w:ascii="Arial" w:hAnsi="Arial" w:cs="Arial"/>
        </w:rPr>
        <w:t xml:space="preserve"> </w:t>
      </w:r>
      <w:r w:rsidR="008D1036" w:rsidRPr="00922A54">
        <w:rPr>
          <w:rFonts w:ascii="Arial" w:hAnsi="Arial" w:cs="Arial"/>
        </w:rPr>
        <w:t>or</w:t>
      </w:r>
      <w:r w:rsidR="00961B9E" w:rsidRPr="00922A54">
        <w:rPr>
          <w:rFonts w:ascii="Arial" w:hAnsi="Arial" w:cs="Arial"/>
        </w:rPr>
        <w:t xml:space="preserve"> </w:t>
      </w:r>
      <w:r w:rsidR="008D1036" w:rsidRPr="00922A54">
        <w:rPr>
          <w:rFonts w:ascii="Arial" w:hAnsi="Arial" w:cs="Arial"/>
        </w:rPr>
        <w:t>designee</w:t>
      </w:r>
      <w:r w:rsidR="003A5F9E" w:rsidRPr="00922A54">
        <w:rPr>
          <w:rFonts w:ascii="Arial" w:hAnsi="Arial" w:cs="Arial"/>
        </w:rPr>
        <w:t>.</w:t>
      </w:r>
    </w:p>
    <w:p w14:paraId="2D7FC1AE" w14:textId="2DCFC718" w:rsidR="008D1036" w:rsidRPr="00922A54" w:rsidRDefault="00683504" w:rsidP="00E47704">
      <w:pPr>
        <w:pStyle w:val="ListParagraph"/>
        <w:numPr>
          <w:ilvl w:val="0"/>
          <w:numId w:val="11"/>
        </w:numPr>
        <w:spacing w:after="240"/>
        <w:ind w:left="900"/>
        <w:contextualSpacing w:val="0"/>
        <w:rPr>
          <w:rFonts w:ascii="Arial" w:hAnsi="Arial" w:cs="Arial"/>
        </w:rPr>
      </w:pPr>
      <w:r>
        <w:rPr>
          <w:rFonts w:ascii="Arial" w:hAnsi="Arial" w:cs="Arial"/>
        </w:rPr>
        <w:t xml:space="preserve">If a resident is found not guilty or the disciplinary report is dismissed, </w:t>
      </w:r>
      <w:r w:rsidR="00033038" w:rsidRPr="00922A54">
        <w:rPr>
          <w:rFonts w:ascii="Arial" w:hAnsi="Arial" w:cs="Arial"/>
        </w:rPr>
        <w:t>designated</w:t>
      </w:r>
      <w:r w:rsidR="00961B9E" w:rsidRPr="00922A54">
        <w:rPr>
          <w:rFonts w:ascii="Arial" w:hAnsi="Arial" w:cs="Arial"/>
        </w:rPr>
        <w:t xml:space="preserve"> </w:t>
      </w:r>
      <w:r w:rsidR="00033038" w:rsidRPr="00922A54">
        <w:rPr>
          <w:rFonts w:ascii="Arial" w:hAnsi="Arial" w:cs="Arial"/>
        </w:rPr>
        <w:t>staff</w:t>
      </w:r>
      <w:r w:rsidR="00961B9E" w:rsidRPr="00922A54">
        <w:rPr>
          <w:rFonts w:ascii="Arial" w:hAnsi="Arial" w:cs="Arial"/>
        </w:rPr>
        <w:t xml:space="preserve"> </w:t>
      </w:r>
      <w:r>
        <w:rPr>
          <w:rFonts w:ascii="Arial" w:hAnsi="Arial" w:cs="Arial"/>
        </w:rPr>
        <w:t xml:space="preserve">shall </w:t>
      </w:r>
      <w:r w:rsidR="00033038" w:rsidRPr="00922A54">
        <w:rPr>
          <w:rFonts w:ascii="Arial" w:hAnsi="Arial" w:cs="Arial"/>
        </w:rPr>
        <w:t>expunge</w:t>
      </w:r>
      <w:r w:rsidR="00961B9E" w:rsidRPr="00922A54">
        <w:rPr>
          <w:rFonts w:ascii="Arial" w:hAnsi="Arial" w:cs="Arial"/>
        </w:rPr>
        <w:t xml:space="preserve"> </w:t>
      </w:r>
      <w:r w:rsidR="00033038" w:rsidRPr="00922A54">
        <w:rPr>
          <w:rFonts w:ascii="Arial" w:hAnsi="Arial" w:cs="Arial"/>
        </w:rPr>
        <w:t>the</w:t>
      </w:r>
      <w:r w:rsidR="00961B9E" w:rsidRPr="00922A54">
        <w:rPr>
          <w:rFonts w:ascii="Arial" w:hAnsi="Arial" w:cs="Arial"/>
        </w:rPr>
        <w:t xml:space="preserve"> </w:t>
      </w:r>
      <w:r w:rsidR="00033038" w:rsidRPr="00922A54">
        <w:rPr>
          <w:rFonts w:ascii="Arial" w:hAnsi="Arial" w:cs="Arial"/>
        </w:rPr>
        <w:t>disciplinary</w:t>
      </w:r>
      <w:r w:rsidR="00961B9E" w:rsidRPr="00922A54">
        <w:rPr>
          <w:rFonts w:ascii="Arial" w:hAnsi="Arial" w:cs="Arial"/>
        </w:rPr>
        <w:t xml:space="preserve"> </w:t>
      </w:r>
      <w:r w:rsidR="00033038" w:rsidRPr="00922A54">
        <w:rPr>
          <w:rFonts w:ascii="Arial" w:hAnsi="Arial" w:cs="Arial"/>
        </w:rPr>
        <w:t>documentation</w:t>
      </w:r>
      <w:r w:rsidR="00961B9E" w:rsidRPr="00922A54">
        <w:rPr>
          <w:rFonts w:ascii="Arial" w:hAnsi="Arial" w:cs="Arial"/>
        </w:rPr>
        <w:t xml:space="preserve"> </w:t>
      </w:r>
      <w:r w:rsidR="00033038" w:rsidRPr="00922A54">
        <w:rPr>
          <w:rFonts w:ascii="Arial" w:hAnsi="Arial" w:cs="Arial"/>
        </w:rPr>
        <w:t>in</w:t>
      </w:r>
      <w:r w:rsidR="00961B9E" w:rsidRPr="00922A54">
        <w:rPr>
          <w:rFonts w:ascii="Arial" w:hAnsi="Arial" w:cs="Arial"/>
        </w:rPr>
        <w:t xml:space="preserve"> </w:t>
      </w:r>
      <w:r w:rsidR="003A5F9E" w:rsidRPr="00922A54">
        <w:rPr>
          <w:rFonts w:ascii="Arial" w:hAnsi="Arial" w:cs="Arial"/>
        </w:rPr>
        <w:t>the Department’s resident and client records management system</w:t>
      </w:r>
      <w:r w:rsidR="00033038" w:rsidRPr="00922A54">
        <w:rPr>
          <w:rFonts w:ascii="Arial" w:hAnsi="Arial" w:cs="Arial"/>
        </w:rPr>
        <w:t>,</w:t>
      </w:r>
      <w:r w:rsidR="00961B9E" w:rsidRPr="00922A54">
        <w:rPr>
          <w:rFonts w:ascii="Arial" w:hAnsi="Arial" w:cs="Arial"/>
        </w:rPr>
        <w:t xml:space="preserve"> </w:t>
      </w:r>
      <w:r w:rsidR="00033038" w:rsidRPr="00922A54">
        <w:rPr>
          <w:rFonts w:ascii="Arial" w:hAnsi="Arial" w:cs="Arial"/>
        </w:rPr>
        <w:t>as</w:t>
      </w:r>
      <w:r w:rsidR="00961B9E" w:rsidRPr="00922A54">
        <w:rPr>
          <w:rFonts w:ascii="Arial" w:hAnsi="Arial" w:cs="Arial"/>
        </w:rPr>
        <w:t xml:space="preserve"> </w:t>
      </w:r>
      <w:r w:rsidR="00033038" w:rsidRPr="00922A54">
        <w:rPr>
          <w:rFonts w:ascii="Arial" w:hAnsi="Arial" w:cs="Arial"/>
        </w:rPr>
        <w:t>appropriate</w:t>
      </w:r>
      <w:r w:rsidR="003A5F9E" w:rsidRPr="00922A54">
        <w:rPr>
          <w:rFonts w:ascii="Arial" w:hAnsi="Arial" w:cs="Arial"/>
        </w:rPr>
        <w:t xml:space="preserve">. </w:t>
      </w:r>
      <w:r w:rsidR="008D1036" w:rsidRPr="00922A54">
        <w:rPr>
          <w:rFonts w:ascii="Arial" w:hAnsi="Arial" w:cs="Arial"/>
        </w:rPr>
        <w:t>Documents,</w:t>
      </w:r>
      <w:r w:rsidR="00961B9E" w:rsidRPr="00922A54">
        <w:rPr>
          <w:rFonts w:ascii="Arial" w:hAnsi="Arial" w:cs="Arial"/>
        </w:rPr>
        <w:t xml:space="preserve"> </w:t>
      </w:r>
      <w:r w:rsidR="008D1036" w:rsidRPr="00922A54">
        <w:rPr>
          <w:rFonts w:ascii="Arial" w:hAnsi="Arial" w:cs="Arial"/>
        </w:rPr>
        <w:t>other</w:t>
      </w:r>
      <w:r w:rsidR="00961B9E" w:rsidRPr="00922A54">
        <w:rPr>
          <w:rFonts w:ascii="Arial" w:hAnsi="Arial" w:cs="Arial"/>
        </w:rPr>
        <w:t xml:space="preserve"> </w:t>
      </w:r>
      <w:r w:rsidR="008D1036" w:rsidRPr="00922A54">
        <w:rPr>
          <w:rFonts w:ascii="Arial" w:hAnsi="Arial" w:cs="Arial"/>
        </w:rPr>
        <w:t>than</w:t>
      </w:r>
      <w:r w:rsidR="00961B9E" w:rsidRPr="00922A54">
        <w:rPr>
          <w:rFonts w:ascii="Arial" w:hAnsi="Arial" w:cs="Arial"/>
        </w:rPr>
        <w:t xml:space="preserve"> </w:t>
      </w:r>
      <w:r w:rsidR="008D1036" w:rsidRPr="00922A54">
        <w:rPr>
          <w:rFonts w:ascii="Arial" w:hAnsi="Arial" w:cs="Arial"/>
        </w:rPr>
        <w:t>disciplinary</w:t>
      </w:r>
      <w:r w:rsidR="00961B9E" w:rsidRPr="00922A54">
        <w:rPr>
          <w:rFonts w:ascii="Arial" w:hAnsi="Arial" w:cs="Arial"/>
        </w:rPr>
        <w:t xml:space="preserve"> </w:t>
      </w:r>
      <w:r w:rsidR="008D1036" w:rsidRPr="00922A54">
        <w:rPr>
          <w:rFonts w:ascii="Arial" w:hAnsi="Arial" w:cs="Arial"/>
        </w:rPr>
        <w:t>documents,</w:t>
      </w:r>
      <w:r w:rsidR="00961B9E" w:rsidRPr="00922A54">
        <w:rPr>
          <w:rFonts w:ascii="Arial" w:hAnsi="Arial" w:cs="Arial"/>
        </w:rPr>
        <w:t xml:space="preserve"> </w:t>
      </w:r>
      <w:r w:rsidR="008D1036" w:rsidRPr="00922A54">
        <w:rPr>
          <w:rFonts w:ascii="Arial" w:hAnsi="Arial" w:cs="Arial"/>
        </w:rPr>
        <w:t>which</w:t>
      </w:r>
      <w:r w:rsidR="00961B9E" w:rsidRPr="00922A54">
        <w:rPr>
          <w:rFonts w:ascii="Arial" w:hAnsi="Arial" w:cs="Arial"/>
        </w:rPr>
        <w:t xml:space="preserve"> </w:t>
      </w:r>
      <w:r w:rsidR="008D1036" w:rsidRPr="00922A54">
        <w:rPr>
          <w:rFonts w:ascii="Arial" w:hAnsi="Arial" w:cs="Arial"/>
        </w:rPr>
        <w:t>describe</w:t>
      </w:r>
      <w:r w:rsidR="00961B9E" w:rsidRPr="00922A54">
        <w:rPr>
          <w:rFonts w:ascii="Arial" w:hAnsi="Arial" w:cs="Arial"/>
        </w:rPr>
        <w:t xml:space="preserve"> </w:t>
      </w:r>
      <w:r w:rsidR="008D1036" w:rsidRPr="00922A54">
        <w:rPr>
          <w:rFonts w:ascii="Arial" w:hAnsi="Arial" w:cs="Arial"/>
        </w:rPr>
        <w:t>the</w:t>
      </w:r>
      <w:r w:rsidR="00961B9E" w:rsidRPr="00922A54">
        <w:rPr>
          <w:rFonts w:ascii="Arial" w:hAnsi="Arial" w:cs="Arial"/>
        </w:rPr>
        <w:t xml:space="preserve"> </w:t>
      </w:r>
      <w:r w:rsidR="008D1036" w:rsidRPr="00922A54">
        <w:rPr>
          <w:rFonts w:ascii="Arial" w:hAnsi="Arial" w:cs="Arial"/>
        </w:rPr>
        <w:t>incident,</w:t>
      </w:r>
      <w:r w:rsidR="00961B9E" w:rsidRPr="00922A54">
        <w:rPr>
          <w:rFonts w:ascii="Arial" w:hAnsi="Arial" w:cs="Arial"/>
        </w:rPr>
        <w:t xml:space="preserve"> </w:t>
      </w:r>
      <w:r w:rsidR="008D1036" w:rsidRPr="00922A54">
        <w:rPr>
          <w:rFonts w:ascii="Arial" w:hAnsi="Arial" w:cs="Arial"/>
        </w:rPr>
        <w:t>such</w:t>
      </w:r>
      <w:r w:rsidR="00961B9E" w:rsidRPr="00922A54">
        <w:rPr>
          <w:rFonts w:ascii="Arial" w:hAnsi="Arial" w:cs="Arial"/>
        </w:rPr>
        <w:t xml:space="preserve"> </w:t>
      </w:r>
      <w:r w:rsidR="008D1036" w:rsidRPr="00922A54">
        <w:rPr>
          <w:rFonts w:ascii="Arial" w:hAnsi="Arial" w:cs="Arial"/>
        </w:rPr>
        <w:t>as</w:t>
      </w:r>
      <w:r w:rsidR="00961B9E" w:rsidRPr="00922A54">
        <w:rPr>
          <w:rFonts w:ascii="Arial" w:hAnsi="Arial" w:cs="Arial"/>
        </w:rPr>
        <w:t xml:space="preserve"> </w:t>
      </w:r>
      <w:r>
        <w:rPr>
          <w:rFonts w:ascii="Arial" w:hAnsi="Arial" w:cs="Arial"/>
        </w:rPr>
        <w:t xml:space="preserve">incident reports, </w:t>
      </w:r>
      <w:r w:rsidR="00B47E7E" w:rsidRPr="00922A54">
        <w:rPr>
          <w:rFonts w:ascii="Arial" w:hAnsi="Arial" w:cs="Arial"/>
        </w:rPr>
        <w:t>records</w:t>
      </w:r>
      <w:r w:rsidR="00961B9E" w:rsidRPr="00922A54">
        <w:rPr>
          <w:rFonts w:ascii="Arial" w:hAnsi="Arial" w:cs="Arial"/>
        </w:rPr>
        <w:t xml:space="preserve"> </w:t>
      </w:r>
      <w:r w:rsidR="008D1036" w:rsidRPr="00922A54">
        <w:rPr>
          <w:rFonts w:ascii="Arial" w:hAnsi="Arial" w:cs="Arial"/>
        </w:rPr>
        <w:t>document</w:t>
      </w:r>
      <w:r w:rsidR="00B47E7E" w:rsidRPr="00922A54">
        <w:rPr>
          <w:rFonts w:ascii="Arial" w:hAnsi="Arial" w:cs="Arial"/>
        </w:rPr>
        <w:t>ing</w:t>
      </w:r>
      <w:r w:rsidR="00961B9E" w:rsidRPr="00922A54">
        <w:rPr>
          <w:rFonts w:ascii="Arial" w:hAnsi="Arial" w:cs="Arial"/>
        </w:rPr>
        <w:t xml:space="preserve"> </w:t>
      </w:r>
      <w:r w:rsidR="00B47E7E" w:rsidRPr="00922A54">
        <w:rPr>
          <w:rFonts w:ascii="Arial" w:hAnsi="Arial" w:cs="Arial"/>
        </w:rPr>
        <w:t>separation</w:t>
      </w:r>
      <w:r w:rsidR="00961B9E" w:rsidRPr="00922A54">
        <w:rPr>
          <w:rFonts w:ascii="Arial" w:hAnsi="Arial" w:cs="Arial"/>
        </w:rPr>
        <w:t xml:space="preserve"> </w:t>
      </w:r>
      <w:r w:rsidR="00B47E7E" w:rsidRPr="00922A54">
        <w:rPr>
          <w:rFonts w:ascii="Arial" w:hAnsi="Arial" w:cs="Arial"/>
        </w:rPr>
        <w:t>from</w:t>
      </w:r>
      <w:r w:rsidR="00961B9E" w:rsidRPr="00922A54">
        <w:rPr>
          <w:rFonts w:ascii="Arial" w:hAnsi="Arial" w:cs="Arial"/>
        </w:rPr>
        <w:t xml:space="preserve"> </w:t>
      </w:r>
      <w:r w:rsidR="00B47E7E" w:rsidRPr="00922A54">
        <w:rPr>
          <w:rFonts w:ascii="Arial" w:hAnsi="Arial" w:cs="Arial"/>
        </w:rPr>
        <w:t>the</w:t>
      </w:r>
      <w:r w:rsidR="00961B9E" w:rsidRPr="00922A54">
        <w:rPr>
          <w:rFonts w:ascii="Arial" w:hAnsi="Arial" w:cs="Arial"/>
        </w:rPr>
        <w:t xml:space="preserve"> </w:t>
      </w:r>
      <w:r w:rsidR="00B47E7E" w:rsidRPr="00922A54">
        <w:rPr>
          <w:rFonts w:ascii="Arial" w:hAnsi="Arial" w:cs="Arial"/>
        </w:rPr>
        <w:t>general</w:t>
      </w:r>
      <w:r w:rsidR="00961B9E" w:rsidRPr="00922A54">
        <w:rPr>
          <w:rFonts w:ascii="Arial" w:hAnsi="Arial" w:cs="Arial"/>
        </w:rPr>
        <w:t xml:space="preserve"> resident </w:t>
      </w:r>
      <w:r w:rsidR="00B47E7E" w:rsidRPr="00922A54">
        <w:rPr>
          <w:rFonts w:ascii="Arial" w:hAnsi="Arial" w:cs="Arial"/>
        </w:rPr>
        <w:t>population</w:t>
      </w:r>
      <w:r w:rsidR="008D1036" w:rsidRPr="00922A54">
        <w:rPr>
          <w:rFonts w:ascii="Arial" w:hAnsi="Arial" w:cs="Arial"/>
        </w:rPr>
        <w:t>,</w:t>
      </w:r>
      <w:r w:rsidR="00961B9E" w:rsidRPr="00922A54">
        <w:rPr>
          <w:rFonts w:ascii="Arial" w:hAnsi="Arial" w:cs="Arial"/>
        </w:rPr>
        <w:t xml:space="preserve"> </w:t>
      </w:r>
      <w:r w:rsidR="008041DB" w:rsidRPr="00922A54">
        <w:rPr>
          <w:rFonts w:ascii="Arial" w:hAnsi="Arial" w:cs="Arial"/>
        </w:rPr>
        <w:t>logbook</w:t>
      </w:r>
      <w:r w:rsidR="00961B9E" w:rsidRPr="00922A54">
        <w:rPr>
          <w:rFonts w:ascii="Arial" w:hAnsi="Arial" w:cs="Arial"/>
        </w:rPr>
        <w:t xml:space="preserve"> </w:t>
      </w:r>
      <w:r w:rsidR="008D1036" w:rsidRPr="00922A54">
        <w:rPr>
          <w:rFonts w:ascii="Arial" w:hAnsi="Arial" w:cs="Arial"/>
        </w:rPr>
        <w:t>entries,</w:t>
      </w:r>
      <w:r w:rsidR="00961B9E" w:rsidRPr="00922A54">
        <w:rPr>
          <w:rFonts w:ascii="Arial" w:hAnsi="Arial" w:cs="Arial"/>
        </w:rPr>
        <w:t xml:space="preserve"> </w:t>
      </w:r>
      <w:r w:rsidR="008D1036" w:rsidRPr="00922A54">
        <w:rPr>
          <w:rFonts w:ascii="Arial" w:hAnsi="Arial" w:cs="Arial"/>
        </w:rPr>
        <w:t>etc.,</w:t>
      </w:r>
      <w:r w:rsidR="00961B9E" w:rsidRPr="00922A54">
        <w:rPr>
          <w:rFonts w:ascii="Arial" w:hAnsi="Arial" w:cs="Arial"/>
        </w:rPr>
        <w:t xml:space="preserve"> </w:t>
      </w:r>
      <w:r w:rsidR="008D1036" w:rsidRPr="00922A54">
        <w:rPr>
          <w:rFonts w:ascii="Arial" w:hAnsi="Arial" w:cs="Arial"/>
        </w:rPr>
        <w:t>shall</w:t>
      </w:r>
      <w:r w:rsidR="00961B9E" w:rsidRPr="00922A54">
        <w:rPr>
          <w:rFonts w:ascii="Arial" w:hAnsi="Arial" w:cs="Arial"/>
        </w:rPr>
        <w:t xml:space="preserve"> </w:t>
      </w:r>
      <w:r w:rsidR="008D1036" w:rsidRPr="00922A54">
        <w:rPr>
          <w:rFonts w:ascii="Arial" w:hAnsi="Arial" w:cs="Arial"/>
        </w:rPr>
        <w:t>not</w:t>
      </w:r>
      <w:r w:rsidR="00961B9E" w:rsidRPr="00922A54">
        <w:rPr>
          <w:rFonts w:ascii="Arial" w:hAnsi="Arial" w:cs="Arial"/>
        </w:rPr>
        <w:t xml:space="preserve"> </w:t>
      </w:r>
      <w:r w:rsidR="008D1036" w:rsidRPr="00922A54">
        <w:rPr>
          <w:rFonts w:ascii="Arial" w:hAnsi="Arial" w:cs="Arial"/>
        </w:rPr>
        <w:t>be</w:t>
      </w:r>
      <w:r w:rsidR="00961B9E" w:rsidRPr="00922A54">
        <w:rPr>
          <w:rFonts w:ascii="Arial" w:hAnsi="Arial" w:cs="Arial"/>
        </w:rPr>
        <w:t xml:space="preserve"> </w:t>
      </w:r>
      <w:r w:rsidR="008D1036" w:rsidRPr="00922A54">
        <w:rPr>
          <w:rFonts w:ascii="Arial" w:hAnsi="Arial" w:cs="Arial"/>
        </w:rPr>
        <w:t>destroyed</w:t>
      </w:r>
      <w:r>
        <w:rPr>
          <w:rFonts w:ascii="Arial" w:hAnsi="Arial" w:cs="Arial"/>
        </w:rPr>
        <w:t xml:space="preserve">, </w:t>
      </w:r>
      <w:r w:rsidR="008D1036" w:rsidRPr="00922A54">
        <w:rPr>
          <w:rFonts w:ascii="Arial" w:hAnsi="Arial" w:cs="Arial"/>
        </w:rPr>
        <w:t>blacked</w:t>
      </w:r>
      <w:r w:rsidR="00961B9E" w:rsidRPr="00922A54">
        <w:rPr>
          <w:rFonts w:ascii="Arial" w:hAnsi="Arial" w:cs="Arial"/>
        </w:rPr>
        <w:t xml:space="preserve"> </w:t>
      </w:r>
      <w:r w:rsidR="008D1036" w:rsidRPr="00922A54">
        <w:rPr>
          <w:rFonts w:ascii="Arial" w:hAnsi="Arial" w:cs="Arial"/>
        </w:rPr>
        <w:t>out</w:t>
      </w:r>
      <w:bookmarkEnd w:id="60"/>
      <w:r>
        <w:rPr>
          <w:rFonts w:ascii="Arial" w:hAnsi="Arial" w:cs="Arial"/>
        </w:rPr>
        <w:t>, or expunged.</w:t>
      </w:r>
    </w:p>
    <w:p w14:paraId="45FE2101" w14:textId="46B2B70E" w:rsidR="00B1463D" w:rsidRPr="00922A54" w:rsidRDefault="00683504" w:rsidP="00E47704">
      <w:pPr>
        <w:pStyle w:val="CommentText"/>
        <w:numPr>
          <w:ilvl w:val="0"/>
          <w:numId w:val="11"/>
        </w:numPr>
        <w:spacing w:after="240"/>
        <w:ind w:left="900"/>
        <w:rPr>
          <w:rFonts w:ascii="Arial" w:hAnsi="Arial" w:cs="Arial"/>
          <w:sz w:val="24"/>
          <w:szCs w:val="24"/>
        </w:rPr>
      </w:pPr>
      <w:r>
        <w:rPr>
          <w:rFonts w:ascii="Arial" w:hAnsi="Arial" w:cs="Arial"/>
          <w:sz w:val="24"/>
          <w:szCs w:val="24"/>
        </w:rPr>
        <w:t>If a</w:t>
      </w:r>
      <w:r w:rsidRPr="00922A54">
        <w:rPr>
          <w:rFonts w:ascii="Arial" w:hAnsi="Arial" w:cs="Arial"/>
          <w:sz w:val="24"/>
          <w:szCs w:val="24"/>
        </w:rPr>
        <w:t xml:space="preserve"> resident is found guilty</w:t>
      </w:r>
      <w:r>
        <w:rPr>
          <w:rFonts w:ascii="Arial" w:hAnsi="Arial" w:cs="Arial"/>
          <w:sz w:val="24"/>
          <w:szCs w:val="24"/>
        </w:rPr>
        <w:t>,</w:t>
      </w:r>
      <w:r w:rsidRPr="00922A54">
        <w:rPr>
          <w:rFonts w:ascii="Arial" w:hAnsi="Arial" w:cs="Arial"/>
          <w:sz w:val="24"/>
          <w:szCs w:val="24"/>
        </w:rPr>
        <w:t xml:space="preserve"> and</w:t>
      </w:r>
      <w:r w:rsidR="003D4B05">
        <w:rPr>
          <w:rFonts w:ascii="Arial" w:hAnsi="Arial" w:cs="Arial"/>
          <w:sz w:val="24"/>
          <w:szCs w:val="24"/>
        </w:rPr>
        <w:t>,</w:t>
      </w:r>
      <w:r>
        <w:rPr>
          <w:rFonts w:ascii="Arial" w:hAnsi="Arial" w:cs="Arial"/>
          <w:sz w:val="24"/>
          <w:szCs w:val="24"/>
        </w:rPr>
        <w:t xml:space="preserve"> </w:t>
      </w:r>
      <w:r w:rsidRPr="00922A54">
        <w:rPr>
          <w:rFonts w:ascii="Arial" w:hAnsi="Arial" w:cs="Arial"/>
          <w:sz w:val="24"/>
          <w:szCs w:val="24"/>
        </w:rPr>
        <w:t>if there is an appeal, the guilty finding is not reversed and the disciplinary report is not dismissed,</w:t>
      </w:r>
      <w:r w:rsidR="003D4B05">
        <w:rPr>
          <w:rFonts w:ascii="Arial" w:hAnsi="Arial" w:cs="Arial"/>
          <w:sz w:val="24"/>
          <w:szCs w:val="24"/>
        </w:rPr>
        <w:t xml:space="preserve"> t</w:t>
      </w:r>
      <w:r w:rsidR="00153BA2" w:rsidRPr="00922A54">
        <w:rPr>
          <w:rFonts w:ascii="Arial" w:hAnsi="Arial" w:cs="Arial"/>
          <w:sz w:val="24"/>
          <w:szCs w:val="24"/>
        </w:rPr>
        <w:t>he</w:t>
      </w:r>
      <w:r w:rsidR="00961B9E" w:rsidRPr="00922A54">
        <w:rPr>
          <w:rFonts w:ascii="Arial" w:hAnsi="Arial" w:cs="Arial"/>
          <w:sz w:val="24"/>
          <w:szCs w:val="24"/>
        </w:rPr>
        <w:t xml:space="preserve"> </w:t>
      </w:r>
      <w:r w:rsidR="00153BA2" w:rsidRPr="00922A54">
        <w:rPr>
          <w:rFonts w:ascii="Arial" w:hAnsi="Arial" w:cs="Arial"/>
          <w:sz w:val="24"/>
          <w:szCs w:val="24"/>
        </w:rPr>
        <w:t>disciplinary</w:t>
      </w:r>
      <w:r w:rsidR="00961B9E" w:rsidRPr="00922A54">
        <w:rPr>
          <w:rFonts w:ascii="Arial" w:hAnsi="Arial" w:cs="Arial"/>
          <w:sz w:val="24"/>
          <w:szCs w:val="24"/>
        </w:rPr>
        <w:t xml:space="preserve"> </w:t>
      </w:r>
      <w:r w:rsidR="00153BA2" w:rsidRPr="00922A54">
        <w:rPr>
          <w:rFonts w:ascii="Arial" w:hAnsi="Arial" w:cs="Arial"/>
          <w:sz w:val="24"/>
          <w:szCs w:val="24"/>
        </w:rPr>
        <w:t>report</w:t>
      </w:r>
      <w:r w:rsidR="00961B9E" w:rsidRPr="00922A54">
        <w:rPr>
          <w:rFonts w:ascii="Arial" w:hAnsi="Arial" w:cs="Arial"/>
          <w:sz w:val="24"/>
          <w:szCs w:val="24"/>
        </w:rPr>
        <w:t xml:space="preserve"> </w:t>
      </w:r>
      <w:r w:rsidR="00153BA2" w:rsidRPr="00922A54">
        <w:rPr>
          <w:rFonts w:ascii="Arial" w:hAnsi="Arial" w:cs="Arial"/>
          <w:sz w:val="24"/>
          <w:szCs w:val="24"/>
        </w:rPr>
        <w:t>and</w:t>
      </w:r>
      <w:r w:rsidR="00961B9E" w:rsidRPr="00922A54">
        <w:rPr>
          <w:rFonts w:ascii="Arial" w:hAnsi="Arial" w:cs="Arial"/>
          <w:sz w:val="24"/>
          <w:szCs w:val="24"/>
        </w:rPr>
        <w:t xml:space="preserve"> </w:t>
      </w:r>
      <w:r w:rsidR="00153BA2" w:rsidRPr="00922A54">
        <w:rPr>
          <w:rFonts w:ascii="Arial" w:hAnsi="Arial" w:cs="Arial"/>
          <w:sz w:val="24"/>
          <w:szCs w:val="24"/>
        </w:rPr>
        <w:t>any</w:t>
      </w:r>
      <w:r w:rsidR="00961B9E" w:rsidRPr="00922A54">
        <w:rPr>
          <w:rFonts w:ascii="Arial" w:hAnsi="Arial" w:cs="Arial"/>
          <w:sz w:val="24"/>
          <w:szCs w:val="24"/>
        </w:rPr>
        <w:t xml:space="preserve"> </w:t>
      </w:r>
      <w:r w:rsidR="00153BA2" w:rsidRPr="00922A54">
        <w:rPr>
          <w:rFonts w:ascii="Arial" w:hAnsi="Arial" w:cs="Arial"/>
          <w:sz w:val="24"/>
          <w:szCs w:val="24"/>
        </w:rPr>
        <w:t>other</w:t>
      </w:r>
      <w:r w:rsidR="00961B9E" w:rsidRPr="00922A54">
        <w:rPr>
          <w:rFonts w:ascii="Arial" w:hAnsi="Arial" w:cs="Arial"/>
          <w:sz w:val="24"/>
          <w:szCs w:val="24"/>
        </w:rPr>
        <w:t xml:space="preserve"> </w:t>
      </w:r>
      <w:r w:rsidR="00153BA2" w:rsidRPr="00922A54">
        <w:rPr>
          <w:rFonts w:ascii="Arial" w:hAnsi="Arial" w:cs="Arial"/>
          <w:sz w:val="24"/>
          <w:szCs w:val="24"/>
        </w:rPr>
        <w:t>disciplinary</w:t>
      </w:r>
      <w:r w:rsidR="00961B9E" w:rsidRPr="00922A54">
        <w:rPr>
          <w:rFonts w:ascii="Arial" w:hAnsi="Arial" w:cs="Arial"/>
          <w:sz w:val="24"/>
          <w:szCs w:val="24"/>
        </w:rPr>
        <w:t xml:space="preserve"> </w:t>
      </w:r>
      <w:r w:rsidR="00153BA2" w:rsidRPr="00922A54">
        <w:rPr>
          <w:rFonts w:ascii="Arial" w:hAnsi="Arial" w:cs="Arial"/>
          <w:sz w:val="24"/>
          <w:szCs w:val="24"/>
        </w:rPr>
        <w:t>documents</w:t>
      </w:r>
      <w:r w:rsidR="00961B9E" w:rsidRPr="00922A54">
        <w:rPr>
          <w:rFonts w:ascii="Arial" w:hAnsi="Arial" w:cs="Arial"/>
          <w:sz w:val="24"/>
          <w:szCs w:val="24"/>
        </w:rPr>
        <w:t xml:space="preserve"> </w:t>
      </w:r>
      <w:r w:rsidR="00B1463D" w:rsidRPr="00922A54">
        <w:rPr>
          <w:rFonts w:ascii="Arial" w:hAnsi="Arial" w:cs="Arial"/>
          <w:sz w:val="24"/>
          <w:szCs w:val="24"/>
        </w:rPr>
        <w:t>shall</w:t>
      </w:r>
      <w:r w:rsidR="00961B9E" w:rsidRPr="00922A54">
        <w:rPr>
          <w:rFonts w:ascii="Arial" w:hAnsi="Arial" w:cs="Arial"/>
          <w:sz w:val="24"/>
          <w:szCs w:val="24"/>
        </w:rPr>
        <w:t xml:space="preserve"> </w:t>
      </w:r>
      <w:r w:rsidR="00D22501" w:rsidRPr="00922A54">
        <w:rPr>
          <w:rFonts w:ascii="Arial" w:hAnsi="Arial" w:cs="Arial"/>
          <w:sz w:val="24"/>
          <w:szCs w:val="24"/>
        </w:rPr>
        <w:t xml:space="preserve">be </w:t>
      </w:r>
      <w:r w:rsidR="00B1463D" w:rsidRPr="00922A54">
        <w:rPr>
          <w:rFonts w:ascii="Arial" w:hAnsi="Arial" w:cs="Arial"/>
          <w:sz w:val="24"/>
          <w:szCs w:val="24"/>
        </w:rPr>
        <w:t>uploaded</w:t>
      </w:r>
      <w:r w:rsidR="00961B9E" w:rsidRPr="00922A54">
        <w:rPr>
          <w:rFonts w:ascii="Arial" w:hAnsi="Arial" w:cs="Arial"/>
          <w:sz w:val="24"/>
          <w:szCs w:val="24"/>
        </w:rPr>
        <w:t xml:space="preserve"> </w:t>
      </w:r>
      <w:r w:rsidR="00B1463D" w:rsidRPr="00922A54">
        <w:rPr>
          <w:rFonts w:ascii="Arial" w:hAnsi="Arial" w:cs="Arial"/>
          <w:sz w:val="24"/>
          <w:szCs w:val="24"/>
        </w:rPr>
        <w:t>and</w:t>
      </w:r>
      <w:r w:rsidR="00961B9E" w:rsidRPr="00922A54">
        <w:rPr>
          <w:rFonts w:ascii="Arial" w:hAnsi="Arial" w:cs="Arial"/>
          <w:sz w:val="24"/>
          <w:szCs w:val="24"/>
        </w:rPr>
        <w:t xml:space="preserve"> </w:t>
      </w:r>
      <w:r w:rsidR="00B1463D" w:rsidRPr="00922A54">
        <w:rPr>
          <w:rFonts w:ascii="Arial" w:hAnsi="Arial" w:cs="Arial"/>
          <w:sz w:val="24"/>
          <w:szCs w:val="24"/>
        </w:rPr>
        <w:t>attached</w:t>
      </w:r>
      <w:r w:rsidR="00961B9E" w:rsidRPr="00922A54">
        <w:rPr>
          <w:rFonts w:ascii="Arial" w:hAnsi="Arial" w:cs="Arial"/>
          <w:sz w:val="24"/>
          <w:szCs w:val="24"/>
        </w:rPr>
        <w:t xml:space="preserve"> </w:t>
      </w:r>
      <w:r w:rsidR="00B1463D" w:rsidRPr="00922A54">
        <w:rPr>
          <w:rFonts w:ascii="Arial" w:hAnsi="Arial" w:cs="Arial"/>
          <w:sz w:val="24"/>
          <w:szCs w:val="24"/>
        </w:rPr>
        <w:t>to</w:t>
      </w:r>
      <w:r w:rsidR="00961B9E" w:rsidRPr="00922A54">
        <w:rPr>
          <w:rFonts w:ascii="Arial" w:hAnsi="Arial" w:cs="Arial"/>
          <w:sz w:val="24"/>
          <w:szCs w:val="24"/>
        </w:rPr>
        <w:t xml:space="preserve"> </w:t>
      </w:r>
      <w:r w:rsidR="00B1463D" w:rsidRPr="00922A54">
        <w:rPr>
          <w:rFonts w:ascii="Arial" w:hAnsi="Arial" w:cs="Arial"/>
          <w:sz w:val="24"/>
          <w:szCs w:val="24"/>
        </w:rPr>
        <w:t>the</w:t>
      </w:r>
      <w:r w:rsidR="00961B9E" w:rsidRPr="00922A54">
        <w:rPr>
          <w:rFonts w:ascii="Arial" w:hAnsi="Arial" w:cs="Arial"/>
          <w:sz w:val="24"/>
          <w:szCs w:val="24"/>
        </w:rPr>
        <w:t xml:space="preserve"> </w:t>
      </w:r>
      <w:r w:rsidR="00B1463D" w:rsidRPr="00922A54">
        <w:rPr>
          <w:rFonts w:ascii="Arial" w:hAnsi="Arial" w:cs="Arial"/>
          <w:sz w:val="24"/>
          <w:szCs w:val="24"/>
        </w:rPr>
        <w:t>disciplinary</w:t>
      </w:r>
      <w:r w:rsidR="00961B9E" w:rsidRPr="00922A54">
        <w:rPr>
          <w:rFonts w:ascii="Arial" w:hAnsi="Arial" w:cs="Arial"/>
          <w:sz w:val="24"/>
          <w:szCs w:val="24"/>
        </w:rPr>
        <w:t xml:space="preserve"> </w:t>
      </w:r>
      <w:r w:rsidR="00B1463D" w:rsidRPr="00922A54">
        <w:rPr>
          <w:rFonts w:ascii="Arial" w:hAnsi="Arial" w:cs="Arial"/>
          <w:sz w:val="24"/>
          <w:szCs w:val="24"/>
        </w:rPr>
        <w:t>case</w:t>
      </w:r>
      <w:r w:rsidR="00961B9E" w:rsidRPr="00922A54">
        <w:rPr>
          <w:rFonts w:ascii="Arial" w:hAnsi="Arial" w:cs="Arial"/>
          <w:sz w:val="24"/>
          <w:szCs w:val="24"/>
        </w:rPr>
        <w:t xml:space="preserve"> </w:t>
      </w:r>
      <w:r w:rsidR="00B1463D" w:rsidRPr="00922A54">
        <w:rPr>
          <w:rFonts w:ascii="Arial" w:hAnsi="Arial" w:cs="Arial"/>
          <w:sz w:val="24"/>
          <w:szCs w:val="24"/>
        </w:rPr>
        <w:t>in</w:t>
      </w:r>
      <w:r w:rsidR="00961B9E" w:rsidRPr="00922A54">
        <w:rPr>
          <w:rFonts w:ascii="Arial" w:hAnsi="Arial" w:cs="Arial"/>
          <w:sz w:val="24"/>
          <w:szCs w:val="24"/>
        </w:rPr>
        <w:t xml:space="preserve"> </w:t>
      </w:r>
      <w:r w:rsidR="003A5F9E" w:rsidRPr="00922A54">
        <w:rPr>
          <w:rFonts w:ascii="Arial" w:hAnsi="Arial" w:cs="Arial"/>
          <w:sz w:val="24"/>
          <w:szCs w:val="24"/>
        </w:rPr>
        <w:t>the Department’s resident and client records management system</w:t>
      </w:r>
      <w:r w:rsidR="00961B9E" w:rsidRPr="00922A54">
        <w:rPr>
          <w:rFonts w:ascii="Arial" w:hAnsi="Arial" w:cs="Arial"/>
          <w:sz w:val="24"/>
          <w:szCs w:val="24"/>
        </w:rPr>
        <w:t xml:space="preserve"> </w:t>
      </w:r>
      <w:r w:rsidR="00B1463D" w:rsidRPr="00922A54">
        <w:rPr>
          <w:rFonts w:ascii="Arial" w:hAnsi="Arial" w:cs="Arial"/>
          <w:sz w:val="24"/>
          <w:szCs w:val="24"/>
        </w:rPr>
        <w:t>by</w:t>
      </w:r>
      <w:r w:rsidR="00961B9E" w:rsidRPr="00922A54">
        <w:rPr>
          <w:rFonts w:ascii="Arial" w:hAnsi="Arial" w:cs="Arial"/>
          <w:sz w:val="24"/>
          <w:szCs w:val="24"/>
        </w:rPr>
        <w:t xml:space="preserve"> </w:t>
      </w:r>
      <w:r w:rsidR="00B1463D" w:rsidRPr="00922A54">
        <w:rPr>
          <w:rFonts w:ascii="Arial" w:hAnsi="Arial" w:cs="Arial"/>
          <w:sz w:val="24"/>
          <w:szCs w:val="24"/>
        </w:rPr>
        <w:t>designated</w:t>
      </w:r>
      <w:r w:rsidR="00961B9E" w:rsidRPr="00922A54">
        <w:rPr>
          <w:rFonts w:ascii="Arial" w:hAnsi="Arial" w:cs="Arial"/>
          <w:sz w:val="24"/>
          <w:szCs w:val="24"/>
        </w:rPr>
        <w:t xml:space="preserve"> </w:t>
      </w:r>
      <w:r w:rsidR="00B1463D" w:rsidRPr="00922A54">
        <w:rPr>
          <w:rFonts w:ascii="Arial" w:hAnsi="Arial" w:cs="Arial"/>
          <w:sz w:val="24"/>
          <w:szCs w:val="24"/>
        </w:rPr>
        <w:t>staff,</w:t>
      </w:r>
      <w:r w:rsidR="00961B9E" w:rsidRPr="00922A54">
        <w:rPr>
          <w:rFonts w:ascii="Arial" w:hAnsi="Arial" w:cs="Arial"/>
          <w:sz w:val="24"/>
          <w:szCs w:val="24"/>
        </w:rPr>
        <w:t xml:space="preserve"> </w:t>
      </w:r>
      <w:r w:rsidR="00B1463D" w:rsidRPr="00922A54">
        <w:rPr>
          <w:rFonts w:ascii="Arial" w:hAnsi="Arial" w:cs="Arial"/>
          <w:sz w:val="24"/>
          <w:szCs w:val="24"/>
        </w:rPr>
        <w:t>including</w:t>
      </w:r>
      <w:r w:rsidR="00961B9E" w:rsidRPr="00922A54">
        <w:rPr>
          <w:rFonts w:ascii="Arial" w:hAnsi="Arial" w:cs="Arial"/>
          <w:sz w:val="24"/>
          <w:szCs w:val="24"/>
        </w:rPr>
        <w:t xml:space="preserve"> </w:t>
      </w:r>
      <w:r w:rsidR="00B1463D" w:rsidRPr="00922A54">
        <w:rPr>
          <w:rFonts w:ascii="Arial" w:hAnsi="Arial" w:cs="Arial"/>
          <w:sz w:val="24"/>
          <w:szCs w:val="24"/>
        </w:rPr>
        <w:t>any</w:t>
      </w:r>
      <w:r w:rsidR="00961B9E" w:rsidRPr="00922A54">
        <w:rPr>
          <w:rFonts w:ascii="Arial" w:hAnsi="Arial" w:cs="Arial"/>
          <w:sz w:val="24"/>
          <w:szCs w:val="24"/>
        </w:rPr>
        <w:t xml:space="preserve"> </w:t>
      </w:r>
      <w:r w:rsidR="00B1463D" w:rsidRPr="00922A54">
        <w:rPr>
          <w:rFonts w:ascii="Arial" w:hAnsi="Arial" w:cs="Arial"/>
          <w:sz w:val="24"/>
          <w:szCs w:val="24"/>
        </w:rPr>
        <w:t>documents</w:t>
      </w:r>
      <w:r w:rsidR="00961B9E" w:rsidRPr="00922A54">
        <w:rPr>
          <w:rFonts w:ascii="Arial" w:hAnsi="Arial" w:cs="Arial"/>
          <w:sz w:val="24"/>
          <w:szCs w:val="24"/>
        </w:rPr>
        <w:t xml:space="preserve"> </w:t>
      </w:r>
      <w:r w:rsidR="00B1463D" w:rsidRPr="00922A54">
        <w:rPr>
          <w:rFonts w:ascii="Arial" w:hAnsi="Arial" w:cs="Arial"/>
          <w:sz w:val="24"/>
          <w:szCs w:val="24"/>
        </w:rPr>
        <w:t>containing</w:t>
      </w:r>
      <w:r w:rsidR="00961B9E" w:rsidRPr="00922A54">
        <w:rPr>
          <w:rFonts w:ascii="Arial" w:hAnsi="Arial" w:cs="Arial"/>
          <w:sz w:val="24"/>
          <w:szCs w:val="24"/>
        </w:rPr>
        <w:t xml:space="preserve"> </w:t>
      </w:r>
      <w:r w:rsidR="00B1463D" w:rsidRPr="00922A54">
        <w:rPr>
          <w:rFonts w:ascii="Arial" w:hAnsi="Arial" w:cs="Arial"/>
          <w:sz w:val="24"/>
          <w:szCs w:val="24"/>
        </w:rPr>
        <w:t>the</w:t>
      </w:r>
      <w:r w:rsidR="00961B9E" w:rsidRPr="00922A54">
        <w:rPr>
          <w:rFonts w:ascii="Arial" w:hAnsi="Arial" w:cs="Arial"/>
          <w:sz w:val="24"/>
          <w:szCs w:val="24"/>
        </w:rPr>
        <w:t xml:space="preserve"> resident</w:t>
      </w:r>
      <w:r w:rsidR="00B1463D" w:rsidRPr="00922A54">
        <w:rPr>
          <w:rFonts w:ascii="Arial" w:hAnsi="Arial" w:cs="Arial"/>
          <w:sz w:val="24"/>
          <w:szCs w:val="24"/>
        </w:rPr>
        <w:t>’s</w:t>
      </w:r>
      <w:r w:rsidR="00961B9E" w:rsidRPr="00922A54">
        <w:rPr>
          <w:rFonts w:ascii="Arial" w:hAnsi="Arial" w:cs="Arial"/>
          <w:sz w:val="24"/>
          <w:szCs w:val="24"/>
        </w:rPr>
        <w:t xml:space="preserve"> </w:t>
      </w:r>
      <w:r w:rsidR="00B1463D" w:rsidRPr="00922A54">
        <w:rPr>
          <w:rFonts w:ascii="Arial" w:hAnsi="Arial" w:cs="Arial"/>
          <w:sz w:val="24"/>
          <w:szCs w:val="24"/>
        </w:rPr>
        <w:t>signature.</w:t>
      </w:r>
    </w:p>
    <w:p w14:paraId="64F9211B" w14:textId="72C66319" w:rsidR="008B4187" w:rsidRPr="00C0618F" w:rsidRDefault="002150E9" w:rsidP="00E47704">
      <w:pPr>
        <w:pStyle w:val="ListParagraph"/>
        <w:numPr>
          <w:ilvl w:val="0"/>
          <w:numId w:val="11"/>
        </w:numPr>
        <w:spacing w:after="240"/>
        <w:ind w:left="900"/>
        <w:contextualSpacing w:val="0"/>
        <w:rPr>
          <w:rFonts w:ascii="Arial" w:hAnsi="Arial" w:cs="Arial"/>
        </w:rPr>
      </w:pPr>
      <w:r w:rsidRPr="00C0618F">
        <w:rPr>
          <w:rFonts w:ascii="Arial" w:hAnsi="Arial" w:cs="Arial"/>
        </w:rPr>
        <w:t>Once</w:t>
      </w:r>
      <w:r w:rsidR="00961B9E" w:rsidRPr="00C0618F">
        <w:rPr>
          <w:rFonts w:ascii="Arial" w:hAnsi="Arial" w:cs="Arial"/>
        </w:rPr>
        <w:t xml:space="preserve"> </w:t>
      </w:r>
      <w:r w:rsidRPr="00C0618F">
        <w:rPr>
          <w:rFonts w:ascii="Arial" w:hAnsi="Arial" w:cs="Arial"/>
        </w:rPr>
        <w:t>the</w:t>
      </w:r>
      <w:r w:rsidR="00961B9E" w:rsidRPr="00C0618F">
        <w:rPr>
          <w:rFonts w:ascii="Arial" w:hAnsi="Arial" w:cs="Arial"/>
        </w:rPr>
        <w:t xml:space="preserve"> </w:t>
      </w:r>
      <w:r w:rsidRPr="00C0618F">
        <w:rPr>
          <w:rFonts w:ascii="Arial" w:hAnsi="Arial" w:cs="Arial"/>
        </w:rPr>
        <w:t>disciplinary</w:t>
      </w:r>
      <w:r w:rsidR="00961B9E" w:rsidRPr="00C0618F">
        <w:rPr>
          <w:rFonts w:ascii="Arial" w:hAnsi="Arial" w:cs="Arial"/>
        </w:rPr>
        <w:t xml:space="preserve"> </w:t>
      </w:r>
      <w:r w:rsidRPr="00C0618F">
        <w:rPr>
          <w:rFonts w:ascii="Arial" w:hAnsi="Arial" w:cs="Arial"/>
        </w:rPr>
        <w:t>process</w:t>
      </w:r>
      <w:r w:rsidR="00961B9E" w:rsidRPr="00C0618F">
        <w:rPr>
          <w:rFonts w:ascii="Arial" w:hAnsi="Arial" w:cs="Arial"/>
        </w:rPr>
        <w:t xml:space="preserve"> </w:t>
      </w:r>
      <w:r w:rsidRPr="00C0618F">
        <w:rPr>
          <w:rFonts w:ascii="Arial" w:hAnsi="Arial" w:cs="Arial"/>
        </w:rPr>
        <w:t>is</w:t>
      </w:r>
      <w:r w:rsidR="00961B9E" w:rsidRPr="00C0618F">
        <w:rPr>
          <w:rFonts w:ascii="Arial" w:hAnsi="Arial" w:cs="Arial"/>
        </w:rPr>
        <w:t xml:space="preserve"> </w:t>
      </w:r>
      <w:r w:rsidRPr="00C0618F">
        <w:rPr>
          <w:rFonts w:ascii="Arial" w:hAnsi="Arial" w:cs="Arial"/>
        </w:rPr>
        <w:t>complete,</w:t>
      </w:r>
      <w:r w:rsidR="008B4187" w:rsidRPr="00C0618F">
        <w:rPr>
          <w:rFonts w:ascii="Arial" w:hAnsi="Arial" w:cs="Arial"/>
        </w:rPr>
        <w:t xml:space="preserve"> </w:t>
      </w:r>
      <w:r w:rsidR="00BA73BC" w:rsidRPr="00C0618F">
        <w:rPr>
          <w:rFonts w:ascii="Arial" w:hAnsi="Arial" w:cs="Arial"/>
        </w:rPr>
        <w:t xml:space="preserve">appropriate staff shall take action, as necessary, to ensure </w:t>
      </w:r>
      <w:r w:rsidR="008B4187" w:rsidRPr="00C0618F">
        <w:rPr>
          <w:rFonts w:ascii="Arial" w:hAnsi="Arial" w:cs="Arial"/>
        </w:rPr>
        <w:t>al</w:t>
      </w:r>
      <w:r w:rsidR="00BA73BC" w:rsidRPr="00C0618F">
        <w:rPr>
          <w:rFonts w:ascii="Arial" w:hAnsi="Arial" w:cs="Arial"/>
        </w:rPr>
        <w:t>l sanctions to be imposed are imposed as soon as practicable</w:t>
      </w:r>
      <w:r w:rsidR="00A5042F" w:rsidRPr="00C0618F">
        <w:rPr>
          <w:rFonts w:ascii="Arial" w:hAnsi="Arial" w:cs="Arial"/>
        </w:rPr>
        <w:t xml:space="preserve"> </w:t>
      </w:r>
      <w:r w:rsidR="00BA73BC" w:rsidRPr="00C0618F">
        <w:rPr>
          <w:rFonts w:ascii="Arial" w:hAnsi="Arial" w:cs="Arial"/>
        </w:rPr>
        <w:t xml:space="preserve">(e.g., if </w:t>
      </w:r>
      <w:r w:rsidR="00A5042F" w:rsidRPr="00C0618F">
        <w:rPr>
          <w:rFonts w:ascii="Arial" w:hAnsi="Arial" w:cs="Arial"/>
        </w:rPr>
        <w:t xml:space="preserve">there is </w:t>
      </w:r>
      <w:r w:rsidR="00BA73BC" w:rsidRPr="00C0618F">
        <w:rPr>
          <w:rFonts w:ascii="Arial" w:hAnsi="Arial" w:cs="Arial"/>
        </w:rPr>
        <w:t>a loss of good time</w:t>
      </w:r>
      <w:r w:rsidR="00A5042F" w:rsidRPr="00C0618F">
        <w:rPr>
          <w:rFonts w:ascii="Arial" w:hAnsi="Arial" w:cs="Arial"/>
        </w:rPr>
        <w:t xml:space="preserve"> sanction, classification staff shall, as necessary, ensure that the good time is deducted from the resident’s sentence</w:t>
      </w:r>
      <w:r w:rsidR="00635101" w:rsidRPr="00C0618F">
        <w:rPr>
          <w:rFonts w:ascii="Arial" w:hAnsi="Arial" w:cs="Arial"/>
        </w:rPr>
        <w:t xml:space="preserve"> immediately</w:t>
      </w:r>
      <w:r w:rsidR="00A5042F" w:rsidRPr="00C0618F">
        <w:rPr>
          <w:rFonts w:ascii="Arial" w:hAnsi="Arial" w:cs="Arial"/>
        </w:rPr>
        <w:t>).</w:t>
      </w:r>
    </w:p>
    <w:p w14:paraId="08264E66" w14:textId="793BC19C" w:rsidR="002150E9" w:rsidRPr="00C0618F" w:rsidRDefault="00BA73BC" w:rsidP="00E47704">
      <w:pPr>
        <w:pStyle w:val="ListParagraph"/>
        <w:numPr>
          <w:ilvl w:val="0"/>
          <w:numId w:val="11"/>
        </w:numPr>
        <w:spacing w:after="240"/>
        <w:ind w:left="900"/>
        <w:contextualSpacing w:val="0"/>
        <w:rPr>
          <w:rFonts w:ascii="Arial" w:hAnsi="Arial" w:cs="Arial"/>
        </w:rPr>
      </w:pPr>
      <w:r w:rsidRPr="00C0618F">
        <w:rPr>
          <w:rFonts w:ascii="Arial" w:hAnsi="Arial" w:cs="Arial"/>
        </w:rPr>
        <w:t>I</w:t>
      </w:r>
      <w:r w:rsidR="008B4187" w:rsidRPr="00C0618F">
        <w:rPr>
          <w:rFonts w:ascii="Arial" w:hAnsi="Arial" w:cs="Arial"/>
        </w:rPr>
        <w:t xml:space="preserve">f </w:t>
      </w:r>
      <w:r w:rsidR="00A5042F" w:rsidRPr="00C0618F">
        <w:rPr>
          <w:rFonts w:ascii="Arial" w:hAnsi="Arial" w:cs="Arial"/>
        </w:rPr>
        <w:t>a</w:t>
      </w:r>
      <w:r w:rsidR="008B4187" w:rsidRPr="00C0618F">
        <w:rPr>
          <w:rFonts w:ascii="Arial" w:hAnsi="Arial" w:cs="Arial"/>
        </w:rPr>
        <w:t xml:space="preserve"> sanction is </w:t>
      </w:r>
      <w:r w:rsidRPr="00C0618F">
        <w:rPr>
          <w:rFonts w:ascii="Arial" w:hAnsi="Arial" w:cs="Arial"/>
        </w:rPr>
        <w:t>one that requires action by housing un</w:t>
      </w:r>
      <w:r w:rsidR="009D4E99" w:rsidRPr="00C0618F">
        <w:rPr>
          <w:rFonts w:ascii="Arial" w:hAnsi="Arial" w:cs="Arial"/>
        </w:rPr>
        <w:t>it</w:t>
      </w:r>
      <w:r w:rsidRPr="00C0618F">
        <w:rPr>
          <w:rFonts w:ascii="Arial" w:hAnsi="Arial" w:cs="Arial"/>
        </w:rPr>
        <w:t xml:space="preserve"> staff in order to be imposed</w:t>
      </w:r>
      <w:r w:rsidR="009D4E99" w:rsidRPr="00C0618F">
        <w:rPr>
          <w:rFonts w:ascii="Arial" w:hAnsi="Arial" w:cs="Arial"/>
        </w:rPr>
        <w:t xml:space="preserve"> (e.g., disciplinary restriction</w:t>
      </w:r>
      <w:r w:rsidR="001E396D" w:rsidRPr="00C0618F">
        <w:rPr>
          <w:rFonts w:ascii="Arial" w:hAnsi="Arial" w:cs="Arial"/>
        </w:rPr>
        <w:t>, disciplinary segregation, etc.</w:t>
      </w:r>
      <w:r w:rsidR="009D4E99" w:rsidRPr="00C0618F">
        <w:rPr>
          <w:rFonts w:ascii="Arial" w:hAnsi="Arial" w:cs="Arial"/>
        </w:rPr>
        <w:t>)</w:t>
      </w:r>
      <w:r w:rsidRPr="00C0618F">
        <w:rPr>
          <w:rFonts w:ascii="Arial" w:hAnsi="Arial" w:cs="Arial"/>
        </w:rPr>
        <w:t xml:space="preserve">, </w:t>
      </w:r>
      <w:r w:rsidR="002150E9" w:rsidRPr="00C0618F">
        <w:rPr>
          <w:rFonts w:ascii="Arial" w:hAnsi="Arial" w:cs="Arial"/>
        </w:rPr>
        <w:t>the</w:t>
      </w:r>
      <w:r w:rsidR="00961B9E" w:rsidRPr="00C0618F">
        <w:rPr>
          <w:rFonts w:ascii="Arial" w:hAnsi="Arial" w:cs="Arial"/>
        </w:rPr>
        <w:t xml:space="preserve"> resident</w:t>
      </w:r>
      <w:r w:rsidR="002150E9" w:rsidRPr="00C0618F">
        <w:rPr>
          <w:rFonts w:ascii="Arial" w:hAnsi="Arial" w:cs="Arial"/>
        </w:rPr>
        <w:t>’s</w:t>
      </w:r>
      <w:r w:rsidR="00961B9E" w:rsidRPr="00C0618F">
        <w:rPr>
          <w:rFonts w:ascii="Arial" w:hAnsi="Arial" w:cs="Arial"/>
        </w:rPr>
        <w:t xml:space="preserve"> </w:t>
      </w:r>
      <w:r w:rsidR="002150E9" w:rsidRPr="00C0618F">
        <w:rPr>
          <w:rFonts w:ascii="Arial" w:hAnsi="Arial" w:cs="Arial"/>
        </w:rPr>
        <w:t>Unit</w:t>
      </w:r>
      <w:r w:rsidR="00961B9E" w:rsidRPr="00C0618F">
        <w:rPr>
          <w:rFonts w:ascii="Arial" w:hAnsi="Arial" w:cs="Arial"/>
        </w:rPr>
        <w:t xml:space="preserve"> </w:t>
      </w:r>
      <w:r w:rsidR="002150E9" w:rsidRPr="00C0618F">
        <w:rPr>
          <w:rFonts w:ascii="Arial" w:hAnsi="Arial" w:cs="Arial"/>
        </w:rPr>
        <w:t>Manager</w:t>
      </w:r>
      <w:r w:rsidR="00131FA5" w:rsidRPr="00C0618F">
        <w:rPr>
          <w:rFonts w:ascii="Arial" w:hAnsi="Arial" w:cs="Arial"/>
        </w:rPr>
        <w:t>, or designee,</w:t>
      </w:r>
      <w:r w:rsidR="00961B9E" w:rsidRPr="00C0618F">
        <w:rPr>
          <w:rFonts w:ascii="Arial" w:hAnsi="Arial" w:cs="Arial"/>
        </w:rPr>
        <w:t xml:space="preserve"> </w:t>
      </w:r>
      <w:r w:rsidR="002150E9" w:rsidRPr="00C0618F">
        <w:rPr>
          <w:rFonts w:ascii="Arial" w:hAnsi="Arial" w:cs="Arial"/>
        </w:rPr>
        <w:t>shall</w:t>
      </w:r>
      <w:r w:rsidR="00961B9E" w:rsidRPr="00C0618F">
        <w:rPr>
          <w:rFonts w:ascii="Arial" w:hAnsi="Arial" w:cs="Arial"/>
        </w:rPr>
        <w:t xml:space="preserve"> </w:t>
      </w:r>
      <w:r w:rsidR="002150E9" w:rsidRPr="00C0618F">
        <w:rPr>
          <w:rFonts w:ascii="Arial" w:hAnsi="Arial" w:cs="Arial"/>
        </w:rPr>
        <w:t>ensure</w:t>
      </w:r>
      <w:r w:rsidR="00961B9E" w:rsidRPr="00C0618F">
        <w:rPr>
          <w:rFonts w:ascii="Arial" w:hAnsi="Arial" w:cs="Arial"/>
        </w:rPr>
        <w:t xml:space="preserve"> </w:t>
      </w:r>
      <w:r w:rsidR="002150E9" w:rsidRPr="00C0618F">
        <w:rPr>
          <w:rFonts w:ascii="Arial" w:hAnsi="Arial" w:cs="Arial"/>
        </w:rPr>
        <w:t>that</w:t>
      </w:r>
      <w:r w:rsidR="00961B9E" w:rsidRPr="00C0618F">
        <w:rPr>
          <w:rFonts w:ascii="Arial" w:hAnsi="Arial" w:cs="Arial"/>
        </w:rPr>
        <w:t xml:space="preserve"> </w:t>
      </w:r>
      <w:r w:rsidR="002150E9" w:rsidRPr="00C0618F">
        <w:rPr>
          <w:rFonts w:ascii="Arial" w:hAnsi="Arial" w:cs="Arial"/>
        </w:rPr>
        <w:t>the</w:t>
      </w:r>
      <w:r w:rsidR="00961B9E" w:rsidRPr="00C0618F">
        <w:rPr>
          <w:rFonts w:ascii="Arial" w:hAnsi="Arial" w:cs="Arial"/>
        </w:rPr>
        <w:t xml:space="preserve"> </w:t>
      </w:r>
      <w:r w:rsidR="002150E9" w:rsidRPr="00C0618F">
        <w:rPr>
          <w:rFonts w:ascii="Arial" w:hAnsi="Arial" w:cs="Arial"/>
        </w:rPr>
        <w:t>disciplinary</w:t>
      </w:r>
      <w:r w:rsidR="00961B9E" w:rsidRPr="00C0618F">
        <w:rPr>
          <w:rFonts w:ascii="Arial" w:hAnsi="Arial" w:cs="Arial"/>
        </w:rPr>
        <w:t xml:space="preserve"> </w:t>
      </w:r>
      <w:r w:rsidR="00BA40C3" w:rsidRPr="00C0618F">
        <w:rPr>
          <w:rFonts w:ascii="Arial" w:hAnsi="Arial" w:cs="Arial"/>
        </w:rPr>
        <w:t>sanction</w:t>
      </w:r>
      <w:r w:rsidR="00961B9E" w:rsidRPr="00C0618F">
        <w:rPr>
          <w:rFonts w:ascii="Arial" w:hAnsi="Arial" w:cs="Arial"/>
        </w:rPr>
        <w:t xml:space="preserve"> </w:t>
      </w:r>
      <w:r w:rsidR="00A5042F" w:rsidRPr="00C0618F">
        <w:rPr>
          <w:rFonts w:ascii="Arial" w:hAnsi="Arial" w:cs="Arial"/>
        </w:rPr>
        <w:t>is</w:t>
      </w:r>
      <w:r w:rsidR="00961B9E" w:rsidRPr="00C0618F">
        <w:rPr>
          <w:rFonts w:ascii="Arial" w:hAnsi="Arial" w:cs="Arial"/>
        </w:rPr>
        <w:t xml:space="preserve"> </w:t>
      </w:r>
      <w:r w:rsidR="002150E9" w:rsidRPr="00C0618F">
        <w:rPr>
          <w:rFonts w:ascii="Arial" w:hAnsi="Arial" w:cs="Arial"/>
        </w:rPr>
        <w:t>imposed</w:t>
      </w:r>
      <w:r w:rsidR="00961B9E" w:rsidRPr="00C0618F">
        <w:rPr>
          <w:rFonts w:ascii="Arial" w:hAnsi="Arial" w:cs="Arial"/>
        </w:rPr>
        <w:t xml:space="preserve"> </w:t>
      </w:r>
      <w:r w:rsidR="002150E9" w:rsidRPr="00C0618F">
        <w:rPr>
          <w:rFonts w:ascii="Arial" w:hAnsi="Arial" w:cs="Arial"/>
        </w:rPr>
        <w:t>as</w:t>
      </w:r>
      <w:r w:rsidR="00961B9E" w:rsidRPr="00C0618F">
        <w:rPr>
          <w:rFonts w:ascii="Arial" w:hAnsi="Arial" w:cs="Arial"/>
        </w:rPr>
        <w:t xml:space="preserve"> </w:t>
      </w:r>
      <w:r w:rsidR="002150E9" w:rsidRPr="00C0618F">
        <w:rPr>
          <w:rFonts w:ascii="Arial" w:hAnsi="Arial" w:cs="Arial"/>
        </w:rPr>
        <w:t>soon</w:t>
      </w:r>
      <w:r w:rsidR="00961B9E" w:rsidRPr="00C0618F">
        <w:rPr>
          <w:rFonts w:ascii="Arial" w:hAnsi="Arial" w:cs="Arial"/>
        </w:rPr>
        <w:t xml:space="preserve"> </w:t>
      </w:r>
      <w:r w:rsidR="002150E9" w:rsidRPr="00C0618F">
        <w:rPr>
          <w:rFonts w:ascii="Arial" w:hAnsi="Arial" w:cs="Arial"/>
        </w:rPr>
        <w:t>as</w:t>
      </w:r>
      <w:r w:rsidR="00961B9E" w:rsidRPr="00C0618F">
        <w:rPr>
          <w:rFonts w:ascii="Arial" w:hAnsi="Arial" w:cs="Arial"/>
        </w:rPr>
        <w:t xml:space="preserve"> </w:t>
      </w:r>
      <w:r w:rsidR="002150E9" w:rsidRPr="00C0618F">
        <w:rPr>
          <w:rFonts w:ascii="Arial" w:hAnsi="Arial" w:cs="Arial"/>
        </w:rPr>
        <w:t>practicable.</w:t>
      </w:r>
    </w:p>
    <w:p w14:paraId="542CC545" w14:textId="62381ADB" w:rsidR="00131FA5" w:rsidRPr="00C0618F" w:rsidRDefault="0094644D" w:rsidP="00E47704">
      <w:pPr>
        <w:pStyle w:val="ListParagraph"/>
        <w:numPr>
          <w:ilvl w:val="0"/>
          <w:numId w:val="11"/>
        </w:numPr>
        <w:spacing w:after="240"/>
        <w:ind w:left="900"/>
        <w:contextualSpacing w:val="0"/>
        <w:rPr>
          <w:rFonts w:ascii="Arial" w:hAnsi="Arial" w:cs="Arial"/>
        </w:rPr>
      </w:pPr>
      <w:r>
        <w:rPr>
          <w:rFonts w:ascii="Arial" w:hAnsi="Arial" w:cs="Arial"/>
        </w:rPr>
        <w:t>A</w:t>
      </w:r>
      <w:r w:rsidRPr="00C0618F">
        <w:rPr>
          <w:rFonts w:ascii="Arial" w:hAnsi="Arial" w:cs="Arial"/>
        </w:rPr>
        <w:t xml:space="preserve">t least weekly, </w:t>
      </w:r>
      <w:r>
        <w:rPr>
          <w:rFonts w:ascii="Arial" w:hAnsi="Arial" w:cs="Arial"/>
        </w:rPr>
        <w:t>e</w:t>
      </w:r>
      <w:r w:rsidR="009D4E99" w:rsidRPr="00C0618F">
        <w:rPr>
          <w:rFonts w:ascii="Arial" w:hAnsi="Arial" w:cs="Arial"/>
        </w:rPr>
        <w:t>ach</w:t>
      </w:r>
      <w:r w:rsidR="00131FA5" w:rsidRPr="00C0618F">
        <w:rPr>
          <w:rFonts w:ascii="Arial" w:hAnsi="Arial" w:cs="Arial"/>
        </w:rPr>
        <w:t xml:space="preserve"> Unit Manager, or designee, shall</w:t>
      </w:r>
      <w:r>
        <w:rPr>
          <w:rFonts w:ascii="Arial" w:hAnsi="Arial" w:cs="Arial"/>
        </w:rPr>
        <w:t xml:space="preserve"> </w:t>
      </w:r>
      <w:r w:rsidR="00131FA5" w:rsidRPr="00C0618F">
        <w:rPr>
          <w:rFonts w:ascii="Arial" w:hAnsi="Arial" w:cs="Arial"/>
        </w:rPr>
        <w:t>review</w:t>
      </w:r>
      <w:r w:rsidR="008B4187" w:rsidRPr="00C0618F">
        <w:rPr>
          <w:rFonts w:ascii="Arial" w:hAnsi="Arial" w:cs="Arial"/>
        </w:rPr>
        <w:t xml:space="preserve"> </w:t>
      </w:r>
      <w:r w:rsidR="009D4E99" w:rsidRPr="00C0618F">
        <w:rPr>
          <w:rFonts w:ascii="Arial" w:hAnsi="Arial" w:cs="Arial"/>
        </w:rPr>
        <w:t xml:space="preserve">the active sanctions report in the Department’s resident and client records management system </w:t>
      </w:r>
      <w:r w:rsidR="00B74BC2" w:rsidRPr="00C0618F">
        <w:rPr>
          <w:rFonts w:ascii="Arial" w:hAnsi="Arial" w:cs="Arial"/>
        </w:rPr>
        <w:t xml:space="preserve">to determine </w:t>
      </w:r>
      <w:r w:rsidRPr="0094644D">
        <w:rPr>
          <w:rFonts w:ascii="Arial" w:hAnsi="Arial" w:cs="Arial"/>
        </w:rPr>
        <w:t>if any  of the above sanctions still need to be imposed and, if so,</w:t>
      </w:r>
      <w:r>
        <w:rPr>
          <w:rFonts w:ascii="Arial" w:hAnsi="Arial" w:cs="Arial"/>
        </w:rPr>
        <w:t xml:space="preserve"> </w:t>
      </w:r>
      <w:r w:rsidR="00B74BC2" w:rsidRPr="00C0618F">
        <w:rPr>
          <w:rFonts w:ascii="Arial" w:hAnsi="Arial" w:cs="Arial"/>
        </w:rPr>
        <w:t>shall take the appropriate action to ensure they are impose</w:t>
      </w:r>
      <w:r w:rsidR="00CD558A" w:rsidRPr="00C0618F">
        <w:rPr>
          <w:rFonts w:ascii="Arial" w:hAnsi="Arial" w:cs="Arial"/>
        </w:rPr>
        <w:t>d</w:t>
      </w:r>
      <w:r w:rsidR="00B74BC2" w:rsidRPr="00C0618F">
        <w:rPr>
          <w:rFonts w:ascii="Arial" w:hAnsi="Arial" w:cs="Arial"/>
        </w:rPr>
        <w:t xml:space="preserve"> as soon as practicable.</w:t>
      </w:r>
    </w:p>
    <w:p w14:paraId="43C1683C" w14:textId="3FD49FF5" w:rsidR="00CD558A" w:rsidRPr="00C0618F" w:rsidRDefault="00CD558A" w:rsidP="00E47704">
      <w:pPr>
        <w:pStyle w:val="ListParagraph"/>
        <w:numPr>
          <w:ilvl w:val="0"/>
          <w:numId w:val="11"/>
        </w:numPr>
        <w:spacing w:after="240"/>
        <w:ind w:left="900" w:hanging="450"/>
        <w:contextualSpacing w:val="0"/>
        <w:rPr>
          <w:rFonts w:ascii="Arial" w:hAnsi="Arial" w:cs="Arial"/>
        </w:rPr>
      </w:pPr>
      <w:r w:rsidRPr="00C0618F">
        <w:rPr>
          <w:rFonts w:ascii="Arial" w:hAnsi="Arial" w:cs="Arial"/>
        </w:rPr>
        <w:t>If a disciplinary restriction sanction is not begu</w:t>
      </w:r>
      <w:r w:rsidR="003C1870" w:rsidRPr="00C0618F">
        <w:rPr>
          <w:rFonts w:ascii="Arial" w:hAnsi="Arial" w:cs="Arial"/>
        </w:rPr>
        <w:t>n</w:t>
      </w:r>
      <w:r w:rsidRPr="00C0618F">
        <w:rPr>
          <w:rFonts w:ascii="Arial" w:hAnsi="Arial" w:cs="Arial"/>
        </w:rPr>
        <w:t xml:space="preserve"> within ninety (90) days of when the disciplinary process was completed, it shall not be imposed.</w:t>
      </w:r>
    </w:p>
    <w:p w14:paraId="438B906F" w14:textId="0DEE2DA6" w:rsidR="00CD558A" w:rsidRPr="00C0618F" w:rsidRDefault="00CD558A" w:rsidP="00E47704">
      <w:pPr>
        <w:pStyle w:val="ListParagraph"/>
        <w:numPr>
          <w:ilvl w:val="0"/>
          <w:numId w:val="11"/>
        </w:numPr>
        <w:spacing w:after="240"/>
        <w:ind w:left="900" w:hanging="450"/>
        <w:contextualSpacing w:val="0"/>
        <w:rPr>
          <w:rFonts w:ascii="Arial" w:hAnsi="Arial" w:cs="Arial"/>
        </w:rPr>
      </w:pPr>
      <w:r w:rsidRPr="00C0618F">
        <w:rPr>
          <w:rFonts w:ascii="Arial" w:hAnsi="Arial" w:cs="Arial"/>
        </w:rPr>
        <w:t>If a disciplinary segregation sanction is not begu</w:t>
      </w:r>
      <w:r w:rsidR="00F5510C" w:rsidRPr="00C0618F">
        <w:rPr>
          <w:rFonts w:ascii="Arial" w:hAnsi="Arial" w:cs="Arial"/>
        </w:rPr>
        <w:t>n</w:t>
      </w:r>
      <w:r w:rsidRPr="00C0618F">
        <w:rPr>
          <w:rFonts w:ascii="Arial" w:hAnsi="Arial" w:cs="Arial"/>
        </w:rPr>
        <w:t xml:space="preserve"> within ninety (90) days of when the disciplinary process was completed, it shall be </w:t>
      </w:r>
      <w:r w:rsidR="00F5510C" w:rsidRPr="00C0618F">
        <w:rPr>
          <w:rFonts w:ascii="Arial" w:hAnsi="Arial" w:cs="Arial"/>
        </w:rPr>
        <w:t xml:space="preserve">totally </w:t>
      </w:r>
      <w:r w:rsidRPr="00C0618F">
        <w:rPr>
          <w:rFonts w:ascii="Arial" w:hAnsi="Arial" w:cs="Arial"/>
        </w:rPr>
        <w:t xml:space="preserve">suspended. </w:t>
      </w:r>
      <w:r w:rsidR="00F5510C" w:rsidRPr="00C0618F">
        <w:rPr>
          <w:rFonts w:ascii="Arial" w:hAnsi="Arial" w:cs="Arial"/>
        </w:rPr>
        <w:t>The suspension may be revoked in whole or in part by the Chief Administrative Officer, or designee, if the resident is found guilty of having committed a new violation at any time and after consultation with the resident’s Unit Team.</w:t>
      </w:r>
    </w:p>
    <w:p w14:paraId="04F88E4A" w14:textId="30042AF5" w:rsidR="003B0033" w:rsidRPr="00922A54" w:rsidRDefault="008C1BF3" w:rsidP="00E47704">
      <w:pPr>
        <w:pStyle w:val="ListParagraph"/>
        <w:numPr>
          <w:ilvl w:val="0"/>
          <w:numId w:val="11"/>
        </w:numPr>
        <w:spacing w:after="240"/>
        <w:ind w:left="900" w:hanging="450"/>
        <w:contextualSpacing w:val="0"/>
        <w:rPr>
          <w:rFonts w:ascii="Arial" w:hAnsi="Arial" w:cs="Arial"/>
        </w:rPr>
      </w:pPr>
      <w:r w:rsidRPr="00922A54">
        <w:rPr>
          <w:rFonts w:ascii="Arial" w:hAnsi="Arial" w:cs="Arial"/>
        </w:rPr>
        <w:t>Monetary</w:t>
      </w:r>
      <w:r w:rsidR="00961B9E" w:rsidRPr="00922A54">
        <w:rPr>
          <w:rFonts w:ascii="Arial" w:hAnsi="Arial" w:cs="Arial"/>
        </w:rPr>
        <w:t xml:space="preserve"> </w:t>
      </w:r>
      <w:r w:rsidRPr="00922A54">
        <w:rPr>
          <w:rFonts w:ascii="Arial" w:hAnsi="Arial" w:cs="Arial"/>
        </w:rPr>
        <w:t>sanctions</w:t>
      </w:r>
      <w:r w:rsidR="00961B9E" w:rsidRPr="00922A54">
        <w:rPr>
          <w:rFonts w:ascii="Arial" w:hAnsi="Arial" w:cs="Arial"/>
        </w:rPr>
        <w:t xml:space="preserve"> </w:t>
      </w:r>
      <w:r w:rsidRPr="00922A54">
        <w:rPr>
          <w:rFonts w:ascii="Arial" w:hAnsi="Arial" w:cs="Arial"/>
        </w:rPr>
        <w:t>and</w:t>
      </w:r>
      <w:r w:rsidR="00961B9E" w:rsidRPr="00922A54">
        <w:rPr>
          <w:rFonts w:ascii="Arial" w:hAnsi="Arial" w:cs="Arial"/>
        </w:rPr>
        <w:t xml:space="preserve"> </w:t>
      </w:r>
      <w:r w:rsidRPr="00922A54">
        <w:rPr>
          <w:rFonts w:ascii="Arial" w:hAnsi="Arial" w:cs="Arial"/>
        </w:rPr>
        <w:t>restitution,</w:t>
      </w:r>
      <w:r w:rsidR="00961B9E" w:rsidRPr="00922A54">
        <w:rPr>
          <w:rFonts w:ascii="Arial" w:hAnsi="Arial" w:cs="Arial"/>
        </w:rPr>
        <w:t xml:space="preserve"> </w:t>
      </w:r>
      <w:r w:rsidRPr="00922A54">
        <w:rPr>
          <w:rFonts w:ascii="Arial" w:hAnsi="Arial" w:cs="Arial"/>
        </w:rPr>
        <w:t>if</w:t>
      </w:r>
      <w:r w:rsidR="00961B9E" w:rsidRPr="00922A54">
        <w:rPr>
          <w:rFonts w:ascii="Arial" w:hAnsi="Arial" w:cs="Arial"/>
        </w:rPr>
        <w:t xml:space="preserve"> </w:t>
      </w:r>
      <w:r w:rsidRPr="00922A54">
        <w:rPr>
          <w:rFonts w:ascii="Arial" w:hAnsi="Arial" w:cs="Arial"/>
        </w:rPr>
        <w:t>not</w:t>
      </w:r>
      <w:r w:rsidR="00961B9E" w:rsidRPr="00922A54">
        <w:rPr>
          <w:rFonts w:ascii="Arial" w:hAnsi="Arial" w:cs="Arial"/>
        </w:rPr>
        <w:t xml:space="preserve"> </w:t>
      </w:r>
      <w:r w:rsidRPr="00922A54">
        <w:rPr>
          <w:rFonts w:ascii="Arial" w:hAnsi="Arial" w:cs="Arial"/>
        </w:rPr>
        <w:t>fully</w:t>
      </w:r>
      <w:r w:rsidR="00961B9E" w:rsidRPr="00922A54">
        <w:rPr>
          <w:rFonts w:ascii="Arial" w:hAnsi="Arial" w:cs="Arial"/>
        </w:rPr>
        <w:t xml:space="preserve"> </w:t>
      </w:r>
      <w:r w:rsidRPr="00922A54">
        <w:rPr>
          <w:rFonts w:ascii="Arial" w:hAnsi="Arial" w:cs="Arial"/>
        </w:rPr>
        <w:t>collected</w:t>
      </w:r>
      <w:r w:rsidR="00961B9E" w:rsidRPr="00922A54">
        <w:rPr>
          <w:rFonts w:ascii="Arial" w:hAnsi="Arial" w:cs="Arial"/>
        </w:rPr>
        <w:t xml:space="preserve"> </w:t>
      </w:r>
      <w:r w:rsidRPr="00922A54">
        <w:rPr>
          <w:rFonts w:ascii="Arial" w:hAnsi="Arial" w:cs="Arial"/>
        </w:rPr>
        <w:t>prior</w:t>
      </w:r>
      <w:r w:rsidR="00961B9E" w:rsidRPr="00922A54">
        <w:rPr>
          <w:rFonts w:ascii="Arial" w:hAnsi="Arial" w:cs="Arial"/>
        </w:rPr>
        <w:t xml:space="preserve"> </w:t>
      </w:r>
      <w:r w:rsidRPr="00922A54">
        <w:rPr>
          <w:rFonts w:ascii="Arial" w:hAnsi="Arial" w:cs="Arial"/>
        </w:rPr>
        <w:t>to</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resident</w:t>
      </w:r>
      <w:r w:rsidRPr="00922A54">
        <w:rPr>
          <w:rFonts w:ascii="Arial" w:hAnsi="Arial" w:cs="Arial"/>
        </w:rPr>
        <w:t>’s</w:t>
      </w:r>
      <w:r w:rsidR="00961B9E" w:rsidRPr="00922A54">
        <w:rPr>
          <w:rFonts w:ascii="Arial" w:hAnsi="Arial" w:cs="Arial"/>
        </w:rPr>
        <w:t xml:space="preserve"> </w:t>
      </w:r>
      <w:r w:rsidRPr="00922A54">
        <w:rPr>
          <w:rFonts w:ascii="Arial" w:hAnsi="Arial" w:cs="Arial"/>
        </w:rPr>
        <w:t>release</w:t>
      </w:r>
      <w:r w:rsidR="00961B9E" w:rsidRPr="00922A54">
        <w:rPr>
          <w:rFonts w:ascii="Arial" w:hAnsi="Arial" w:cs="Arial"/>
        </w:rPr>
        <w:t xml:space="preserve"> </w:t>
      </w:r>
      <w:r w:rsidRPr="00922A54">
        <w:rPr>
          <w:rFonts w:ascii="Arial" w:hAnsi="Arial" w:cs="Arial"/>
        </w:rPr>
        <w:t>from</w:t>
      </w:r>
      <w:r w:rsidR="00961B9E" w:rsidRPr="00922A54">
        <w:rPr>
          <w:rFonts w:ascii="Arial" w:hAnsi="Arial" w:cs="Arial"/>
        </w:rPr>
        <w:t xml:space="preserve"> </w:t>
      </w:r>
      <w:r w:rsidRPr="00922A54">
        <w:rPr>
          <w:rFonts w:ascii="Arial" w:hAnsi="Arial" w:cs="Arial"/>
        </w:rPr>
        <w:t>imprisonment,</w:t>
      </w:r>
      <w:r w:rsidR="00961B9E" w:rsidRPr="00922A54">
        <w:rPr>
          <w:rFonts w:ascii="Arial" w:hAnsi="Arial" w:cs="Arial"/>
        </w:rPr>
        <w:t xml:space="preserve"> </w:t>
      </w:r>
      <w:r w:rsidRPr="00922A54">
        <w:rPr>
          <w:rFonts w:ascii="Arial" w:hAnsi="Arial" w:cs="Arial"/>
        </w:rPr>
        <w:t>shall</w:t>
      </w:r>
      <w:r w:rsidR="00961B9E" w:rsidRPr="00922A54">
        <w:rPr>
          <w:rFonts w:ascii="Arial" w:hAnsi="Arial" w:cs="Arial"/>
        </w:rPr>
        <w:t xml:space="preserve"> </w:t>
      </w:r>
      <w:r w:rsidRPr="00922A54">
        <w:rPr>
          <w:rFonts w:ascii="Arial" w:hAnsi="Arial" w:cs="Arial"/>
        </w:rPr>
        <w:t>continue</w:t>
      </w:r>
      <w:r w:rsidR="00961B9E" w:rsidRPr="00922A54">
        <w:rPr>
          <w:rFonts w:ascii="Arial" w:hAnsi="Arial" w:cs="Arial"/>
        </w:rPr>
        <w:t xml:space="preserve"> </w:t>
      </w:r>
      <w:r w:rsidRPr="00922A54">
        <w:rPr>
          <w:rFonts w:ascii="Arial" w:hAnsi="Arial" w:cs="Arial"/>
        </w:rPr>
        <w:t>to</w:t>
      </w:r>
      <w:r w:rsidR="00961B9E" w:rsidRPr="00922A54">
        <w:rPr>
          <w:rFonts w:ascii="Arial" w:hAnsi="Arial" w:cs="Arial"/>
        </w:rPr>
        <w:t xml:space="preserve"> </w:t>
      </w:r>
      <w:r w:rsidRPr="00922A54">
        <w:rPr>
          <w:rFonts w:ascii="Arial" w:hAnsi="Arial" w:cs="Arial"/>
        </w:rPr>
        <w:t>be</w:t>
      </w:r>
      <w:r w:rsidR="00961B9E" w:rsidRPr="00922A54">
        <w:rPr>
          <w:rFonts w:ascii="Arial" w:hAnsi="Arial" w:cs="Arial"/>
        </w:rPr>
        <w:t xml:space="preserve"> </w:t>
      </w:r>
      <w:r w:rsidRPr="00922A54">
        <w:rPr>
          <w:rFonts w:ascii="Arial" w:hAnsi="Arial" w:cs="Arial"/>
        </w:rPr>
        <w:t>collected</w:t>
      </w:r>
      <w:r w:rsidR="00961B9E" w:rsidRPr="00922A54">
        <w:rPr>
          <w:rFonts w:ascii="Arial" w:hAnsi="Arial" w:cs="Arial"/>
        </w:rPr>
        <w:t xml:space="preserve"> </w:t>
      </w:r>
      <w:r w:rsidRPr="00922A54">
        <w:rPr>
          <w:rFonts w:ascii="Arial" w:hAnsi="Arial" w:cs="Arial"/>
        </w:rPr>
        <w:t>if</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resident </w:t>
      </w:r>
      <w:r w:rsidRPr="00922A54">
        <w:rPr>
          <w:rFonts w:ascii="Arial" w:hAnsi="Arial" w:cs="Arial"/>
        </w:rPr>
        <w:t>later</w:t>
      </w:r>
      <w:r w:rsidR="00961B9E" w:rsidRPr="00922A54">
        <w:rPr>
          <w:rFonts w:ascii="Arial" w:hAnsi="Arial" w:cs="Arial"/>
        </w:rPr>
        <w:t xml:space="preserve"> </w:t>
      </w:r>
      <w:r w:rsidRPr="00922A54">
        <w:rPr>
          <w:rFonts w:ascii="Arial" w:hAnsi="Arial" w:cs="Arial"/>
        </w:rPr>
        <w:t>returns</w:t>
      </w:r>
      <w:r w:rsidR="00961B9E" w:rsidRPr="00922A54">
        <w:rPr>
          <w:rFonts w:ascii="Arial" w:hAnsi="Arial" w:cs="Arial"/>
        </w:rPr>
        <w:t xml:space="preserve"> </w:t>
      </w:r>
      <w:r w:rsidRPr="00922A54">
        <w:rPr>
          <w:rFonts w:ascii="Arial" w:hAnsi="Arial" w:cs="Arial"/>
        </w:rPr>
        <w:t>on</w:t>
      </w:r>
      <w:r w:rsidR="00961B9E" w:rsidRPr="00922A54">
        <w:rPr>
          <w:rFonts w:ascii="Arial" w:hAnsi="Arial" w:cs="Arial"/>
        </w:rPr>
        <w:t xml:space="preserve"> </w:t>
      </w:r>
      <w:r w:rsidRPr="00922A54">
        <w:rPr>
          <w:rFonts w:ascii="Arial" w:hAnsi="Arial" w:cs="Arial"/>
        </w:rPr>
        <w:t>a</w:t>
      </w:r>
      <w:r w:rsidR="00961B9E" w:rsidRPr="00922A54">
        <w:rPr>
          <w:rFonts w:ascii="Arial" w:hAnsi="Arial" w:cs="Arial"/>
        </w:rPr>
        <w:t xml:space="preserve"> </w:t>
      </w:r>
      <w:r w:rsidRPr="00922A54">
        <w:rPr>
          <w:rFonts w:ascii="Arial" w:hAnsi="Arial" w:cs="Arial"/>
        </w:rPr>
        <w:t>new</w:t>
      </w:r>
      <w:r w:rsidR="00961B9E" w:rsidRPr="00922A54">
        <w:rPr>
          <w:rFonts w:ascii="Arial" w:hAnsi="Arial" w:cs="Arial"/>
        </w:rPr>
        <w:t xml:space="preserve"> </w:t>
      </w:r>
      <w:r w:rsidRPr="00922A54">
        <w:rPr>
          <w:rFonts w:ascii="Arial" w:hAnsi="Arial" w:cs="Arial"/>
        </w:rPr>
        <w:t>sentence</w:t>
      </w:r>
      <w:r w:rsidR="00961B9E" w:rsidRPr="00922A54">
        <w:rPr>
          <w:rFonts w:ascii="Arial" w:hAnsi="Arial" w:cs="Arial"/>
        </w:rPr>
        <w:t xml:space="preserve"> </w:t>
      </w:r>
      <w:r w:rsidRPr="00922A54">
        <w:rPr>
          <w:rFonts w:ascii="Arial" w:hAnsi="Arial" w:cs="Arial"/>
        </w:rPr>
        <w:t>or</w:t>
      </w:r>
      <w:r w:rsidR="00961B9E" w:rsidRPr="00922A54">
        <w:rPr>
          <w:rFonts w:ascii="Arial" w:hAnsi="Arial" w:cs="Arial"/>
        </w:rPr>
        <w:t xml:space="preserve"> </w:t>
      </w:r>
      <w:r w:rsidRPr="00922A54">
        <w:rPr>
          <w:rFonts w:ascii="Arial" w:hAnsi="Arial" w:cs="Arial"/>
        </w:rPr>
        <w:t>a</w:t>
      </w:r>
      <w:r w:rsidR="00961B9E" w:rsidRPr="00922A54">
        <w:rPr>
          <w:rFonts w:ascii="Arial" w:hAnsi="Arial" w:cs="Arial"/>
        </w:rPr>
        <w:t xml:space="preserve"> </w:t>
      </w:r>
      <w:r w:rsidRPr="00922A54">
        <w:rPr>
          <w:rFonts w:ascii="Arial" w:hAnsi="Arial" w:cs="Arial"/>
        </w:rPr>
        <w:t>revocation</w:t>
      </w:r>
      <w:r w:rsidR="00961B9E" w:rsidRPr="00922A54">
        <w:rPr>
          <w:rFonts w:ascii="Arial" w:hAnsi="Arial" w:cs="Arial"/>
        </w:rPr>
        <w:t xml:space="preserve"> </w:t>
      </w:r>
      <w:r w:rsidRPr="00922A54">
        <w:rPr>
          <w:rFonts w:ascii="Arial" w:hAnsi="Arial" w:cs="Arial"/>
        </w:rPr>
        <w:t>of</w:t>
      </w:r>
      <w:r w:rsidR="00961B9E" w:rsidRPr="00922A54">
        <w:rPr>
          <w:rFonts w:ascii="Arial" w:hAnsi="Arial" w:cs="Arial"/>
        </w:rPr>
        <w:t xml:space="preserve"> </w:t>
      </w:r>
      <w:r w:rsidRPr="00922A54">
        <w:rPr>
          <w:rFonts w:ascii="Arial" w:hAnsi="Arial" w:cs="Arial"/>
        </w:rPr>
        <w:t>an</w:t>
      </w:r>
      <w:r w:rsidR="00961B9E" w:rsidRPr="00922A54">
        <w:rPr>
          <w:rFonts w:ascii="Arial" w:hAnsi="Arial" w:cs="Arial"/>
        </w:rPr>
        <w:t xml:space="preserve"> </w:t>
      </w:r>
      <w:r w:rsidRPr="00922A54">
        <w:rPr>
          <w:rFonts w:ascii="Arial" w:hAnsi="Arial" w:cs="Arial"/>
        </w:rPr>
        <w:t>old</w:t>
      </w:r>
      <w:r w:rsidR="00961B9E" w:rsidRPr="00922A54">
        <w:rPr>
          <w:rFonts w:ascii="Arial" w:hAnsi="Arial" w:cs="Arial"/>
        </w:rPr>
        <w:t xml:space="preserve"> </w:t>
      </w:r>
      <w:r w:rsidRPr="00922A54">
        <w:rPr>
          <w:rFonts w:ascii="Arial" w:hAnsi="Arial" w:cs="Arial"/>
        </w:rPr>
        <w:t>sentence.</w:t>
      </w:r>
    </w:p>
    <w:p w14:paraId="1A1E4D76" w14:textId="6F910316" w:rsidR="003B0033" w:rsidRPr="00922A54" w:rsidRDefault="008C1BF3" w:rsidP="00E47704">
      <w:pPr>
        <w:pStyle w:val="ListParagraph"/>
        <w:numPr>
          <w:ilvl w:val="0"/>
          <w:numId w:val="11"/>
        </w:numPr>
        <w:spacing w:after="240"/>
        <w:ind w:left="900" w:hanging="450"/>
        <w:contextualSpacing w:val="0"/>
        <w:rPr>
          <w:rFonts w:ascii="Arial" w:hAnsi="Arial" w:cs="Arial"/>
        </w:rPr>
      </w:pPr>
      <w:r w:rsidRPr="00922A54">
        <w:rPr>
          <w:rFonts w:ascii="Arial" w:hAnsi="Arial" w:cs="Arial"/>
        </w:rPr>
        <w:t>Loss</w:t>
      </w:r>
      <w:r w:rsidR="00961B9E" w:rsidRPr="00922A54">
        <w:rPr>
          <w:rFonts w:ascii="Arial" w:hAnsi="Arial" w:cs="Arial"/>
        </w:rPr>
        <w:t xml:space="preserve"> </w:t>
      </w:r>
      <w:r w:rsidRPr="00922A54">
        <w:rPr>
          <w:rFonts w:ascii="Arial" w:hAnsi="Arial" w:cs="Arial"/>
        </w:rPr>
        <w:t>of</w:t>
      </w:r>
      <w:r w:rsidR="00961B9E" w:rsidRPr="00922A54">
        <w:rPr>
          <w:rFonts w:ascii="Arial" w:hAnsi="Arial" w:cs="Arial"/>
        </w:rPr>
        <w:t xml:space="preserve"> </w:t>
      </w:r>
      <w:r w:rsidRPr="00922A54">
        <w:rPr>
          <w:rFonts w:ascii="Arial" w:hAnsi="Arial" w:cs="Arial"/>
        </w:rPr>
        <w:t>good</w:t>
      </w:r>
      <w:r w:rsidR="00961B9E" w:rsidRPr="00922A54">
        <w:rPr>
          <w:rFonts w:ascii="Arial" w:hAnsi="Arial" w:cs="Arial"/>
        </w:rPr>
        <w:t xml:space="preserve"> </w:t>
      </w:r>
      <w:r w:rsidRPr="00922A54">
        <w:rPr>
          <w:rFonts w:ascii="Arial" w:hAnsi="Arial" w:cs="Arial"/>
        </w:rPr>
        <w:t>time</w:t>
      </w:r>
      <w:r w:rsidR="00961B9E" w:rsidRPr="00922A54">
        <w:rPr>
          <w:rFonts w:ascii="Arial" w:hAnsi="Arial" w:cs="Arial"/>
        </w:rPr>
        <w:t xml:space="preserve"> </w:t>
      </w:r>
      <w:r w:rsidRPr="00922A54">
        <w:rPr>
          <w:rFonts w:ascii="Arial" w:hAnsi="Arial" w:cs="Arial"/>
        </w:rPr>
        <w:t>or</w:t>
      </w:r>
      <w:r w:rsidR="00961B9E" w:rsidRPr="00922A54">
        <w:rPr>
          <w:rFonts w:ascii="Arial" w:hAnsi="Arial" w:cs="Arial"/>
        </w:rPr>
        <w:t xml:space="preserve"> </w:t>
      </w:r>
      <w:r w:rsidRPr="00922A54">
        <w:rPr>
          <w:rFonts w:ascii="Arial" w:hAnsi="Arial" w:cs="Arial"/>
        </w:rPr>
        <w:t>deductions</w:t>
      </w:r>
      <w:r w:rsidR="00961B9E" w:rsidRPr="00922A54">
        <w:rPr>
          <w:rFonts w:ascii="Arial" w:hAnsi="Arial" w:cs="Arial"/>
        </w:rPr>
        <w:t xml:space="preserve"> </w:t>
      </w:r>
      <w:r w:rsidRPr="00922A54">
        <w:rPr>
          <w:rFonts w:ascii="Arial" w:hAnsi="Arial" w:cs="Arial"/>
        </w:rPr>
        <w:t>shall</w:t>
      </w:r>
      <w:r w:rsidR="00961B9E" w:rsidRPr="00922A54">
        <w:rPr>
          <w:rFonts w:ascii="Arial" w:hAnsi="Arial" w:cs="Arial"/>
        </w:rPr>
        <w:t xml:space="preserve"> </w:t>
      </w:r>
      <w:r w:rsidRPr="00922A54">
        <w:rPr>
          <w:rFonts w:ascii="Arial" w:hAnsi="Arial" w:cs="Arial"/>
        </w:rPr>
        <w:t>apply</w:t>
      </w:r>
      <w:r w:rsidR="00961B9E" w:rsidRPr="00922A54">
        <w:rPr>
          <w:rFonts w:ascii="Arial" w:hAnsi="Arial" w:cs="Arial"/>
        </w:rPr>
        <w:t xml:space="preserve"> </w:t>
      </w:r>
      <w:r w:rsidRPr="00922A54">
        <w:rPr>
          <w:rFonts w:ascii="Arial" w:hAnsi="Arial" w:cs="Arial"/>
        </w:rPr>
        <w:t>only</w:t>
      </w:r>
      <w:r w:rsidR="00961B9E" w:rsidRPr="00922A54">
        <w:rPr>
          <w:rFonts w:ascii="Arial" w:hAnsi="Arial" w:cs="Arial"/>
        </w:rPr>
        <w:t xml:space="preserve"> </w:t>
      </w:r>
      <w:r w:rsidRPr="00922A54">
        <w:rPr>
          <w:rFonts w:ascii="Arial" w:hAnsi="Arial" w:cs="Arial"/>
        </w:rPr>
        <w:t>to</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Pr="00922A54">
        <w:rPr>
          <w:rFonts w:ascii="Arial" w:hAnsi="Arial" w:cs="Arial"/>
        </w:rPr>
        <w:t>sentence</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resident </w:t>
      </w:r>
      <w:r w:rsidRPr="00922A54">
        <w:rPr>
          <w:rFonts w:ascii="Arial" w:hAnsi="Arial" w:cs="Arial"/>
        </w:rPr>
        <w:t>was</w:t>
      </w:r>
      <w:r w:rsidR="00961B9E" w:rsidRPr="00922A54">
        <w:rPr>
          <w:rFonts w:ascii="Arial" w:hAnsi="Arial" w:cs="Arial"/>
        </w:rPr>
        <w:t xml:space="preserve"> </w:t>
      </w:r>
      <w:r w:rsidRPr="00922A54">
        <w:rPr>
          <w:rFonts w:ascii="Arial" w:hAnsi="Arial" w:cs="Arial"/>
        </w:rPr>
        <w:t>serving</w:t>
      </w:r>
      <w:r w:rsidR="00961B9E" w:rsidRPr="00922A54">
        <w:rPr>
          <w:rFonts w:ascii="Arial" w:hAnsi="Arial" w:cs="Arial"/>
        </w:rPr>
        <w:t xml:space="preserve"> </w:t>
      </w:r>
      <w:r w:rsidRPr="00922A54">
        <w:rPr>
          <w:rFonts w:ascii="Arial" w:hAnsi="Arial" w:cs="Arial"/>
        </w:rPr>
        <w:t>at</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Pr="00922A54">
        <w:rPr>
          <w:rFonts w:ascii="Arial" w:hAnsi="Arial" w:cs="Arial"/>
        </w:rPr>
        <w:t>time</w:t>
      </w:r>
      <w:r w:rsidR="00961B9E" w:rsidRPr="00922A54">
        <w:rPr>
          <w:rFonts w:ascii="Arial" w:hAnsi="Arial" w:cs="Arial"/>
        </w:rPr>
        <w:t xml:space="preserve"> </w:t>
      </w:r>
      <w:r w:rsidRPr="00922A54">
        <w:rPr>
          <w:rFonts w:ascii="Arial" w:hAnsi="Arial" w:cs="Arial"/>
        </w:rPr>
        <w:t>of</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Pr="00922A54">
        <w:rPr>
          <w:rFonts w:ascii="Arial" w:hAnsi="Arial" w:cs="Arial"/>
        </w:rPr>
        <w:t>violation,</w:t>
      </w:r>
      <w:r w:rsidR="00961B9E" w:rsidRPr="00922A54">
        <w:rPr>
          <w:rFonts w:ascii="Arial" w:hAnsi="Arial" w:cs="Arial"/>
        </w:rPr>
        <w:t xml:space="preserve"> </w:t>
      </w:r>
      <w:r w:rsidR="005E604F">
        <w:rPr>
          <w:rFonts w:ascii="Arial" w:hAnsi="Arial" w:cs="Arial"/>
        </w:rPr>
        <w:t>and</w:t>
      </w:r>
      <w:r w:rsidR="00961B9E" w:rsidRPr="00922A54">
        <w:rPr>
          <w:rFonts w:ascii="Arial" w:hAnsi="Arial" w:cs="Arial"/>
        </w:rPr>
        <w:t xml:space="preserve"> </w:t>
      </w:r>
      <w:r w:rsidRPr="00922A54">
        <w:rPr>
          <w:rFonts w:ascii="Arial" w:hAnsi="Arial" w:cs="Arial"/>
        </w:rPr>
        <w:t>if</w:t>
      </w:r>
      <w:r w:rsidR="00961B9E" w:rsidRPr="00922A54">
        <w:rPr>
          <w:rFonts w:ascii="Arial" w:hAnsi="Arial" w:cs="Arial"/>
        </w:rPr>
        <w:t xml:space="preserve"> </w:t>
      </w:r>
      <w:r w:rsidRPr="00922A54">
        <w:rPr>
          <w:rFonts w:ascii="Arial" w:hAnsi="Arial" w:cs="Arial"/>
        </w:rPr>
        <w:t>applicable,</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Pr="00922A54">
        <w:rPr>
          <w:rFonts w:ascii="Arial" w:hAnsi="Arial" w:cs="Arial"/>
        </w:rPr>
        <w:t>good</w:t>
      </w:r>
      <w:r w:rsidR="00961B9E" w:rsidRPr="00922A54">
        <w:rPr>
          <w:rFonts w:ascii="Arial" w:hAnsi="Arial" w:cs="Arial"/>
        </w:rPr>
        <w:t xml:space="preserve"> </w:t>
      </w:r>
      <w:r w:rsidRPr="00922A54">
        <w:rPr>
          <w:rFonts w:ascii="Arial" w:hAnsi="Arial" w:cs="Arial"/>
        </w:rPr>
        <w:t>time</w:t>
      </w:r>
      <w:r w:rsidR="00961B9E" w:rsidRPr="00922A54">
        <w:rPr>
          <w:rFonts w:ascii="Arial" w:hAnsi="Arial" w:cs="Arial"/>
        </w:rPr>
        <w:t xml:space="preserve"> </w:t>
      </w:r>
      <w:r w:rsidRPr="00922A54">
        <w:rPr>
          <w:rFonts w:ascii="Arial" w:hAnsi="Arial" w:cs="Arial"/>
        </w:rPr>
        <w:t>or</w:t>
      </w:r>
      <w:r w:rsidR="00961B9E" w:rsidRPr="00922A54">
        <w:rPr>
          <w:rFonts w:ascii="Arial" w:hAnsi="Arial" w:cs="Arial"/>
        </w:rPr>
        <w:t xml:space="preserve"> </w:t>
      </w:r>
      <w:r w:rsidRPr="00922A54">
        <w:rPr>
          <w:rFonts w:ascii="Arial" w:hAnsi="Arial" w:cs="Arial"/>
        </w:rPr>
        <w:t>deductions</w:t>
      </w:r>
      <w:r w:rsidR="00961B9E" w:rsidRPr="00922A54">
        <w:rPr>
          <w:rFonts w:ascii="Arial" w:hAnsi="Arial" w:cs="Arial"/>
        </w:rPr>
        <w:t xml:space="preserve"> </w:t>
      </w:r>
      <w:r w:rsidRPr="00922A54">
        <w:rPr>
          <w:rFonts w:ascii="Arial" w:hAnsi="Arial" w:cs="Arial"/>
        </w:rPr>
        <w:t>may</w:t>
      </w:r>
      <w:r w:rsidR="00961B9E" w:rsidRPr="00922A54">
        <w:rPr>
          <w:rFonts w:ascii="Arial" w:hAnsi="Arial" w:cs="Arial"/>
        </w:rPr>
        <w:t xml:space="preserve"> </w:t>
      </w:r>
      <w:r w:rsidRPr="00922A54">
        <w:rPr>
          <w:rFonts w:ascii="Arial" w:hAnsi="Arial" w:cs="Arial"/>
        </w:rPr>
        <w:t>be</w:t>
      </w:r>
      <w:r w:rsidR="00961B9E" w:rsidRPr="00922A54">
        <w:rPr>
          <w:rFonts w:ascii="Arial" w:hAnsi="Arial" w:cs="Arial"/>
        </w:rPr>
        <w:t xml:space="preserve"> </w:t>
      </w:r>
      <w:r w:rsidRPr="00922A54">
        <w:rPr>
          <w:rFonts w:ascii="Arial" w:hAnsi="Arial" w:cs="Arial"/>
        </w:rPr>
        <w:lastRenderedPageBreak/>
        <w:t>withdrawn</w:t>
      </w:r>
      <w:r w:rsidR="00961B9E" w:rsidRPr="00922A54">
        <w:rPr>
          <w:rFonts w:ascii="Arial" w:hAnsi="Arial" w:cs="Arial"/>
        </w:rPr>
        <w:t xml:space="preserve"> </w:t>
      </w:r>
      <w:r w:rsidRPr="00922A54">
        <w:rPr>
          <w:rFonts w:ascii="Arial" w:hAnsi="Arial" w:cs="Arial"/>
        </w:rPr>
        <w:t>and</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Pr="00922A54">
        <w:rPr>
          <w:rFonts w:ascii="Arial" w:hAnsi="Arial" w:cs="Arial"/>
        </w:rPr>
        <w:t>sentence</w:t>
      </w:r>
      <w:r w:rsidR="00961B9E" w:rsidRPr="00922A54">
        <w:rPr>
          <w:rFonts w:ascii="Arial" w:hAnsi="Arial" w:cs="Arial"/>
        </w:rPr>
        <w:t xml:space="preserve"> </w:t>
      </w:r>
      <w:r w:rsidRPr="00922A54">
        <w:rPr>
          <w:rFonts w:ascii="Arial" w:hAnsi="Arial" w:cs="Arial"/>
        </w:rPr>
        <w:t>completion</w:t>
      </w:r>
      <w:r w:rsidR="00961B9E" w:rsidRPr="00922A54">
        <w:rPr>
          <w:rFonts w:ascii="Arial" w:hAnsi="Arial" w:cs="Arial"/>
        </w:rPr>
        <w:t xml:space="preserve"> </w:t>
      </w:r>
      <w:r w:rsidRPr="00922A54">
        <w:rPr>
          <w:rFonts w:ascii="Arial" w:hAnsi="Arial" w:cs="Arial"/>
        </w:rPr>
        <w:t>date</w:t>
      </w:r>
      <w:r w:rsidR="00961B9E" w:rsidRPr="00922A54">
        <w:rPr>
          <w:rFonts w:ascii="Arial" w:hAnsi="Arial" w:cs="Arial"/>
        </w:rPr>
        <w:t xml:space="preserve"> </w:t>
      </w:r>
      <w:r w:rsidRPr="00922A54">
        <w:rPr>
          <w:rFonts w:ascii="Arial" w:hAnsi="Arial" w:cs="Arial"/>
        </w:rPr>
        <w:t>adjusted</w:t>
      </w:r>
      <w:r w:rsidR="00961B9E" w:rsidRPr="00922A54">
        <w:rPr>
          <w:rFonts w:ascii="Arial" w:hAnsi="Arial" w:cs="Arial"/>
        </w:rPr>
        <w:t xml:space="preserve"> </w:t>
      </w:r>
      <w:r w:rsidRPr="00922A54">
        <w:rPr>
          <w:rFonts w:ascii="Arial" w:hAnsi="Arial" w:cs="Arial"/>
        </w:rPr>
        <w:t>any</w:t>
      </w:r>
      <w:r w:rsidR="00961B9E" w:rsidRPr="00922A54">
        <w:rPr>
          <w:rFonts w:ascii="Arial" w:hAnsi="Arial" w:cs="Arial"/>
        </w:rPr>
        <w:t xml:space="preserve"> </w:t>
      </w:r>
      <w:r w:rsidRPr="00922A54">
        <w:rPr>
          <w:rFonts w:ascii="Arial" w:hAnsi="Arial" w:cs="Arial"/>
        </w:rPr>
        <w:t>time</w:t>
      </w:r>
      <w:r w:rsidR="00961B9E" w:rsidRPr="00922A54">
        <w:rPr>
          <w:rFonts w:ascii="Arial" w:hAnsi="Arial" w:cs="Arial"/>
        </w:rPr>
        <w:t xml:space="preserve"> </w:t>
      </w:r>
      <w:r w:rsidRPr="00922A54">
        <w:rPr>
          <w:rFonts w:ascii="Arial" w:hAnsi="Arial" w:cs="Arial"/>
        </w:rPr>
        <w:t>prior</w:t>
      </w:r>
      <w:r w:rsidR="00961B9E" w:rsidRPr="00922A54">
        <w:rPr>
          <w:rFonts w:ascii="Arial" w:hAnsi="Arial" w:cs="Arial"/>
        </w:rPr>
        <w:t xml:space="preserve"> </w:t>
      </w:r>
      <w:r w:rsidRPr="00922A54">
        <w:rPr>
          <w:rFonts w:ascii="Arial" w:hAnsi="Arial" w:cs="Arial"/>
        </w:rPr>
        <w:t>to</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resident</w:t>
      </w:r>
      <w:r w:rsidRPr="00922A54">
        <w:rPr>
          <w:rFonts w:ascii="Arial" w:hAnsi="Arial" w:cs="Arial"/>
        </w:rPr>
        <w:t>’s</w:t>
      </w:r>
      <w:r w:rsidR="00961B9E" w:rsidRPr="00922A54">
        <w:rPr>
          <w:rFonts w:ascii="Arial" w:hAnsi="Arial" w:cs="Arial"/>
        </w:rPr>
        <w:t xml:space="preserve"> </w:t>
      </w:r>
      <w:r w:rsidRPr="00922A54">
        <w:rPr>
          <w:rFonts w:ascii="Arial" w:hAnsi="Arial" w:cs="Arial"/>
        </w:rPr>
        <w:t>release</w:t>
      </w:r>
      <w:r w:rsidR="00961B9E" w:rsidRPr="00922A54">
        <w:rPr>
          <w:rFonts w:ascii="Arial" w:hAnsi="Arial" w:cs="Arial"/>
        </w:rPr>
        <w:t xml:space="preserve"> </w:t>
      </w:r>
      <w:r w:rsidRPr="00922A54">
        <w:rPr>
          <w:rFonts w:ascii="Arial" w:hAnsi="Arial" w:cs="Arial"/>
        </w:rPr>
        <w:t>from</w:t>
      </w:r>
      <w:r w:rsidR="00961B9E" w:rsidRPr="00922A54">
        <w:rPr>
          <w:rFonts w:ascii="Arial" w:hAnsi="Arial" w:cs="Arial"/>
        </w:rPr>
        <w:t xml:space="preserve"> </w:t>
      </w:r>
      <w:r w:rsidRPr="00922A54">
        <w:rPr>
          <w:rFonts w:ascii="Arial" w:hAnsi="Arial" w:cs="Arial"/>
        </w:rPr>
        <w:t>imprisonment,</w:t>
      </w:r>
      <w:r w:rsidR="00961B9E" w:rsidRPr="00922A54">
        <w:rPr>
          <w:rFonts w:ascii="Arial" w:hAnsi="Arial" w:cs="Arial"/>
        </w:rPr>
        <w:t xml:space="preserve"> </w:t>
      </w:r>
      <w:r w:rsidRPr="00922A54">
        <w:rPr>
          <w:rFonts w:ascii="Arial" w:hAnsi="Arial" w:cs="Arial"/>
        </w:rPr>
        <w:t>but</w:t>
      </w:r>
      <w:r w:rsidR="00961B9E" w:rsidRPr="00922A54">
        <w:rPr>
          <w:rFonts w:ascii="Arial" w:hAnsi="Arial" w:cs="Arial"/>
        </w:rPr>
        <w:t xml:space="preserve"> </w:t>
      </w:r>
      <w:r w:rsidRPr="00922A54">
        <w:rPr>
          <w:rFonts w:ascii="Arial" w:hAnsi="Arial" w:cs="Arial"/>
        </w:rPr>
        <w:t>not</w:t>
      </w:r>
      <w:r w:rsidR="00961B9E" w:rsidRPr="00922A54">
        <w:rPr>
          <w:rFonts w:ascii="Arial" w:hAnsi="Arial" w:cs="Arial"/>
        </w:rPr>
        <w:t xml:space="preserve"> </w:t>
      </w:r>
      <w:r w:rsidRPr="00922A54">
        <w:rPr>
          <w:rFonts w:ascii="Arial" w:hAnsi="Arial" w:cs="Arial"/>
        </w:rPr>
        <w:t>if</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resident </w:t>
      </w:r>
      <w:r w:rsidRPr="00922A54">
        <w:rPr>
          <w:rFonts w:ascii="Arial" w:hAnsi="Arial" w:cs="Arial"/>
        </w:rPr>
        <w:t>later</w:t>
      </w:r>
      <w:r w:rsidR="00961B9E" w:rsidRPr="00922A54">
        <w:rPr>
          <w:rFonts w:ascii="Arial" w:hAnsi="Arial" w:cs="Arial"/>
        </w:rPr>
        <w:t xml:space="preserve"> </w:t>
      </w:r>
      <w:r w:rsidRPr="00922A54">
        <w:rPr>
          <w:rFonts w:ascii="Arial" w:hAnsi="Arial" w:cs="Arial"/>
        </w:rPr>
        <w:t>returns</w:t>
      </w:r>
      <w:r w:rsidR="00961B9E" w:rsidRPr="00922A54">
        <w:rPr>
          <w:rFonts w:ascii="Arial" w:hAnsi="Arial" w:cs="Arial"/>
        </w:rPr>
        <w:t xml:space="preserve"> </w:t>
      </w:r>
      <w:r w:rsidRPr="00922A54">
        <w:rPr>
          <w:rFonts w:ascii="Arial" w:hAnsi="Arial" w:cs="Arial"/>
        </w:rPr>
        <w:t>on</w:t>
      </w:r>
      <w:r w:rsidR="00961B9E" w:rsidRPr="00922A54">
        <w:rPr>
          <w:rFonts w:ascii="Arial" w:hAnsi="Arial" w:cs="Arial"/>
        </w:rPr>
        <w:t xml:space="preserve"> </w:t>
      </w:r>
      <w:r w:rsidRPr="00922A54">
        <w:rPr>
          <w:rFonts w:ascii="Arial" w:hAnsi="Arial" w:cs="Arial"/>
        </w:rPr>
        <w:t>a</w:t>
      </w:r>
      <w:r w:rsidR="00961B9E" w:rsidRPr="00922A54">
        <w:rPr>
          <w:rFonts w:ascii="Arial" w:hAnsi="Arial" w:cs="Arial"/>
        </w:rPr>
        <w:t xml:space="preserve"> </w:t>
      </w:r>
      <w:r w:rsidRPr="00922A54">
        <w:rPr>
          <w:rFonts w:ascii="Arial" w:hAnsi="Arial" w:cs="Arial"/>
        </w:rPr>
        <w:t>new</w:t>
      </w:r>
      <w:r w:rsidR="00961B9E" w:rsidRPr="00922A54">
        <w:rPr>
          <w:rFonts w:ascii="Arial" w:hAnsi="Arial" w:cs="Arial"/>
        </w:rPr>
        <w:t xml:space="preserve"> </w:t>
      </w:r>
      <w:r w:rsidRPr="00922A54">
        <w:rPr>
          <w:rFonts w:ascii="Arial" w:hAnsi="Arial" w:cs="Arial"/>
        </w:rPr>
        <w:t>sentence</w:t>
      </w:r>
      <w:r w:rsidR="00961B9E" w:rsidRPr="00922A54">
        <w:rPr>
          <w:rFonts w:ascii="Arial" w:hAnsi="Arial" w:cs="Arial"/>
        </w:rPr>
        <w:t xml:space="preserve"> </w:t>
      </w:r>
      <w:r w:rsidRPr="00922A54">
        <w:rPr>
          <w:rFonts w:ascii="Arial" w:hAnsi="Arial" w:cs="Arial"/>
        </w:rPr>
        <w:t>or</w:t>
      </w:r>
      <w:r w:rsidR="00961B9E" w:rsidRPr="00922A54">
        <w:rPr>
          <w:rFonts w:ascii="Arial" w:hAnsi="Arial" w:cs="Arial"/>
        </w:rPr>
        <w:t xml:space="preserve"> </w:t>
      </w:r>
      <w:r w:rsidRPr="00922A54">
        <w:rPr>
          <w:rFonts w:ascii="Arial" w:hAnsi="Arial" w:cs="Arial"/>
        </w:rPr>
        <w:t>a</w:t>
      </w:r>
      <w:r w:rsidR="00961B9E" w:rsidRPr="00922A54">
        <w:rPr>
          <w:rFonts w:ascii="Arial" w:hAnsi="Arial" w:cs="Arial"/>
        </w:rPr>
        <w:t xml:space="preserve"> </w:t>
      </w:r>
      <w:r w:rsidRPr="00922A54">
        <w:rPr>
          <w:rFonts w:ascii="Arial" w:hAnsi="Arial" w:cs="Arial"/>
        </w:rPr>
        <w:t>revocation</w:t>
      </w:r>
      <w:r w:rsidR="00961B9E" w:rsidRPr="00922A54">
        <w:rPr>
          <w:rFonts w:ascii="Arial" w:hAnsi="Arial" w:cs="Arial"/>
        </w:rPr>
        <w:t xml:space="preserve"> </w:t>
      </w:r>
      <w:r w:rsidRPr="00922A54">
        <w:rPr>
          <w:rFonts w:ascii="Arial" w:hAnsi="Arial" w:cs="Arial"/>
        </w:rPr>
        <w:t>of</w:t>
      </w:r>
      <w:r w:rsidR="00961B9E" w:rsidRPr="00922A54">
        <w:rPr>
          <w:rFonts w:ascii="Arial" w:hAnsi="Arial" w:cs="Arial"/>
        </w:rPr>
        <w:t xml:space="preserve"> </w:t>
      </w:r>
      <w:r w:rsidRPr="00922A54">
        <w:rPr>
          <w:rFonts w:ascii="Arial" w:hAnsi="Arial" w:cs="Arial"/>
        </w:rPr>
        <w:t>an</w:t>
      </w:r>
      <w:r w:rsidR="00961B9E" w:rsidRPr="00922A54">
        <w:rPr>
          <w:rFonts w:ascii="Arial" w:hAnsi="Arial" w:cs="Arial"/>
        </w:rPr>
        <w:t xml:space="preserve"> </w:t>
      </w:r>
      <w:r w:rsidRPr="00922A54">
        <w:rPr>
          <w:rFonts w:ascii="Arial" w:hAnsi="Arial" w:cs="Arial"/>
        </w:rPr>
        <w:t>old</w:t>
      </w:r>
      <w:r w:rsidR="00961B9E" w:rsidRPr="00922A54">
        <w:rPr>
          <w:rFonts w:ascii="Arial" w:hAnsi="Arial" w:cs="Arial"/>
        </w:rPr>
        <w:t xml:space="preserve"> </w:t>
      </w:r>
      <w:r w:rsidRPr="00922A54">
        <w:rPr>
          <w:rFonts w:ascii="Arial" w:hAnsi="Arial" w:cs="Arial"/>
        </w:rPr>
        <w:t>sentence.</w:t>
      </w:r>
    </w:p>
    <w:p w14:paraId="3194D250" w14:textId="0559E07F" w:rsidR="00171AFD" w:rsidRPr="00922A54" w:rsidRDefault="008C1BF3" w:rsidP="00E47704">
      <w:pPr>
        <w:pStyle w:val="ListParagraph"/>
        <w:numPr>
          <w:ilvl w:val="0"/>
          <w:numId w:val="11"/>
        </w:numPr>
        <w:spacing w:after="240"/>
        <w:ind w:left="900" w:hanging="450"/>
        <w:contextualSpacing w:val="0"/>
        <w:rPr>
          <w:rFonts w:ascii="Arial" w:hAnsi="Arial" w:cs="Arial"/>
        </w:rPr>
      </w:pPr>
      <w:r w:rsidRPr="00922A54">
        <w:rPr>
          <w:rFonts w:ascii="Arial" w:hAnsi="Arial" w:cs="Arial"/>
        </w:rPr>
        <w:t>All</w:t>
      </w:r>
      <w:r w:rsidR="00961B9E" w:rsidRPr="00922A54">
        <w:rPr>
          <w:rFonts w:ascii="Arial" w:hAnsi="Arial" w:cs="Arial"/>
        </w:rPr>
        <w:t xml:space="preserve"> </w:t>
      </w:r>
      <w:r w:rsidRPr="00922A54">
        <w:rPr>
          <w:rFonts w:ascii="Arial" w:hAnsi="Arial" w:cs="Arial"/>
        </w:rPr>
        <w:t>other</w:t>
      </w:r>
      <w:r w:rsidR="00961B9E" w:rsidRPr="00922A54">
        <w:rPr>
          <w:rFonts w:ascii="Arial" w:hAnsi="Arial" w:cs="Arial"/>
        </w:rPr>
        <w:t xml:space="preserve"> </w:t>
      </w:r>
      <w:r w:rsidR="0076315F" w:rsidRPr="00922A54">
        <w:rPr>
          <w:rFonts w:ascii="Arial" w:hAnsi="Arial" w:cs="Arial"/>
        </w:rPr>
        <w:t>sanctions</w:t>
      </w:r>
      <w:r w:rsidR="00B74BC2">
        <w:rPr>
          <w:rFonts w:ascii="Arial" w:hAnsi="Arial" w:cs="Arial"/>
        </w:rPr>
        <w:t>,</w:t>
      </w:r>
      <w:r w:rsidR="00961B9E" w:rsidRPr="00922A54">
        <w:rPr>
          <w:rFonts w:ascii="Arial" w:hAnsi="Arial" w:cs="Arial"/>
        </w:rPr>
        <w:t xml:space="preserve"> </w:t>
      </w:r>
      <w:r w:rsidR="00B74BC2">
        <w:rPr>
          <w:rFonts w:ascii="Arial" w:hAnsi="Arial" w:cs="Arial"/>
        </w:rPr>
        <w:t xml:space="preserve">if not </w:t>
      </w:r>
      <w:r w:rsidRPr="00922A54">
        <w:rPr>
          <w:rFonts w:ascii="Arial" w:hAnsi="Arial" w:cs="Arial"/>
        </w:rPr>
        <w:t>carried</w:t>
      </w:r>
      <w:r w:rsidR="00961B9E" w:rsidRPr="00922A54">
        <w:rPr>
          <w:rFonts w:ascii="Arial" w:hAnsi="Arial" w:cs="Arial"/>
        </w:rPr>
        <w:t xml:space="preserve"> </w:t>
      </w:r>
      <w:r w:rsidRPr="00922A54">
        <w:rPr>
          <w:rFonts w:ascii="Arial" w:hAnsi="Arial" w:cs="Arial"/>
        </w:rPr>
        <w:t>out</w:t>
      </w:r>
      <w:r w:rsidR="00961B9E" w:rsidRPr="00922A54">
        <w:rPr>
          <w:rFonts w:ascii="Arial" w:hAnsi="Arial" w:cs="Arial"/>
        </w:rPr>
        <w:t xml:space="preserve"> </w:t>
      </w:r>
      <w:r w:rsidRPr="00922A54">
        <w:rPr>
          <w:rFonts w:ascii="Arial" w:hAnsi="Arial" w:cs="Arial"/>
        </w:rPr>
        <w:t>prior</w:t>
      </w:r>
      <w:r w:rsidR="00961B9E" w:rsidRPr="00922A54">
        <w:rPr>
          <w:rFonts w:ascii="Arial" w:hAnsi="Arial" w:cs="Arial"/>
        </w:rPr>
        <w:t xml:space="preserve"> </w:t>
      </w:r>
      <w:r w:rsidRPr="00922A54">
        <w:rPr>
          <w:rFonts w:ascii="Arial" w:hAnsi="Arial" w:cs="Arial"/>
        </w:rPr>
        <w:t>to</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resident</w:t>
      </w:r>
      <w:r w:rsidRPr="00922A54">
        <w:rPr>
          <w:rFonts w:ascii="Arial" w:hAnsi="Arial" w:cs="Arial"/>
        </w:rPr>
        <w:t>’s</w:t>
      </w:r>
      <w:r w:rsidR="00961B9E" w:rsidRPr="00922A54">
        <w:rPr>
          <w:rFonts w:ascii="Arial" w:hAnsi="Arial" w:cs="Arial"/>
        </w:rPr>
        <w:t xml:space="preserve"> </w:t>
      </w:r>
      <w:r w:rsidRPr="00922A54">
        <w:rPr>
          <w:rFonts w:ascii="Arial" w:hAnsi="Arial" w:cs="Arial"/>
        </w:rPr>
        <w:t>release</w:t>
      </w:r>
      <w:r w:rsidR="00961B9E" w:rsidRPr="00922A54">
        <w:rPr>
          <w:rFonts w:ascii="Arial" w:hAnsi="Arial" w:cs="Arial"/>
        </w:rPr>
        <w:t xml:space="preserve"> </w:t>
      </w:r>
      <w:r w:rsidRPr="00922A54">
        <w:rPr>
          <w:rFonts w:ascii="Arial" w:hAnsi="Arial" w:cs="Arial"/>
        </w:rPr>
        <w:t>from</w:t>
      </w:r>
      <w:r w:rsidR="00961B9E" w:rsidRPr="00922A54">
        <w:rPr>
          <w:rFonts w:ascii="Arial" w:hAnsi="Arial" w:cs="Arial"/>
        </w:rPr>
        <w:t xml:space="preserve"> </w:t>
      </w:r>
      <w:r w:rsidRPr="00922A54">
        <w:rPr>
          <w:rFonts w:ascii="Arial" w:hAnsi="Arial" w:cs="Arial"/>
        </w:rPr>
        <w:t>imprisonment,</w:t>
      </w:r>
      <w:r w:rsidR="00961B9E" w:rsidRPr="00922A54">
        <w:rPr>
          <w:rFonts w:ascii="Arial" w:hAnsi="Arial" w:cs="Arial"/>
        </w:rPr>
        <w:t xml:space="preserve"> </w:t>
      </w:r>
      <w:r w:rsidR="00B74BC2">
        <w:rPr>
          <w:rFonts w:ascii="Arial" w:hAnsi="Arial" w:cs="Arial"/>
        </w:rPr>
        <w:t xml:space="preserve">may </w:t>
      </w:r>
      <w:r w:rsidRPr="00922A54">
        <w:rPr>
          <w:rFonts w:ascii="Arial" w:hAnsi="Arial" w:cs="Arial"/>
        </w:rPr>
        <w:t>not</w:t>
      </w:r>
      <w:r w:rsidR="00961B9E" w:rsidRPr="00922A54">
        <w:rPr>
          <w:rFonts w:ascii="Arial" w:hAnsi="Arial" w:cs="Arial"/>
        </w:rPr>
        <w:t xml:space="preserve"> </w:t>
      </w:r>
      <w:r w:rsidR="00B74BC2">
        <w:rPr>
          <w:rFonts w:ascii="Arial" w:hAnsi="Arial" w:cs="Arial"/>
        </w:rPr>
        <w:t xml:space="preserve">be imposed </w:t>
      </w:r>
      <w:r w:rsidRPr="00922A54">
        <w:rPr>
          <w:rFonts w:ascii="Arial" w:hAnsi="Arial" w:cs="Arial"/>
        </w:rPr>
        <w:t>if</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resident </w:t>
      </w:r>
      <w:r w:rsidRPr="00922A54">
        <w:rPr>
          <w:rFonts w:ascii="Arial" w:hAnsi="Arial" w:cs="Arial"/>
        </w:rPr>
        <w:t>later</w:t>
      </w:r>
      <w:r w:rsidR="00961B9E" w:rsidRPr="00922A54">
        <w:rPr>
          <w:rFonts w:ascii="Arial" w:hAnsi="Arial" w:cs="Arial"/>
        </w:rPr>
        <w:t xml:space="preserve"> </w:t>
      </w:r>
      <w:r w:rsidRPr="00922A54">
        <w:rPr>
          <w:rFonts w:ascii="Arial" w:hAnsi="Arial" w:cs="Arial"/>
        </w:rPr>
        <w:t>returns</w:t>
      </w:r>
      <w:r w:rsidR="00961B9E" w:rsidRPr="00922A54">
        <w:rPr>
          <w:rFonts w:ascii="Arial" w:hAnsi="Arial" w:cs="Arial"/>
        </w:rPr>
        <w:t xml:space="preserve"> </w:t>
      </w:r>
      <w:r w:rsidRPr="00922A54">
        <w:rPr>
          <w:rFonts w:ascii="Arial" w:hAnsi="Arial" w:cs="Arial"/>
        </w:rPr>
        <w:t>on</w:t>
      </w:r>
      <w:r w:rsidR="00961B9E" w:rsidRPr="00922A54">
        <w:rPr>
          <w:rFonts w:ascii="Arial" w:hAnsi="Arial" w:cs="Arial"/>
        </w:rPr>
        <w:t xml:space="preserve"> </w:t>
      </w:r>
      <w:r w:rsidRPr="00922A54">
        <w:rPr>
          <w:rFonts w:ascii="Arial" w:hAnsi="Arial" w:cs="Arial"/>
        </w:rPr>
        <w:t>a</w:t>
      </w:r>
      <w:r w:rsidR="00961B9E" w:rsidRPr="00922A54">
        <w:rPr>
          <w:rFonts w:ascii="Arial" w:hAnsi="Arial" w:cs="Arial"/>
        </w:rPr>
        <w:t xml:space="preserve"> </w:t>
      </w:r>
      <w:r w:rsidRPr="00922A54">
        <w:rPr>
          <w:rFonts w:ascii="Arial" w:hAnsi="Arial" w:cs="Arial"/>
        </w:rPr>
        <w:t>new</w:t>
      </w:r>
      <w:r w:rsidR="00961B9E" w:rsidRPr="00922A54">
        <w:rPr>
          <w:rFonts w:ascii="Arial" w:hAnsi="Arial" w:cs="Arial"/>
        </w:rPr>
        <w:t xml:space="preserve"> </w:t>
      </w:r>
      <w:r w:rsidRPr="00922A54">
        <w:rPr>
          <w:rFonts w:ascii="Arial" w:hAnsi="Arial" w:cs="Arial"/>
        </w:rPr>
        <w:t>sentence</w:t>
      </w:r>
      <w:r w:rsidR="00961B9E" w:rsidRPr="00922A54">
        <w:rPr>
          <w:rFonts w:ascii="Arial" w:hAnsi="Arial" w:cs="Arial"/>
        </w:rPr>
        <w:t xml:space="preserve"> </w:t>
      </w:r>
      <w:r w:rsidRPr="00922A54">
        <w:rPr>
          <w:rFonts w:ascii="Arial" w:hAnsi="Arial" w:cs="Arial"/>
        </w:rPr>
        <w:t>or</w:t>
      </w:r>
      <w:r w:rsidR="00961B9E" w:rsidRPr="00922A54">
        <w:rPr>
          <w:rFonts w:ascii="Arial" w:hAnsi="Arial" w:cs="Arial"/>
        </w:rPr>
        <w:t xml:space="preserve"> </w:t>
      </w:r>
      <w:r w:rsidRPr="00922A54">
        <w:rPr>
          <w:rFonts w:ascii="Arial" w:hAnsi="Arial" w:cs="Arial"/>
        </w:rPr>
        <w:t>a</w:t>
      </w:r>
      <w:r w:rsidR="00961B9E" w:rsidRPr="00922A54">
        <w:rPr>
          <w:rFonts w:ascii="Arial" w:hAnsi="Arial" w:cs="Arial"/>
        </w:rPr>
        <w:t xml:space="preserve"> </w:t>
      </w:r>
      <w:r w:rsidRPr="00922A54">
        <w:rPr>
          <w:rFonts w:ascii="Arial" w:hAnsi="Arial" w:cs="Arial"/>
        </w:rPr>
        <w:t>revocation</w:t>
      </w:r>
      <w:r w:rsidR="00961B9E" w:rsidRPr="00922A54">
        <w:rPr>
          <w:rFonts w:ascii="Arial" w:hAnsi="Arial" w:cs="Arial"/>
        </w:rPr>
        <w:t xml:space="preserve"> </w:t>
      </w:r>
      <w:r w:rsidRPr="00922A54">
        <w:rPr>
          <w:rFonts w:ascii="Arial" w:hAnsi="Arial" w:cs="Arial"/>
        </w:rPr>
        <w:t>of</w:t>
      </w:r>
      <w:r w:rsidR="00961B9E" w:rsidRPr="00922A54">
        <w:rPr>
          <w:rFonts w:ascii="Arial" w:hAnsi="Arial" w:cs="Arial"/>
        </w:rPr>
        <w:t xml:space="preserve"> </w:t>
      </w:r>
      <w:r w:rsidRPr="00922A54">
        <w:rPr>
          <w:rFonts w:ascii="Arial" w:hAnsi="Arial" w:cs="Arial"/>
        </w:rPr>
        <w:t>an</w:t>
      </w:r>
      <w:r w:rsidR="00961B9E" w:rsidRPr="00922A54">
        <w:rPr>
          <w:rFonts w:ascii="Arial" w:hAnsi="Arial" w:cs="Arial"/>
        </w:rPr>
        <w:t xml:space="preserve"> </w:t>
      </w:r>
      <w:r w:rsidRPr="00922A54">
        <w:rPr>
          <w:rFonts w:ascii="Arial" w:hAnsi="Arial" w:cs="Arial"/>
        </w:rPr>
        <w:t>old</w:t>
      </w:r>
      <w:r w:rsidR="00961B9E" w:rsidRPr="00922A54">
        <w:rPr>
          <w:rFonts w:ascii="Arial" w:hAnsi="Arial" w:cs="Arial"/>
        </w:rPr>
        <w:t xml:space="preserve"> </w:t>
      </w:r>
      <w:r w:rsidRPr="00922A54">
        <w:rPr>
          <w:rFonts w:ascii="Arial" w:hAnsi="Arial" w:cs="Arial"/>
        </w:rPr>
        <w:t>sentence.</w:t>
      </w:r>
    </w:p>
    <w:p w14:paraId="4567F76A" w14:textId="77777777" w:rsidR="00CD558A" w:rsidRDefault="008C1BF3" w:rsidP="00E47704">
      <w:pPr>
        <w:pStyle w:val="ListParagraph"/>
        <w:numPr>
          <w:ilvl w:val="0"/>
          <w:numId w:val="11"/>
        </w:numPr>
        <w:spacing w:after="240"/>
        <w:ind w:left="900" w:hanging="450"/>
        <w:contextualSpacing w:val="0"/>
        <w:rPr>
          <w:rFonts w:ascii="Arial" w:hAnsi="Arial" w:cs="Arial"/>
        </w:rPr>
      </w:pPr>
      <w:r w:rsidRPr="00922A54">
        <w:rPr>
          <w:rFonts w:ascii="Arial" w:hAnsi="Arial" w:cs="Arial"/>
        </w:rPr>
        <w:t>The</w:t>
      </w:r>
      <w:r w:rsidR="00961B9E" w:rsidRPr="00922A54">
        <w:rPr>
          <w:rFonts w:ascii="Arial" w:hAnsi="Arial" w:cs="Arial"/>
        </w:rPr>
        <w:t xml:space="preserve"> </w:t>
      </w:r>
      <w:r w:rsidRPr="00922A54">
        <w:rPr>
          <w:rFonts w:ascii="Arial" w:hAnsi="Arial" w:cs="Arial"/>
        </w:rPr>
        <w:t>Chief</w:t>
      </w:r>
      <w:r w:rsidR="00961B9E" w:rsidRPr="00922A54">
        <w:rPr>
          <w:rFonts w:ascii="Arial" w:hAnsi="Arial" w:cs="Arial"/>
        </w:rPr>
        <w:t xml:space="preserve"> </w:t>
      </w:r>
      <w:r w:rsidRPr="00922A54">
        <w:rPr>
          <w:rFonts w:ascii="Arial" w:hAnsi="Arial" w:cs="Arial"/>
        </w:rPr>
        <w:t>Administrative</w:t>
      </w:r>
      <w:r w:rsidR="00961B9E" w:rsidRPr="00922A54">
        <w:rPr>
          <w:rFonts w:ascii="Arial" w:hAnsi="Arial" w:cs="Arial"/>
        </w:rPr>
        <w:t xml:space="preserve"> </w:t>
      </w:r>
      <w:r w:rsidRPr="00922A54">
        <w:rPr>
          <w:rFonts w:ascii="Arial" w:hAnsi="Arial" w:cs="Arial"/>
        </w:rPr>
        <w:t>Officer,</w:t>
      </w:r>
      <w:r w:rsidR="00961B9E" w:rsidRPr="00922A54">
        <w:rPr>
          <w:rFonts w:ascii="Arial" w:hAnsi="Arial" w:cs="Arial"/>
        </w:rPr>
        <w:t xml:space="preserve"> </w:t>
      </w:r>
      <w:r w:rsidRPr="00922A54">
        <w:rPr>
          <w:rFonts w:ascii="Arial" w:hAnsi="Arial" w:cs="Arial"/>
        </w:rPr>
        <w:t>or</w:t>
      </w:r>
      <w:r w:rsidR="00961B9E" w:rsidRPr="00922A54">
        <w:rPr>
          <w:rFonts w:ascii="Arial" w:hAnsi="Arial" w:cs="Arial"/>
        </w:rPr>
        <w:t xml:space="preserve"> </w:t>
      </w:r>
      <w:r w:rsidRPr="00922A54">
        <w:rPr>
          <w:rFonts w:ascii="Arial" w:hAnsi="Arial" w:cs="Arial"/>
        </w:rPr>
        <w:t>designee,</w:t>
      </w:r>
      <w:r w:rsidR="00961B9E" w:rsidRPr="00922A54">
        <w:rPr>
          <w:rFonts w:ascii="Arial" w:hAnsi="Arial" w:cs="Arial"/>
        </w:rPr>
        <w:t xml:space="preserve"> </w:t>
      </w:r>
      <w:r w:rsidRPr="00922A54">
        <w:rPr>
          <w:rFonts w:ascii="Arial" w:hAnsi="Arial" w:cs="Arial"/>
        </w:rPr>
        <w:t>may</w:t>
      </w:r>
      <w:r w:rsidR="00961B9E" w:rsidRPr="00922A54">
        <w:rPr>
          <w:rFonts w:ascii="Arial" w:hAnsi="Arial" w:cs="Arial"/>
        </w:rPr>
        <w:t xml:space="preserve"> </w:t>
      </w:r>
      <w:r w:rsidRPr="00922A54">
        <w:rPr>
          <w:rFonts w:ascii="Arial" w:hAnsi="Arial" w:cs="Arial"/>
        </w:rPr>
        <w:t>at</w:t>
      </w:r>
      <w:r w:rsidR="00961B9E" w:rsidRPr="00922A54">
        <w:rPr>
          <w:rFonts w:ascii="Arial" w:hAnsi="Arial" w:cs="Arial"/>
        </w:rPr>
        <w:t xml:space="preserve"> </w:t>
      </w:r>
      <w:r w:rsidRPr="00922A54">
        <w:rPr>
          <w:rFonts w:ascii="Arial" w:hAnsi="Arial" w:cs="Arial"/>
        </w:rPr>
        <w:t>any</w:t>
      </w:r>
      <w:r w:rsidR="00961B9E" w:rsidRPr="00922A54">
        <w:rPr>
          <w:rFonts w:ascii="Arial" w:hAnsi="Arial" w:cs="Arial"/>
        </w:rPr>
        <w:t xml:space="preserve"> </w:t>
      </w:r>
      <w:r w:rsidRPr="00922A54">
        <w:rPr>
          <w:rFonts w:ascii="Arial" w:hAnsi="Arial" w:cs="Arial"/>
        </w:rPr>
        <w:t>time</w:t>
      </w:r>
      <w:r w:rsidR="00961B9E" w:rsidRPr="00922A54">
        <w:rPr>
          <w:rFonts w:ascii="Arial" w:hAnsi="Arial" w:cs="Arial"/>
        </w:rPr>
        <w:t xml:space="preserve"> </w:t>
      </w:r>
      <w:r w:rsidRPr="00922A54">
        <w:rPr>
          <w:rFonts w:ascii="Arial" w:hAnsi="Arial" w:cs="Arial"/>
        </w:rPr>
        <w:t>modify</w:t>
      </w:r>
      <w:r w:rsidR="00961B9E" w:rsidRPr="00922A54">
        <w:rPr>
          <w:rFonts w:ascii="Arial" w:hAnsi="Arial" w:cs="Arial"/>
        </w:rPr>
        <w:t xml:space="preserve"> </w:t>
      </w:r>
      <w:r w:rsidRPr="00922A54">
        <w:rPr>
          <w:rFonts w:ascii="Arial" w:hAnsi="Arial" w:cs="Arial"/>
        </w:rPr>
        <w:t>a</w:t>
      </w:r>
      <w:r w:rsidR="00961B9E" w:rsidRPr="00922A54">
        <w:rPr>
          <w:rFonts w:ascii="Arial" w:hAnsi="Arial" w:cs="Arial"/>
        </w:rPr>
        <w:t xml:space="preserve"> </w:t>
      </w:r>
      <w:r w:rsidR="00BA40C3" w:rsidRPr="00922A54">
        <w:rPr>
          <w:rFonts w:ascii="Arial" w:hAnsi="Arial" w:cs="Arial"/>
        </w:rPr>
        <w:t>sanction</w:t>
      </w:r>
      <w:r w:rsidR="00961B9E" w:rsidRPr="00922A54">
        <w:rPr>
          <w:rFonts w:ascii="Arial" w:hAnsi="Arial" w:cs="Arial"/>
        </w:rPr>
        <w:t xml:space="preserve"> </w:t>
      </w:r>
      <w:r w:rsidRPr="00922A54">
        <w:rPr>
          <w:rFonts w:ascii="Arial" w:hAnsi="Arial" w:cs="Arial"/>
        </w:rPr>
        <w:t>of</w:t>
      </w:r>
      <w:r w:rsidR="00961B9E" w:rsidRPr="00922A54">
        <w:rPr>
          <w:rFonts w:ascii="Arial" w:hAnsi="Arial" w:cs="Arial"/>
        </w:rPr>
        <w:t xml:space="preserve"> </w:t>
      </w:r>
      <w:r w:rsidRPr="00922A54">
        <w:rPr>
          <w:rFonts w:ascii="Arial" w:hAnsi="Arial" w:cs="Arial"/>
        </w:rPr>
        <w:t>disciplinary</w:t>
      </w:r>
      <w:r w:rsidR="00961B9E" w:rsidRPr="00922A54">
        <w:rPr>
          <w:rFonts w:ascii="Arial" w:hAnsi="Arial" w:cs="Arial"/>
        </w:rPr>
        <w:t xml:space="preserve"> </w:t>
      </w:r>
      <w:r w:rsidRPr="00922A54">
        <w:rPr>
          <w:rFonts w:ascii="Arial" w:hAnsi="Arial" w:cs="Arial"/>
        </w:rPr>
        <w:t>segregation</w:t>
      </w:r>
      <w:r w:rsidR="00961B9E" w:rsidRPr="00922A54">
        <w:rPr>
          <w:rFonts w:ascii="Arial" w:hAnsi="Arial" w:cs="Arial"/>
        </w:rPr>
        <w:t xml:space="preserve"> </w:t>
      </w:r>
      <w:r w:rsidRPr="00922A54">
        <w:rPr>
          <w:rFonts w:ascii="Arial" w:hAnsi="Arial" w:cs="Arial"/>
        </w:rPr>
        <w:t>time</w:t>
      </w:r>
      <w:r w:rsidR="00961B9E" w:rsidRPr="00922A54">
        <w:rPr>
          <w:rFonts w:ascii="Arial" w:hAnsi="Arial" w:cs="Arial"/>
        </w:rPr>
        <w:t xml:space="preserve"> </w:t>
      </w:r>
      <w:r w:rsidRPr="00922A54">
        <w:rPr>
          <w:rFonts w:ascii="Arial" w:hAnsi="Arial" w:cs="Arial"/>
        </w:rPr>
        <w:t>to</w:t>
      </w:r>
      <w:r w:rsidR="00961B9E" w:rsidRPr="00922A54">
        <w:rPr>
          <w:rFonts w:ascii="Arial" w:hAnsi="Arial" w:cs="Arial"/>
        </w:rPr>
        <w:t xml:space="preserve"> </w:t>
      </w:r>
      <w:r w:rsidRPr="00922A54">
        <w:rPr>
          <w:rFonts w:ascii="Arial" w:hAnsi="Arial" w:cs="Arial"/>
        </w:rPr>
        <w:t>a</w:t>
      </w:r>
      <w:r w:rsidR="00961B9E" w:rsidRPr="00922A54">
        <w:rPr>
          <w:rFonts w:ascii="Arial" w:hAnsi="Arial" w:cs="Arial"/>
        </w:rPr>
        <w:t xml:space="preserve"> </w:t>
      </w:r>
      <w:r w:rsidR="00BA40C3" w:rsidRPr="00922A54">
        <w:rPr>
          <w:rFonts w:ascii="Arial" w:hAnsi="Arial" w:cs="Arial"/>
        </w:rPr>
        <w:t>sanction</w:t>
      </w:r>
      <w:r w:rsidR="00961B9E" w:rsidRPr="00922A54">
        <w:rPr>
          <w:rFonts w:ascii="Arial" w:hAnsi="Arial" w:cs="Arial"/>
        </w:rPr>
        <w:t xml:space="preserve"> </w:t>
      </w:r>
      <w:r w:rsidRPr="00922A54">
        <w:rPr>
          <w:rFonts w:ascii="Arial" w:hAnsi="Arial" w:cs="Arial"/>
        </w:rPr>
        <w:t>of</w:t>
      </w:r>
      <w:r w:rsidR="00961B9E" w:rsidRPr="00922A54">
        <w:rPr>
          <w:rFonts w:ascii="Arial" w:hAnsi="Arial" w:cs="Arial"/>
        </w:rPr>
        <w:t xml:space="preserve"> </w:t>
      </w:r>
      <w:r w:rsidRPr="00922A54">
        <w:rPr>
          <w:rFonts w:ascii="Arial" w:hAnsi="Arial" w:cs="Arial"/>
        </w:rPr>
        <w:t>disciplinary</w:t>
      </w:r>
      <w:r w:rsidR="00961B9E" w:rsidRPr="00922A54">
        <w:rPr>
          <w:rFonts w:ascii="Arial" w:hAnsi="Arial" w:cs="Arial"/>
        </w:rPr>
        <w:t xml:space="preserve"> </w:t>
      </w:r>
      <w:r w:rsidRPr="00922A54">
        <w:rPr>
          <w:rFonts w:ascii="Arial" w:hAnsi="Arial" w:cs="Arial"/>
        </w:rPr>
        <w:t>restriction</w:t>
      </w:r>
      <w:r w:rsidR="00961B9E" w:rsidRPr="00922A54">
        <w:rPr>
          <w:rFonts w:ascii="Arial" w:hAnsi="Arial" w:cs="Arial"/>
        </w:rPr>
        <w:t xml:space="preserve"> </w:t>
      </w:r>
      <w:r w:rsidRPr="00922A54">
        <w:rPr>
          <w:rFonts w:ascii="Arial" w:hAnsi="Arial" w:cs="Arial"/>
        </w:rPr>
        <w:t>time</w:t>
      </w:r>
      <w:r w:rsidR="00961B9E" w:rsidRPr="00922A54">
        <w:rPr>
          <w:rFonts w:ascii="Arial" w:hAnsi="Arial" w:cs="Arial"/>
        </w:rPr>
        <w:t xml:space="preserve"> </w:t>
      </w:r>
      <w:r w:rsidRPr="00922A54">
        <w:rPr>
          <w:rFonts w:ascii="Arial" w:hAnsi="Arial" w:cs="Arial"/>
        </w:rPr>
        <w:t>of</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Pr="00922A54">
        <w:rPr>
          <w:rFonts w:ascii="Arial" w:hAnsi="Arial" w:cs="Arial"/>
        </w:rPr>
        <w:t>same</w:t>
      </w:r>
      <w:r w:rsidR="00961B9E" w:rsidRPr="00922A54">
        <w:rPr>
          <w:rFonts w:ascii="Arial" w:hAnsi="Arial" w:cs="Arial"/>
        </w:rPr>
        <w:t xml:space="preserve"> </w:t>
      </w:r>
      <w:r w:rsidRPr="00922A54">
        <w:rPr>
          <w:rFonts w:ascii="Arial" w:hAnsi="Arial" w:cs="Arial"/>
        </w:rPr>
        <w:t>number</w:t>
      </w:r>
      <w:r w:rsidR="00961B9E" w:rsidRPr="00922A54">
        <w:rPr>
          <w:rFonts w:ascii="Arial" w:hAnsi="Arial" w:cs="Arial"/>
        </w:rPr>
        <w:t xml:space="preserve"> </w:t>
      </w:r>
      <w:r w:rsidRPr="00922A54">
        <w:rPr>
          <w:rFonts w:ascii="Arial" w:hAnsi="Arial" w:cs="Arial"/>
        </w:rPr>
        <w:t>of</w:t>
      </w:r>
      <w:r w:rsidR="00961B9E" w:rsidRPr="00922A54">
        <w:rPr>
          <w:rFonts w:ascii="Arial" w:hAnsi="Arial" w:cs="Arial"/>
        </w:rPr>
        <w:t xml:space="preserve"> </w:t>
      </w:r>
      <w:r w:rsidRPr="00922A54">
        <w:rPr>
          <w:rFonts w:ascii="Arial" w:hAnsi="Arial" w:cs="Arial"/>
        </w:rPr>
        <w:t>days.</w:t>
      </w:r>
    </w:p>
    <w:p w14:paraId="009C1E2B" w14:textId="4967D80C" w:rsidR="00FE4812" w:rsidRPr="00CD558A" w:rsidRDefault="00FE4812" w:rsidP="00E47704">
      <w:pPr>
        <w:pStyle w:val="ListParagraph"/>
        <w:numPr>
          <w:ilvl w:val="0"/>
          <w:numId w:val="11"/>
        </w:numPr>
        <w:spacing w:after="240"/>
        <w:ind w:left="900" w:hanging="450"/>
        <w:contextualSpacing w:val="0"/>
        <w:rPr>
          <w:rFonts w:ascii="Arial" w:hAnsi="Arial" w:cs="Arial"/>
        </w:rPr>
      </w:pPr>
      <w:r w:rsidRPr="00CD558A">
        <w:rPr>
          <w:rStyle w:val="FontStyle15"/>
          <w:rFonts w:ascii="Arial" w:hAnsi="Arial" w:cs="Arial"/>
          <w:sz w:val="24"/>
          <w:szCs w:val="24"/>
        </w:rPr>
        <w:t xml:space="preserve">If a resident in </w:t>
      </w:r>
      <w:r w:rsidR="005D4167">
        <w:rPr>
          <w:rStyle w:val="FontStyle15"/>
          <w:rFonts w:ascii="Arial" w:hAnsi="Arial" w:cs="Arial"/>
          <w:sz w:val="24"/>
          <w:szCs w:val="24"/>
        </w:rPr>
        <w:t>an</w:t>
      </w:r>
      <w:r w:rsidRPr="00CD558A">
        <w:rPr>
          <w:rStyle w:val="FontStyle15"/>
          <w:rFonts w:ascii="Arial" w:hAnsi="Arial" w:cs="Arial"/>
          <w:sz w:val="24"/>
          <w:szCs w:val="24"/>
        </w:rPr>
        <w:t xml:space="preserve"> IMHU commits a disciplinary violation and if, pursuant to</w:t>
      </w:r>
      <w:r w:rsidR="009D0AD6" w:rsidRPr="00CD558A">
        <w:rPr>
          <w:rStyle w:val="FontStyle15"/>
          <w:rFonts w:ascii="Arial" w:hAnsi="Arial" w:cs="Arial"/>
          <w:sz w:val="24"/>
          <w:szCs w:val="24"/>
        </w:rPr>
        <w:t xml:space="preserve"> this policy</w:t>
      </w:r>
      <w:r w:rsidRPr="00CD558A">
        <w:rPr>
          <w:rStyle w:val="FontStyle15"/>
          <w:rFonts w:ascii="Arial" w:hAnsi="Arial" w:cs="Arial"/>
          <w:sz w:val="24"/>
          <w:szCs w:val="24"/>
        </w:rPr>
        <w:t xml:space="preserve">, the resident receives a </w:t>
      </w:r>
      <w:r w:rsidR="00BA40C3" w:rsidRPr="00CD558A">
        <w:rPr>
          <w:rStyle w:val="FontStyle15"/>
          <w:rFonts w:ascii="Arial" w:hAnsi="Arial" w:cs="Arial"/>
          <w:sz w:val="24"/>
          <w:szCs w:val="24"/>
        </w:rPr>
        <w:t>sanction</w:t>
      </w:r>
      <w:r w:rsidRPr="00CD558A">
        <w:rPr>
          <w:rStyle w:val="FontStyle15"/>
          <w:rFonts w:ascii="Arial" w:hAnsi="Arial" w:cs="Arial"/>
          <w:sz w:val="24"/>
          <w:szCs w:val="24"/>
        </w:rPr>
        <w:t xml:space="preserve"> of disciplinary segregation, that </w:t>
      </w:r>
      <w:r w:rsidR="00BA40C3" w:rsidRPr="00CD558A">
        <w:rPr>
          <w:rStyle w:val="FontStyle15"/>
          <w:rFonts w:ascii="Arial" w:hAnsi="Arial" w:cs="Arial"/>
          <w:sz w:val="24"/>
          <w:szCs w:val="24"/>
        </w:rPr>
        <w:t>sanction</w:t>
      </w:r>
      <w:r w:rsidRPr="00CD558A">
        <w:rPr>
          <w:rStyle w:val="FontStyle15"/>
          <w:rFonts w:ascii="Arial" w:hAnsi="Arial" w:cs="Arial"/>
          <w:sz w:val="24"/>
          <w:szCs w:val="24"/>
        </w:rPr>
        <w:t xml:space="preserve"> shall be reduced by the Chief Administrative Officer, or designee, to a </w:t>
      </w:r>
      <w:r w:rsidR="00BA40C3" w:rsidRPr="00CD558A">
        <w:rPr>
          <w:rStyle w:val="FontStyle15"/>
          <w:rFonts w:ascii="Arial" w:hAnsi="Arial" w:cs="Arial"/>
          <w:sz w:val="24"/>
          <w:szCs w:val="24"/>
        </w:rPr>
        <w:t>sanction</w:t>
      </w:r>
      <w:r w:rsidRPr="00CD558A">
        <w:rPr>
          <w:rStyle w:val="FontStyle15"/>
          <w:rFonts w:ascii="Arial" w:hAnsi="Arial" w:cs="Arial"/>
          <w:sz w:val="24"/>
          <w:szCs w:val="24"/>
        </w:rPr>
        <w:t xml:space="preserve"> of disciplinary restriction, unless the resident has since been dis</w:t>
      </w:r>
      <w:r w:rsidR="00C66951" w:rsidRPr="00CD558A">
        <w:rPr>
          <w:rStyle w:val="FontStyle15"/>
          <w:rFonts w:ascii="Arial" w:hAnsi="Arial" w:cs="Arial"/>
          <w:sz w:val="24"/>
          <w:szCs w:val="24"/>
        </w:rPr>
        <w:t>charged</w:t>
      </w:r>
      <w:r w:rsidRPr="00CD558A">
        <w:rPr>
          <w:rStyle w:val="FontStyle15"/>
          <w:rFonts w:ascii="Arial" w:hAnsi="Arial" w:cs="Arial"/>
          <w:sz w:val="24"/>
          <w:szCs w:val="24"/>
        </w:rPr>
        <w:t xml:space="preserve"> from the IMHU.</w:t>
      </w:r>
    </w:p>
    <w:p w14:paraId="37D39AF9" w14:textId="45BDF487" w:rsidR="008C1BF3" w:rsidRPr="00922A54" w:rsidRDefault="008C1BF3" w:rsidP="00E47704">
      <w:pPr>
        <w:pStyle w:val="ListParagraph"/>
        <w:numPr>
          <w:ilvl w:val="0"/>
          <w:numId w:val="11"/>
        </w:numPr>
        <w:spacing w:after="240"/>
        <w:ind w:left="900" w:hanging="450"/>
        <w:contextualSpacing w:val="0"/>
        <w:rPr>
          <w:rFonts w:ascii="Arial" w:hAnsi="Arial" w:cs="Arial"/>
        </w:rPr>
      </w:pPr>
      <w:r w:rsidRPr="00922A54">
        <w:rPr>
          <w:rFonts w:ascii="Arial" w:hAnsi="Arial" w:cs="Arial"/>
        </w:rPr>
        <w:t>The</w:t>
      </w:r>
      <w:r w:rsidR="00961B9E" w:rsidRPr="00922A54">
        <w:rPr>
          <w:rFonts w:ascii="Arial" w:hAnsi="Arial" w:cs="Arial"/>
        </w:rPr>
        <w:t xml:space="preserve"> </w:t>
      </w:r>
      <w:r w:rsidRPr="00922A54">
        <w:rPr>
          <w:rFonts w:ascii="Arial" w:hAnsi="Arial" w:cs="Arial"/>
        </w:rPr>
        <w:t>Chief</w:t>
      </w:r>
      <w:r w:rsidR="00961B9E" w:rsidRPr="00922A54">
        <w:rPr>
          <w:rFonts w:ascii="Arial" w:hAnsi="Arial" w:cs="Arial"/>
        </w:rPr>
        <w:t xml:space="preserve"> </w:t>
      </w:r>
      <w:r w:rsidRPr="00922A54">
        <w:rPr>
          <w:rFonts w:ascii="Arial" w:hAnsi="Arial" w:cs="Arial"/>
        </w:rPr>
        <w:t>Administrative</w:t>
      </w:r>
      <w:r w:rsidR="00961B9E" w:rsidRPr="00922A54">
        <w:rPr>
          <w:rFonts w:ascii="Arial" w:hAnsi="Arial" w:cs="Arial"/>
        </w:rPr>
        <w:t xml:space="preserve"> </w:t>
      </w:r>
      <w:r w:rsidRPr="00922A54">
        <w:rPr>
          <w:rFonts w:ascii="Arial" w:hAnsi="Arial" w:cs="Arial"/>
        </w:rPr>
        <w:t>Officer,</w:t>
      </w:r>
      <w:r w:rsidR="00961B9E" w:rsidRPr="00922A54">
        <w:rPr>
          <w:rFonts w:ascii="Arial" w:hAnsi="Arial" w:cs="Arial"/>
        </w:rPr>
        <w:t xml:space="preserve"> </w:t>
      </w:r>
      <w:r w:rsidRPr="00922A54">
        <w:rPr>
          <w:rFonts w:ascii="Arial" w:hAnsi="Arial" w:cs="Arial"/>
        </w:rPr>
        <w:t>or</w:t>
      </w:r>
      <w:r w:rsidR="00961B9E" w:rsidRPr="00922A54">
        <w:rPr>
          <w:rFonts w:ascii="Arial" w:hAnsi="Arial" w:cs="Arial"/>
        </w:rPr>
        <w:t xml:space="preserve"> </w:t>
      </w:r>
      <w:r w:rsidRPr="00922A54">
        <w:rPr>
          <w:rFonts w:ascii="Arial" w:hAnsi="Arial" w:cs="Arial"/>
        </w:rPr>
        <w:t>designee,</w:t>
      </w:r>
      <w:r w:rsidR="00961B9E" w:rsidRPr="00922A54">
        <w:rPr>
          <w:rFonts w:ascii="Arial" w:hAnsi="Arial" w:cs="Arial"/>
        </w:rPr>
        <w:t xml:space="preserve"> </w:t>
      </w:r>
      <w:r w:rsidRPr="00922A54">
        <w:rPr>
          <w:rFonts w:ascii="Arial" w:hAnsi="Arial" w:cs="Arial"/>
        </w:rPr>
        <w:t>may</w:t>
      </w:r>
      <w:r w:rsidR="00961B9E" w:rsidRPr="00922A54">
        <w:rPr>
          <w:rFonts w:ascii="Arial" w:hAnsi="Arial" w:cs="Arial"/>
        </w:rPr>
        <w:t xml:space="preserve"> </w:t>
      </w:r>
      <w:r w:rsidRPr="00922A54">
        <w:rPr>
          <w:rFonts w:ascii="Arial" w:hAnsi="Arial" w:cs="Arial"/>
        </w:rPr>
        <w:t>at</w:t>
      </w:r>
      <w:r w:rsidR="00961B9E" w:rsidRPr="00922A54">
        <w:rPr>
          <w:rFonts w:ascii="Arial" w:hAnsi="Arial" w:cs="Arial"/>
        </w:rPr>
        <w:t xml:space="preserve"> </w:t>
      </w:r>
      <w:r w:rsidRPr="00922A54">
        <w:rPr>
          <w:rFonts w:ascii="Arial" w:hAnsi="Arial" w:cs="Arial"/>
        </w:rPr>
        <w:t>any</w:t>
      </w:r>
      <w:r w:rsidR="00961B9E" w:rsidRPr="00922A54">
        <w:rPr>
          <w:rFonts w:ascii="Arial" w:hAnsi="Arial" w:cs="Arial"/>
        </w:rPr>
        <w:t xml:space="preserve"> </w:t>
      </w:r>
      <w:r w:rsidRPr="00922A54">
        <w:rPr>
          <w:rFonts w:ascii="Arial" w:hAnsi="Arial" w:cs="Arial"/>
        </w:rPr>
        <w:t>time</w:t>
      </w:r>
      <w:r w:rsidR="00961B9E" w:rsidRPr="00922A54">
        <w:rPr>
          <w:rFonts w:ascii="Arial" w:hAnsi="Arial" w:cs="Arial"/>
        </w:rPr>
        <w:t xml:space="preserve"> </w:t>
      </w:r>
      <w:r w:rsidRPr="00922A54">
        <w:rPr>
          <w:rFonts w:ascii="Arial" w:hAnsi="Arial" w:cs="Arial"/>
        </w:rPr>
        <w:t>suspend</w:t>
      </w:r>
      <w:r w:rsidR="00961B9E" w:rsidRPr="00922A54">
        <w:rPr>
          <w:rFonts w:ascii="Arial" w:hAnsi="Arial" w:cs="Arial"/>
        </w:rPr>
        <w:t xml:space="preserve"> </w:t>
      </w:r>
      <w:r w:rsidRPr="00922A54">
        <w:rPr>
          <w:rFonts w:ascii="Arial" w:hAnsi="Arial" w:cs="Arial"/>
        </w:rPr>
        <w:t>some</w:t>
      </w:r>
      <w:r w:rsidR="00961B9E" w:rsidRPr="00922A54">
        <w:rPr>
          <w:rFonts w:ascii="Arial" w:hAnsi="Arial" w:cs="Arial"/>
        </w:rPr>
        <w:t xml:space="preserve"> </w:t>
      </w:r>
      <w:r w:rsidRPr="00922A54">
        <w:rPr>
          <w:rFonts w:ascii="Arial" w:hAnsi="Arial" w:cs="Arial"/>
        </w:rPr>
        <w:t>or</w:t>
      </w:r>
      <w:r w:rsidR="00961B9E" w:rsidRPr="00922A54">
        <w:rPr>
          <w:rFonts w:ascii="Arial" w:hAnsi="Arial" w:cs="Arial"/>
        </w:rPr>
        <w:t xml:space="preserve"> </w:t>
      </w:r>
      <w:r w:rsidRPr="00922A54">
        <w:rPr>
          <w:rFonts w:ascii="Arial" w:hAnsi="Arial" w:cs="Arial"/>
        </w:rPr>
        <w:t>all</w:t>
      </w:r>
      <w:r w:rsidR="00961B9E" w:rsidRPr="00922A54">
        <w:rPr>
          <w:rFonts w:ascii="Arial" w:hAnsi="Arial" w:cs="Arial"/>
        </w:rPr>
        <w:t xml:space="preserve"> </w:t>
      </w:r>
      <w:r w:rsidRPr="00922A54">
        <w:rPr>
          <w:rFonts w:ascii="Arial" w:hAnsi="Arial" w:cs="Arial"/>
        </w:rPr>
        <w:t>of</w:t>
      </w:r>
      <w:r w:rsidR="00961B9E" w:rsidRPr="00922A54">
        <w:rPr>
          <w:rFonts w:ascii="Arial" w:hAnsi="Arial" w:cs="Arial"/>
        </w:rPr>
        <w:t xml:space="preserve"> </w:t>
      </w:r>
      <w:r w:rsidRPr="00922A54">
        <w:rPr>
          <w:rFonts w:ascii="Arial" w:hAnsi="Arial" w:cs="Arial"/>
        </w:rPr>
        <w:t>any</w:t>
      </w:r>
      <w:r w:rsidR="00961B9E" w:rsidRPr="00922A54">
        <w:rPr>
          <w:rFonts w:ascii="Arial" w:hAnsi="Arial" w:cs="Arial"/>
        </w:rPr>
        <w:t xml:space="preserve"> </w:t>
      </w:r>
      <w:r w:rsidRPr="00922A54">
        <w:rPr>
          <w:rFonts w:ascii="Arial" w:hAnsi="Arial" w:cs="Arial"/>
        </w:rPr>
        <w:t>disciplinary</w:t>
      </w:r>
      <w:r w:rsidR="00961B9E" w:rsidRPr="00922A54">
        <w:rPr>
          <w:rFonts w:ascii="Arial" w:hAnsi="Arial" w:cs="Arial"/>
        </w:rPr>
        <w:t xml:space="preserve"> </w:t>
      </w:r>
      <w:r w:rsidR="00BA40C3" w:rsidRPr="00922A54">
        <w:rPr>
          <w:rFonts w:ascii="Arial" w:hAnsi="Arial" w:cs="Arial"/>
        </w:rPr>
        <w:t>sanction</w:t>
      </w:r>
      <w:r w:rsidR="00961B9E" w:rsidRPr="00922A54">
        <w:rPr>
          <w:rFonts w:ascii="Arial" w:hAnsi="Arial" w:cs="Arial"/>
        </w:rPr>
        <w:t xml:space="preserve"> </w:t>
      </w:r>
      <w:r w:rsidRPr="00922A54">
        <w:rPr>
          <w:rFonts w:ascii="Arial" w:hAnsi="Arial" w:cs="Arial"/>
        </w:rPr>
        <w:t>that</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resident </w:t>
      </w:r>
      <w:r w:rsidRPr="00922A54">
        <w:rPr>
          <w:rFonts w:ascii="Arial" w:hAnsi="Arial" w:cs="Arial"/>
        </w:rPr>
        <w:t>has</w:t>
      </w:r>
      <w:r w:rsidR="00961B9E" w:rsidRPr="00922A54">
        <w:rPr>
          <w:rFonts w:ascii="Arial" w:hAnsi="Arial" w:cs="Arial"/>
        </w:rPr>
        <w:t xml:space="preserve"> </w:t>
      </w:r>
      <w:r w:rsidRPr="00922A54">
        <w:rPr>
          <w:rFonts w:ascii="Arial" w:hAnsi="Arial" w:cs="Arial"/>
        </w:rPr>
        <w:t>accumulated</w:t>
      </w:r>
      <w:r w:rsidR="00961B9E" w:rsidRPr="00922A54">
        <w:rPr>
          <w:rFonts w:ascii="Arial" w:hAnsi="Arial" w:cs="Arial"/>
        </w:rPr>
        <w:t xml:space="preserve"> </w:t>
      </w:r>
      <w:r w:rsidRPr="00922A54">
        <w:rPr>
          <w:rFonts w:ascii="Arial" w:hAnsi="Arial" w:cs="Arial"/>
        </w:rPr>
        <w:t>if</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resident </w:t>
      </w:r>
      <w:r w:rsidRPr="00922A54">
        <w:rPr>
          <w:rFonts w:ascii="Arial" w:hAnsi="Arial" w:cs="Arial"/>
        </w:rPr>
        <w:t>has</w:t>
      </w:r>
      <w:r w:rsidR="00961B9E" w:rsidRPr="00922A54">
        <w:rPr>
          <w:rFonts w:ascii="Arial" w:hAnsi="Arial" w:cs="Arial"/>
        </w:rPr>
        <w:t xml:space="preserve"> </w:t>
      </w:r>
      <w:r w:rsidRPr="00922A54">
        <w:rPr>
          <w:rFonts w:ascii="Arial" w:hAnsi="Arial" w:cs="Arial"/>
        </w:rPr>
        <w:t>demonstrated</w:t>
      </w:r>
      <w:r w:rsidR="00961B9E" w:rsidRPr="00922A54">
        <w:rPr>
          <w:rFonts w:ascii="Arial" w:hAnsi="Arial" w:cs="Arial"/>
        </w:rPr>
        <w:t xml:space="preserve"> </w:t>
      </w:r>
      <w:r w:rsidRPr="00922A54">
        <w:rPr>
          <w:rFonts w:ascii="Arial" w:hAnsi="Arial" w:cs="Arial"/>
        </w:rPr>
        <w:t>an</w:t>
      </w:r>
      <w:r w:rsidR="00961B9E" w:rsidRPr="00922A54">
        <w:rPr>
          <w:rFonts w:ascii="Arial" w:hAnsi="Arial" w:cs="Arial"/>
        </w:rPr>
        <w:t xml:space="preserve"> </w:t>
      </w:r>
      <w:r w:rsidRPr="00922A54">
        <w:rPr>
          <w:rFonts w:ascii="Arial" w:hAnsi="Arial" w:cs="Arial"/>
        </w:rPr>
        <w:t>extended</w:t>
      </w:r>
      <w:r w:rsidR="00961B9E" w:rsidRPr="00922A54">
        <w:rPr>
          <w:rFonts w:ascii="Arial" w:hAnsi="Arial" w:cs="Arial"/>
        </w:rPr>
        <w:t xml:space="preserve"> </w:t>
      </w:r>
      <w:r w:rsidRPr="00922A54">
        <w:rPr>
          <w:rFonts w:ascii="Arial" w:hAnsi="Arial" w:cs="Arial"/>
        </w:rPr>
        <w:t>period</w:t>
      </w:r>
      <w:r w:rsidR="00961B9E" w:rsidRPr="00922A54">
        <w:rPr>
          <w:rFonts w:ascii="Arial" w:hAnsi="Arial" w:cs="Arial"/>
        </w:rPr>
        <w:t xml:space="preserve"> </w:t>
      </w:r>
      <w:r w:rsidRPr="00922A54">
        <w:rPr>
          <w:rFonts w:ascii="Arial" w:hAnsi="Arial" w:cs="Arial"/>
        </w:rPr>
        <w:t>of</w:t>
      </w:r>
      <w:r w:rsidR="00961B9E" w:rsidRPr="00922A54">
        <w:rPr>
          <w:rFonts w:ascii="Arial" w:hAnsi="Arial" w:cs="Arial"/>
        </w:rPr>
        <w:t xml:space="preserve"> </w:t>
      </w:r>
      <w:r w:rsidRPr="00922A54">
        <w:rPr>
          <w:rFonts w:ascii="Arial" w:hAnsi="Arial" w:cs="Arial"/>
        </w:rPr>
        <w:t>good</w:t>
      </w:r>
      <w:r w:rsidR="00961B9E" w:rsidRPr="00922A54">
        <w:rPr>
          <w:rFonts w:ascii="Arial" w:hAnsi="Arial" w:cs="Arial"/>
        </w:rPr>
        <w:t xml:space="preserve"> </w:t>
      </w:r>
      <w:r w:rsidRPr="00922A54">
        <w:rPr>
          <w:rFonts w:ascii="Arial" w:hAnsi="Arial" w:cs="Arial"/>
        </w:rPr>
        <w:t>behavior</w:t>
      </w:r>
      <w:r w:rsidR="00106201" w:rsidRPr="00922A54">
        <w:rPr>
          <w:rFonts w:ascii="Arial" w:hAnsi="Arial" w:cs="Arial"/>
        </w:rPr>
        <w:t>,</w:t>
      </w:r>
      <w:r w:rsidR="00961B9E" w:rsidRPr="00922A54">
        <w:rPr>
          <w:rFonts w:ascii="Arial" w:hAnsi="Arial" w:cs="Arial"/>
        </w:rPr>
        <w:t xml:space="preserve"> </w:t>
      </w:r>
      <w:r w:rsidR="00106201" w:rsidRPr="00922A54">
        <w:rPr>
          <w:rFonts w:ascii="Arial" w:hAnsi="Arial" w:cs="Arial"/>
        </w:rPr>
        <w:t>except</w:t>
      </w:r>
      <w:r w:rsidR="00961B9E" w:rsidRPr="00922A54">
        <w:rPr>
          <w:rFonts w:ascii="Arial" w:hAnsi="Arial" w:cs="Arial"/>
        </w:rPr>
        <w:t xml:space="preserve"> </w:t>
      </w:r>
      <w:r w:rsidR="00106201" w:rsidRPr="00922A54">
        <w:rPr>
          <w:rFonts w:ascii="Arial" w:hAnsi="Arial" w:cs="Arial"/>
        </w:rPr>
        <w:t>for</w:t>
      </w:r>
      <w:r w:rsidR="00961B9E" w:rsidRPr="00922A54">
        <w:rPr>
          <w:rFonts w:ascii="Arial" w:hAnsi="Arial" w:cs="Arial"/>
        </w:rPr>
        <w:t xml:space="preserve"> </w:t>
      </w:r>
      <w:r w:rsidR="00106201" w:rsidRPr="00922A54">
        <w:rPr>
          <w:rFonts w:ascii="Arial" w:hAnsi="Arial" w:cs="Arial"/>
        </w:rPr>
        <w:t>the</w:t>
      </w:r>
      <w:r w:rsidR="00961B9E" w:rsidRPr="00922A54">
        <w:rPr>
          <w:rFonts w:ascii="Arial" w:hAnsi="Arial" w:cs="Arial"/>
        </w:rPr>
        <w:t xml:space="preserve"> </w:t>
      </w:r>
      <w:r w:rsidR="00106201" w:rsidRPr="00922A54">
        <w:rPr>
          <w:rFonts w:ascii="Arial" w:hAnsi="Arial" w:cs="Arial"/>
        </w:rPr>
        <w:t>mandatory</w:t>
      </w:r>
      <w:r w:rsidR="00961B9E" w:rsidRPr="00922A54">
        <w:rPr>
          <w:rFonts w:ascii="Arial" w:hAnsi="Arial" w:cs="Arial"/>
        </w:rPr>
        <w:t xml:space="preserve"> </w:t>
      </w:r>
      <w:r w:rsidR="00106201" w:rsidRPr="00922A54">
        <w:rPr>
          <w:rFonts w:ascii="Arial" w:hAnsi="Arial" w:cs="Arial"/>
        </w:rPr>
        <w:t>minimum</w:t>
      </w:r>
      <w:r w:rsidR="00961B9E" w:rsidRPr="00922A54">
        <w:rPr>
          <w:rFonts w:ascii="Arial" w:hAnsi="Arial" w:cs="Arial"/>
        </w:rPr>
        <w:t xml:space="preserve"> </w:t>
      </w:r>
      <w:r w:rsidR="00106201" w:rsidRPr="00922A54">
        <w:rPr>
          <w:rFonts w:ascii="Arial" w:hAnsi="Arial" w:cs="Arial"/>
        </w:rPr>
        <w:t>monetary</w:t>
      </w:r>
      <w:r w:rsidR="00961B9E" w:rsidRPr="00922A54">
        <w:rPr>
          <w:rFonts w:ascii="Arial" w:hAnsi="Arial" w:cs="Arial"/>
        </w:rPr>
        <w:t xml:space="preserve"> </w:t>
      </w:r>
      <w:r w:rsidR="00106201" w:rsidRPr="00922A54">
        <w:rPr>
          <w:rFonts w:ascii="Arial" w:hAnsi="Arial" w:cs="Arial"/>
        </w:rPr>
        <w:t>sanction</w:t>
      </w:r>
      <w:r w:rsidR="003A5F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Pr="00922A54">
        <w:rPr>
          <w:rFonts w:ascii="Arial" w:hAnsi="Arial" w:cs="Arial"/>
        </w:rPr>
        <w:t>suspension</w:t>
      </w:r>
      <w:r w:rsidR="00961B9E" w:rsidRPr="00922A54">
        <w:rPr>
          <w:rFonts w:ascii="Arial" w:hAnsi="Arial" w:cs="Arial"/>
        </w:rPr>
        <w:t xml:space="preserve"> </w:t>
      </w:r>
      <w:r w:rsidRPr="00922A54">
        <w:rPr>
          <w:rFonts w:ascii="Arial" w:hAnsi="Arial" w:cs="Arial"/>
        </w:rPr>
        <w:t>may</w:t>
      </w:r>
      <w:r w:rsidR="00961B9E" w:rsidRPr="00922A54">
        <w:rPr>
          <w:rFonts w:ascii="Arial" w:hAnsi="Arial" w:cs="Arial"/>
        </w:rPr>
        <w:t xml:space="preserve"> </w:t>
      </w:r>
      <w:r w:rsidRPr="00922A54">
        <w:rPr>
          <w:rFonts w:ascii="Arial" w:hAnsi="Arial" w:cs="Arial"/>
        </w:rPr>
        <w:t>be</w:t>
      </w:r>
      <w:r w:rsidR="00961B9E" w:rsidRPr="00922A54">
        <w:rPr>
          <w:rFonts w:ascii="Arial" w:hAnsi="Arial" w:cs="Arial"/>
        </w:rPr>
        <w:t xml:space="preserve"> </w:t>
      </w:r>
      <w:r w:rsidRPr="00922A54">
        <w:rPr>
          <w:rFonts w:ascii="Arial" w:hAnsi="Arial" w:cs="Arial"/>
        </w:rPr>
        <w:t>revoked</w:t>
      </w:r>
      <w:r w:rsidR="00961B9E" w:rsidRPr="00922A54">
        <w:rPr>
          <w:rFonts w:ascii="Arial" w:hAnsi="Arial" w:cs="Arial"/>
        </w:rPr>
        <w:t xml:space="preserve"> </w:t>
      </w:r>
      <w:r w:rsidRPr="00922A54">
        <w:rPr>
          <w:rFonts w:ascii="Arial" w:hAnsi="Arial" w:cs="Arial"/>
        </w:rPr>
        <w:t>in</w:t>
      </w:r>
      <w:r w:rsidR="00961B9E" w:rsidRPr="00922A54">
        <w:rPr>
          <w:rFonts w:ascii="Arial" w:hAnsi="Arial" w:cs="Arial"/>
        </w:rPr>
        <w:t xml:space="preserve"> </w:t>
      </w:r>
      <w:r w:rsidRPr="00922A54">
        <w:rPr>
          <w:rFonts w:ascii="Arial" w:hAnsi="Arial" w:cs="Arial"/>
        </w:rPr>
        <w:t>whole</w:t>
      </w:r>
      <w:r w:rsidR="00961B9E" w:rsidRPr="00922A54">
        <w:rPr>
          <w:rFonts w:ascii="Arial" w:hAnsi="Arial" w:cs="Arial"/>
        </w:rPr>
        <w:t xml:space="preserve"> </w:t>
      </w:r>
      <w:r w:rsidRPr="00922A54">
        <w:rPr>
          <w:rFonts w:ascii="Arial" w:hAnsi="Arial" w:cs="Arial"/>
        </w:rPr>
        <w:t>or</w:t>
      </w:r>
      <w:r w:rsidR="00961B9E" w:rsidRPr="00922A54">
        <w:rPr>
          <w:rFonts w:ascii="Arial" w:hAnsi="Arial" w:cs="Arial"/>
        </w:rPr>
        <w:t xml:space="preserve"> </w:t>
      </w:r>
      <w:r w:rsidRPr="00922A54">
        <w:rPr>
          <w:rFonts w:ascii="Arial" w:hAnsi="Arial" w:cs="Arial"/>
        </w:rPr>
        <w:t>in</w:t>
      </w:r>
      <w:r w:rsidR="00961B9E" w:rsidRPr="00922A54">
        <w:rPr>
          <w:rFonts w:ascii="Arial" w:hAnsi="Arial" w:cs="Arial"/>
        </w:rPr>
        <w:t xml:space="preserve"> </w:t>
      </w:r>
      <w:r w:rsidRPr="00922A54">
        <w:rPr>
          <w:rFonts w:ascii="Arial" w:hAnsi="Arial" w:cs="Arial"/>
        </w:rPr>
        <w:t>part</w:t>
      </w:r>
      <w:r w:rsidR="00961B9E" w:rsidRPr="00922A54">
        <w:rPr>
          <w:rFonts w:ascii="Arial" w:hAnsi="Arial" w:cs="Arial"/>
        </w:rPr>
        <w:t xml:space="preserve"> </w:t>
      </w:r>
      <w:r w:rsidRPr="00922A54">
        <w:rPr>
          <w:rFonts w:ascii="Arial" w:hAnsi="Arial" w:cs="Arial"/>
        </w:rPr>
        <w:t>by</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Pr="00922A54">
        <w:rPr>
          <w:rFonts w:ascii="Arial" w:hAnsi="Arial" w:cs="Arial"/>
        </w:rPr>
        <w:t>Chief</w:t>
      </w:r>
      <w:r w:rsidR="00961B9E" w:rsidRPr="00922A54">
        <w:rPr>
          <w:rFonts w:ascii="Arial" w:hAnsi="Arial" w:cs="Arial"/>
        </w:rPr>
        <w:t xml:space="preserve"> </w:t>
      </w:r>
      <w:r w:rsidRPr="00922A54">
        <w:rPr>
          <w:rFonts w:ascii="Arial" w:hAnsi="Arial" w:cs="Arial"/>
        </w:rPr>
        <w:t>Administrative</w:t>
      </w:r>
      <w:r w:rsidR="00961B9E" w:rsidRPr="00922A54">
        <w:rPr>
          <w:rFonts w:ascii="Arial" w:hAnsi="Arial" w:cs="Arial"/>
        </w:rPr>
        <w:t xml:space="preserve"> </w:t>
      </w:r>
      <w:r w:rsidRPr="00922A54">
        <w:rPr>
          <w:rFonts w:ascii="Arial" w:hAnsi="Arial" w:cs="Arial"/>
        </w:rPr>
        <w:t>Officer,</w:t>
      </w:r>
      <w:r w:rsidR="00961B9E" w:rsidRPr="00922A54">
        <w:rPr>
          <w:rFonts w:ascii="Arial" w:hAnsi="Arial" w:cs="Arial"/>
        </w:rPr>
        <w:t xml:space="preserve"> </w:t>
      </w:r>
      <w:r w:rsidRPr="00922A54">
        <w:rPr>
          <w:rFonts w:ascii="Arial" w:hAnsi="Arial" w:cs="Arial"/>
        </w:rPr>
        <w:t>or</w:t>
      </w:r>
      <w:r w:rsidR="00961B9E" w:rsidRPr="00922A54">
        <w:rPr>
          <w:rFonts w:ascii="Arial" w:hAnsi="Arial" w:cs="Arial"/>
        </w:rPr>
        <w:t xml:space="preserve"> </w:t>
      </w:r>
      <w:r w:rsidRPr="00922A54">
        <w:rPr>
          <w:rFonts w:ascii="Arial" w:hAnsi="Arial" w:cs="Arial"/>
        </w:rPr>
        <w:t>designee,</w:t>
      </w:r>
      <w:r w:rsidR="00961B9E" w:rsidRPr="00922A54">
        <w:rPr>
          <w:rFonts w:ascii="Arial" w:hAnsi="Arial" w:cs="Arial"/>
        </w:rPr>
        <w:t xml:space="preserve"> </w:t>
      </w:r>
      <w:r w:rsidRPr="00922A54">
        <w:rPr>
          <w:rFonts w:ascii="Arial" w:hAnsi="Arial" w:cs="Arial"/>
        </w:rPr>
        <w:t>if</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resident </w:t>
      </w:r>
      <w:r w:rsidRPr="00922A54">
        <w:rPr>
          <w:rFonts w:ascii="Arial" w:hAnsi="Arial" w:cs="Arial"/>
        </w:rPr>
        <w:t>is</w:t>
      </w:r>
      <w:r w:rsidR="00961B9E" w:rsidRPr="00922A54">
        <w:rPr>
          <w:rFonts w:ascii="Arial" w:hAnsi="Arial" w:cs="Arial"/>
        </w:rPr>
        <w:t xml:space="preserve"> </w:t>
      </w:r>
      <w:r w:rsidRPr="00922A54">
        <w:rPr>
          <w:rFonts w:ascii="Arial" w:hAnsi="Arial" w:cs="Arial"/>
        </w:rPr>
        <w:t>found</w:t>
      </w:r>
      <w:r w:rsidR="00961B9E" w:rsidRPr="00922A54">
        <w:rPr>
          <w:rFonts w:ascii="Arial" w:hAnsi="Arial" w:cs="Arial"/>
        </w:rPr>
        <w:t xml:space="preserve"> </w:t>
      </w:r>
      <w:r w:rsidRPr="00922A54">
        <w:rPr>
          <w:rFonts w:ascii="Arial" w:hAnsi="Arial" w:cs="Arial"/>
        </w:rPr>
        <w:t>guilty</w:t>
      </w:r>
      <w:r w:rsidR="00961B9E" w:rsidRPr="00922A54">
        <w:rPr>
          <w:rFonts w:ascii="Arial" w:hAnsi="Arial" w:cs="Arial"/>
        </w:rPr>
        <w:t xml:space="preserve"> </w:t>
      </w:r>
      <w:r w:rsidRPr="00922A54">
        <w:rPr>
          <w:rFonts w:ascii="Arial" w:hAnsi="Arial" w:cs="Arial"/>
        </w:rPr>
        <w:t>of</w:t>
      </w:r>
      <w:r w:rsidR="00961B9E" w:rsidRPr="00922A54">
        <w:rPr>
          <w:rFonts w:ascii="Arial" w:hAnsi="Arial" w:cs="Arial"/>
        </w:rPr>
        <w:t xml:space="preserve"> </w:t>
      </w:r>
      <w:r w:rsidRPr="00922A54">
        <w:rPr>
          <w:rFonts w:ascii="Arial" w:hAnsi="Arial" w:cs="Arial"/>
        </w:rPr>
        <w:t>having</w:t>
      </w:r>
      <w:r w:rsidR="00961B9E" w:rsidRPr="00922A54">
        <w:rPr>
          <w:rFonts w:ascii="Arial" w:hAnsi="Arial" w:cs="Arial"/>
        </w:rPr>
        <w:t xml:space="preserve"> </w:t>
      </w:r>
      <w:r w:rsidRPr="00922A54">
        <w:rPr>
          <w:rFonts w:ascii="Arial" w:hAnsi="Arial" w:cs="Arial"/>
        </w:rPr>
        <w:t>committed</w:t>
      </w:r>
      <w:r w:rsidR="00961B9E" w:rsidRPr="00922A54">
        <w:rPr>
          <w:rFonts w:ascii="Arial" w:hAnsi="Arial" w:cs="Arial"/>
        </w:rPr>
        <w:t xml:space="preserve"> </w:t>
      </w:r>
      <w:r w:rsidRPr="00922A54">
        <w:rPr>
          <w:rFonts w:ascii="Arial" w:hAnsi="Arial" w:cs="Arial"/>
        </w:rPr>
        <w:t>a</w:t>
      </w:r>
      <w:r w:rsidR="00961B9E" w:rsidRPr="00922A54">
        <w:rPr>
          <w:rFonts w:ascii="Arial" w:hAnsi="Arial" w:cs="Arial"/>
        </w:rPr>
        <w:t xml:space="preserve"> </w:t>
      </w:r>
      <w:r w:rsidRPr="00922A54">
        <w:rPr>
          <w:rFonts w:ascii="Arial" w:hAnsi="Arial" w:cs="Arial"/>
        </w:rPr>
        <w:t>new</w:t>
      </w:r>
      <w:r w:rsidR="00961B9E" w:rsidRPr="00922A54">
        <w:rPr>
          <w:rFonts w:ascii="Arial" w:hAnsi="Arial" w:cs="Arial"/>
        </w:rPr>
        <w:t xml:space="preserve"> </w:t>
      </w:r>
      <w:r w:rsidRPr="00922A54">
        <w:rPr>
          <w:rFonts w:ascii="Arial" w:hAnsi="Arial" w:cs="Arial"/>
        </w:rPr>
        <w:t>violation</w:t>
      </w:r>
      <w:r w:rsidR="00961B9E" w:rsidRPr="00922A54">
        <w:rPr>
          <w:rFonts w:ascii="Arial" w:hAnsi="Arial" w:cs="Arial"/>
        </w:rPr>
        <w:t xml:space="preserve"> </w:t>
      </w:r>
      <w:r w:rsidRPr="00922A54">
        <w:rPr>
          <w:rFonts w:ascii="Arial" w:hAnsi="Arial" w:cs="Arial"/>
        </w:rPr>
        <w:t>at</w:t>
      </w:r>
      <w:r w:rsidR="00961B9E" w:rsidRPr="00922A54">
        <w:rPr>
          <w:rFonts w:ascii="Arial" w:hAnsi="Arial" w:cs="Arial"/>
        </w:rPr>
        <w:t xml:space="preserve"> </w:t>
      </w:r>
      <w:r w:rsidRPr="00922A54">
        <w:rPr>
          <w:rFonts w:ascii="Arial" w:hAnsi="Arial" w:cs="Arial"/>
        </w:rPr>
        <w:t>any</w:t>
      </w:r>
      <w:r w:rsidR="00961B9E" w:rsidRPr="00922A54">
        <w:rPr>
          <w:rFonts w:ascii="Arial" w:hAnsi="Arial" w:cs="Arial"/>
        </w:rPr>
        <w:t xml:space="preserve"> </w:t>
      </w:r>
      <w:r w:rsidRPr="00922A54">
        <w:rPr>
          <w:rFonts w:ascii="Arial" w:hAnsi="Arial" w:cs="Arial"/>
        </w:rPr>
        <w:t>time</w:t>
      </w:r>
      <w:r w:rsidR="00961B9E" w:rsidRPr="00922A54">
        <w:rPr>
          <w:rFonts w:ascii="Arial" w:hAnsi="Arial" w:cs="Arial"/>
        </w:rPr>
        <w:t xml:space="preserve"> </w:t>
      </w:r>
      <w:r w:rsidR="00BD171E" w:rsidRPr="00922A54">
        <w:rPr>
          <w:rFonts w:ascii="Arial" w:hAnsi="Arial" w:cs="Arial"/>
        </w:rPr>
        <w:t>and</w:t>
      </w:r>
      <w:r w:rsidR="00961B9E" w:rsidRPr="00922A54">
        <w:rPr>
          <w:rFonts w:ascii="Arial" w:hAnsi="Arial" w:cs="Arial"/>
        </w:rPr>
        <w:t xml:space="preserve"> </w:t>
      </w:r>
      <w:r w:rsidR="00BD171E" w:rsidRPr="00922A54">
        <w:rPr>
          <w:rFonts w:ascii="Arial" w:hAnsi="Arial" w:cs="Arial"/>
        </w:rPr>
        <w:t>after</w:t>
      </w:r>
      <w:r w:rsidR="00961B9E" w:rsidRPr="00922A54">
        <w:rPr>
          <w:rFonts w:ascii="Arial" w:hAnsi="Arial" w:cs="Arial"/>
        </w:rPr>
        <w:t xml:space="preserve"> </w:t>
      </w:r>
      <w:r w:rsidR="00BD171E" w:rsidRPr="00922A54">
        <w:rPr>
          <w:rFonts w:ascii="Arial" w:hAnsi="Arial" w:cs="Arial"/>
        </w:rPr>
        <w:t>consultation</w:t>
      </w:r>
      <w:r w:rsidR="00961B9E" w:rsidRPr="00922A54">
        <w:rPr>
          <w:rFonts w:ascii="Arial" w:hAnsi="Arial" w:cs="Arial"/>
        </w:rPr>
        <w:t xml:space="preserve"> </w:t>
      </w:r>
      <w:r w:rsidR="00BD171E" w:rsidRPr="00922A54">
        <w:rPr>
          <w:rFonts w:ascii="Arial" w:hAnsi="Arial" w:cs="Arial"/>
        </w:rPr>
        <w:t>with</w:t>
      </w:r>
      <w:r w:rsidR="00961B9E" w:rsidRPr="00922A54">
        <w:rPr>
          <w:rFonts w:ascii="Arial" w:hAnsi="Arial" w:cs="Arial"/>
        </w:rPr>
        <w:t xml:space="preserve"> </w:t>
      </w:r>
      <w:r w:rsidR="00BD171E" w:rsidRPr="00922A54">
        <w:rPr>
          <w:rFonts w:ascii="Arial" w:hAnsi="Arial" w:cs="Arial"/>
        </w:rPr>
        <w:t>the</w:t>
      </w:r>
      <w:r w:rsidR="00961B9E" w:rsidRPr="00922A54">
        <w:rPr>
          <w:rFonts w:ascii="Arial" w:hAnsi="Arial" w:cs="Arial"/>
        </w:rPr>
        <w:t xml:space="preserve"> resident</w:t>
      </w:r>
      <w:r w:rsidR="00BD171E" w:rsidRPr="00922A54">
        <w:rPr>
          <w:rFonts w:ascii="Arial" w:hAnsi="Arial" w:cs="Arial"/>
        </w:rPr>
        <w:t>’s</w:t>
      </w:r>
      <w:r w:rsidR="00961B9E" w:rsidRPr="00922A54">
        <w:rPr>
          <w:rFonts w:ascii="Arial" w:hAnsi="Arial" w:cs="Arial"/>
        </w:rPr>
        <w:t xml:space="preserve"> </w:t>
      </w:r>
      <w:r w:rsidR="00BD171E" w:rsidRPr="00922A54">
        <w:rPr>
          <w:rFonts w:ascii="Arial" w:hAnsi="Arial" w:cs="Arial"/>
        </w:rPr>
        <w:t>Unit</w:t>
      </w:r>
      <w:r w:rsidR="005966E4" w:rsidRPr="00922A54">
        <w:rPr>
          <w:rFonts w:ascii="Arial" w:hAnsi="Arial" w:cs="Arial"/>
        </w:rPr>
        <w:t xml:space="preserve"> </w:t>
      </w:r>
      <w:r w:rsidR="00BD171E" w:rsidRPr="00922A54">
        <w:rPr>
          <w:rFonts w:ascii="Arial" w:hAnsi="Arial" w:cs="Arial"/>
        </w:rPr>
        <w:t>Team.</w:t>
      </w:r>
    </w:p>
    <w:p w14:paraId="538FAB0D" w14:textId="273CAB8B" w:rsidR="00BD171E" w:rsidRPr="00922A54" w:rsidRDefault="008C1BF3" w:rsidP="00E47704">
      <w:pPr>
        <w:pStyle w:val="ListParagraph"/>
        <w:numPr>
          <w:ilvl w:val="0"/>
          <w:numId w:val="11"/>
        </w:numPr>
        <w:spacing w:after="240"/>
        <w:ind w:left="900" w:right="-180" w:hanging="450"/>
        <w:contextualSpacing w:val="0"/>
        <w:rPr>
          <w:rFonts w:ascii="Arial" w:hAnsi="Arial" w:cs="Arial"/>
        </w:rPr>
      </w:pPr>
      <w:r w:rsidRPr="00922A54">
        <w:rPr>
          <w:rFonts w:ascii="Arial" w:hAnsi="Arial" w:cs="Arial"/>
        </w:rPr>
        <w:t>The</w:t>
      </w:r>
      <w:r w:rsidR="00961B9E" w:rsidRPr="00922A54">
        <w:rPr>
          <w:rFonts w:ascii="Arial" w:hAnsi="Arial" w:cs="Arial"/>
        </w:rPr>
        <w:t xml:space="preserve"> </w:t>
      </w:r>
      <w:r w:rsidRPr="00922A54">
        <w:rPr>
          <w:rFonts w:ascii="Arial" w:hAnsi="Arial" w:cs="Arial"/>
        </w:rPr>
        <w:t>Chief</w:t>
      </w:r>
      <w:r w:rsidR="00961B9E" w:rsidRPr="00922A54">
        <w:rPr>
          <w:rFonts w:ascii="Arial" w:hAnsi="Arial" w:cs="Arial"/>
        </w:rPr>
        <w:t xml:space="preserve"> </w:t>
      </w:r>
      <w:r w:rsidRPr="00922A54">
        <w:rPr>
          <w:rFonts w:ascii="Arial" w:hAnsi="Arial" w:cs="Arial"/>
        </w:rPr>
        <w:t>Administrative</w:t>
      </w:r>
      <w:r w:rsidR="00961B9E" w:rsidRPr="00922A54">
        <w:rPr>
          <w:rFonts w:ascii="Arial" w:hAnsi="Arial" w:cs="Arial"/>
        </w:rPr>
        <w:t xml:space="preserve"> </w:t>
      </w:r>
      <w:r w:rsidRPr="00922A54">
        <w:rPr>
          <w:rFonts w:ascii="Arial" w:hAnsi="Arial" w:cs="Arial"/>
        </w:rPr>
        <w:t>Officer,</w:t>
      </w:r>
      <w:r w:rsidR="00961B9E" w:rsidRPr="00922A54">
        <w:rPr>
          <w:rFonts w:ascii="Arial" w:hAnsi="Arial" w:cs="Arial"/>
        </w:rPr>
        <w:t xml:space="preserve"> </w:t>
      </w:r>
      <w:r w:rsidRPr="00922A54">
        <w:rPr>
          <w:rFonts w:ascii="Arial" w:hAnsi="Arial" w:cs="Arial"/>
        </w:rPr>
        <w:t>or</w:t>
      </w:r>
      <w:r w:rsidR="00961B9E" w:rsidRPr="00922A54">
        <w:rPr>
          <w:rFonts w:ascii="Arial" w:hAnsi="Arial" w:cs="Arial"/>
        </w:rPr>
        <w:t xml:space="preserve"> </w:t>
      </w:r>
      <w:r w:rsidRPr="00922A54">
        <w:rPr>
          <w:rFonts w:ascii="Arial" w:hAnsi="Arial" w:cs="Arial"/>
        </w:rPr>
        <w:t>designee,</w:t>
      </w:r>
      <w:r w:rsidR="00961B9E" w:rsidRPr="00922A54">
        <w:rPr>
          <w:rFonts w:ascii="Arial" w:hAnsi="Arial" w:cs="Arial"/>
        </w:rPr>
        <w:t xml:space="preserve"> </w:t>
      </w:r>
      <w:r w:rsidRPr="00922A54">
        <w:rPr>
          <w:rFonts w:ascii="Arial" w:hAnsi="Arial" w:cs="Arial"/>
        </w:rPr>
        <w:t>may</w:t>
      </w:r>
      <w:r w:rsidR="00961B9E" w:rsidRPr="00922A54">
        <w:rPr>
          <w:rFonts w:ascii="Arial" w:hAnsi="Arial" w:cs="Arial"/>
        </w:rPr>
        <w:t xml:space="preserve"> </w:t>
      </w:r>
      <w:r w:rsidRPr="00922A54">
        <w:rPr>
          <w:rFonts w:ascii="Arial" w:hAnsi="Arial" w:cs="Arial"/>
        </w:rPr>
        <w:t>at</w:t>
      </w:r>
      <w:r w:rsidR="00961B9E" w:rsidRPr="00922A54">
        <w:rPr>
          <w:rFonts w:ascii="Arial" w:hAnsi="Arial" w:cs="Arial"/>
        </w:rPr>
        <w:t xml:space="preserve"> </w:t>
      </w:r>
      <w:r w:rsidRPr="00922A54">
        <w:rPr>
          <w:rFonts w:ascii="Arial" w:hAnsi="Arial" w:cs="Arial"/>
        </w:rPr>
        <w:t>any</w:t>
      </w:r>
      <w:r w:rsidR="00961B9E" w:rsidRPr="00922A54">
        <w:rPr>
          <w:rFonts w:ascii="Arial" w:hAnsi="Arial" w:cs="Arial"/>
        </w:rPr>
        <w:t xml:space="preserve"> </w:t>
      </w:r>
      <w:r w:rsidRPr="00922A54">
        <w:rPr>
          <w:rFonts w:ascii="Arial" w:hAnsi="Arial" w:cs="Arial"/>
        </w:rPr>
        <w:t>time</w:t>
      </w:r>
      <w:r w:rsidR="00961B9E" w:rsidRPr="00922A54">
        <w:rPr>
          <w:rFonts w:ascii="Arial" w:hAnsi="Arial" w:cs="Arial"/>
        </w:rPr>
        <w:t xml:space="preserve"> </w:t>
      </w:r>
      <w:r w:rsidRPr="00922A54">
        <w:rPr>
          <w:rFonts w:ascii="Arial" w:hAnsi="Arial" w:cs="Arial"/>
        </w:rPr>
        <w:t>suspend</w:t>
      </w:r>
      <w:r w:rsidR="00961B9E" w:rsidRPr="00922A54">
        <w:rPr>
          <w:rFonts w:ascii="Arial" w:hAnsi="Arial" w:cs="Arial"/>
        </w:rPr>
        <w:t xml:space="preserve"> </w:t>
      </w:r>
      <w:r w:rsidRPr="00922A54">
        <w:rPr>
          <w:rFonts w:ascii="Arial" w:hAnsi="Arial" w:cs="Arial"/>
        </w:rPr>
        <w:t>some</w:t>
      </w:r>
      <w:r w:rsidR="00961B9E" w:rsidRPr="00922A54">
        <w:rPr>
          <w:rFonts w:ascii="Arial" w:hAnsi="Arial" w:cs="Arial"/>
        </w:rPr>
        <w:t xml:space="preserve"> </w:t>
      </w:r>
      <w:r w:rsidRPr="00922A54">
        <w:rPr>
          <w:rFonts w:ascii="Arial" w:hAnsi="Arial" w:cs="Arial"/>
        </w:rPr>
        <w:t>or</w:t>
      </w:r>
      <w:r w:rsidR="00961B9E" w:rsidRPr="00922A54">
        <w:rPr>
          <w:rFonts w:ascii="Arial" w:hAnsi="Arial" w:cs="Arial"/>
        </w:rPr>
        <w:t xml:space="preserve"> </w:t>
      </w:r>
      <w:r w:rsidRPr="00922A54">
        <w:rPr>
          <w:rFonts w:ascii="Arial" w:hAnsi="Arial" w:cs="Arial"/>
        </w:rPr>
        <w:t>all</w:t>
      </w:r>
      <w:r w:rsidR="00961B9E" w:rsidRPr="00922A54">
        <w:rPr>
          <w:rFonts w:ascii="Arial" w:hAnsi="Arial" w:cs="Arial"/>
        </w:rPr>
        <w:t xml:space="preserve"> </w:t>
      </w:r>
      <w:r w:rsidRPr="00922A54">
        <w:rPr>
          <w:rFonts w:ascii="Arial" w:hAnsi="Arial" w:cs="Arial"/>
        </w:rPr>
        <w:t>of</w:t>
      </w:r>
      <w:r w:rsidR="00961B9E" w:rsidRPr="00922A54">
        <w:rPr>
          <w:rFonts w:ascii="Arial" w:hAnsi="Arial" w:cs="Arial"/>
        </w:rPr>
        <w:t xml:space="preserve"> </w:t>
      </w:r>
      <w:r w:rsidRPr="00922A54">
        <w:rPr>
          <w:rFonts w:ascii="Arial" w:hAnsi="Arial" w:cs="Arial"/>
        </w:rPr>
        <w:t>any</w:t>
      </w:r>
      <w:r w:rsidR="00961B9E" w:rsidRPr="00922A54">
        <w:rPr>
          <w:rFonts w:ascii="Arial" w:hAnsi="Arial" w:cs="Arial"/>
        </w:rPr>
        <w:t xml:space="preserve"> </w:t>
      </w:r>
      <w:r w:rsidRPr="00922A54">
        <w:rPr>
          <w:rFonts w:ascii="Arial" w:hAnsi="Arial" w:cs="Arial"/>
        </w:rPr>
        <w:t>disciplinary</w:t>
      </w:r>
      <w:r w:rsidR="00961B9E" w:rsidRPr="00922A54">
        <w:rPr>
          <w:rFonts w:ascii="Arial" w:hAnsi="Arial" w:cs="Arial"/>
        </w:rPr>
        <w:t xml:space="preserve"> </w:t>
      </w:r>
      <w:r w:rsidR="00BA40C3" w:rsidRPr="00922A54">
        <w:rPr>
          <w:rFonts w:ascii="Arial" w:hAnsi="Arial" w:cs="Arial"/>
        </w:rPr>
        <w:t>sanction</w:t>
      </w:r>
      <w:r w:rsidR="00961B9E" w:rsidRPr="00922A54">
        <w:rPr>
          <w:rFonts w:ascii="Arial" w:hAnsi="Arial" w:cs="Arial"/>
        </w:rPr>
        <w:t xml:space="preserve"> </w:t>
      </w:r>
      <w:r w:rsidRPr="00922A54">
        <w:rPr>
          <w:rFonts w:ascii="Arial" w:hAnsi="Arial" w:cs="Arial"/>
        </w:rPr>
        <w:t>that</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resident </w:t>
      </w:r>
      <w:r w:rsidRPr="00922A54">
        <w:rPr>
          <w:rFonts w:ascii="Arial" w:hAnsi="Arial" w:cs="Arial"/>
        </w:rPr>
        <w:t>has</w:t>
      </w:r>
      <w:r w:rsidR="00961B9E" w:rsidRPr="00922A54">
        <w:rPr>
          <w:rFonts w:ascii="Arial" w:hAnsi="Arial" w:cs="Arial"/>
        </w:rPr>
        <w:t xml:space="preserve"> </w:t>
      </w:r>
      <w:r w:rsidRPr="00922A54">
        <w:rPr>
          <w:rFonts w:ascii="Arial" w:hAnsi="Arial" w:cs="Arial"/>
        </w:rPr>
        <w:t>accumulated</w:t>
      </w:r>
      <w:r w:rsidR="00961B9E" w:rsidRPr="00922A54">
        <w:rPr>
          <w:rFonts w:ascii="Arial" w:hAnsi="Arial" w:cs="Arial"/>
        </w:rPr>
        <w:t xml:space="preserve"> </w:t>
      </w:r>
      <w:r w:rsidRPr="00922A54">
        <w:rPr>
          <w:rFonts w:ascii="Arial" w:hAnsi="Arial" w:cs="Arial"/>
        </w:rPr>
        <w:t>if</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resident </w:t>
      </w:r>
      <w:r w:rsidRPr="00922A54">
        <w:rPr>
          <w:rFonts w:ascii="Arial" w:hAnsi="Arial" w:cs="Arial"/>
        </w:rPr>
        <w:t>signs</w:t>
      </w:r>
      <w:r w:rsidR="00961B9E" w:rsidRPr="00922A54">
        <w:rPr>
          <w:rFonts w:ascii="Arial" w:hAnsi="Arial" w:cs="Arial"/>
        </w:rPr>
        <w:t xml:space="preserve"> </w:t>
      </w:r>
      <w:r w:rsidRPr="00922A54">
        <w:rPr>
          <w:rFonts w:ascii="Arial" w:hAnsi="Arial" w:cs="Arial"/>
        </w:rPr>
        <w:t>a</w:t>
      </w:r>
      <w:r w:rsidR="00961B9E" w:rsidRPr="00922A54">
        <w:rPr>
          <w:rFonts w:ascii="Arial" w:hAnsi="Arial" w:cs="Arial"/>
        </w:rPr>
        <w:t xml:space="preserve"> </w:t>
      </w:r>
      <w:r w:rsidRPr="00922A54">
        <w:rPr>
          <w:rFonts w:ascii="Arial" w:hAnsi="Arial" w:cs="Arial"/>
        </w:rPr>
        <w:t>written</w:t>
      </w:r>
      <w:r w:rsidR="00961B9E" w:rsidRPr="00922A54">
        <w:rPr>
          <w:rFonts w:ascii="Arial" w:hAnsi="Arial" w:cs="Arial"/>
        </w:rPr>
        <w:t xml:space="preserve"> </w:t>
      </w:r>
      <w:r w:rsidRPr="00922A54">
        <w:rPr>
          <w:rFonts w:ascii="Arial" w:hAnsi="Arial" w:cs="Arial"/>
        </w:rPr>
        <w:t>contract</w:t>
      </w:r>
      <w:r w:rsidR="00961B9E" w:rsidRPr="00922A54">
        <w:rPr>
          <w:rFonts w:ascii="Arial" w:hAnsi="Arial" w:cs="Arial"/>
        </w:rPr>
        <w:t xml:space="preserve"> </w:t>
      </w:r>
      <w:r w:rsidRPr="00922A54">
        <w:rPr>
          <w:rFonts w:ascii="Arial" w:hAnsi="Arial" w:cs="Arial"/>
        </w:rPr>
        <w:t>agreeing</w:t>
      </w:r>
      <w:r w:rsidR="00961B9E" w:rsidRPr="00922A54">
        <w:rPr>
          <w:rFonts w:ascii="Arial" w:hAnsi="Arial" w:cs="Arial"/>
        </w:rPr>
        <w:t xml:space="preserve"> </w:t>
      </w:r>
      <w:r w:rsidRPr="00922A54">
        <w:rPr>
          <w:rFonts w:ascii="Arial" w:hAnsi="Arial" w:cs="Arial"/>
        </w:rPr>
        <w:t>to</w:t>
      </w:r>
      <w:r w:rsidR="00961B9E" w:rsidRPr="00922A54">
        <w:rPr>
          <w:rFonts w:ascii="Arial" w:hAnsi="Arial" w:cs="Arial"/>
        </w:rPr>
        <w:t xml:space="preserve"> </w:t>
      </w:r>
      <w:r w:rsidRPr="00922A54">
        <w:rPr>
          <w:rFonts w:ascii="Arial" w:hAnsi="Arial" w:cs="Arial"/>
        </w:rPr>
        <w:t>demonstrate</w:t>
      </w:r>
      <w:r w:rsidR="00961B9E" w:rsidRPr="00922A54">
        <w:rPr>
          <w:rFonts w:ascii="Arial" w:hAnsi="Arial" w:cs="Arial"/>
        </w:rPr>
        <w:t xml:space="preserve"> </w:t>
      </w:r>
      <w:r w:rsidRPr="00922A54">
        <w:rPr>
          <w:rFonts w:ascii="Arial" w:hAnsi="Arial" w:cs="Arial"/>
        </w:rPr>
        <w:t>good</w:t>
      </w:r>
      <w:r w:rsidR="00961B9E" w:rsidRPr="00922A54">
        <w:rPr>
          <w:rFonts w:ascii="Arial" w:hAnsi="Arial" w:cs="Arial"/>
        </w:rPr>
        <w:t xml:space="preserve"> </w:t>
      </w:r>
      <w:r w:rsidRPr="00922A54">
        <w:rPr>
          <w:rFonts w:ascii="Arial" w:hAnsi="Arial" w:cs="Arial"/>
        </w:rPr>
        <w:t>behavior</w:t>
      </w:r>
      <w:r w:rsidR="00961B9E" w:rsidRPr="00922A54">
        <w:rPr>
          <w:rFonts w:ascii="Arial" w:hAnsi="Arial" w:cs="Arial"/>
        </w:rPr>
        <w:t xml:space="preserve"> </w:t>
      </w:r>
      <w:r w:rsidRPr="00922A54">
        <w:rPr>
          <w:rFonts w:ascii="Arial" w:hAnsi="Arial" w:cs="Arial"/>
        </w:rPr>
        <w:t>and</w:t>
      </w:r>
      <w:r w:rsidR="00961B9E" w:rsidRPr="00922A54">
        <w:rPr>
          <w:rFonts w:ascii="Arial" w:hAnsi="Arial" w:cs="Arial"/>
        </w:rPr>
        <w:t xml:space="preserve"> </w:t>
      </w:r>
      <w:r w:rsidRPr="00922A54">
        <w:rPr>
          <w:rFonts w:ascii="Arial" w:hAnsi="Arial" w:cs="Arial"/>
        </w:rPr>
        <w:t>satisfactory</w:t>
      </w:r>
      <w:r w:rsidR="00961B9E" w:rsidRPr="00922A54">
        <w:rPr>
          <w:rFonts w:ascii="Arial" w:hAnsi="Arial" w:cs="Arial"/>
        </w:rPr>
        <w:t xml:space="preserve"> </w:t>
      </w:r>
      <w:r w:rsidRPr="00922A54">
        <w:rPr>
          <w:rFonts w:ascii="Arial" w:hAnsi="Arial" w:cs="Arial"/>
        </w:rPr>
        <w:t>program</w:t>
      </w:r>
      <w:r w:rsidR="00961B9E" w:rsidRPr="00922A54">
        <w:rPr>
          <w:rFonts w:ascii="Arial" w:hAnsi="Arial" w:cs="Arial"/>
        </w:rPr>
        <w:t xml:space="preserve"> </w:t>
      </w:r>
      <w:r w:rsidRPr="00922A54">
        <w:rPr>
          <w:rFonts w:ascii="Arial" w:hAnsi="Arial" w:cs="Arial"/>
        </w:rPr>
        <w:t>participation</w:t>
      </w:r>
      <w:r w:rsidR="00961B9E" w:rsidRPr="00922A54">
        <w:rPr>
          <w:rFonts w:ascii="Arial" w:hAnsi="Arial" w:cs="Arial"/>
        </w:rPr>
        <w:t xml:space="preserve"> </w:t>
      </w:r>
      <w:r w:rsidRPr="00922A54">
        <w:rPr>
          <w:rFonts w:ascii="Arial" w:hAnsi="Arial" w:cs="Arial"/>
        </w:rPr>
        <w:t>on</w:t>
      </w:r>
      <w:r w:rsidR="00961B9E" w:rsidRPr="00922A54">
        <w:rPr>
          <w:rFonts w:ascii="Arial" w:hAnsi="Arial" w:cs="Arial"/>
        </w:rPr>
        <w:t xml:space="preserve"> </w:t>
      </w:r>
      <w:r w:rsidRPr="00922A54">
        <w:rPr>
          <w:rFonts w:ascii="Arial" w:hAnsi="Arial" w:cs="Arial"/>
        </w:rPr>
        <w:t>terms</w:t>
      </w:r>
      <w:r w:rsidR="00961B9E" w:rsidRPr="00922A54">
        <w:rPr>
          <w:rFonts w:ascii="Arial" w:hAnsi="Arial" w:cs="Arial"/>
        </w:rPr>
        <w:t xml:space="preserve"> </w:t>
      </w:r>
      <w:r w:rsidRPr="00922A54">
        <w:rPr>
          <w:rFonts w:ascii="Arial" w:hAnsi="Arial" w:cs="Arial"/>
        </w:rPr>
        <w:t>set</w:t>
      </w:r>
      <w:r w:rsidR="00961B9E" w:rsidRPr="00922A54">
        <w:rPr>
          <w:rFonts w:ascii="Arial" w:hAnsi="Arial" w:cs="Arial"/>
        </w:rPr>
        <w:t xml:space="preserve"> </w:t>
      </w:r>
      <w:r w:rsidRPr="00922A54">
        <w:rPr>
          <w:rFonts w:ascii="Arial" w:hAnsi="Arial" w:cs="Arial"/>
        </w:rPr>
        <w:t>by</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Pr="00922A54">
        <w:rPr>
          <w:rFonts w:ascii="Arial" w:hAnsi="Arial" w:cs="Arial"/>
        </w:rPr>
        <w:t>Chief</w:t>
      </w:r>
      <w:r w:rsidR="00961B9E" w:rsidRPr="00922A54">
        <w:rPr>
          <w:rFonts w:ascii="Arial" w:hAnsi="Arial" w:cs="Arial"/>
        </w:rPr>
        <w:t xml:space="preserve"> </w:t>
      </w:r>
      <w:r w:rsidRPr="00922A54">
        <w:rPr>
          <w:rFonts w:ascii="Arial" w:hAnsi="Arial" w:cs="Arial"/>
        </w:rPr>
        <w:t>Administrative</w:t>
      </w:r>
      <w:r w:rsidR="00961B9E" w:rsidRPr="00922A54">
        <w:rPr>
          <w:rFonts w:ascii="Arial" w:hAnsi="Arial" w:cs="Arial"/>
        </w:rPr>
        <w:t xml:space="preserve"> </w:t>
      </w:r>
      <w:r w:rsidRPr="00922A54">
        <w:rPr>
          <w:rFonts w:ascii="Arial" w:hAnsi="Arial" w:cs="Arial"/>
        </w:rPr>
        <w:t>Officer,</w:t>
      </w:r>
      <w:r w:rsidR="00961B9E" w:rsidRPr="00922A54">
        <w:rPr>
          <w:rFonts w:ascii="Arial" w:hAnsi="Arial" w:cs="Arial"/>
        </w:rPr>
        <w:t xml:space="preserve"> </w:t>
      </w:r>
      <w:r w:rsidRPr="00922A54">
        <w:rPr>
          <w:rFonts w:ascii="Arial" w:hAnsi="Arial" w:cs="Arial"/>
        </w:rPr>
        <w:t>or</w:t>
      </w:r>
      <w:r w:rsidR="00961B9E" w:rsidRPr="00922A54">
        <w:rPr>
          <w:rFonts w:ascii="Arial" w:hAnsi="Arial" w:cs="Arial"/>
        </w:rPr>
        <w:t xml:space="preserve"> </w:t>
      </w:r>
      <w:r w:rsidRPr="00922A54">
        <w:rPr>
          <w:rFonts w:ascii="Arial" w:hAnsi="Arial" w:cs="Arial"/>
        </w:rPr>
        <w:t>designee</w:t>
      </w:r>
      <w:r w:rsidR="00106201" w:rsidRPr="00922A54">
        <w:rPr>
          <w:rFonts w:ascii="Arial" w:hAnsi="Arial" w:cs="Arial"/>
        </w:rPr>
        <w:t>,</w:t>
      </w:r>
      <w:r w:rsidR="00961B9E" w:rsidRPr="00922A54">
        <w:rPr>
          <w:rFonts w:ascii="Arial" w:hAnsi="Arial" w:cs="Arial"/>
        </w:rPr>
        <w:t xml:space="preserve"> </w:t>
      </w:r>
      <w:r w:rsidR="00106201" w:rsidRPr="00922A54">
        <w:rPr>
          <w:rFonts w:ascii="Arial" w:hAnsi="Arial" w:cs="Arial"/>
        </w:rPr>
        <w:t>except</w:t>
      </w:r>
      <w:r w:rsidR="00961B9E" w:rsidRPr="00922A54">
        <w:rPr>
          <w:rFonts w:ascii="Arial" w:hAnsi="Arial" w:cs="Arial"/>
        </w:rPr>
        <w:t xml:space="preserve"> </w:t>
      </w:r>
      <w:r w:rsidR="00106201" w:rsidRPr="00922A54">
        <w:rPr>
          <w:rFonts w:ascii="Arial" w:hAnsi="Arial" w:cs="Arial"/>
        </w:rPr>
        <w:t>for</w:t>
      </w:r>
      <w:r w:rsidR="00961B9E" w:rsidRPr="00922A54">
        <w:rPr>
          <w:rFonts w:ascii="Arial" w:hAnsi="Arial" w:cs="Arial"/>
        </w:rPr>
        <w:t xml:space="preserve"> </w:t>
      </w:r>
      <w:r w:rsidR="00106201" w:rsidRPr="00922A54">
        <w:rPr>
          <w:rFonts w:ascii="Arial" w:hAnsi="Arial" w:cs="Arial"/>
        </w:rPr>
        <w:t>the</w:t>
      </w:r>
      <w:r w:rsidR="00961B9E" w:rsidRPr="00922A54">
        <w:rPr>
          <w:rFonts w:ascii="Arial" w:hAnsi="Arial" w:cs="Arial"/>
        </w:rPr>
        <w:t xml:space="preserve"> </w:t>
      </w:r>
      <w:r w:rsidR="00106201" w:rsidRPr="00922A54">
        <w:rPr>
          <w:rFonts w:ascii="Arial" w:hAnsi="Arial" w:cs="Arial"/>
        </w:rPr>
        <w:t>mandatory</w:t>
      </w:r>
      <w:r w:rsidR="00961B9E" w:rsidRPr="00922A54">
        <w:rPr>
          <w:rFonts w:ascii="Arial" w:hAnsi="Arial" w:cs="Arial"/>
        </w:rPr>
        <w:t xml:space="preserve"> </w:t>
      </w:r>
      <w:r w:rsidR="00106201" w:rsidRPr="00922A54">
        <w:rPr>
          <w:rFonts w:ascii="Arial" w:hAnsi="Arial" w:cs="Arial"/>
        </w:rPr>
        <w:t>minimum</w:t>
      </w:r>
      <w:r w:rsidR="00961B9E" w:rsidRPr="00922A54">
        <w:rPr>
          <w:rFonts w:ascii="Arial" w:hAnsi="Arial" w:cs="Arial"/>
        </w:rPr>
        <w:t xml:space="preserve"> </w:t>
      </w:r>
      <w:r w:rsidR="00106201" w:rsidRPr="00922A54">
        <w:rPr>
          <w:rFonts w:ascii="Arial" w:hAnsi="Arial" w:cs="Arial"/>
        </w:rPr>
        <w:t>monetary</w:t>
      </w:r>
      <w:r w:rsidR="00961B9E" w:rsidRPr="00922A54">
        <w:rPr>
          <w:rFonts w:ascii="Arial" w:hAnsi="Arial" w:cs="Arial"/>
        </w:rPr>
        <w:t xml:space="preserve"> </w:t>
      </w:r>
      <w:r w:rsidR="00106201" w:rsidRPr="00922A54">
        <w:rPr>
          <w:rFonts w:ascii="Arial" w:hAnsi="Arial" w:cs="Arial"/>
        </w:rPr>
        <w:t>sanction</w:t>
      </w:r>
      <w:r w:rsidR="003A5F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Pr="00922A54">
        <w:rPr>
          <w:rFonts w:ascii="Arial" w:hAnsi="Arial" w:cs="Arial"/>
        </w:rPr>
        <w:t>suspension</w:t>
      </w:r>
      <w:r w:rsidR="00961B9E" w:rsidRPr="00922A54">
        <w:rPr>
          <w:rFonts w:ascii="Arial" w:hAnsi="Arial" w:cs="Arial"/>
        </w:rPr>
        <w:t xml:space="preserve"> </w:t>
      </w:r>
      <w:r w:rsidRPr="00922A54">
        <w:rPr>
          <w:rFonts w:ascii="Arial" w:hAnsi="Arial" w:cs="Arial"/>
        </w:rPr>
        <w:t>may</w:t>
      </w:r>
      <w:r w:rsidR="00961B9E" w:rsidRPr="00922A54">
        <w:rPr>
          <w:rFonts w:ascii="Arial" w:hAnsi="Arial" w:cs="Arial"/>
        </w:rPr>
        <w:t xml:space="preserve"> </w:t>
      </w:r>
      <w:r w:rsidRPr="00922A54">
        <w:rPr>
          <w:rFonts w:ascii="Arial" w:hAnsi="Arial" w:cs="Arial"/>
        </w:rPr>
        <w:t>be</w:t>
      </w:r>
      <w:r w:rsidR="00961B9E" w:rsidRPr="00922A54">
        <w:rPr>
          <w:rFonts w:ascii="Arial" w:hAnsi="Arial" w:cs="Arial"/>
        </w:rPr>
        <w:t xml:space="preserve"> </w:t>
      </w:r>
      <w:r w:rsidRPr="00922A54">
        <w:rPr>
          <w:rFonts w:ascii="Arial" w:hAnsi="Arial" w:cs="Arial"/>
        </w:rPr>
        <w:t>revoked</w:t>
      </w:r>
      <w:r w:rsidR="00961B9E" w:rsidRPr="00922A54">
        <w:rPr>
          <w:rFonts w:ascii="Arial" w:hAnsi="Arial" w:cs="Arial"/>
        </w:rPr>
        <w:t xml:space="preserve"> </w:t>
      </w:r>
      <w:r w:rsidRPr="00922A54">
        <w:rPr>
          <w:rFonts w:ascii="Arial" w:hAnsi="Arial" w:cs="Arial"/>
        </w:rPr>
        <w:t>in</w:t>
      </w:r>
      <w:r w:rsidR="00961B9E" w:rsidRPr="00922A54">
        <w:rPr>
          <w:rFonts w:ascii="Arial" w:hAnsi="Arial" w:cs="Arial"/>
        </w:rPr>
        <w:t xml:space="preserve"> </w:t>
      </w:r>
      <w:r w:rsidRPr="00922A54">
        <w:rPr>
          <w:rFonts w:ascii="Arial" w:hAnsi="Arial" w:cs="Arial"/>
        </w:rPr>
        <w:t>whole</w:t>
      </w:r>
      <w:r w:rsidR="00961B9E" w:rsidRPr="00922A54">
        <w:rPr>
          <w:rFonts w:ascii="Arial" w:hAnsi="Arial" w:cs="Arial"/>
        </w:rPr>
        <w:t xml:space="preserve"> </w:t>
      </w:r>
      <w:r w:rsidRPr="00922A54">
        <w:rPr>
          <w:rFonts w:ascii="Arial" w:hAnsi="Arial" w:cs="Arial"/>
        </w:rPr>
        <w:t>or</w:t>
      </w:r>
      <w:r w:rsidR="00961B9E" w:rsidRPr="00922A54">
        <w:rPr>
          <w:rFonts w:ascii="Arial" w:hAnsi="Arial" w:cs="Arial"/>
        </w:rPr>
        <w:t xml:space="preserve"> </w:t>
      </w:r>
      <w:r w:rsidRPr="00922A54">
        <w:rPr>
          <w:rFonts w:ascii="Arial" w:hAnsi="Arial" w:cs="Arial"/>
        </w:rPr>
        <w:t>in</w:t>
      </w:r>
      <w:r w:rsidR="00961B9E" w:rsidRPr="00922A54">
        <w:rPr>
          <w:rFonts w:ascii="Arial" w:hAnsi="Arial" w:cs="Arial"/>
        </w:rPr>
        <w:t xml:space="preserve"> </w:t>
      </w:r>
      <w:r w:rsidRPr="00922A54">
        <w:rPr>
          <w:rFonts w:ascii="Arial" w:hAnsi="Arial" w:cs="Arial"/>
        </w:rPr>
        <w:t>part</w:t>
      </w:r>
      <w:r w:rsidR="00961B9E" w:rsidRPr="00922A54">
        <w:rPr>
          <w:rFonts w:ascii="Arial" w:hAnsi="Arial" w:cs="Arial"/>
        </w:rPr>
        <w:t xml:space="preserve"> </w:t>
      </w:r>
      <w:r w:rsidRPr="00922A54">
        <w:rPr>
          <w:rFonts w:ascii="Arial" w:hAnsi="Arial" w:cs="Arial"/>
        </w:rPr>
        <w:t>by</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Pr="00922A54">
        <w:rPr>
          <w:rFonts w:ascii="Arial" w:hAnsi="Arial" w:cs="Arial"/>
        </w:rPr>
        <w:t>Chief</w:t>
      </w:r>
      <w:r w:rsidR="00961B9E" w:rsidRPr="00922A54">
        <w:rPr>
          <w:rFonts w:ascii="Arial" w:hAnsi="Arial" w:cs="Arial"/>
        </w:rPr>
        <w:t xml:space="preserve"> </w:t>
      </w:r>
      <w:r w:rsidRPr="00922A54">
        <w:rPr>
          <w:rFonts w:ascii="Arial" w:hAnsi="Arial" w:cs="Arial"/>
        </w:rPr>
        <w:t>Administrative</w:t>
      </w:r>
      <w:r w:rsidR="00961B9E" w:rsidRPr="00922A54">
        <w:rPr>
          <w:rFonts w:ascii="Arial" w:hAnsi="Arial" w:cs="Arial"/>
        </w:rPr>
        <w:t xml:space="preserve"> </w:t>
      </w:r>
      <w:r w:rsidRPr="00922A54">
        <w:rPr>
          <w:rFonts w:ascii="Arial" w:hAnsi="Arial" w:cs="Arial"/>
        </w:rPr>
        <w:t>Officer,</w:t>
      </w:r>
      <w:r w:rsidR="00961B9E" w:rsidRPr="00922A54">
        <w:rPr>
          <w:rFonts w:ascii="Arial" w:hAnsi="Arial" w:cs="Arial"/>
        </w:rPr>
        <w:t xml:space="preserve"> </w:t>
      </w:r>
      <w:r w:rsidRPr="00922A54">
        <w:rPr>
          <w:rFonts w:ascii="Arial" w:hAnsi="Arial" w:cs="Arial"/>
        </w:rPr>
        <w:t>or</w:t>
      </w:r>
      <w:r w:rsidR="00961B9E" w:rsidRPr="00922A54">
        <w:rPr>
          <w:rFonts w:ascii="Arial" w:hAnsi="Arial" w:cs="Arial"/>
        </w:rPr>
        <w:t xml:space="preserve"> </w:t>
      </w:r>
      <w:r w:rsidRPr="00922A54">
        <w:rPr>
          <w:rFonts w:ascii="Arial" w:hAnsi="Arial" w:cs="Arial"/>
        </w:rPr>
        <w:t>designee,</w:t>
      </w:r>
      <w:r w:rsidR="00961B9E" w:rsidRPr="00922A54">
        <w:rPr>
          <w:rFonts w:ascii="Arial" w:hAnsi="Arial" w:cs="Arial"/>
        </w:rPr>
        <w:t xml:space="preserve"> </w:t>
      </w:r>
      <w:r w:rsidRPr="00922A54">
        <w:rPr>
          <w:rFonts w:ascii="Arial" w:hAnsi="Arial" w:cs="Arial"/>
        </w:rPr>
        <w:t>if</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resident </w:t>
      </w:r>
      <w:r w:rsidRPr="00922A54">
        <w:rPr>
          <w:rFonts w:ascii="Arial" w:hAnsi="Arial" w:cs="Arial"/>
        </w:rPr>
        <w:t>fails</w:t>
      </w:r>
      <w:r w:rsidR="00961B9E" w:rsidRPr="00922A54">
        <w:rPr>
          <w:rFonts w:ascii="Arial" w:hAnsi="Arial" w:cs="Arial"/>
        </w:rPr>
        <w:t xml:space="preserve"> </w:t>
      </w:r>
      <w:r w:rsidRPr="00922A54">
        <w:rPr>
          <w:rFonts w:ascii="Arial" w:hAnsi="Arial" w:cs="Arial"/>
        </w:rPr>
        <w:t>to</w:t>
      </w:r>
      <w:r w:rsidR="00961B9E" w:rsidRPr="00922A54">
        <w:rPr>
          <w:rFonts w:ascii="Arial" w:hAnsi="Arial" w:cs="Arial"/>
        </w:rPr>
        <w:t xml:space="preserve"> </w:t>
      </w:r>
      <w:r w:rsidRPr="00922A54">
        <w:rPr>
          <w:rFonts w:ascii="Arial" w:hAnsi="Arial" w:cs="Arial"/>
        </w:rPr>
        <w:t>abide</w:t>
      </w:r>
      <w:r w:rsidR="00961B9E" w:rsidRPr="00922A54">
        <w:rPr>
          <w:rFonts w:ascii="Arial" w:hAnsi="Arial" w:cs="Arial"/>
        </w:rPr>
        <w:t xml:space="preserve"> </w:t>
      </w:r>
      <w:r w:rsidRPr="00922A54">
        <w:rPr>
          <w:rFonts w:ascii="Arial" w:hAnsi="Arial" w:cs="Arial"/>
        </w:rPr>
        <w:t>by</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Pr="00922A54">
        <w:rPr>
          <w:rFonts w:ascii="Arial" w:hAnsi="Arial" w:cs="Arial"/>
        </w:rPr>
        <w:t>contract</w:t>
      </w:r>
      <w:r w:rsidR="00961B9E" w:rsidRPr="00922A54">
        <w:rPr>
          <w:rFonts w:ascii="Arial" w:hAnsi="Arial" w:cs="Arial"/>
        </w:rPr>
        <w:t xml:space="preserve"> </w:t>
      </w:r>
      <w:r w:rsidRPr="00922A54">
        <w:rPr>
          <w:rFonts w:ascii="Arial" w:hAnsi="Arial" w:cs="Arial"/>
        </w:rPr>
        <w:t>as</w:t>
      </w:r>
      <w:r w:rsidR="00961B9E" w:rsidRPr="00922A54">
        <w:rPr>
          <w:rFonts w:ascii="Arial" w:hAnsi="Arial" w:cs="Arial"/>
        </w:rPr>
        <w:t xml:space="preserve"> </w:t>
      </w:r>
      <w:r w:rsidRPr="00922A54">
        <w:rPr>
          <w:rFonts w:ascii="Arial" w:hAnsi="Arial" w:cs="Arial"/>
        </w:rPr>
        <w:t>determined</w:t>
      </w:r>
      <w:r w:rsidR="00961B9E" w:rsidRPr="00922A54">
        <w:rPr>
          <w:rFonts w:ascii="Arial" w:hAnsi="Arial" w:cs="Arial"/>
        </w:rPr>
        <w:t xml:space="preserve"> </w:t>
      </w:r>
      <w:r w:rsidRPr="00922A54">
        <w:rPr>
          <w:rFonts w:ascii="Arial" w:hAnsi="Arial" w:cs="Arial"/>
        </w:rPr>
        <w:t>by</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Pr="00922A54">
        <w:rPr>
          <w:rFonts w:ascii="Arial" w:hAnsi="Arial" w:cs="Arial"/>
        </w:rPr>
        <w:t>Chief</w:t>
      </w:r>
      <w:r w:rsidR="00961B9E" w:rsidRPr="00922A54">
        <w:rPr>
          <w:rFonts w:ascii="Arial" w:hAnsi="Arial" w:cs="Arial"/>
        </w:rPr>
        <w:t xml:space="preserve"> </w:t>
      </w:r>
      <w:r w:rsidRPr="00922A54">
        <w:rPr>
          <w:rFonts w:ascii="Arial" w:hAnsi="Arial" w:cs="Arial"/>
        </w:rPr>
        <w:t>Administrative</w:t>
      </w:r>
      <w:r w:rsidR="00961B9E" w:rsidRPr="00922A54">
        <w:rPr>
          <w:rFonts w:ascii="Arial" w:hAnsi="Arial" w:cs="Arial"/>
        </w:rPr>
        <w:t xml:space="preserve"> </w:t>
      </w:r>
      <w:r w:rsidRPr="00922A54">
        <w:rPr>
          <w:rFonts w:ascii="Arial" w:hAnsi="Arial" w:cs="Arial"/>
        </w:rPr>
        <w:t>Officer,</w:t>
      </w:r>
      <w:r w:rsidR="00961B9E" w:rsidRPr="00922A54">
        <w:rPr>
          <w:rFonts w:ascii="Arial" w:hAnsi="Arial" w:cs="Arial"/>
        </w:rPr>
        <w:t xml:space="preserve"> </w:t>
      </w:r>
      <w:r w:rsidRPr="00922A54">
        <w:rPr>
          <w:rFonts w:ascii="Arial" w:hAnsi="Arial" w:cs="Arial"/>
        </w:rPr>
        <w:t>or</w:t>
      </w:r>
      <w:r w:rsidR="00961B9E" w:rsidRPr="00922A54">
        <w:rPr>
          <w:rFonts w:ascii="Arial" w:hAnsi="Arial" w:cs="Arial"/>
        </w:rPr>
        <w:t xml:space="preserve"> </w:t>
      </w:r>
      <w:r w:rsidRPr="00922A54">
        <w:rPr>
          <w:rFonts w:ascii="Arial" w:hAnsi="Arial" w:cs="Arial"/>
        </w:rPr>
        <w:t>designee</w:t>
      </w:r>
      <w:r w:rsidR="008619FC" w:rsidRPr="00922A54">
        <w:rPr>
          <w:rFonts w:ascii="Arial" w:hAnsi="Arial" w:cs="Arial"/>
        </w:rPr>
        <w:t>,</w:t>
      </w:r>
      <w:r w:rsidR="00961B9E" w:rsidRPr="00922A54">
        <w:rPr>
          <w:rFonts w:ascii="Arial" w:hAnsi="Arial" w:cs="Arial"/>
        </w:rPr>
        <w:t xml:space="preserve"> </w:t>
      </w:r>
      <w:r w:rsidRPr="00922A54">
        <w:rPr>
          <w:rFonts w:ascii="Arial" w:hAnsi="Arial" w:cs="Arial"/>
        </w:rPr>
        <w:t>or</w:t>
      </w:r>
      <w:r w:rsidR="00961B9E" w:rsidRPr="00922A54">
        <w:rPr>
          <w:rFonts w:ascii="Arial" w:hAnsi="Arial" w:cs="Arial"/>
        </w:rPr>
        <w:t xml:space="preserve"> </w:t>
      </w:r>
      <w:r w:rsidRPr="00922A54">
        <w:rPr>
          <w:rFonts w:ascii="Arial" w:hAnsi="Arial" w:cs="Arial"/>
        </w:rPr>
        <w:t>is</w:t>
      </w:r>
      <w:r w:rsidR="00961B9E" w:rsidRPr="00922A54">
        <w:rPr>
          <w:rFonts w:ascii="Arial" w:hAnsi="Arial" w:cs="Arial"/>
        </w:rPr>
        <w:t xml:space="preserve"> </w:t>
      </w:r>
      <w:r w:rsidRPr="00922A54">
        <w:rPr>
          <w:rFonts w:ascii="Arial" w:hAnsi="Arial" w:cs="Arial"/>
        </w:rPr>
        <w:t>found</w:t>
      </w:r>
      <w:r w:rsidR="00961B9E" w:rsidRPr="00922A54">
        <w:rPr>
          <w:rFonts w:ascii="Arial" w:hAnsi="Arial" w:cs="Arial"/>
        </w:rPr>
        <w:t xml:space="preserve"> </w:t>
      </w:r>
      <w:r w:rsidRPr="00922A54">
        <w:rPr>
          <w:rFonts w:ascii="Arial" w:hAnsi="Arial" w:cs="Arial"/>
        </w:rPr>
        <w:t>guilty</w:t>
      </w:r>
      <w:r w:rsidR="00961B9E" w:rsidRPr="00922A54">
        <w:rPr>
          <w:rFonts w:ascii="Arial" w:hAnsi="Arial" w:cs="Arial"/>
        </w:rPr>
        <w:t xml:space="preserve"> </w:t>
      </w:r>
      <w:r w:rsidRPr="00922A54">
        <w:rPr>
          <w:rFonts w:ascii="Arial" w:hAnsi="Arial" w:cs="Arial"/>
        </w:rPr>
        <w:t>of</w:t>
      </w:r>
      <w:r w:rsidR="00961B9E" w:rsidRPr="00922A54">
        <w:rPr>
          <w:rFonts w:ascii="Arial" w:hAnsi="Arial" w:cs="Arial"/>
        </w:rPr>
        <w:t xml:space="preserve"> </w:t>
      </w:r>
      <w:r w:rsidRPr="00922A54">
        <w:rPr>
          <w:rFonts w:ascii="Arial" w:hAnsi="Arial" w:cs="Arial"/>
        </w:rPr>
        <w:t>having</w:t>
      </w:r>
      <w:r w:rsidR="00961B9E" w:rsidRPr="00922A54">
        <w:rPr>
          <w:rFonts w:ascii="Arial" w:hAnsi="Arial" w:cs="Arial"/>
        </w:rPr>
        <w:t xml:space="preserve"> </w:t>
      </w:r>
      <w:r w:rsidRPr="00922A54">
        <w:rPr>
          <w:rFonts w:ascii="Arial" w:hAnsi="Arial" w:cs="Arial"/>
        </w:rPr>
        <w:t>committed</w:t>
      </w:r>
      <w:r w:rsidR="00961B9E" w:rsidRPr="00922A54">
        <w:rPr>
          <w:rFonts w:ascii="Arial" w:hAnsi="Arial" w:cs="Arial"/>
        </w:rPr>
        <w:t xml:space="preserve"> </w:t>
      </w:r>
      <w:r w:rsidRPr="00922A54">
        <w:rPr>
          <w:rFonts w:ascii="Arial" w:hAnsi="Arial" w:cs="Arial"/>
        </w:rPr>
        <w:t>a</w:t>
      </w:r>
      <w:r w:rsidR="00961B9E" w:rsidRPr="00922A54">
        <w:rPr>
          <w:rFonts w:ascii="Arial" w:hAnsi="Arial" w:cs="Arial"/>
        </w:rPr>
        <w:t xml:space="preserve"> </w:t>
      </w:r>
      <w:r w:rsidRPr="00922A54">
        <w:rPr>
          <w:rFonts w:ascii="Arial" w:hAnsi="Arial" w:cs="Arial"/>
        </w:rPr>
        <w:t>new</w:t>
      </w:r>
      <w:r w:rsidR="00961B9E" w:rsidRPr="00922A54">
        <w:rPr>
          <w:rFonts w:ascii="Arial" w:hAnsi="Arial" w:cs="Arial"/>
        </w:rPr>
        <w:t xml:space="preserve"> </w:t>
      </w:r>
      <w:r w:rsidRPr="00922A54">
        <w:rPr>
          <w:rFonts w:ascii="Arial" w:hAnsi="Arial" w:cs="Arial"/>
        </w:rPr>
        <w:t>violation</w:t>
      </w:r>
      <w:r w:rsidR="00961B9E" w:rsidRPr="00922A54">
        <w:rPr>
          <w:rFonts w:ascii="Arial" w:hAnsi="Arial" w:cs="Arial"/>
        </w:rPr>
        <w:t xml:space="preserve"> </w:t>
      </w:r>
      <w:r w:rsidRPr="00922A54">
        <w:rPr>
          <w:rFonts w:ascii="Arial" w:hAnsi="Arial" w:cs="Arial"/>
        </w:rPr>
        <w:t>at</w:t>
      </w:r>
      <w:r w:rsidR="00961B9E" w:rsidRPr="00922A54">
        <w:rPr>
          <w:rFonts w:ascii="Arial" w:hAnsi="Arial" w:cs="Arial"/>
        </w:rPr>
        <w:t xml:space="preserve"> </w:t>
      </w:r>
      <w:r w:rsidRPr="00922A54">
        <w:rPr>
          <w:rFonts w:ascii="Arial" w:hAnsi="Arial" w:cs="Arial"/>
        </w:rPr>
        <w:t>any</w:t>
      </w:r>
      <w:r w:rsidR="00961B9E" w:rsidRPr="00922A54">
        <w:rPr>
          <w:rFonts w:ascii="Arial" w:hAnsi="Arial" w:cs="Arial"/>
        </w:rPr>
        <w:t xml:space="preserve"> </w:t>
      </w:r>
      <w:r w:rsidRPr="00922A54">
        <w:rPr>
          <w:rFonts w:ascii="Arial" w:hAnsi="Arial" w:cs="Arial"/>
        </w:rPr>
        <w:t>time</w:t>
      </w:r>
      <w:r w:rsidR="00961B9E" w:rsidRPr="00922A54">
        <w:rPr>
          <w:rFonts w:ascii="Arial" w:hAnsi="Arial" w:cs="Arial"/>
        </w:rPr>
        <w:t xml:space="preserve"> </w:t>
      </w:r>
      <w:r w:rsidR="00BD171E" w:rsidRPr="00922A54">
        <w:rPr>
          <w:rFonts w:ascii="Arial" w:hAnsi="Arial" w:cs="Arial"/>
        </w:rPr>
        <w:t>and</w:t>
      </w:r>
      <w:r w:rsidR="00961B9E" w:rsidRPr="00922A54">
        <w:rPr>
          <w:rFonts w:ascii="Arial" w:hAnsi="Arial" w:cs="Arial"/>
        </w:rPr>
        <w:t xml:space="preserve"> </w:t>
      </w:r>
      <w:r w:rsidR="00BD171E" w:rsidRPr="00922A54">
        <w:rPr>
          <w:rFonts w:ascii="Arial" w:hAnsi="Arial" w:cs="Arial"/>
        </w:rPr>
        <w:t>after</w:t>
      </w:r>
      <w:r w:rsidR="00961B9E" w:rsidRPr="00922A54">
        <w:rPr>
          <w:rFonts w:ascii="Arial" w:hAnsi="Arial" w:cs="Arial"/>
        </w:rPr>
        <w:t xml:space="preserve"> </w:t>
      </w:r>
      <w:r w:rsidR="00BD171E" w:rsidRPr="00922A54">
        <w:rPr>
          <w:rFonts w:ascii="Arial" w:hAnsi="Arial" w:cs="Arial"/>
        </w:rPr>
        <w:t>consultation</w:t>
      </w:r>
      <w:r w:rsidR="00961B9E" w:rsidRPr="00922A54">
        <w:rPr>
          <w:rFonts w:ascii="Arial" w:hAnsi="Arial" w:cs="Arial"/>
        </w:rPr>
        <w:t xml:space="preserve"> </w:t>
      </w:r>
      <w:r w:rsidR="00BD171E" w:rsidRPr="00922A54">
        <w:rPr>
          <w:rFonts w:ascii="Arial" w:hAnsi="Arial" w:cs="Arial"/>
        </w:rPr>
        <w:t>with</w:t>
      </w:r>
      <w:r w:rsidR="00961B9E" w:rsidRPr="00922A54">
        <w:rPr>
          <w:rFonts w:ascii="Arial" w:hAnsi="Arial" w:cs="Arial"/>
        </w:rPr>
        <w:t xml:space="preserve"> </w:t>
      </w:r>
      <w:r w:rsidR="00BD171E" w:rsidRPr="00922A54">
        <w:rPr>
          <w:rFonts w:ascii="Arial" w:hAnsi="Arial" w:cs="Arial"/>
        </w:rPr>
        <w:t>the</w:t>
      </w:r>
      <w:r w:rsidR="00961B9E" w:rsidRPr="00922A54">
        <w:rPr>
          <w:rFonts w:ascii="Arial" w:hAnsi="Arial" w:cs="Arial"/>
        </w:rPr>
        <w:t xml:space="preserve"> resident</w:t>
      </w:r>
      <w:r w:rsidR="00BD171E" w:rsidRPr="00922A54">
        <w:rPr>
          <w:rFonts w:ascii="Arial" w:hAnsi="Arial" w:cs="Arial"/>
        </w:rPr>
        <w:t>’s</w:t>
      </w:r>
      <w:r w:rsidR="00961B9E" w:rsidRPr="00922A54">
        <w:rPr>
          <w:rFonts w:ascii="Arial" w:hAnsi="Arial" w:cs="Arial"/>
        </w:rPr>
        <w:t xml:space="preserve"> </w:t>
      </w:r>
      <w:r w:rsidR="00BD171E" w:rsidRPr="00922A54">
        <w:rPr>
          <w:rFonts w:ascii="Arial" w:hAnsi="Arial" w:cs="Arial"/>
        </w:rPr>
        <w:t>Unit</w:t>
      </w:r>
      <w:r w:rsidR="00961B9E" w:rsidRPr="00922A54">
        <w:rPr>
          <w:rFonts w:ascii="Arial" w:hAnsi="Arial" w:cs="Arial"/>
        </w:rPr>
        <w:t xml:space="preserve"> </w:t>
      </w:r>
      <w:r w:rsidR="00BD171E" w:rsidRPr="00922A54">
        <w:rPr>
          <w:rFonts w:ascii="Arial" w:hAnsi="Arial" w:cs="Arial"/>
        </w:rPr>
        <w:t>Team.</w:t>
      </w:r>
    </w:p>
    <w:p w14:paraId="55FD2669" w14:textId="632B6495" w:rsidR="003B0033" w:rsidRPr="00922A54" w:rsidRDefault="008C1BF3" w:rsidP="00E47704">
      <w:pPr>
        <w:pStyle w:val="ListParagraph"/>
        <w:numPr>
          <w:ilvl w:val="0"/>
          <w:numId w:val="11"/>
        </w:numPr>
        <w:spacing w:after="240"/>
        <w:ind w:left="900" w:hanging="450"/>
        <w:contextualSpacing w:val="0"/>
        <w:rPr>
          <w:rFonts w:ascii="Arial" w:hAnsi="Arial" w:cs="Arial"/>
        </w:rPr>
      </w:pPr>
      <w:r w:rsidRPr="00922A54">
        <w:rPr>
          <w:rFonts w:ascii="Arial" w:hAnsi="Arial" w:cs="Arial"/>
        </w:rPr>
        <w:t>After</w:t>
      </w:r>
      <w:r w:rsidR="00961B9E" w:rsidRPr="00922A54">
        <w:rPr>
          <w:rFonts w:ascii="Arial" w:hAnsi="Arial" w:cs="Arial"/>
        </w:rPr>
        <w:t xml:space="preserve"> </w:t>
      </w:r>
      <w:r w:rsidRPr="00922A54">
        <w:rPr>
          <w:rFonts w:ascii="Arial" w:hAnsi="Arial" w:cs="Arial"/>
        </w:rPr>
        <w:t>consultation</w:t>
      </w:r>
      <w:r w:rsidR="00961B9E" w:rsidRPr="00922A54">
        <w:rPr>
          <w:rFonts w:ascii="Arial" w:hAnsi="Arial" w:cs="Arial"/>
        </w:rPr>
        <w:t xml:space="preserve"> </w:t>
      </w:r>
      <w:r w:rsidRPr="00922A54">
        <w:rPr>
          <w:rFonts w:ascii="Arial" w:hAnsi="Arial" w:cs="Arial"/>
        </w:rPr>
        <w:t>with</w:t>
      </w:r>
      <w:r w:rsidR="00961B9E" w:rsidRPr="00922A54">
        <w:rPr>
          <w:rFonts w:ascii="Arial" w:hAnsi="Arial" w:cs="Arial"/>
        </w:rPr>
        <w:t xml:space="preserve"> </w:t>
      </w:r>
      <w:r w:rsidRPr="00922A54">
        <w:rPr>
          <w:rFonts w:ascii="Arial" w:hAnsi="Arial" w:cs="Arial"/>
        </w:rPr>
        <w:t>appropriate</w:t>
      </w:r>
      <w:r w:rsidR="00961B9E" w:rsidRPr="00922A54">
        <w:rPr>
          <w:rFonts w:ascii="Arial" w:hAnsi="Arial" w:cs="Arial"/>
        </w:rPr>
        <w:t xml:space="preserve"> </w:t>
      </w:r>
      <w:r w:rsidRPr="00922A54">
        <w:rPr>
          <w:rFonts w:ascii="Arial" w:hAnsi="Arial" w:cs="Arial"/>
        </w:rPr>
        <w:t>medical</w:t>
      </w:r>
      <w:r w:rsidR="00961B9E" w:rsidRPr="00922A54">
        <w:rPr>
          <w:rFonts w:ascii="Arial" w:hAnsi="Arial" w:cs="Arial"/>
        </w:rPr>
        <w:t xml:space="preserve"> </w:t>
      </w:r>
      <w:r w:rsidRPr="00922A54">
        <w:rPr>
          <w:rFonts w:ascii="Arial" w:hAnsi="Arial" w:cs="Arial"/>
        </w:rPr>
        <w:t>or</w:t>
      </w:r>
      <w:r w:rsidR="00961B9E" w:rsidRPr="00922A54">
        <w:rPr>
          <w:rFonts w:ascii="Arial" w:hAnsi="Arial" w:cs="Arial"/>
        </w:rPr>
        <w:t xml:space="preserve"> </w:t>
      </w:r>
      <w:r w:rsidRPr="00922A54">
        <w:rPr>
          <w:rFonts w:ascii="Arial" w:hAnsi="Arial" w:cs="Arial"/>
        </w:rPr>
        <w:t>mental</w:t>
      </w:r>
      <w:r w:rsidR="00961B9E" w:rsidRPr="00922A54">
        <w:rPr>
          <w:rFonts w:ascii="Arial" w:hAnsi="Arial" w:cs="Arial"/>
        </w:rPr>
        <w:t xml:space="preserve"> </w:t>
      </w:r>
      <w:r w:rsidRPr="00922A54">
        <w:rPr>
          <w:rFonts w:ascii="Arial" w:hAnsi="Arial" w:cs="Arial"/>
        </w:rPr>
        <w:t>health</w:t>
      </w:r>
      <w:r w:rsidR="00961B9E" w:rsidRPr="00922A54">
        <w:rPr>
          <w:rFonts w:ascii="Arial" w:hAnsi="Arial" w:cs="Arial"/>
        </w:rPr>
        <w:t xml:space="preserve"> </w:t>
      </w:r>
      <w:r w:rsidRPr="00922A54">
        <w:rPr>
          <w:rFonts w:ascii="Arial" w:hAnsi="Arial" w:cs="Arial"/>
        </w:rPr>
        <w:t>staff,</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Pr="00922A54">
        <w:rPr>
          <w:rFonts w:ascii="Arial" w:hAnsi="Arial" w:cs="Arial"/>
        </w:rPr>
        <w:t>Chief</w:t>
      </w:r>
      <w:r w:rsidR="00961B9E" w:rsidRPr="00922A54">
        <w:rPr>
          <w:rFonts w:ascii="Arial" w:hAnsi="Arial" w:cs="Arial"/>
        </w:rPr>
        <w:t xml:space="preserve"> </w:t>
      </w:r>
      <w:r w:rsidRPr="00922A54">
        <w:rPr>
          <w:rFonts w:ascii="Arial" w:hAnsi="Arial" w:cs="Arial"/>
        </w:rPr>
        <w:t>Administrative</w:t>
      </w:r>
      <w:r w:rsidR="00961B9E" w:rsidRPr="00922A54">
        <w:rPr>
          <w:rFonts w:ascii="Arial" w:hAnsi="Arial" w:cs="Arial"/>
        </w:rPr>
        <w:t xml:space="preserve"> </w:t>
      </w:r>
      <w:r w:rsidRPr="00922A54">
        <w:rPr>
          <w:rFonts w:ascii="Arial" w:hAnsi="Arial" w:cs="Arial"/>
        </w:rPr>
        <w:t>Officer,</w:t>
      </w:r>
      <w:r w:rsidR="00961B9E" w:rsidRPr="00922A54">
        <w:rPr>
          <w:rFonts w:ascii="Arial" w:hAnsi="Arial" w:cs="Arial"/>
        </w:rPr>
        <w:t xml:space="preserve"> </w:t>
      </w:r>
      <w:r w:rsidRPr="00922A54">
        <w:rPr>
          <w:rFonts w:ascii="Arial" w:hAnsi="Arial" w:cs="Arial"/>
        </w:rPr>
        <w:t>or</w:t>
      </w:r>
      <w:r w:rsidR="00961B9E" w:rsidRPr="00922A54">
        <w:rPr>
          <w:rFonts w:ascii="Arial" w:hAnsi="Arial" w:cs="Arial"/>
        </w:rPr>
        <w:t xml:space="preserve"> </w:t>
      </w:r>
      <w:r w:rsidRPr="00922A54">
        <w:rPr>
          <w:rFonts w:ascii="Arial" w:hAnsi="Arial" w:cs="Arial"/>
        </w:rPr>
        <w:t>designee,</w:t>
      </w:r>
      <w:r w:rsidR="00961B9E" w:rsidRPr="00922A54">
        <w:rPr>
          <w:rFonts w:ascii="Arial" w:hAnsi="Arial" w:cs="Arial"/>
        </w:rPr>
        <w:t xml:space="preserve"> </w:t>
      </w:r>
      <w:r w:rsidRPr="00922A54">
        <w:rPr>
          <w:rFonts w:ascii="Arial" w:hAnsi="Arial" w:cs="Arial"/>
        </w:rPr>
        <w:t>may</w:t>
      </w:r>
      <w:r w:rsidR="00961B9E" w:rsidRPr="00922A54">
        <w:rPr>
          <w:rFonts w:ascii="Arial" w:hAnsi="Arial" w:cs="Arial"/>
        </w:rPr>
        <w:t xml:space="preserve"> </w:t>
      </w:r>
      <w:r w:rsidRPr="00922A54">
        <w:rPr>
          <w:rFonts w:ascii="Arial" w:hAnsi="Arial" w:cs="Arial"/>
        </w:rPr>
        <w:t>at</w:t>
      </w:r>
      <w:r w:rsidR="00961B9E" w:rsidRPr="00922A54">
        <w:rPr>
          <w:rFonts w:ascii="Arial" w:hAnsi="Arial" w:cs="Arial"/>
        </w:rPr>
        <w:t xml:space="preserve"> </w:t>
      </w:r>
      <w:r w:rsidRPr="00922A54">
        <w:rPr>
          <w:rFonts w:ascii="Arial" w:hAnsi="Arial" w:cs="Arial"/>
        </w:rPr>
        <w:t>any</w:t>
      </w:r>
      <w:r w:rsidR="00961B9E" w:rsidRPr="00922A54">
        <w:rPr>
          <w:rFonts w:ascii="Arial" w:hAnsi="Arial" w:cs="Arial"/>
        </w:rPr>
        <w:t xml:space="preserve"> </w:t>
      </w:r>
      <w:r w:rsidRPr="00922A54">
        <w:rPr>
          <w:rFonts w:ascii="Arial" w:hAnsi="Arial" w:cs="Arial"/>
        </w:rPr>
        <w:t>time</w:t>
      </w:r>
      <w:r w:rsidR="00961B9E" w:rsidRPr="00922A54">
        <w:rPr>
          <w:rFonts w:ascii="Arial" w:hAnsi="Arial" w:cs="Arial"/>
        </w:rPr>
        <w:t xml:space="preserve"> </w:t>
      </w:r>
      <w:r w:rsidRPr="00922A54">
        <w:rPr>
          <w:rFonts w:ascii="Arial" w:hAnsi="Arial" w:cs="Arial"/>
        </w:rPr>
        <w:t>suspend</w:t>
      </w:r>
      <w:r w:rsidR="00961B9E" w:rsidRPr="00922A54">
        <w:rPr>
          <w:rFonts w:ascii="Arial" w:hAnsi="Arial" w:cs="Arial"/>
        </w:rPr>
        <w:t xml:space="preserve"> </w:t>
      </w:r>
      <w:r w:rsidRPr="00922A54">
        <w:rPr>
          <w:rFonts w:ascii="Arial" w:hAnsi="Arial" w:cs="Arial"/>
        </w:rPr>
        <w:t>some</w:t>
      </w:r>
      <w:r w:rsidR="00961B9E" w:rsidRPr="00922A54">
        <w:rPr>
          <w:rFonts w:ascii="Arial" w:hAnsi="Arial" w:cs="Arial"/>
        </w:rPr>
        <w:t xml:space="preserve"> </w:t>
      </w:r>
      <w:r w:rsidRPr="00922A54">
        <w:rPr>
          <w:rFonts w:ascii="Arial" w:hAnsi="Arial" w:cs="Arial"/>
        </w:rPr>
        <w:t>or</w:t>
      </w:r>
      <w:r w:rsidR="00961B9E" w:rsidRPr="00922A54">
        <w:rPr>
          <w:rFonts w:ascii="Arial" w:hAnsi="Arial" w:cs="Arial"/>
        </w:rPr>
        <w:t xml:space="preserve"> </w:t>
      </w:r>
      <w:r w:rsidRPr="00922A54">
        <w:rPr>
          <w:rFonts w:ascii="Arial" w:hAnsi="Arial" w:cs="Arial"/>
        </w:rPr>
        <w:t>all</w:t>
      </w:r>
      <w:r w:rsidR="00961B9E" w:rsidRPr="00922A54">
        <w:rPr>
          <w:rFonts w:ascii="Arial" w:hAnsi="Arial" w:cs="Arial"/>
        </w:rPr>
        <w:t xml:space="preserve"> </w:t>
      </w:r>
      <w:r w:rsidRPr="00922A54">
        <w:rPr>
          <w:rFonts w:ascii="Arial" w:hAnsi="Arial" w:cs="Arial"/>
        </w:rPr>
        <w:t>disciplinary</w:t>
      </w:r>
      <w:r w:rsidR="00961B9E" w:rsidRPr="00922A54">
        <w:rPr>
          <w:rFonts w:ascii="Arial" w:hAnsi="Arial" w:cs="Arial"/>
        </w:rPr>
        <w:t xml:space="preserve"> </w:t>
      </w:r>
      <w:r w:rsidRPr="00922A54">
        <w:rPr>
          <w:rFonts w:ascii="Arial" w:hAnsi="Arial" w:cs="Arial"/>
        </w:rPr>
        <w:t>segregation</w:t>
      </w:r>
      <w:r w:rsidR="00961B9E" w:rsidRPr="00922A54">
        <w:rPr>
          <w:rFonts w:ascii="Arial" w:hAnsi="Arial" w:cs="Arial"/>
        </w:rPr>
        <w:t xml:space="preserve"> </w:t>
      </w:r>
      <w:r w:rsidRPr="00922A54">
        <w:rPr>
          <w:rFonts w:ascii="Arial" w:hAnsi="Arial" w:cs="Arial"/>
        </w:rPr>
        <w:t>time</w:t>
      </w:r>
      <w:r w:rsidR="00961B9E" w:rsidRPr="00922A54">
        <w:rPr>
          <w:rFonts w:ascii="Arial" w:hAnsi="Arial" w:cs="Arial"/>
        </w:rPr>
        <w:t xml:space="preserve"> </w:t>
      </w:r>
      <w:r w:rsidRPr="00922A54">
        <w:rPr>
          <w:rFonts w:ascii="Arial" w:hAnsi="Arial" w:cs="Arial"/>
        </w:rPr>
        <w:t>or</w:t>
      </w:r>
      <w:r w:rsidR="00961B9E" w:rsidRPr="00922A54">
        <w:rPr>
          <w:rFonts w:ascii="Arial" w:hAnsi="Arial" w:cs="Arial"/>
        </w:rPr>
        <w:t xml:space="preserve"> </w:t>
      </w:r>
      <w:r w:rsidRPr="00922A54">
        <w:rPr>
          <w:rFonts w:ascii="Arial" w:hAnsi="Arial" w:cs="Arial"/>
        </w:rPr>
        <w:t>disciplinary</w:t>
      </w:r>
      <w:r w:rsidR="00961B9E" w:rsidRPr="00922A54">
        <w:rPr>
          <w:rFonts w:ascii="Arial" w:hAnsi="Arial" w:cs="Arial"/>
        </w:rPr>
        <w:t xml:space="preserve"> </w:t>
      </w:r>
      <w:r w:rsidRPr="00922A54">
        <w:rPr>
          <w:rFonts w:ascii="Arial" w:hAnsi="Arial" w:cs="Arial"/>
        </w:rPr>
        <w:t>restriction</w:t>
      </w:r>
      <w:r w:rsidR="00961B9E" w:rsidRPr="00922A54">
        <w:rPr>
          <w:rFonts w:ascii="Arial" w:hAnsi="Arial" w:cs="Arial"/>
        </w:rPr>
        <w:t xml:space="preserve"> </w:t>
      </w:r>
      <w:r w:rsidRPr="00922A54">
        <w:rPr>
          <w:rFonts w:ascii="Arial" w:hAnsi="Arial" w:cs="Arial"/>
        </w:rPr>
        <w:t>time</w:t>
      </w:r>
      <w:r w:rsidR="00961B9E" w:rsidRPr="00922A54">
        <w:rPr>
          <w:rFonts w:ascii="Arial" w:hAnsi="Arial" w:cs="Arial"/>
        </w:rPr>
        <w:t xml:space="preserve"> </w:t>
      </w:r>
      <w:r w:rsidRPr="00922A54">
        <w:rPr>
          <w:rFonts w:ascii="Arial" w:hAnsi="Arial" w:cs="Arial"/>
        </w:rPr>
        <w:t>that</w:t>
      </w:r>
      <w:r w:rsidR="00961B9E" w:rsidRPr="00922A54">
        <w:rPr>
          <w:rFonts w:ascii="Arial" w:hAnsi="Arial" w:cs="Arial"/>
        </w:rPr>
        <w:t xml:space="preserve"> </w:t>
      </w:r>
      <w:r w:rsidRPr="00922A54">
        <w:rPr>
          <w:rFonts w:ascii="Arial" w:hAnsi="Arial" w:cs="Arial"/>
        </w:rPr>
        <w:t>a</w:t>
      </w:r>
      <w:r w:rsidR="00961B9E" w:rsidRPr="00922A54">
        <w:rPr>
          <w:rFonts w:ascii="Arial" w:hAnsi="Arial" w:cs="Arial"/>
        </w:rPr>
        <w:t xml:space="preserve"> resident </w:t>
      </w:r>
      <w:r w:rsidRPr="00922A54">
        <w:rPr>
          <w:rFonts w:ascii="Arial" w:hAnsi="Arial" w:cs="Arial"/>
        </w:rPr>
        <w:t>has</w:t>
      </w:r>
      <w:r w:rsidR="00961B9E" w:rsidRPr="00922A54">
        <w:rPr>
          <w:rFonts w:ascii="Arial" w:hAnsi="Arial" w:cs="Arial"/>
        </w:rPr>
        <w:t xml:space="preserve"> </w:t>
      </w:r>
      <w:r w:rsidRPr="00922A54">
        <w:rPr>
          <w:rFonts w:ascii="Arial" w:hAnsi="Arial" w:cs="Arial"/>
        </w:rPr>
        <w:t>accumulated</w:t>
      </w:r>
      <w:r w:rsidR="00961B9E" w:rsidRPr="00922A54">
        <w:rPr>
          <w:rFonts w:ascii="Arial" w:hAnsi="Arial" w:cs="Arial"/>
        </w:rPr>
        <w:t xml:space="preserve"> </w:t>
      </w:r>
      <w:r w:rsidRPr="00922A54">
        <w:rPr>
          <w:rFonts w:ascii="Arial" w:hAnsi="Arial" w:cs="Arial"/>
        </w:rPr>
        <w:t>to</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Pr="00922A54">
        <w:rPr>
          <w:rFonts w:ascii="Arial" w:hAnsi="Arial" w:cs="Arial"/>
        </w:rPr>
        <w:t>extent</w:t>
      </w:r>
      <w:r w:rsidR="00961B9E" w:rsidRPr="00922A54">
        <w:rPr>
          <w:rFonts w:ascii="Arial" w:hAnsi="Arial" w:cs="Arial"/>
        </w:rPr>
        <w:t xml:space="preserve"> </w:t>
      </w:r>
      <w:r w:rsidRPr="00922A54">
        <w:rPr>
          <w:rFonts w:ascii="Arial" w:hAnsi="Arial" w:cs="Arial"/>
        </w:rPr>
        <w:t>necessary</w:t>
      </w:r>
      <w:r w:rsidR="00961B9E" w:rsidRPr="00922A54">
        <w:rPr>
          <w:rFonts w:ascii="Arial" w:hAnsi="Arial" w:cs="Arial"/>
        </w:rPr>
        <w:t xml:space="preserve"> </w:t>
      </w:r>
      <w:r w:rsidRPr="00922A54">
        <w:rPr>
          <w:rFonts w:ascii="Arial" w:hAnsi="Arial" w:cs="Arial"/>
        </w:rPr>
        <w:t>to</w:t>
      </w:r>
      <w:r w:rsidR="00961B9E" w:rsidRPr="00922A54">
        <w:rPr>
          <w:rFonts w:ascii="Arial" w:hAnsi="Arial" w:cs="Arial"/>
        </w:rPr>
        <w:t xml:space="preserve"> </w:t>
      </w:r>
      <w:r w:rsidRPr="00922A54">
        <w:rPr>
          <w:rFonts w:ascii="Arial" w:hAnsi="Arial" w:cs="Arial"/>
        </w:rPr>
        <w:t>address</w:t>
      </w:r>
      <w:r w:rsidR="00961B9E" w:rsidRPr="00922A54">
        <w:rPr>
          <w:rFonts w:ascii="Arial" w:hAnsi="Arial" w:cs="Arial"/>
        </w:rPr>
        <w:t xml:space="preserve"> </w:t>
      </w:r>
      <w:r w:rsidRPr="00922A54">
        <w:rPr>
          <w:rFonts w:ascii="Arial" w:hAnsi="Arial" w:cs="Arial"/>
        </w:rPr>
        <w:t>medical</w:t>
      </w:r>
      <w:r w:rsidR="00961B9E" w:rsidRPr="00922A54">
        <w:rPr>
          <w:rFonts w:ascii="Arial" w:hAnsi="Arial" w:cs="Arial"/>
        </w:rPr>
        <w:t xml:space="preserve"> </w:t>
      </w:r>
      <w:r w:rsidRPr="00922A54">
        <w:rPr>
          <w:rFonts w:ascii="Arial" w:hAnsi="Arial" w:cs="Arial"/>
        </w:rPr>
        <w:t>or</w:t>
      </w:r>
      <w:r w:rsidR="00961B9E" w:rsidRPr="00922A54">
        <w:rPr>
          <w:rFonts w:ascii="Arial" w:hAnsi="Arial" w:cs="Arial"/>
        </w:rPr>
        <w:t xml:space="preserve"> </w:t>
      </w:r>
      <w:r w:rsidRPr="00922A54">
        <w:rPr>
          <w:rFonts w:ascii="Arial" w:hAnsi="Arial" w:cs="Arial"/>
        </w:rPr>
        <w:t>mental</w:t>
      </w:r>
      <w:r w:rsidR="00961B9E" w:rsidRPr="00922A54">
        <w:rPr>
          <w:rFonts w:ascii="Arial" w:hAnsi="Arial" w:cs="Arial"/>
        </w:rPr>
        <w:t xml:space="preserve"> </w:t>
      </w:r>
      <w:r w:rsidRPr="00922A54">
        <w:rPr>
          <w:rFonts w:ascii="Arial" w:hAnsi="Arial" w:cs="Arial"/>
        </w:rPr>
        <w:t>health</w:t>
      </w:r>
      <w:r w:rsidR="00961B9E" w:rsidRPr="00922A54">
        <w:rPr>
          <w:rFonts w:ascii="Arial" w:hAnsi="Arial" w:cs="Arial"/>
        </w:rPr>
        <w:t xml:space="preserve"> </w:t>
      </w:r>
      <w:r w:rsidRPr="00922A54">
        <w:rPr>
          <w:rFonts w:ascii="Arial" w:hAnsi="Arial" w:cs="Arial"/>
        </w:rPr>
        <w:t>needs</w:t>
      </w:r>
      <w:r w:rsidR="003A5F9E" w:rsidRPr="00922A54">
        <w:rPr>
          <w:rFonts w:ascii="Arial" w:hAnsi="Arial" w:cs="Arial"/>
        </w:rPr>
        <w:t xml:space="preserve">. </w:t>
      </w:r>
      <w:r w:rsidRPr="00922A54">
        <w:rPr>
          <w:rFonts w:ascii="Arial" w:hAnsi="Arial" w:cs="Arial"/>
        </w:rPr>
        <w:t>After</w:t>
      </w:r>
      <w:r w:rsidR="00961B9E" w:rsidRPr="00922A54">
        <w:rPr>
          <w:rFonts w:ascii="Arial" w:hAnsi="Arial" w:cs="Arial"/>
        </w:rPr>
        <w:t xml:space="preserve"> </w:t>
      </w:r>
      <w:r w:rsidRPr="00922A54">
        <w:rPr>
          <w:rFonts w:ascii="Arial" w:hAnsi="Arial" w:cs="Arial"/>
        </w:rPr>
        <w:t>consultation</w:t>
      </w:r>
      <w:r w:rsidR="00961B9E" w:rsidRPr="00922A54">
        <w:rPr>
          <w:rFonts w:ascii="Arial" w:hAnsi="Arial" w:cs="Arial"/>
        </w:rPr>
        <w:t xml:space="preserve"> </w:t>
      </w:r>
      <w:r w:rsidRPr="00922A54">
        <w:rPr>
          <w:rFonts w:ascii="Arial" w:hAnsi="Arial" w:cs="Arial"/>
        </w:rPr>
        <w:t>with</w:t>
      </w:r>
      <w:r w:rsidR="00961B9E" w:rsidRPr="00922A54">
        <w:rPr>
          <w:rFonts w:ascii="Arial" w:hAnsi="Arial" w:cs="Arial"/>
        </w:rPr>
        <w:t xml:space="preserve"> </w:t>
      </w:r>
      <w:r w:rsidRPr="00922A54">
        <w:rPr>
          <w:rFonts w:ascii="Arial" w:hAnsi="Arial" w:cs="Arial"/>
        </w:rPr>
        <w:t>appropriate</w:t>
      </w:r>
      <w:r w:rsidR="00961B9E" w:rsidRPr="00922A54">
        <w:rPr>
          <w:rFonts w:ascii="Arial" w:hAnsi="Arial" w:cs="Arial"/>
        </w:rPr>
        <w:t xml:space="preserve"> </w:t>
      </w:r>
      <w:r w:rsidRPr="00922A54">
        <w:rPr>
          <w:rFonts w:ascii="Arial" w:hAnsi="Arial" w:cs="Arial"/>
        </w:rPr>
        <w:t>medical</w:t>
      </w:r>
      <w:r w:rsidR="00961B9E" w:rsidRPr="00922A54">
        <w:rPr>
          <w:rFonts w:ascii="Arial" w:hAnsi="Arial" w:cs="Arial"/>
        </w:rPr>
        <w:t xml:space="preserve"> </w:t>
      </w:r>
      <w:r w:rsidRPr="00922A54">
        <w:rPr>
          <w:rFonts w:ascii="Arial" w:hAnsi="Arial" w:cs="Arial"/>
        </w:rPr>
        <w:t>or</w:t>
      </w:r>
      <w:r w:rsidR="00961B9E" w:rsidRPr="00922A54">
        <w:rPr>
          <w:rFonts w:ascii="Arial" w:hAnsi="Arial" w:cs="Arial"/>
        </w:rPr>
        <w:t xml:space="preserve"> </w:t>
      </w:r>
      <w:r w:rsidRPr="00922A54">
        <w:rPr>
          <w:rFonts w:ascii="Arial" w:hAnsi="Arial" w:cs="Arial"/>
        </w:rPr>
        <w:t>mental</w:t>
      </w:r>
      <w:r w:rsidR="00961B9E" w:rsidRPr="00922A54">
        <w:rPr>
          <w:rFonts w:ascii="Arial" w:hAnsi="Arial" w:cs="Arial"/>
        </w:rPr>
        <w:t xml:space="preserve"> </w:t>
      </w:r>
      <w:r w:rsidRPr="00922A54">
        <w:rPr>
          <w:rFonts w:ascii="Arial" w:hAnsi="Arial" w:cs="Arial"/>
        </w:rPr>
        <w:t>health</w:t>
      </w:r>
      <w:r w:rsidR="00961B9E" w:rsidRPr="00922A54">
        <w:rPr>
          <w:rFonts w:ascii="Arial" w:hAnsi="Arial" w:cs="Arial"/>
        </w:rPr>
        <w:t xml:space="preserve"> </w:t>
      </w:r>
      <w:r w:rsidRPr="00922A54">
        <w:rPr>
          <w:rFonts w:ascii="Arial" w:hAnsi="Arial" w:cs="Arial"/>
        </w:rPr>
        <w:t>staff,</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Pr="00922A54">
        <w:rPr>
          <w:rFonts w:ascii="Arial" w:hAnsi="Arial" w:cs="Arial"/>
        </w:rPr>
        <w:t>suspension</w:t>
      </w:r>
      <w:r w:rsidR="00961B9E" w:rsidRPr="00922A54">
        <w:rPr>
          <w:rFonts w:ascii="Arial" w:hAnsi="Arial" w:cs="Arial"/>
        </w:rPr>
        <w:t xml:space="preserve"> </w:t>
      </w:r>
      <w:r w:rsidRPr="00922A54">
        <w:rPr>
          <w:rFonts w:ascii="Arial" w:hAnsi="Arial" w:cs="Arial"/>
        </w:rPr>
        <w:t>may</w:t>
      </w:r>
      <w:r w:rsidR="00961B9E" w:rsidRPr="00922A54">
        <w:rPr>
          <w:rFonts w:ascii="Arial" w:hAnsi="Arial" w:cs="Arial"/>
        </w:rPr>
        <w:t xml:space="preserve"> </w:t>
      </w:r>
      <w:r w:rsidRPr="00922A54">
        <w:rPr>
          <w:rFonts w:ascii="Arial" w:hAnsi="Arial" w:cs="Arial"/>
        </w:rPr>
        <w:t>be</w:t>
      </w:r>
      <w:r w:rsidR="00961B9E" w:rsidRPr="00922A54">
        <w:rPr>
          <w:rFonts w:ascii="Arial" w:hAnsi="Arial" w:cs="Arial"/>
        </w:rPr>
        <w:t xml:space="preserve"> </w:t>
      </w:r>
      <w:r w:rsidRPr="00922A54">
        <w:rPr>
          <w:rFonts w:ascii="Arial" w:hAnsi="Arial" w:cs="Arial"/>
        </w:rPr>
        <w:t>revoked</w:t>
      </w:r>
      <w:r w:rsidR="00961B9E" w:rsidRPr="00922A54">
        <w:rPr>
          <w:rFonts w:ascii="Arial" w:hAnsi="Arial" w:cs="Arial"/>
        </w:rPr>
        <w:t xml:space="preserve"> </w:t>
      </w:r>
      <w:r w:rsidRPr="00922A54">
        <w:rPr>
          <w:rFonts w:ascii="Arial" w:hAnsi="Arial" w:cs="Arial"/>
        </w:rPr>
        <w:t>in</w:t>
      </w:r>
      <w:r w:rsidR="00961B9E" w:rsidRPr="00922A54">
        <w:rPr>
          <w:rFonts w:ascii="Arial" w:hAnsi="Arial" w:cs="Arial"/>
        </w:rPr>
        <w:t xml:space="preserve"> </w:t>
      </w:r>
      <w:r w:rsidRPr="00922A54">
        <w:rPr>
          <w:rFonts w:ascii="Arial" w:hAnsi="Arial" w:cs="Arial"/>
        </w:rPr>
        <w:t>whole</w:t>
      </w:r>
      <w:r w:rsidR="00961B9E" w:rsidRPr="00922A54">
        <w:rPr>
          <w:rFonts w:ascii="Arial" w:hAnsi="Arial" w:cs="Arial"/>
        </w:rPr>
        <w:t xml:space="preserve"> </w:t>
      </w:r>
      <w:r w:rsidRPr="00922A54">
        <w:rPr>
          <w:rFonts w:ascii="Arial" w:hAnsi="Arial" w:cs="Arial"/>
        </w:rPr>
        <w:t>or</w:t>
      </w:r>
      <w:r w:rsidR="00961B9E" w:rsidRPr="00922A54">
        <w:rPr>
          <w:rFonts w:ascii="Arial" w:hAnsi="Arial" w:cs="Arial"/>
        </w:rPr>
        <w:t xml:space="preserve"> </w:t>
      </w:r>
      <w:r w:rsidRPr="00922A54">
        <w:rPr>
          <w:rFonts w:ascii="Arial" w:hAnsi="Arial" w:cs="Arial"/>
        </w:rPr>
        <w:t>in</w:t>
      </w:r>
      <w:r w:rsidR="00961B9E" w:rsidRPr="00922A54">
        <w:rPr>
          <w:rFonts w:ascii="Arial" w:hAnsi="Arial" w:cs="Arial"/>
        </w:rPr>
        <w:t xml:space="preserve"> </w:t>
      </w:r>
      <w:r w:rsidRPr="00922A54">
        <w:rPr>
          <w:rFonts w:ascii="Arial" w:hAnsi="Arial" w:cs="Arial"/>
        </w:rPr>
        <w:t>part</w:t>
      </w:r>
      <w:r w:rsidR="00961B9E" w:rsidRPr="00922A54">
        <w:rPr>
          <w:rFonts w:ascii="Arial" w:hAnsi="Arial" w:cs="Arial"/>
        </w:rPr>
        <w:t xml:space="preserve"> </w:t>
      </w:r>
      <w:r w:rsidRPr="00922A54">
        <w:rPr>
          <w:rFonts w:ascii="Arial" w:hAnsi="Arial" w:cs="Arial"/>
        </w:rPr>
        <w:t>by</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Pr="00922A54">
        <w:rPr>
          <w:rFonts w:ascii="Arial" w:hAnsi="Arial" w:cs="Arial"/>
        </w:rPr>
        <w:t>Chief</w:t>
      </w:r>
      <w:r w:rsidR="00961B9E" w:rsidRPr="00922A54">
        <w:rPr>
          <w:rFonts w:ascii="Arial" w:hAnsi="Arial" w:cs="Arial"/>
        </w:rPr>
        <w:t xml:space="preserve"> </w:t>
      </w:r>
      <w:r w:rsidRPr="00922A54">
        <w:rPr>
          <w:rFonts w:ascii="Arial" w:hAnsi="Arial" w:cs="Arial"/>
        </w:rPr>
        <w:t>Administrative</w:t>
      </w:r>
      <w:r w:rsidR="00961B9E" w:rsidRPr="00922A54">
        <w:rPr>
          <w:rFonts w:ascii="Arial" w:hAnsi="Arial" w:cs="Arial"/>
        </w:rPr>
        <w:t xml:space="preserve"> </w:t>
      </w:r>
      <w:r w:rsidRPr="00922A54">
        <w:rPr>
          <w:rFonts w:ascii="Arial" w:hAnsi="Arial" w:cs="Arial"/>
        </w:rPr>
        <w:t>Officer,</w:t>
      </w:r>
      <w:r w:rsidR="00961B9E" w:rsidRPr="00922A54">
        <w:rPr>
          <w:rFonts w:ascii="Arial" w:hAnsi="Arial" w:cs="Arial"/>
        </w:rPr>
        <w:t xml:space="preserve"> </w:t>
      </w:r>
      <w:r w:rsidRPr="00922A54">
        <w:rPr>
          <w:rFonts w:ascii="Arial" w:hAnsi="Arial" w:cs="Arial"/>
        </w:rPr>
        <w:t>or</w:t>
      </w:r>
      <w:r w:rsidR="00961B9E" w:rsidRPr="00922A54">
        <w:rPr>
          <w:rFonts w:ascii="Arial" w:hAnsi="Arial" w:cs="Arial"/>
        </w:rPr>
        <w:t xml:space="preserve"> </w:t>
      </w:r>
      <w:r w:rsidRPr="00922A54">
        <w:rPr>
          <w:rFonts w:ascii="Arial" w:hAnsi="Arial" w:cs="Arial"/>
        </w:rPr>
        <w:t>designee,</w:t>
      </w:r>
      <w:r w:rsidR="00961B9E" w:rsidRPr="00922A54">
        <w:rPr>
          <w:rFonts w:ascii="Arial" w:hAnsi="Arial" w:cs="Arial"/>
        </w:rPr>
        <w:t xml:space="preserve"> </w:t>
      </w:r>
      <w:r w:rsidRPr="00922A54">
        <w:rPr>
          <w:rFonts w:ascii="Arial" w:hAnsi="Arial" w:cs="Arial"/>
        </w:rPr>
        <w:t>if</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resident</w:t>
      </w:r>
      <w:r w:rsidRPr="00922A54">
        <w:rPr>
          <w:rFonts w:ascii="Arial" w:hAnsi="Arial" w:cs="Arial"/>
        </w:rPr>
        <w:t>’s</w:t>
      </w:r>
      <w:r w:rsidR="00961B9E" w:rsidRPr="00922A54">
        <w:rPr>
          <w:rFonts w:ascii="Arial" w:hAnsi="Arial" w:cs="Arial"/>
        </w:rPr>
        <w:t xml:space="preserve"> </w:t>
      </w:r>
      <w:r w:rsidRPr="00922A54">
        <w:rPr>
          <w:rFonts w:ascii="Arial" w:hAnsi="Arial" w:cs="Arial"/>
        </w:rPr>
        <w:t>medical</w:t>
      </w:r>
      <w:r w:rsidR="00961B9E" w:rsidRPr="00922A54">
        <w:rPr>
          <w:rFonts w:ascii="Arial" w:hAnsi="Arial" w:cs="Arial"/>
        </w:rPr>
        <w:t xml:space="preserve"> </w:t>
      </w:r>
      <w:r w:rsidRPr="00922A54">
        <w:rPr>
          <w:rFonts w:ascii="Arial" w:hAnsi="Arial" w:cs="Arial"/>
        </w:rPr>
        <w:t>or</w:t>
      </w:r>
      <w:r w:rsidR="00961B9E" w:rsidRPr="00922A54">
        <w:rPr>
          <w:rFonts w:ascii="Arial" w:hAnsi="Arial" w:cs="Arial"/>
        </w:rPr>
        <w:t xml:space="preserve"> </w:t>
      </w:r>
      <w:r w:rsidRPr="00922A54">
        <w:rPr>
          <w:rFonts w:ascii="Arial" w:hAnsi="Arial" w:cs="Arial"/>
        </w:rPr>
        <w:t>mental</w:t>
      </w:r>
      <w:r w:rsidR="00961B9E" w:rsidRPr="00922A54">
        <w:rPr>
          <w:rFonts w:ascii="Arial" w:hAnsi="Arial" w:cs="Arial"/>
        </w:rPr>
        <w:t xml:space="preserve"> </w:t>
      </w:r>
      <w:r w:rsidRPr="00922A54">
        <w:rPr>
          <w:rFonts w:ascii="Arial" w:hAnsi="Arial" w:cs="Arial"/>
        </w:rPr>
        <w:t>health</w:t>
      </w:r>
      <w:r w:rsidR="00961B9E" w:rsidRPr="00922A54">
        <w:rPr>
          <w:rFonts w:ascii="Arial" w:hAnsi="Arial" w:cs="Arial"/>
        </w:rPr>
        <w:t xml:space="preserve"> </w:t>
      </w:r>
      <w:r w:rsidRPr="00922A54">
        <w:rPr>
          <w:rFonts w:ascii="Arial" w:hAnsi="Arial" w:cs="Arial"/>
        </w:rPr>
        <w:t>condition</w:t>
      </w:r>
      <w:r w:rsidR="00961B9E" w:rsidRPr="00922A54">
        <w:rPr>
          <w:rFonts w:ascii="Arial" w:hAnsi="Arial" w:cs="Arial"/>
        </w:rPr>
        <w:t xml:space="preserve"> </w:t>
      </w:r>
      <w:r w:rsidRPr="00922A54">
        <w:rPr>
          <w:rFonts w:ascii="Arial" w:hAnsi="Arial" w:cs="Arial"/>
        </w:rPr>
        <w:t>allows.</w:t>
      </w:r>
    </w:p>
    <w:p w14:paraId="22A35515" w14:textId="3746F1EF" w:rsidR="0087228B" w:rsidRPr="00922A54" w:rsidRDefault="0087228B" w:rsidP="00E47704">
      <w:pPr>
        <w:pStyle w:val="ListParagraph"/>
        <w:numPr>
          <w:ilvl w:val="0"/>
          <w:numId w:val="11"/>
        </w:numPr>
        <w:spacing w:after="240"/>
        <w:ind w:left="900" w:hanging="450"/>
        <w:contextualSpacing w:val="0"/>
        <w:rPr>
          <w:rFonts w:ascii="Arial" w:hAnsi="Arial" w:cs="Arial"/>
        </w:rPr>
      </w:pPr>
      <w:r w:rsidRPr="00922A54">
        <w:rPr>
          <w:rFonts w:ascii="Arial" w:hAnsi="Arial" w:cs="Arial"/>
        </w:rPr>
        <w:t>In</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Pr="00922A54">
        <w:rPr>
          <w:rFonts w:ascii="Arial" w:hAnsi="Arial" w:cs="Arial"/>
        </w:rPr>
        <w:t>case</w:t>
      </w:r>
      <w:r w:rsidR="00961B9E" w:rsidRPr="00922A54">
        <w:rPr>
          <w:rFonts w:ascii="Arial" w:hAnsi="Arial" w:cs="Arial"/>
        </w:rPr>
        <w:t xml:space="preserve"> </w:t>
      </w:r>
      <w:r w:rsidRPr="00922A54">
        <w:rPr>
          <w:rFonts w:ascii="Arial" w:hAnsi="Arial" w:cs="Arial"/>
        </w:rPr>
        <w:t>of</w:t>
      </w:r>
      <w:r w:rsidR="00961B9E" w:rsidRPr="00922A54">
        <w:rPr>
          <w:rFonts w:ascii="Arial" w:hAnsi="Arial" w:cs="Arial"/>
        </w:rPr>
        <w:t xml:space="preserve"> </w:t>
      </w:r>
      <w:r w:rsidRPr="00922A54">
        <w:rPr>
          <w:rFonts w:ascii="Arial" w:hAnsi="Arial" w:cs="Arial"/>
        </w:rPr>
        <w:t>a</w:t>
      </w:r>
      <w:r w:rsidR="00961B9E" w:rsidRPr="00922A54">
        <w:rPr>
          <w:rFonts w:ascii="Arial" w:hAnsi="Arial" w:cs="Arial"/>
        </w:rPr>
        <w:t xml:space="preserve"> resident </w:t>
      </w:r>
      <w:r w:rsidRPr="00922A54">
        <w:rPr>
          <w:rFonts w:ascii="Arial" w:hAnsi="Arial" w:cs="Arial"/>
        </w:rPr>
        <w:t>who</w:t>
      </w:r>
      <w:r w:rsidR="00961B9E" w:rsidRPr="00922A54">
        <w:t xml:space="preserve"> </w:t>
      </w:r>
      <w:r w:rsidRPr="00922A54">
        <w:rPr>
          <w:rFonts w:ascii="Arial" w:hAnsi="Arial" w:cs="Arial"/>
        </w:rPr>
        <w:t>has</w:t>
      </w:r>
      <w:r w:rsidR="00961B9E" w:rsidRPr="00922A54">
        <w:rPr>
          <w:rFonts w:ascii="Arial" w:hAnsi="Arial" w:cs="Arial"/>
        </w:rPr>
        <w:t xml:space="preserve"> </w:t>
      </w:r>
      <w:r w:rsidRPr="00922A54">
        <w:rPr>
          <w:rFonts w:ascii="Arial" w:hAnsi="Arial" w:cs="Arial"/>
        </w:rPr>
        <w:t>been</w:t>
      </w:r>
      <w:r w:rsidR="00961B9E" w:rsidRPr="00922A54">
        <w:rPr>
          <w:rFonts w:ascii="Arial" w:hAnsi="Arial" w:cs="Arial"/>
        </w:rPr>
        <w:t xml:space="preserve"> </w:t>
      </w:r>
      <w:r w:rsidRPr="00922A54">
        <w:rPr>
          <w:rFonts w:ascii="Arial" w:hAnsi="Arial" w:cs="Arial"/>
        </w:rPr>
        <w:t>given</w:t>
      </w:r>
      <w:r w:rsidR="00961B9E" w:rsidRPr="00922A54">
        <w:rPr>
          <w:rFonts w:ascii="Arial" w:hAnsi="Arial" w:cs="Arial"/>
        </w:rPr>
        <w:t xml:space="preserve"> </w:t>
      </w:r>
      <w:r w:rsidR="00967C3A" w:rsidRPr="00922A54">
        <w:rPr>
          <w:rFonts w:ascii="Arial" w:hAnsi="Arial" w:cs="Arial"/>
        </w:rPr>
        <w:t>a</w:t>
      </w:r>
      <w:r w:rsidR="00961B9E" w:rsidRPr="00922A54">
        <w:rPr>
          <w:rFonts w:ascii="Arial" w:hAnsi="Arial" w:cs="Arial"/>
        </w:rPr>
        <w:t xml:space="preserve"> </w:t>
      </w:r>
      <w:r w:rsidRPr="00922A54">
        <w:rPr>
          <w:rFonts w:ascii="Arial" w:hAnsi="Arial" w:cs="Arial"/>
        </w:rPr>
        <w:t>disciplinary</w:t>
      </w:r>
      <w:r w:rsidR="00961B9E" w:rsidRPr="00922A54">
        <w:rPr>
          <w:rFonts w:ascii="Arial" w:hAnsi="Arial" w:cs="Arial"/>
        </w:rPr>
        <w:t xml:space="preserve"> </w:t>
      </w:r>
      <w:r w:rsidR="00BA40C3" w:rsidRPr="00922A54">
        <w:rPr>
          <w:rFonts w:ascii="Arial" w:hAnsi="Arial" w:cs="Arial"/>
        </w:rPr>
        <w:t>sanction</w:t>
      </w:r>
      <w:r w:rsidR="00961B9E" w:rsidRPr="00922A54">
        <w:rPr>
          <w:rFonts w:ascii="Arial" w:hAnsi="Arial" w:cs="Arial"/>
        </w:rPr>
        <w:t xml:space="preserve"> </w:t>
      </w:r>
      <w:r w:rsidRPr="00922A54">
        <w:rPr>
          <w:rFonts w:ascii="Arial" w:hAnsi="Arial" w:cs="Arial"/>
        </w:rPr>
        <w:t>that</w:t>
      </w:r>
      <w:r w:rsidR="00961B9E" w:rsidRPr="00922A54">
        <w:rPr>
          <w:rFonts w:ascii="Arial" w:hAnsi="Arial" w:cs="Arial"/>
        </w:rPr>
        <w:t xml:space="preserve"> </w:t>
      </w:r>
      <w:r w:rsidRPr="00922A54">
        <w:rPr>
          <w:rFonts w:ascii="Arial" w:hAnsi="Arial" w:cs="Arial"/>
        </w:rPr>
        <w:t>would</w:t>
      </w:r>
      <w:r w:rsidR="00961B9E" w:rsidRPr="00922A54">
        <w:rPr>
          <w:rFonts w:ascii="Arial" w:hAnsi="Arial" w:cs="Arial"/>
        </w:rPr>
        <w:t xml:space="preserve"> </w:t>
      </w:r>
      <w:r w:rsidRPr="00922A54">
        <w:rPr>
          <w:rFonts w:ascii="Arial" w:hAnsi="Arial" w:cs="Arial"/>
        </w:rPr>
        <w:t>result</w:t>
      </w:r>
      <w:r w:rsidR="00961B9E" w:rsidRPr="00922A54">
        <w:rPr>
          <w:rFonts w:ascii="Arial" w:hAnsi="Arial" w:cs="Arial"/>
        </w:rPr>
        <w:t xml:space="preserve"> </w:t>
      </w:r>
      <w:r w:rsidRPr="00922A54">
        <w:rPr>
          <w:rFonts w:ascii="Arial" w:hAnsi="Arial" w:cs="Arial"/>
        </w:rPr>
        <w:t>in</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resident </w:t>
      </w:r>
      <w:r w:rsidRPr="00922A54">
        <w:rPr>
          <w:rFonts w:ascii="Arial" w:hAnsi="Arial" w:cs="Arial"/>
        </w:rPr>
        <w:t>being</w:t>
      </w:r>
      <w:r w:rsidR="00961B9E" w:rsidRPr="00922A54">
        <w:rPr>
          <w:rFonts w:ascii="Arial" w:hAnsi="Arial" w:cs="Arial"/>
        </w:rPr>
        <w:t xml:space="preserve"> </w:t>
      </w:r>
      <w:r w:rsidRPr="00922A54">
        <w:rPr>
          <w:rFonts w:ascii="Arial" w:hAnsi="Arial" w:cs="Arial"/>
        </w:rPr>
        <w:t>on</w:t>
      </w:r>
      <w:r w:rsidR="00961B9E" w:rsidRPr="00922A54">
        <w:rPr>
          <w:rFonts w:ascii="Arial" w:hAnsi="Arial" w:cs="Arial"/>
        </w:rPr>
        <w:t xml:space="preserve"> </w:t>
      </w:r>
      <w:r w:rsidRPr="00922A54">
        <w:rPr>
          <w:rFonts w:ascii="Arial" w:hAnsi="Arial" w:cs="Arial"/>
        </w:rPr>
        <w:t>continuous</w:t>
      </w:r>
      <w:r w:rsidR="00961B9E" w:rsidRPr="00922A54">
        <w:rPr>
          <w:rFonts w:ascii="Arial" w:hAnsi="Arial" w:cs="Arial"/>
        </w:rPr>
        <w:t xml:space="preserve"> </w:t>
      </w:r>
      <w:r w:rsidRPr="00922A54">
        <w:rPr>
          <w:rFonts w:ascii="Arial" w:hAnsi="Arial" w:cs="Arial"/>
        </w:rPr>
        <w:t>disciplinary</w:t>
      </w:r>
      <w:r w:rsidR="00961B9E" w:rsidRPr="00922A54">
        <w:rPr>
          <w:rFonts w:ascii="Arial" w:hAnsi="Arial" w:cs="Arial"/>
        </w:rPr>
        <w:t xml:space="preserve"> </w:t>
      </w:r>
      <w:r w:rsidRPr="00922A54">
        <w:rPr>
          <w:rFonts w:ascii="Arial" w:hAnsi="Arial" w:cs="Arial"/>
        </w:rPr>
        <w:t>segregation</w:t>
      </w:r>
      <w:r w:rsidR="00961B9E" w:rsidRPr="00922A54">
        <w:rPr>
          <w:rFonts w:ascii="Arial" w:hAnsi="Arial" w:cs="Arial"/>
        </w:rPr>
        <w:t xml:space="preserve"> </w:t>
      </w:r>
      <w:r w:rsidRPr="00922A54">
        <w:rPr>
          <w:rFonts w:ascii="Arial" w:hAnsi="Arial" w:cs="Arial"/>
        </w:rPr>
        <w:t>status</w:t>
      </w:r>
      <w:r w:rsidR="00961B9E" w:rsidRPr="00922A54">
        <w:rPr>
          <w:rFonts w:ascii="Arial" w:hAnsi="Arial" w:cs="Arial"/>
        </w:rPr>
        <w:t xml:space="preserve"> </w:t>
      </w:r>
      <w:r w:rsidRPr="00922A54">
        <w:rPr>
          <w:rFonts w:ascii="Arial" w:hAnsi="Arial" w:cs="Arial"/>
        </w:rPr>
        <w:t>for</w:t>
      </w:r>
      <w:r w:rsidR="00961B9E" w:rsidRPr="00922A54">
        <w:rPr>
          <w:rFonts w:ascii="Arial" w:hAnsi="Arial" w:cs="Arial"/>
        </w:rPr>
        <w:t xml:space="preserve"> </w:t>
      </w:r>
      <w:r w:rsidRPr="00922A54">
        <w:rPr>
          <w:rFonts w:ascii="Arial" w:hAnsi="Arial" w:cs="Arial"/>
        </w:rPr>
        <w:t>more</w:t>
      </w:r>
      <w:r w:rsidR="00961B9E" w:rsidRPr="00922A54">
        <w:rPr>
          <w:rFonts w:ascii="Arial" w:hAnsi="Arial" w:cs="Arial"/>
        </w:rPr>
        <w:t xml:space="preserve"> </w:t>
      </w:r>
      <w:r w:rsidRPr="00922A54">
        <w:rPr>
          <w:rFonts w:ascii="Arial" w:hAnsi="Arial" w:cs="Arial"/>
        </w:rPr>
        <w:t>than</w:t>
      </w:r>
      <w:r w:rsidR="00961B9E" w:rsidRPr="00922A54">
        <w:rPr>
          <w:rFonts w:ascii="Arial" w:hAnsi="Arial" w:cs="Arial"/>
        </w:rPr>
        <w:t xml:space="preserve"> </w:t>
      </w:r>
      <w:r w:rsidRPr="00922A54">
        <w:rPr>
          <w:rFonts w:ascii="Arial" w:hAnsi="Arial" w:cs="Arial"/>
        </w:rPr>
        <w:t>thirty</w:t>
      </w:r>
      <w:r w:rsidR="00961B9E" w:rsidRPr="00922A54">
        <w:rPr>
          <w:rFonts w:ascii="Arial" w:hAnsi="Arial" w:cs="Arial"/>
        </w:rPr>
        <w:t xml:space="preserve"> </w:t>
      </w:r>
      <w:r w:rsidRPr="00922A54">
        <w:rPr>
          <w:rFonts w:ascii="Arial" w:hAnsi="Arial" w:cs="Arial"/>
        </w:rPr>
        <w:t>(30)</w:t>
      </w:r>
      <w:r w:rsidR="00961B9E" w:rsidRPr="00922A54">
        <w:rPr>
          <w:rFonts w:ascii="Arial" w:hAnsi="Arial" w:cs="Arial"/>
        </w:rPr>
        <w:t xml:space="preserve"> </w:t>
      </w:r>
      <w:r w:rsidRPr="00922A54">
        <w:rPr>
          <w:rFonts w:ascii="Arial" w:hAnsi="Arial" w:cs="Arial"/>
        </w:rPr>
        <w:t>days,</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Pr="00922A54">
        <w:rPr>
          <w:rFonts w:ascii="Arial" w:hAnsi="Arial" w:cs="Arial"/>
        </w:rPr>
        <w:t>Chief</w:t>
      </w:r>
      <w:r w:rsidR="00961B9E" w:rsidRPr="00922A54">
        <w:rPr>
          <w:rFonts w:ascii="Arial" w:hAnsi="Arial" w:cs="Arial"/>
        </w:rPr>
        <w:t xml:space="preserve"> </w:t>
      </w:r>
      <w:r w:rsidRPr="00922A54">
        <w:rPr>
          <w:rFonts w:ascii="Arial" w:hAnsi="Arial" w:cs="Arial"/>
        </w:rPr>
        <w:t>Administrative</w:t>
      </w:r>
      <w:r w:rsidR="00961B9E" w:rsidRPr="00922A54">
        <w:rPr>
          <w:rFonts w:ascii="Arial" w:hAnsi="Arial" w:cs="Arial"/>
        </w:rPr>
        <w:t xml:space="preserve"> </w:t>
      </w:r>
      <w:r w:rsidRPr="00922A54">
        <w:rPr>
          <w:rFonts w:ascii="Arial" w:hAnsi="Arial" w:cs="Arial"/>
        </w:rPr>
        <w:t>Officer,</w:t>
      </w:r>
      <w:r w:rsidR="00961B9E" w:rsidRPr="00922A54">
        <w:rPr>
          <w:rFonts w:ascii="Arial" w:hAnsi="Arial" w:cs="Arial"/>
        </w:rPr>
        <w:t xml:space="preserve"> </w:t>
      </w:r>
      <w:r w:rsidRPr="00922A54">
        <w:rPr>
          <w:rFonts w:ascii="Arial" w:hAnsi="Arial" w:cs="Arial"/>
        </w:rPr>
        <w:t>or</w:t>
      </w:r>
      <w:r w:rsidR="00961B9E" w:rsidRPr="00922A54">
        <w:rPr>
          <w:rFonts w:ascii="Arial" w:hAnsi="Arial" w:cs="Arial"/>
        </w:rPr>
        <w:t xml:space="preserve"> </w:t>
      </w:r>
      <w:r w:rsidRPr="00922A54">
        <w:rPr>
          <w:rFonts w:ascii="Arial" w:hAnsi="Arial" w:cs="Arial"/>
        </w:rPr>
        <w:t>designee,</w:t>
      </w:r>
      <w:r w:rsidR="00961B9E" w:rsidRPr="00922A54">
        <w:rPr>
          <w:rFonts w:ascii="Arial" w:hAnsi="Arial" w:cs="Arial"/>
        </w:rPr>
        <w:t xml:space="preserve"> </w:t>
      </w:r>
      <w:r w:rsidRPr="00922A54">
        <w:rPr>
          <w:rFonts w:ascii="Arial" w:hAnsi="Arial" w:cs="Arial"/>
        </w:rPr>
        <w:t>shall</w:t>
      </w:r>
      <w:r w:rsidR="00961B9E" w:rsidRPr="00922A54">
        <w:rPr>
          <w:rFonts w:ascii="Arial" w:hAnsi="Arial" w:cs="Arial"/>
        </w:rPr>
        <w:t xml:space="preserve"> </w:t>
      </w:r>
      <w:r w:rsidRPr="00922A54">
        <w:rPr>
          <w:rFonts w:ascii="Arial" w:hAnsi="Arial" w:cs="Arial"/>
        </w:rPr>
        <w:t>review</w:t>
      </w:r>
      <w:r w:rsidR="00961B9E" w:rsidRPr="00922A54">
        <w:rPr>
          <w:rFonts w:ascii="Arial" w:hAnsi="Arial" w:cs="Arial"/>
        </w:rPr>
        <w:t xml:space="preserve"> </w:t>
      </w:r>
      <w:r w:rsidRPr="00922A54">
        <w:rPr>
          <w:rFonts w:ascii="Arial" w:hAnsi="Arial" w:cs="Arial"/>
        </w:rPr>
        <w:t>and</w:t>
      </w:r>
      <w:r w:rsidR="00961B9E" w:rsidRPr="00922A54">
        <w:rPr>
          <w:rFonts w:ascii="Arial" w:hAnsi="Arial" w:cs="Arial"/>
        </w:rPr>
        <w:t xml:space="preserve"> </w:t>
      </w:r>
      <w:r w:rsidRPr="00922A54">
        <w:rPr>
          <w:rFonts w:ascii="Arial" w:hAnsi="Arial" w:cs="Arial"/>
        </w:rPr>
        <w:t>determine</w:t>
      </w:r>
      <w:r w:rsidR="00961B9E" w:rsidRPr="00922A54">
        <w:rPr>
          <w:rFonts w:ascii="Arial" w:hAnsi="Arial" w:cs="Arial"/>
        </w:rPr>
        <w:t xml:space="preserve"> </w:t>
      </w:r>
      <w:r w:rsidRPr="00922A54">
        <w:rPr>
          <w:rFonts w:ascii="Arial" w:hAnsi="Arial" w:cs="Arial"/>
        </w:rPr>
        <w:t>whether</w:t>
      </w:r>
      <w:r w:rsidR="00961B9E" w:rsidRPr="00922A54">
        <w:rPr>
          <w:rFonts w:ascii="Arial" w:hAnsi="Arial" w:cs="Arial"/>
        </w:rPr>
        <w:t xml:space="preserve"> </w:t>
      </w:r>
      <w:r w:rsidRPr="00922A54">
        <w:rPr>
          <w:rFonts w:ascii="Arial" w:hAnsi="Arial" w:cs="Arial"/>
        </w:rPr>
        <w:t>to</w:t>
      </w:r>
      <w:r w:rsidR="00961B9E" w:rsidRPr="00922A54">
        <w:rPr>
          <w:rFonts w:ascii="Arial" w:hAnsi="Arial" w:cs="Arial"/>
        </w:rPr>
        <w:t xml:space="preserve"> </w:t>
      </w:r>
      <w:r w:rsidRPr="00922A54">
        <w:rPr>
          <w:rFonts w:ascii="Arial" w:hAnsi="Arial" w:cs="Arial"/>
        </w:rPr>
        <w:t>approve</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Pr="00922A54">
        <w:rPr>
          <w:rFonts w:ascii="Arial" w:hAnsi="Arial" w:cs="Arial"/>
        </w:rPr>
        <w:t>continuation</w:t>
      </w:r>
      <w:r w:rsidR="00961B9E" w:rsidRPr="00922A54">
        <w:rPr>
          <w:rFonts w:ascii="Arial" w:hAnsi="Arial" w:cs="Arial"/>
        </w:rPr>
        <w:t xml:space="preserve"> </w:t>
      </w:r>
      <w:r w:rsidRPr="00922A54">
        <w:rPr>
          <w:rFonts w:ascii="Arial" w:hAnsi="Arial" w:cs="Arial"/>
        </w:rPr>
        <w:t>on</w:t>
      </w:r>
      <w:r w:rsidR="00961B9E" w:rsidRPr="00922A54">
        <w:rPr>
          <w:rFonts w:ascii="Arial" w:hAnsi="Arial" w:cs="Arial"/>
        </w:rPr>
        <w:t xml:space="preserve"> </w:t>
      </w:r>
      <w:r w:rsidRPr="00922A54">
        <w:rPr>
          <w:rFonts w:ascii="Arial" w:hAnsi="Arial" w:cs="Arial"/>
        </w:rPr>
        <w:t>disciplinary</w:t>
      </w:r>
      <w:r w:rsidR="00961B9E" w:rsidRPr="00922A54">
        <w:rPr>
          <w:rFonts w:ascii="Arial" w:hAnsi="Arial" w:cs="Arial"/>
        </w:rPr>
        <w:t xml:space="preserve"> </w:t>
      </w:r>
      <w:r w:rsidRPr="00922A54">
        <w:rPr>
          <w:rFonts w:ascii="Arial" w:hAnsi="Arial" w:cs="Arial"/>
        </w:rPr>
        <w:t>segregation</w:t>
      </w:r>
      <w:r w:rsidR="00961B9E" w:rsidRPr="00922A54">
        <w:rPr>
          <w:rFonts w:ascii="Arial" w:hAnsi="Arial" w:cs="Arial"/>
        </w:rPr>
        <w:t xml:space="preserve"> </w:t>
      </w:r>
      <w:r w:rsidRPr="00922A54">
        <w:rPr>
          <w:rFonts w:ascii="Arial" w:hAnsi="Arial" w:cs="Arial"/>
        </w:rPr>
        <w:t>status</w:t>
      </w:r>
      <w:r w:rsidR="00961B9E" w:rsidRPr="00922A54">
        <w:rPr>
          <w:rFonts w:ascii="Arial" w:hAnsi="Arial" w:cs="Arial"/>
        </w:rPr>
        <w:t xml:space="preserve"> </w:t>
      </w:r>
      <w:r w:rsidRPr="00922A54">
        <w:rPr>
          <w:rFonts w:ascii="Arial" w:hAnsi="Arial" w:cs="Arial"/>
        </w:rPr>
        <w:t>beyond</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Pr="00922A54">
        <w:rPr>
          <w:rFonts w:ascii="Arial" w:hAnsi="Arial" w:cs="Arial"/>
        </w:rPr>
        <w:t>thirty</w:t>
      </w:r>
      <w:r w:rsidR="00961B9E" w:rsidRPr="00922A54">
        <w:rPr>
          <w:rFonts w:ascii="Arial" w:hAnsi="Arial" w:cs="Arial"/>
        </w:rPr>
        <w:t xml:space="preserve"> </w:t>
      </w:r>
      <w:r w:rsidRPr="00922A54">
        <w:rPr>
          <w:rFonts w:ascii="Arial" w:hAnsi="Arial" w:cs="Arial"/>
        </w:rPr>
        <w:t>(30)</w:t>
      </w:r>
      <w:r w:rsidR="00961B9E" w:rsidRPr="00922A54">
        <w:rPr>
          <w:rFonts w:ascii="Arial" w:hAnsi="Arial" w:cs="Arial"/>
        </w:rPr>
        <w:t xml:space="preserve"> </w:t>
      </w:r>
      <w:r w:rsidRPr="00922A54">
        <w:rPr>
          <w:rFonts w:ascii="Arial" w:hAnsi="Arial" w:cs="Arial"/>
        </w:rPr>
        <w:t>days</w:t>
      </w:r>
      <w:r w:rsidR="00961B9E" w:rsidRPr="00922A54">
        <w:rPr>
          <w:rFonts w:ascii="Arial" w:hAnsi="Arial" w:cs="Arial"/>
        </w:rPr>
        <w:t xml:space="preserve"> </w:t>
      </w:r>
      <w:r w:rsidRPr="00922A54">
        <w:rPr>
          <w:rFonts w:ascii="Arial" w:hAnsi="Arial" w:cs="Arial"/>
        </w:rPr>
        <w:t>or</w:t>
      </w:r>
      <w:r w:rsidR="00961B9E" w:rsidRPr="00922A54">
        <w:rPr>
          <w:rFonts w:ascii="Arial" w:hAnsi="Arial" w:cs="Arial"/>
        </w:rPr>
        <w:t xml:space="preserve"> </w:t>
      </w:r>
      <w:r w:rsidRPr="00922A54">
        <w:rPr>
          <w:rFonts w:ascii="Arial" w:hAnsi="Arial" w:cs="Arial"/>
        </w:rPr>
        <w:t>modify</w:t>
      </w:r>
      <w:r w:rsidR="00961B9E" w:rsidRPr="00922A54">
        <w:rPr>
          <w:rFonts w:ascii="Arial" w:hAnsi="Arial" w:cs="Arial"/>
        </w:rPr>
        <w:t xml:space="preserve"> </w:t>
      </w:r>
      <w:r w:rsidRPr="00922A54">
        <w:rPr>
          <w:rFonts w:ascii="Arial" w:hAnsi="Arial" w:cs="Arial"/>
        </w:rPr>
        <w:t>or</w:t>
      </w:r>
      <w:r w:rsidR="00961B9E" w:rsidRPr="00922A54">
        <w:rPr>
          <w:rFonts w:ascii="Arial" w:hAnsi="Arial" w:cs="Arial"/>
        </w:rPr>
        <w:t xml:space="preserve"> </w:t>
      </w:r>
      <w:r w:rsidRPr="00922A54">
        <w:rPr>
          <w:rFonts w:ascii="Arial" w:hAnsi="Arial" w:cs="Arial"/>
        </w:rPr>
        <w:t>suspend</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00BA40C3" w:rsidRPr="00922A54">
        <w:rPr>
          <w:rFonts w:ascii="Arial" w:hAnsi="Arial" w:cs="Arial"/>
        </w:rPr>
        <w:t>sanction</w:t>
      </w:r>
      <w:r w:rsidR="00961B9E" w:rsidRPr="00922A54">
        <w:rPr>
          <w:rFonts w:ascii="Arial" w:hAnsi="Arial" w:cs="Arial"/>
        </w:rPr>
        <w:t xml:space="preserve"> </w:t>
      </w:r>
      <w:r w:rsidRPr="00922A54">
        <w:rPr>
          <w:rFonts w:ascii="Arial" w:hAnsi="Arial" w:cs="Arial"/>
        </w:rPr>
        <w:t>as</w:t>
      </w:r>
      <w:r w:rsidR="00961B9E" w:rsidRPr="00922A54">
        <w:rPr>
          <w:rFonts w:ascii="Arial" w:hAnsi="Arial" w:cs="Arial"/>
        </w:rPr>
        <w:t xml:space="preserve"> </w:t>
      </w:r>
      <w:r w:rsidRPr="00922A54">
        <w:rPr>
          <w:rFonts w:ascii="Arial" w:hAnsi="Arial" w:cs="Arial"/>
        </w:rPr>
        <w:t>set</w:t>
      </w:r>
      <w:r w:rsidR="00961B9E" w:rsidRPr="00922A54">
        <w:rPr>
          <w:rFonts w:ascii="Arial" w:hAnsi="Arial" w:cs="Arial"/>
        </w:rPr>
        <w:t xml:space="preserve"> </w:t>
      </w:r>
      <w:r w:rsidRPr="00922A54">
        <w:rPr>
          <w:rFonts w:ascii="Arial" w:hAnsi="Arial" w:cs="Arial"/>
        </w:rPr>
        <w:t>out</w:t>
      </w:r>
      <w:r w:rsidR="00961B9E" w:rsidRPr="00922A54">
        <w:rPr>
          <w:rFonts w:ascii="Arial" w:hAnsi="Arial" w:cs="Arial"/>
        </w:rPr>
        <w:t xml:space="preserve"> </w:t>
      </w:r>
      <w:r w:rsidRPr="00922A54">
        <w:rPr>
          <w:rFonts w:ascii="Arial" w:hAnsi="Arial" w:cs="Arial"/>
        </w:rPr>
        <w:t>above.</w:t>
      </w:r>
    </w:p>
    <w:p w14:paraId="0EDF6352" w14:textId="340252F8" w:rsidR="009A0612" w:rsidRDefault="007172B5" w:rsidP="00E47704">
      <w:pPr>
        <w:pStyle w:val="ListParagraph"/>
        <w:numPr>
          <w:ilvl w:val="0"/>
          <w:numId w:val="11"/>
        </w:numPr>
        <w:spacing w:after="240"/>
        <w:ind w:left="900" w:right="-90" w:hanging="450"/>
        <w:contextualSpacing w:val="0"/>
        <w:rPr>
          <w:rFonts w:ascii="Arial" w:hAnsi="Arial" w:cs="Arial"/>
        </w:rPr>
      </w:pPr>
      <w:r w:rsidRPr="00922A54">
        <w:rPr>
          <w:rFonts w:ascii="Arial" w:hAnsi="Arial" w:cs="Arial"/>
        </w:rPr>
        <w:t>Conduct</w:t>
      </w:r>
      <w:r w:rsidR="00961B9E" w:rsidRPr="00922A54">
        <w:rPr>
          <w:rFonts w:ascii="Arial" w:hAnsi="Arial" w:cs="Arial"/>
        </w:rPr>
        <w:t xml:space="preserve"> </w:t>
      </w:r>
      <w:r w:rsidRPr="00922A54">
        <w:rPr>
          <w:rFonts w:ascii="Arial" w:hAnsi="Arial" w:cs="Arial"/>
        </w:rPr>
        <w:t>constituting</w:t>
      </w:r>
      <w:r w:rsidR="00961B9E" w:rsidRPr="00922A54">
        <w:rPr>
          <w:rFonts w:ascii="Arial" w:hAnsi="Arial" w:cs="Arial"/>
        </w:rPr>
        <w:t xml:space="preserve"> </w:t>
      </w:r>
      <w:r w:rsidRPr="00922A54">
        <w:rPr>
          <w:rFonts w:ascii="Arial" w:hAnsi="Arial" w:cs="Arial"/>
        </w:rPr>
        <w:t>a</w:t>
      </w:r>
      <w:r w:rsidR="00961B9E" w:rsidRPr="00922A54">
        <w:rPr>
          <w:rFonts w:ascii="Arial" w:hAnsi="Arial" w:cs="Arial"/>
        </w:rPr>
        <w:t xml:space="preserve"> </w:t>
      </w:r>
      <w:r w:rsidRPr="00922A54">
        <w:rPr>
          <w:rFonts w:ascii="Arial" w:hAnsi="Arial" w:cs="Arial"/>
        </w:rPr>
        <w:t>disciplinary</w:t>
      </w:r>
      <w:r w:rsidR="00961B9E" w:rsidRPr="00922A54">
        <w:rPr>
          <w:rFonts w:ascii="Arial" w:hAnsi="Arial" w:cs="Arial"/>
        </w:rPr>
        <w:t xml:space="preserve"> </w:t>
      </w:r>
      <w:r w:rsidRPr="00922A54">
        <w:rPr>
          <w:rFonts w:ascii="Arial" w:hAnsi="Arial" w:cs="Arial"/>
        </w:rPr>
        <w:t>violation</w:t>
      </w:r>
      <w:r w:rsidR="00961B9E" w:rsidRPr="00922A54">
        <w:rPr>
          <w:rFonts w:ascii="Arial" w:hAnsi="Arial" w:cs="Arial"/>
        </w:rPr>
        <w:t xml:space="preserve"> </w:t>
      </w:r>
      <w:r w:rsidRPr="00922A54">
        <w:rPr>
          <w:rFonts w:ascii="Arial" w:hAnsi="Arial" w:cs="Arial"/>
        </w:rPr>
        <w:t>may</w:t>
      </w:r>
      <w:r w:rsidR="00961B9E" w:rsidRPr="00922A54">
        <w:rPr>
          <w:rFonts w:ascii="Arial" w:hAnsi="Arial" w:cs="Arial"/>
        </w:rPr>
        <w:t xml:space="preserve"> </w:t>
      </w:r>
      <w:r w:rsidRPr="00922A54">
        <w:rPr>
          <w:rFonts w:ascii="Arial" w:hAnsi="Arial" w:cs="Arial"/>
        </w:rPr>
        <w:t>result</w:t>
      </w:r>
      <w:r w:rsidR="00961B9E" w:rsidRPr="00922A54">
        <w:rPr>
          <w:rFonts w:ascii="Arial" w:hAnsi="Arial" w:cs="Arial"/>
        </w:rPr>
        <w:t xml:space="preserve"> </w:t>
      </w:r>
      <w:r w:rsidRPr="00922A54">
        <w:rPr>
          <w:rFonts w:ascii="Arial" w:hAnsi="Arial" w:cs="Arial"/>
        </w:rPr>
        <w:t>in</w:t>
      </w:r>
      <w:r w:rsidR="00961B9E" w:rsidRPr="00922A54">
        <w:rPr>
          <w:rFonts w:ascii="Arial" w:hAnsi="Arial" w:cs="Arial"/>
        </w:rPr>
        <w:t xml:space="preserve"> </w:t>
      </w:r>
      <w:r w:rsidR="003C5650" w:rsidRPr="00922A54">
        <w:rPr>
          <w:rFonts w:ascii="Arial" w:hAnsi="Arial" w:cs="Arial"/>
        </w:rPr>
        <w:t>a</w:t>
      </w:r>
      <w:r w:rsidR="00961B9E" w:rsidRPr="00922A54">
        <w:rPr>
          <w:rFonts w:ascii="Arial" w:hAnsi="Arial" w:cs="Arial"/>
        </w:rPr>
        <w:t xml:space="preserve"> </w:t>
      </w:r>
      <w:r w:rsidRPr="00922A54">
        <w:rPr>
          <w:rFonts w:ascii="Arial" w:hAnsi="Arial" w:cs="Arial"/>
        </w:rPr>
        <w:t>chang</w:t>
      </w:r>
      <w:r w:rsidR="003C5650" w:rsidRPr="00922A54">
        <w:rPr>
          <w:rFonts w:ascii="Arial" w:hAnsi="Arial" w:cs="Arial"/>
        </w:rPr>
        <w:t>e</w:t>
      </w:r>
      <w:r w:rsidR="00961B9E" w:rsidRPr="00922A54">
        <w:rPr>
          <w:rFonts w:ascii="Arial" w:hAnsi="Arial" w:cs="Arial"/>
        </w:rPr>
        <w:t xml:space="preserve"> </w:t>
      </w:r>
      <w:r w:rsidR="003C5650" w:rsidRPr="00922A54">
        <w:rPr>
          <w:rFonts w:ascii="Arial" w:hAnsi="Arial" w:cs="Arial"/>
        </w:rPr>
        <w:t>in</w:t>
      </w:r>
      <w:r w:rsidR="00961B9E" w:rsidRPr="00922A54">
        <w:rPr>
          <w:rFonts w:ascii="Arial" w:hAnsi="Arial" w:cs="Arial"/>
        </w:rPr>
        <w:t xml:space="preserve"> </w:t>
      </w:r>
      <w:r w:rsidRPr="00922A54">
        <w:rPr>
          <w:rFonts w:ascii="Arial" w:hAnsi="Arial" w:cs="Arial"/>
        </w:rPr>
        <w:t>custody</w:t>
      </w:r>
      <w:r w:rsidR="00961B9E" w:rsidRPr="00922A54">
        <w:rPr>
          <w:rFonts w:ascii="Arial" w:hAnsi="Arial" w:cs="Arial"/>
        </w:rPr>
        <w:t xml:space="preserve"> </w:t>
      </w:r>
      <w:r w:rsidRPr="00922A54">
        <w:rPr>
          <w:rFonts w:ascii="Arial" w:hAnsi="Arial" w:cs="Arial"/>
        </w:rPr>
        <w:t>level,</w:t>
      </w:r>
      <w:r w:rsidR="00961B9E" w:rsidRPr="00922A54">
        <w:rPr>
          <w:rFonts w:ascii="Arial" w:hAnsi="Arial" w:cs="Arial"/>
        </w:rPr>
        <w:t xml:space="preserve"> </w:t>
      </w:r>
      <w:r w:rsidR="00233CA8" w:rsidRPr="00922A54">
        <w:rPr>
          <w:rFonts w:ascii="Arial" w:hAnsi="Arial" w:cs="Arial"/>
        </w:rPr>
        <w:t>transfer</w:t>
      </w:r>
      <w:r w:rsidR="00961B9E" w:rsidRPr="00922A54">
        <w:rPr>
          <w:rFonts w:ascii="Arial" w:hAnsi="Arial" w:cs="Arial"/>
        </w:rPr>
        <w:t xml:space="preserve"> </w:t>
      </w:r>
      <w:r w:rsidR="00233CA8" w:rsidRPr="00922A54">
        <w:rPr>
          <w:rFonts w:ascii="Arial" w:hAnsi="Arial" w:cs="Arial"/>
        </w:rPr>
        <w:t>to</w:t>
      </w:r>
      <w:r w:rsidR="00961B9E" w:rsidRPr="00922A54">
        <w:rPr>
          <w:rFonts w:ascii="Arial" w:hAnsi="Arial" w:cs="Arial"/>
        </w:rPr>
        <w:t xml:space="preserve"> </w:t>
      </w:r>
      <w:r w:rsidR="00233CA8" w:rsidRPr="00922A54">
        <w:rPr>
          <w:rFonts w:ascii="Arial" w:hAnsi="Arial" w:cs="Arial"/>
        </w:rPr>
        <w:t>another</w:t>
      </w:r>
      <w:r w:rsidR="00961B9E" w:rsidRPr="00922A54">
        <w:rPr>
          <w:rFonts w:ascii="Arial" w:hAnsi="Arial" w:cs="Arial"/>
        </w:rPr>
        <w:t xml:space="preserve"> </w:t>
      </w:r>
      <w:r w:rsidR="00723919">
        <w:rPr>
          <w:rFonts w:ascii="Arial" w:hAnsi="Arial" w:cs="Arial"/>
        </w:rPr>
        <w:t xml:space="preserve">housing unit or </w:t>
      </w:r>
      <w:r w:rsidR="00233CA8" w:rsidRPr="00922A54">
        <w:rPr>
          <w:rFonts w:ascii="Arial" w:hAnsi="Arial" w:cs="Arial"/>
        </w:rPr>
        <w:t>facility,</w:t>
      </w:r>
      <w:r w:rsidR="00961B9E" w:rsidRPr="00922A54">
        <w:rPr>
          <w:rFonts w:ascii="Arial" w:hAnsi="Arial" w:cs="Arial"/>
        </w:rPr>
        <w:t xml:space="preserve"> </w:t>
      </w:r>
      <w:r w:rsidR="003C5650" w:rsidRPr="00922A54">
        <w:rPr>
          <w:rFonts w:ascii="Arial" w:hAnsi="Arial" w:cs="Arial"/>
        </w:rPr>
        <w:t>change</w:t>
      </w:r>
      <w:r w:rsidR="00961B9E" w:rsidRPr="00922A54">
        <w:rPr>
          <w:rFonts w:ascii="Arial" w:hAnsi="Arial" w:cs="Arial"/>
        </w:rPr>
        <w:t xml:space="preserve"> </w:t>
      </w:r>
      <w:r w:rsidR="003C5650" w:rsidRPr="00922A54">
        <w:rPr>
          <w:rFonts w:ascii="Arial" w:hAnsi="Arial" w:cs="Arial"/>
        </w:rPr>
        <w:t>in</w:t>
      </w:r>
      <w:r w:rsidR="00961B9E" w:rsidRPr="00922A54">
        <w:rPr>
          <w:rFonts w:ascii="Arial" w:hAnsi="Arial" w:cs="Arial"/>
        </w:rPr>
        <w:t xml:space="preserve"> </w:t>
      </w:r>
      <w:r w:rsidRPr="00922A54">
        <w:rPr>
          <w:rFonts w:ascii="Arial" w:hAnsi="Arial" w:cs="Arial"/>
        </w:rPr>
        <w:t>housing</w:t>
      </w:r>
      <w:r w:rsidR="00961B9E" w:rsidRPr="00922A54">
        <w:rPr>
          <w:rFonts w:ascii="Arial" w:hAnsi="Arial" w:cs="Arial"/>
        </w:rPr>
        <w:t xml:space="preserve"> </w:t>
      </w:r>
      <w:r w:rsidRPr="00922A54">
        <w:rPr>
          <w:rFonts w:ascii="Arial" w:hAnsi="Arial" w:cs="Arial"/>
        </w:rPr>
        <w:t>status,</w:t>
      </w:r>
      <w:r w:rsidR="00961B9E" w:rsidRPr="00922A54">
        <w:rPr>
          <w:rFonts w:ascii="Arial" w:hAnsi="Arial" w:cs="Arial"/>
        </w:rPr>
        <w:t xml:space="preserve"> </w:t>
      </w:r>
      <w:r w:rsidR="003C5650" w:rsidRPr="00922A54">
        <w:rPr>
          <w:rFonts w:ascii="Arial" w:hAnsi="Arial" w:cs="Arial"/>
        </w:rPr>
        <w:t>drop</w:t>
      </w:r>
      <w:r w:rsidR="00961B9E" w:rsidRPr="00922A54">
        <w:rPr>
          <w:rFonts w:ascii="Arial" w:hAnsi="Arial" w:cs="Arial"/>
        </w:rPr>
        <w:t xml:space="preserve"> </w:t>
      </w:r>
      <w:r w:rsidR="003C5650" w:rsidRPr="00922A54">
        <w:rPr>
          <w:rFonts w:ascii="Arial" w:hAnsi="Arial" w:cs="Arial"/>
        </w:rPr>
        <w:t>in</w:t>
      </w:r>
      <w:r w:rsidR="00961B9E" w:rsidRPr="00922A54">
        <w:rPr>
          <w:rFonts w:ascii="Arial" w:hAnsi="Arial" w:cs="Arial"/>
        </w:rPr>
        <w:t xml:space="preserve"> </w:t>
      </w:r>
      <w:r w:rsidR="00B304D4" w:rsidRPr="00922A54">
        <w:rPr>
          <w:rFonts w:ascii="Arial" w:hAnsi="Arial" w:cs="Arial"/>
        </w:rPr>
        <w:t>privilege</w:t>
      </w:r>
      <w:r w:rsidR="00961B9E" w:rsidRPr="00922A54">
        <w:rPr>
          <w:rFonts w:ascii="Arial" w:hAnsi="Arial" w:cs="Arial"/>
        </w:rPr>
        <w:t xml:space="preserve"> </w:t>
      </w:r>
      <w:r w:rsidR="00B304D4" w:rsidRPr="00922A54">
        <w:rPr>
          <w:rFonts w:ascii="Arial" w:hAnsi="Arial" w:cs="Arial"/>
        </w:rPr>
        <w:t>level,</w:t>
      </w:r>
      <w:r w:rsidR="00961B9E" w:rsidRPr="00922A54">
        <w:rPr>
          <w:rFonts w:ascii="Arial" w:hAnsi="Arial" w:cs="Arial"/>
        </w:rPr>
        <w:t xml:space="preserve"> </w:t>
      </w:r>
      <w:r w:rsidR="00A04BDF" w:rsidRPr="00922A54">
        <w:rPr>
          <w:rFonts w:ascii="Arial" w:hAnsi="Arial" w:cs="Arial"/>
        </w:rPr>
        <w:t xml:space="preserve">issuance of a resident performance report, </w:t>
      </w:r>
      <w:r w:rsidR="003C5650" w:rsidRPr="00922A54">
        <w:rPr>
          <w:rFonts w:ascii="Arial" w:hAnsi="Arial" w:cs="Arial"/>
        </w:rPr>
        <w:t>modification</w:t>
      </w:r>
      <w:r w:rsidR="00961B9E" w:rsidRPr="00922A54">
        <w:rPr>
          <w:rFonts w:ascii="Arial" w:hAnsi="Arial" w:cs="Arial"/>
        </w:rPr>
        <w:t xml:space="preserve"> </w:t>
      </w:r>
      <w:r w:rsidR="003C5650" w:rsidRPr="00922A54">
        <w:rPr>
          <w:rFonts w:ascii="Arial" w:hAnsi="Arial" w:cs="Arial"/>
        </w:rPr>
        <w:t>of</w:t>
      </w:r>
      <w:r w:rsidR="00961B9E" w:rsidRPr="00922A54">
        <w:rPr>
          <w:rFonts w:ascii="Arial" w:hAnsi="Arial" w:cs="Arial"/>
        </w:rPr>
        <w:t xml:space="preserve"> </w:t>
      </w:r>
      <w:r w:rsidR="00A04BDF" w:rsidRPr="00922A54">
        <w:rPr>
          <w:rFonts w:ascii="Arial" w:hAnsi="Arial" w:cs="Arial"/>
        </w:rPr>
        <w:t xml:space="preserve">a </w:t>
      </w:r>
      <w:r w:rsidR="003C5650" w:rsidRPr="00922A54">
        <w:rPr>
          <w:rFonts w:ascii="Arial" w:hAnsi="Arial" w:cs="Arial"/>
        </w:rPr>
        <w:t>case</w:t>
      </w:r>
      <w:r w:rsidR="00961B9E" w:rsidRPr="00922A54">
        <w:rPr>
          <w:rFonts w:ascii="Arial" w:hAnsi="Arial" w:cs="Arial"/>
        </w:rPr>
        <w:t xml:space="preserve"> </w:t>
      </w:r>
      <w:r w:rsidR="003C5650" w:rsidRPr="00922A54">
        <w:rPr>
          <w:rFonts w:ascii="Arial" w:hAnsi="Arial" w:cs="Arial"/>
        </w:rPr>
        <w:t>plan,</w:t>
      </w:r>
      <w:r w:rsidR="00961B9E" w:rsidRPr="00922A54">
        <w:rPr>
          <w:rFonts w:ascii="Arial" w:hAnsi="Arial" w:cs="Arial"/>
        </w:rPr>
        <w:t xml:space="preserve"> </w:t>
      </w:r>
      <w:r w:rsidR="003C5650" w:rsidRPr="00922A54">
        <w:rPr>
          <w:rFonts w:ascii="Arial" w:hAnsi="Arial" w:cs="Arial"/>
        </w:rPr>
        <w:t>restriction</w:t>
      </w:r>
      <w:r w:rsidR="00961B9E" w:rsidRPr="00922A54">
        <w:rPr>
          <w:rFonts w:ascii="Arial" w:hAnsi="Arial" w:cs="Arial"/>
        </w:rPr>
        <w:t xml:space="preserve"> </w:t>
      </w:r>
      <w:r w:rsidR="003C5650" w:rsidRPr="00922A54">
        <w:rPr>
          <w:rFonts w:ascii="Arial" w:hAnsi="Arial" w:cs="Arial"/>
        </w:rPr>
        <w:t>or</w:t>
      </w:r>
      <w:r w:rsidR="00961B9E" w:rsidRPr="00922A54">
        <w:rPr>
          <w:rFonts w:ascii="Arial" w:hAnsi="Arial" w:cs="Arial"/>
        </w:rPr>
        <w:t xml:space="preserve"> </w:t>
      </w:r>
      <w:r w:rsidR="003C5650" w:rsidRPr="00922A54">
        <w:rPr>
          <w:rFonts w:ascii="Arial" w:hAnsi="Arial" w:cs="Arial"/>
        </w:rPr>
        <w:t>suspension</w:t>
      </w:r>
      <w:r w:rsidR="00961B9E" w:rsidRPr="00922A54">
        <w:rPr>
          <w:rFonts w:ascii="Arial" w:hAnsi="Arial" w:cs="Arial"/>
        </w:rPr>
        <w:t xml:space="preserve"> </w:t>
      </w:r>
      <w:r w:rsidR="003C5650" w:rsidRPr="00922A54">
        <w:rPr>
          <w:rFonts w:ascii="Arial" w:hAnsi="Arial" w:cs="Arial"/>
        </w:rPr>
        <w:t>of</w:t>
      </w:r>
      <w:r w:rsidR="00961B9E" w:rsidRPr="00922A54">
        <w:rPr>
          <w:rFonts w:ascii="Arial" w:hAnsi="Arial" w:cs="Arial"/>
        </w:rPr>
        <w:t xml:space="preserve"> </w:t>
      </w:r>
      <w:r w:rsidR="003C5650" w:rsidRPr="00922A54">
        <w:rPr>
          <w:rFonts w:ascii="Arial" w:hAnsi="Arial" w:cs="Arial"/>
        </w:rPr>
        <w:t>privileges,</w:t>
      </w:r>
      <w:r w:rsidR="00961B9E" w:rsidRPr="00922A54">
        <w:rPr>
          <w:rFonts w:ascii="Arial" w:hAnsi="Arial" w:cs="Arial"/>
        </w:rPr>
        <w:t xml:space="preserve"> </w:t>
      </w:r>
      <w:r w:rsidR="003C5650" w:rsidRPr="00922A54">
        <w:rPr>
          <w:rFonts w:ascii="Arial" w:hAnsi="Arial" w:cs="Arial"/>
        </w:rPr>
        <w:t>including,</w:t>
      </w:r>
      <w:r w:rsidR="00961B9E" w:rsidRPr="00922A54">
        <w:rPr>
          <w:rFonts w:ascii="Arial" w:hAnsi="Arial" w:cs="Arial"/>
        </w:rPr>
        <w:t xml:space="preserve"> </w:t>
      </w:r>
      <w:r w:rsidR="003C5650" w:rsidRPr="00922A54">
        <w:rPr>
          <w:rFonts w:ascii="Arial" w:hAnsi="Arial" w:cs="Arial"/>
        </w:rPr>
        <w:t>but</w:t>
      </w:r>
      <w:r w:rsidR="00961B9E" w:rsidRPr="00922A54">
        <w:rPr>
          <w:rFonts w:ascii="Arial" w:hAnsi="Arial" w:cs="Arial"/>
        </w:rPr>
        <w:t xml:space="preserve"> </w:t>
      </w:r>
      <w:r w:rsidR="003C5650" w:rsidRPr="00922A54">
        <w:rPr>
          <w:rFonts w:ascii="Arial" w:hAnsi="Arial" w:cs="Arial"/>
        </w:rPr>
        <w:t>not</w:t>
      </w:r>
      <w:r w:rsidR="00961B9E" w:rsidRPr="00922A54">
        <w:rPr>
          <w:rFonts w:ascii="Arial" w:hAnsi="Arial" w:cs="Arial"/>
        </w:rPr>
        <w:t xml:space="preserve"> </w:t>
      </w:r>
      <w:r w:rsidR="003C5650" w:rsidRPr="00922A54">
        <w:rPr>
          <w:rFonts w:ascii="Arial" w:hAnsi="Arial" w:cs="Arial"/>
        </w:rPr>
        <w:t>limited</w:t>
      </w:r>
      <w:r w:rsidR="00961B9E" w:rsidRPr="00922A54">
        <w:rPr>
          <w:rFonts w:ascii="Arial" w:hAnsi="Arial" w:cs="Arial"/>
        </w:rPr>
        <w:t xml:space="preserve"> </w:t>
      </w:r>
      <w:r w:rsidR="003C5650" w:rsidRPr="00922A54">
        <w:rPr>
          <w:rFonts w:ascii="Arial" w:hAnsi="Arial" w:cs="Arial"/>
        </w:rPr>
        <w:t>to,</w:t>
      </w:r>
      <w:r w:rsidR="00961B9E" w:rsidRPr="00922A54">
        <w:rPr>
          <w:rFonts w:ascii="Arial" w:hAnsi="Arial" w:cs="Arial"/>
        </w:rPr>
        <w:t xml:space="preserve"> </w:t>
      </w:r>
      <w:r w:rsidR="003C5650" w:rsidRPr="00922A54">
        <w:rPr>
          <w:rFonts w:ascii="Arial" w:hAnsi="Arial" w:cs="Arial"/>
        </w:rPr>
        <w:t>mail,</w:t>
      </w:r>
      <w:r w:rsidR="00961B9E" w:rsidRPr="00922A54">
        <w:rPr>
          <w:rFonts w:ascii="Arial" w:hAnsi="Arial" w:cs="Arial"/>
        </w:rPr>
        <w:t xml:space="preserve"> </w:t>
      </w:r>
      <w:r w:rsidR="003C5650" w:rsidRPr="00922A54">
        <w:rPr>
          <w:rFonts w:ascii="Arial" w:hAnsi="Arial" w:cs="Arial"/>
        </w:rPr>
        <w:t>phone,</w:t>
      </w:r>
      <w:r w:rsidR="00961B9E" w:rsidRPr="00922A54">
        <w:rPr>
          <w:rFonts w:ascii="Arial" w:hAnsi="Arial" w:cs="Arial"/>
        </w:rPr>
        <w:t xml:space="preserve"> </w:t>
      </w:r>
      <w:r w:rsidR="00A04BDF" w:rsidRPr="00922A54">
        <w:rPr>
          <w:rFonts w:ascii="Arial" w:hAnsi="Arial" w:cs="Arial"/>
        </w:rPr>
        <w:t xml:space="preserve">in-person or video </w:t>
      </w:r>
      <w:r w:rsidR="00A04BDF" w:rsidRPr="00922A54">
        <w:rPr>
          <w:rFonts w:ascii="Arial" w:hAnsi="Arial" w:cs="Arial"/>
        </w:rPr>
        <w:lastRenderedPageBreak/>
        <w:t>v</w:t>
      </w:r>
      <w:r w:rsidR="003C5650" w:rsidRPr="00922A54">
        <w:rPr>
          <w:rFonts w:ascii="Arial" w:hAnsi="Arial" w:cs="Arial"/>
        </w:rPr>
        <w:t>isits,</w:t>
      </w:r>
      <w:r w:rsidR="00961B9E" w:rsidRPr="00922A54">
        <w:rPr>
          <w:rFonts w:ascii="Arial" w:hAnsi="Arial" w:cs="Arial"/>
        </w:rPr>
        <w:t xml:space="preserve"> </w:t>
      </w:r>
      <w:r w:rsidR="00A04BDF" w:rsidRPr="00922A54">
        <w:rPr>
          <w:rFonts w:ascii="Arial" w:hAnsi="Arial" w:cs="Arial"/>
        </w:rPr>
        <w:t xml:space="preserve">text </w:t>
      </w:r>
      <w:r w:rsidR="003C5650" w:rsidRPr="00922A54">
        <w:rPr>
          <w:rFonts w:ascii="Arial" w:hAnsi="Arial" w:cs="Arial"/>
        </w:rPr>
        <w:t>messaging</w:t>
      </w:r>
      <w:r w:rsidR="00A04BDF" w:rsidRPr="00922A54">
        <w:rPr>
          <w:rFonts w:ascii="Arial" w:hAnsi="Arial" w:cs="Arial"/>
        </w:rPr>
        <w:t>,</w:t>
      </w:r>
      <w:r w:rsidR="00961B9E" w:rsidRPr="00922A54">
        <w:rPr>
          <w:rFonts w:ascii="Arial" w:hAnsi="Arial" w:cs="Arial"/>
        </w:rPr>
        <w:t xml:space="preserve"> </w:t>
      </w:r>
      <w:r w:rsidR="00A04BDF" w:rsidRPr="00922A54">
        <w:rPr>
          <w:rFonts w:ascii="Arial" w:hAnsi="Arial" w:cs="Arial"/>
        </w:rPr>
        <w:t>state-issued or personal tablet</w:t>
      </w:r>
      <w:r w:rsidR="00DA14AE">
        <w:rPr>
          <w:rFonts w:ascii="Arial" w:hAnsi="Arial" w:cs="Arial"/>
        </w:rPr>
        <w:t>, and computer and/or internet access privileges</w:t>
      </w:r>
      <w:r w:rsidR="003C5650" w:rsidRPr="00922A54">
        <w:rPr>
          <w:rFonts w:ascii="Arial" w:hAnsi="Arial" w:cs="Arial"/>
        </w:rPr>
        <w:t>,</w:t>
      </w:r>
      <w:r w:rsidR="00961B9E" w:rsidRPr="00922A54">
        <w:rPr>
          <w:rFonts w:ascii="Arial" w:hAnsi="Arial" w:cs="Arial"/>
        </w:rPr>
        <w:t xml:space="preserve"> </w:t>
      </w:r>
      <w:r w:rsidRPr="00922A54">
        <w:rPr>
          <w:rFonts w:ascii="Arial" w:hAnsi="Arial" w:cs="Arial"/>
        </w:rPr>
        <w:t>or</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Pr="00922A54">
        <w:rPr>
          <w:rFonts w:ascii="Arial" w:hAnsi="Arial" w:cs="Arial"/>
        </w:rPr>
        <w:t>taking</w:t>
      </w:r>
      <w:r w:rsidR="00961B9E" w:rsidRPr="00922A54">
        <w:rPr>
          <w:rFonts w:ascii="Arial" w:hAnsi="Arial" w:cs="Arial"/>
        </w:rPr>
        <w:t xml:space="preserve"> </w:t>
      </w:r>
      <w:r w:rsidRPr="00922A54">
        <w:rPr>
          <w:rFonts w:ascii="Arial" w:hAnsi="Arial" w:cs="Arial"/>
        </w:rPr>
        <w:t>of</w:t>
      </w:r>
      <w:r w:rsidR="00961B9E" w:rsidRPr="00922A54">
        <w:rPr>
          <w:rFonts w:ascii="Arial" w:hAnsi="Arial" w:cs="Arial"/>
        </w:rPr>
        <w:t xml:space="preserve"> </w:t>
      </w:r>
      <w:r w:rsidRPr="00922A54">
        <w:rPr>
          <w:rFonts w:ascii="Arial" w:hAnsi="Arial" w:cs="Arial"/>
        </w:rPr>
        <w:t>any</w:t>
      </w:r>
      <w:r w:rsidR="00961B9E" w:rsidRPr="00922A54">
        <w:rPr>
          <w:rFonts w:ascii="Arial" w:hAnsi="Arial" w:cs="Arial"/>
        </w:rPr>
        <w:t xml:space="preserve"> </w:t>
      </w:r>
      <w:r w:rsidRPr="00922A54">
        <w:rPr>
          <w:rFonts w:ascii="Arial" w:hAnsi="Arial" w:cs="Arial"/>
        </w:rPr>
        <w:t>other</w:t>
      </w:r>
      <w:r w:rsidR="00961B9E" w:rsidRPr="00922A54">
        <w:rPr>
          <w:rFonts w:ascii="Arial" w:hAnsi="Arial" w:cs="Arial"/>
        </w:rPr>
        <w:t xml:space="preserve"> </w:t>
      </w:r>
      <w:r w:rsidRPr="00922A54">
        <w:rPr>
          <w:rFonts w:ascii="Arial" w:hAnsi="Arial" w:cs="Arial"/>
        </w:rPr>
        <w:t>action</w:t>
      </w:r>
      <w:r w:rsidR="00961B9E" w:rsidRPr="00922A54">
        <w:rPr>
          <w:rFonts w:ascii="Arial" w:hAnsi="Arial" w:cs="Arial"/>
        </w:rPr>
        <w:t xml:space="preserve"> </w:t>
      </w:r>
      <w:r w:rsidRPr="00922A54">
        <w:rPr>
          <w:rFonts w:ascii="Arial" w:hAnsi="Arial" w:cs="Arial"/>
        </w:rPr>
        <w:t>based</w:t>
      </w:r>
      <w:r w:rsidR="00961B9E" w:rsidRPr="00922A54">
        <w:rPr>
          <w:rFonts w:ascii="Arial" w:hAnsi="Arial" w:cs="Arial"/>
        </w:rPr>
        <w:t xml:space="preserve"> </w:t>
      </w:r>
      <w:r w:rsidRPr="00922A54">
        <w:rPr>
          <w:rFonts w:ascii="Arial" w:hAnsi="Arial" w:cs="Arial"/>
        </w:rPr>
        <w:t>on</w:t>
      </w:r>
      <w:r w:rsidR="00961B9E" w:rsidRPr="00922A54">
        <w:rPr>
          <w:rFonts w:ascii="Arial" w:hAnsi="Arial" w:cs="Arial"/>
        </w:rPr>
        <w:t xml:space="preserve"> </w:t>
      </w:r>
      <w:r w:rsidRPr="00922A54">
        <w:rPr>
          <w:rFonts w:ascii="Arial" w:hAnsi="Arial" w:cs="Arial"/>
        </w:rPr>
        <w:t>a</w:t>
      </w:r>
      <w:r w:rsidR="00961B9E" w:rsidRPr="00922A54">
        <w:rPr>
          <w:rFonts w:ascii="Arial" w:hAnsi="Arial" w:cs="Arial"/>
        </w:rPr>
        <w:t xml:space="preserve"> </w:t>
      </w:r>
      <w:r w:rsidRPr="00922A54">
        <w:rPr>
          <w:rFonts w:ascii="Arial" w:hAnsi="Arial" w:cs="Arial"/>
        </w:rPr>
        <w:t>determination</w:t>
      </w:r>
      <w:r w:rsidR="00961B9E" w:rsidRPr="00922A54">
        <w:rPr>
          <w:rFonts w:ascii="Arial" w:hAnsi="Arial" w:cs="Arial"/>
        </w:rPr>
        <w:t xml:space="preserve"> </w:t>
      </w:r>
      <w:r w:rsidRPr="00922A54">
        <w:rPr>
          <w:rFonts w:ascii="Arial" w:hAnsi="Arial" w:cs="Arial"/>
        </w:rPr>
        <w:t>that</w:t>
      </w:r>
      <w:r w:rsidR="00961B9E" w:rsidRPr="00922A54">
        <w:rPr>
          <w:rFonts w:ascii="Arial" w:hAnsi="Arial" w:cs="Arial"/>
        </w:rPr>
        <w:t xml:space="preserve"> </w:t>
      </w:r>
      <w:r w:rsidRPr="00922A54">
        <w:rPr>
          <w:rFonts w:ascii="Arial" w:hAnsi="Arial" w:cs="Arial"/>
        </w:rPr>
        <w:t>such</w:t>
      </w:r>
      <w:r w:rsidR="00961B9E" w:rsidRPr="00922A54">
        <w:rPr>
          <w:rFonts w:ascii="Arial" w:hAnsi="Arial" w:cs="Arial"/>
        </w:rPr>
        <w:t xml:space="preserve"> </w:t>
      </w:r>
      <w:r w:rsidRPr="00922A54">
        <w:rPr>
          <w:rFonts w:ascii="Arial" w:hAnsi="Arial" w:cs="Arial"/>
        </w:rPr>
        <w:t>action</w:t>
      </w:r>
      <w:r w:rsidR="00961B9E" w:rsidRPr="00922A54">
        <w:rPr>
          <w:rFonts w:ascii="Arial" w:hAnsi="Arial" w:cs="Arial"/>
        </w:rPr>
        <w:t xml:space="preserve"> </w:t>
      </w:r>
      <w:r w:rsidRPr="00922A54">
        <w:rPr>
          <w:rFonts w:ascii="Arial" w:hAnsi="Arial" w:cs="Arial"/>
        </w:rPr>
        <w:t>is</w:t>
      </w:r>
      <w:r w:rsidR="00961B9E" w:rsidRPr="00922A54">
        <w:rPr>
          <w:rFonts w:ascii="Arial" w:hAnsi="Arial" w:cs="Arial"/>
        </w:rPr>
        <w:t xml:space="preserve"> </w:t>
      </w:r>
      <w:r w:rsidRPr="00922A54">
        <w:rPr>
          <w:rFonts w:ascii="Arial" w:hAnsi="Arial" w:cs="Arial"/>
        </w:rPr>
        <w:t>in</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Pr="00922A54">
        <w:rPr>
          <w:rFonts w:ascii="Arial" w:hAnsi="Arial" w:cs="Arial"/>
        </w:rPr>
        <w:t>interest</w:t>
      </w:r>
      <w:r w:rsidR="00961B9E" w:rsidRPr="00922A54">
        <w:rPr>
          <w:rFonts w:ascii="Arial" w:hAnsi="Arial" w:cs="Arial"/>
        </w:rPr>
        <w:t xml:space="preserve"> </w:t>
      </w:r>
      <w:r w:rsidRPr="00922A54">
        <w:rPr>
          <w:rFonts w:ascii="Arial" w:hAnsi="Arial" w:cs="Arial"/>
        </w:rPr>
        <w:t>of</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resident</w:t>
      </w:r>
      <w:r w:rsidRPr="00922A54">
        <w:rPr>
          <w:rFonts w:ascii="Arial" w:hAnsi="Arial" w:cs="Arial"/>
        </w:rPr>
        <w:t>,</w:t>
      </w:r>
      <w:r w:rsidR="00961B9E" w:rsidRPr="00922A54">
        <w:rPr>
          <w:rFonts w:ascii="Arial" w:hAnsi="Arial" w:cs="Arial"/>
        </w:rPr>
        <w:t xml:space="preserve"> </w:t>
      </w:r>
      <w:r w:rsidRPr="00922A54">
        <w:rPr>
          <w:rFonts w:ascii="Arial" w:hAnsi="Arial" w:cs="Arial"/>
        </w:rPr>
        <w:t>in</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Pr="00922A54">
        <w:rPr>
          <w:rFonts w:ascii="Arial" w:hAnsi="Arial" w:cs="Arial"/>
        </w:rPr>
        <w:t>interest</w:t>
      </w:r>
      <w:r w:rsidR="00961B9E" w:rsidRPr="00922A54">
        <w:rPr>
          <w:rFonts w:ascii="Arial" w:hAnsi="Arial" w:cs="Arial"/>
        </w:rPr>
        <w:t xml:space="preserve"> </w:t>
      </w:r>
      <w:r w:rsidRPr="00922A54">
        <w:rPr>
          <w:rFonts w:ascii="Arial" w:hAnsi="Arial" w:cs="Arial"/>
        </w:rPr>
        <w:t>of</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resident </w:t>
      </w:r>
      <w:r w:rsidRPr="00922A54">
        <w:rPr>
          <w:rFonts w:ascii="Arial" w:hAnsi="Arial" w:cs="Arial"/>
        </w:rPr>
        <w:t>population,</w:t>
      </w:r>
      <w:r w:rsidR="00961B9E" w:rsidRPr="00922A54">
        <w:rPr>
          <w:rFonts w:ascii="Arial" w:hAnsi="Arial" w:cs="Arial"/>
        </w:rPr>
        <w:t xml:space="preserve"> </w:t>
      </w:r>
      <w:r w:rsidRPr="00922A54">
        <w:rPr>
          <w:rFonts w:ascii="Arial" w:hAnsi="Arial" w:cs="Arial"/>
        </w:rPr>
        <w:t>or</w:t>
      </w:r>
      <w:r w:rsidR="00961B9E" w:rsidRPr="00922A54">
        <w:rPr>
          <w:rFonts w:ascii="Arial" w:hAnsi="Arial" w:cs="Arial"/>
        </w:rPr>
        <w:t xml:space="preserve"> </w:t>
      </w:r>
      <w:r w:rsidRPr="00922A54">
        <w:rPr>
          <w:rFonts w:ascii="Arial" w:hAnsi="Arial" w:cs="Arial"/>
        </w:rPr>
        <w:t>in</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Pr="00922A54">
        <w:rPr>
          <w:rFonts w:ascii="Arial" w:hAnsi="Arial" w:cs="Arial"/>
        </w:rPr>
        <w:t>interest</w:t>
      </w:r>
      <w:r w:rsidR="00961B9E" w:rsidRPr="00922A54">
        <w:rPr>
          <w:rFonts w:ascii="Arial" w:hAnsi="Arial" w:cs="Arial"/>
        </w:rPr>
        <w:t xml:space="preserve"> </w:t>
      </w:r>
      <w:r w:rsidRPr="00922A54">
        <w:rPr>
          <w:rFonts w:ascii="Arial" w:hAnsi="Arial" w:cs="Arial"/>
        </w:rPr>
        <w:t>of</w:t>
      </w:r>
      <w:r w:rsidR="00961B9E" w:rsidRPr="00922A54">
        <w:rPr>
          <w:rFonts w:ascii="Arial" w:hAnsi="Arial" w:cs="Arial"/>
        </w:rPr>
        <w:t xml:space="preserve"> </w:t>
      </w:r>
      <w:r w:rsidRPr="00922A54">
        <w:rPr>
          <w:rFonts w:ascii="Arial" w:hAnsi="Arial" w:cs="Arial"/>
        </w:rPr>
        <w:t>safety,</w:t>
      </w:r>
      <w:r w:rsidR="00961B9E" w:rsidRPr="00922A54">
        <w:rPr>
          <w:rFonts w:ascii="Arial" w:hAnsi="Arial" w:cs="Arial"/>
        </w:rPr>
        <w:t xml:space="preserve"> </w:t>
      </w:r>
      <w:r w:rsidRPr="00922A54">
        <w:rPr>
          <w:rFonts w:ascii="Arial" w:hAnsi="Arial" w:cs="Arial"/>
        </w:rPr>
        <w:t>security,</w:t>
      </w:r>
      <w:r w:rsidR="00961B9E" w:rsidRPr="00922A54">
        <w:rPr>
          <w:rFonts w:ascii="Arial" w:hAnsi="Arial" w:cs="Arial"/>
        </w:rPr>
        <w:t xml:space="preserve"> </w:t>
      </w:r>
      <w:r w:rsidRPr="00922A54">
        <w:rPr>
          <w:rFonts w:ascii="Arial" w:hAnsi="Arial" w:cs="Arial"/>
        </w:rPr>
        <w:t>or</w:t>
      </w:r>
      <w:r w:rsidR="00961B9E" w:rsidRPr="00922A54">
        <w:rPr>
          <w:rFonts w:ascii="Arial" w:hAnsi="Arial" w:cs="Arial"/>
        </w:rPr>
        <w:t xml:space="preserve"> </w:t>
      </w:r>
      <w:r w:rsidRPr="00922A54">
        <w:rPr>
          <w:rFonts w:ascii="Arial" w:hAnsi="Arial" w:cs="Arial"/>
        </w:rPr>
        <w:t>orderly</w:t>
      </w:r>
      <w:r w:rsidR="00961B9E" w:rsidRPr="00922A54">
        <w:rPr>
          <w:rFonts w:ascii="Arial" w:hAnsi="Arial" w:cs="Arial"/>
        </w:rPr>
        <w:t xml:space="preserve"> </w:t>
      </w:r>
      <w:r w:rsidRPr="00922A54">
        <w:rPr>
          <w:rFonts w:ascii="Arial" w:hAnsi="Arial" w:cs="Arial"/>
        </w:rPr>
        <w:t>management,</w:t>
      </w:r>
      <w:r w:rsidR="00961B9E" w:rsidRPr="00922A54">
        <w:rPr>
          <w:rFonts w:ascii="Arial" w:hAnsi="Arial" w:cs="Arial"/>
        </w:rPr>
        <w:t xml:space="preserve"> </w:t>
      </w:r>
      <w:r w:rsidRPr="00922A54">
        <w:rPr>
          <w:rFonts w:ascii="Arial" w:hAnsi="Arial" w:cs="Arial"/>
        </w:rPr>
        <w:t>regardless</w:t>
      </w:r>
      <w:r w:rsidR="00961B9E" w:rsidRPr="00922A54">
        <w:rPr>
          <w:rFonts w:ascii="Arial" w:hAnsi="Arial" w:cs="Arial"/>
        </w:rPr>
        <w:t xml:space="preserve"> </w:t>
      </w:r>
      <w:r w:rsidRPr="00922A54">
        <w:rPr>
          <w:rFonts w:ascii="Arial" w:hAnsi="Arial" w:cs="Arial"/>
        </w:rPr>
        <w:t>of</w:t>
      </w:r>
      <w:r w:rsidR="00961B9E" w:rsidRPr="00922A54">
        <w:rPr>
          <w:rFonts w:ascii="Arial" w:hAnsi="Arial" w:cs="Arial"/>
        </w:rPr>
        <w:t xml:space="preserve"> </w:t>
      </w:r>
      <w:r w:rsidRPr="00922A54">
        <w:rPr>
          <w:rFonts w:ascii="Arial" w:hAnsi="Arial" w:cs="Arial"/>
        </w:rPr>
        <w:t>whether</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Pr="00922A54">
        <w:rPr>
          <w:rFonts w:ascii="Arial" w:hAnsi="Arial" w:cs="Arial"/>
        </w:rPr>
        <w:t>disciplinary</w:t>
      </w:r>
      <w:r w:rsidR="00961B9E" w:rsidRPr="00922A54">
        <w:rPr>
          <w:rFonts w:ascii="Arial" w:hAnsi="Arial" w:cs="Arial"/>
        </w:rPr>
        <w:t xml:space="preserve"> </w:t>
      </w:r>
      <w:r w:rsidRPr="00922A54">
        <w:rPr>
          <w:rFonts w:ascii="Arial" w:hAnsi="Arial" w:cs="Arial"/>
        </w:rPr>
        <w:t>process</w:t>
      </w:r>
      <w:r w:rsidR="00961B9E" w:rsidRPr="00922A54">
        <w:rPr>
          <w:rFonts w:ascii="Arial" w:hAnsi="Arial" w:cs="Arial"/>
        </w:rPr>
        <w:t xml:space="preserve"> </w:t>
      </w:r>
      <w:r w:rsidRPr="00922A54">
        <w:rPr>
          <w:rFonts w:ascii="Arial" w:hAnsi="Arial" w:cs="Arial"/>
        </w:rPr>
        <w:t>is</w:t>
      </w:r>
      <w:r w:rsidR="00961B9E" w:rsidRPr="00922A54">
        <w:rPr>
          <w:rFonts w:ascii="Arial" w:hAnsi="Arial" w:cs="Arial"/>
        </w:rPr>
        <w:t xml:space="preserve"> </w:t>
      </w:r>
      <w:r w:rsidRPr="00922A54">
        <w:rPr>
          <w:rFonts w:ascii="Arial" w:hAnsi="Arial" w:cs="Arial"/>
        </w:rPr>
        <w:t>initiated</w:t>
      </w:r>
      <w:r w:rsidR="00961B9E" w:rsidRPr="00922A54">
        <w:rPr>
          <w:rFonts w:ascii="Arial" w:hAnsi="Arial" w:cs="Arial"/>
        </w:rPr>
        <w:t xml:space="preserve"> </w:t>
      </w:r>
      <w:r w:rsidRPr="00922A54">
        <w:rPr>
          <w:rFonts w:ascii="Arial" w:hAnsi="Arial" w:cs="Arial"/>
        </w:rPr>
        <w:t>and,</w:t>
      </w:r>
      <w:r w:rsidR="00961B9E" w:rsidRPr="00922A54">
        <w:rPr>
          <w:rFonts w:ascii="Arial" w:hAnsi="Arial" w:cs="Arial"/>
        </w:rPr>
        <w:t xml:space="preserve"> </w:t>
      </w:r>
      <w:r w:rsidRPr="00922A54">
        <w:rPr>
          <w:rFonts w:ascii="Arial" w:hAnsi="Arial" w:cs="Arial"/>
        </w:rPr>
        <w:t>if</w:t>
      </w:r>
      <w:r w:rsidR="00961B9E" w:rsidRPr="00922A54">
        <w:rPr>
          <w:rFonts w:ascii="Arial" w:hAnsi="Arial" w:cs="Arial"/>
        </w:rPr>
        <w:t xml:space="preserve"> </w:t>
      </w:r>
      <w:r w:rsidRPr="00922A54">
        <w:rPr>
          <w:rFonts w:ascii="Arial" w:hAnsi="Arial" w:cs="Arial"/>
        </w:rPr>
        <w:t>initiated,</w:t>
      </w:r>
      <w:r w:rsidR="00961B9E" w:rsidRPr="00922A54">
        <w:rPr>
          <w:rFonts w:ascii="Arial" w:hAnsi="Arial" w:cs="Arial"/>
        </w:rPr>
        <w:t xml:space="preserve"> </w:t>
      </w:r>
      <w:r w:rsidRPr="00922A54">
        <w:rPr>
          <w:rFonts w:ascii="Arial" w:hAnsi="Arial" w:cs="Arial"/>
        </w:rPr>
        <w:t>regardless</w:t>
      </w:r>
      <w:r w:rsidR="00961B9E" w:rsidRPr="00922A54">
        <w:rPr>
          <w:rFonts w:ascii="Arial" w:hAnsi="Arial" w:cs="Arial"/>
        </w:rPr>
        <w:t xml:space="preserve"> </w:t>
      </w:r>
      <w:r w:rsidRPr="00922A54">
        <w:rPr>
          <w:rFonts w:ascii="Arial" w:hAnsi="Arial" w:cs="Arial"/>
        </w:rPr>
        <w:t>of</w:t>
      </w:r>
      <w:r w:rsidR="00961B9E" w:rsidRPr="00922A54">
        <w:rPr>
          <w:rFonts w:ascii="Arial" w:hAnsi="Arial" w:cs="Arial"/>
        </w:rPr>
        <w:t xml:space="preserve"> </w:t>
      </w:r>
      <w:r w:rsidRPr="00922A54">
        <w:rPr>
          <w:rFonts w:ascii="Arial" w:hAnsi="Arial" w:cs="Arial"/>
        </w:rPr>
        <w:t>whether</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Pr="00922A54">
        <w:rPr>
          <w:rFonts w:ascii="Arial" w:hAnsi="Arial" w:cs="Arial"/>
        </w:rPr>
        <w:t>conduct</w:t>
      </w:r>
      <w:r w:rsidR="00961B9E" w:rsidRPr="00922A54">
        <w:rPr>
          <w:rFonts w:ascii="Arial" w:hAnsi="Arial" w:cs="Arial"/>
        </w:rPr>
        <w:t xml:space="preserve"> </w:t>
      </w:r>
      <w:r w:rsidRPr="00922A54">
        <w:rPr>
          <w:rFonts w:ascii="Arial" w:hAnsi="Arial" w:cs="Arial"/>
        </w:rPr>
        <w:t>leads</w:t>
      </w:r>
      <w:r w:rsidR="00961B9E" w:rsidRPr="00922A54">
        <w:rPr>
          <w:rFonts w:ascii="Arial" w:hAnsi="Arial" w:cs="Arial"/>
        </w:rPr>
        <w:t xml:space="preserve"> </w:t>
      </w:r>
      <w:r w:rsidRPr="00922A54">
        <w:rPr>
          <w:rFonts w:ascii="Arial" w:hAnsi="Arial" w:cs="Arial"/>
        </w:rPr>
        <w:t>to</w:t>
      </w:r>
      <w:r w:rsidR="00961B9E" w:rsidRPr="00922A54">
        <w:rPr>
          <w:rFonts w:ascii="Arial" w:hAnsi="Arial" w:cs="Arial"/>
        </w:rPr>
        <w:t xml:space="preserve"> </w:t>
      </w:r>
      <w:r w:rsidRPr="00922A54">
        <w:rPr>
          <w:rFonts w:ascii="Arial" w:hAnsi="Arial" w:cs="Arial"/>
        </w:rPr>
        <w:t>an</w:t>
      </w:r>
      <w:r w:rsidR="00961B9E" w:rsidRPr="00922A54">
        <w:rPr>
          <w:rFonts w:ascii="Arial" w:hAnsi="Arial" w:cs="Arial"/>
        </w:rPr>
        <w:t xml:space="preserve"> </w:t>
      </w:r>
      <w:r w:rsidRPr="00922A54">
        <w:rPr>
          <w:rFonts w:ascii="Arial" w:hAnsi="Arial" w:cs="Arial"/>
        </w:rPr>
        <w:t>informal</w:t>
      </w:r>
      <w:r w:rsidR="00961B9E" w:rsidRPr="00922A54">
        <w:rPr>
          <w:rFonts w:ascii="Arial" w:hAnsi="Arial" w:cs="Arial"/>
        </w:rPr>
        <w:t xml:space="preserve"> </w:t>
      </w:r>
      <w:r w:rsidRPr="00922A54">
        <w:rPr>
          <w:rFonts w:ascii="Arial" w:hAnsi="Arial" w:cs="Arial"/>
        </w:rPr>
        <w:t>resolution</w:t>
      </w:r>
      <w:r w:rsidR="00961B9E" w:rsidRPr="00922A54">
        <w:rPr>
          <w:rFonts w:ascii="Arial" w:hAnsi="Arial" w:cs="Arial"/>
        </w:rPr>
        <w:t xml:space="preserve"> </w:t>
      </w:r>
      <w:r w:rsidRPr="00922A54">
        <w:rPr>
          <w:rFonts w:ascii="Arial" w:hAnsi="Arial" w:cs="Arial"/>
        </w:rPr>
        <w:t>or</w:t>
      </w:r>
      <w:r w:rsidR="00961B9E" w:rsidRPr="00922A54">
        <w:rPr>
          <w:rFonts w:ascii="Arial" w:hAnsi="Arial" w:cs="Arial"/>
        </w:rPr>
        <w:t xml:space="preserve"> </w:t>
      </w:r>
      <w:r w:rsidRPr="00922A54">
        <w:rPr>
          <w:rFonts w:ascii="Arial" w:hAnsi="Arial" w:cs="Arial"/>
        </w:rPr>
        <w:t>formal</w:t>
      </w:r>
      <w:r w:rsidR="00961B9E" w:rsidRPr="00922A54">
        <w:rPr>
          <w:rFonts w:ascii="Arial" w:hAnsi="Arial" w:cs="Arial"/>
        </w:rPr>
        <w:t xml:space="preserve"> </w:t>
      </w:r>
      <w:r w:rsidRPr="00922A54">
        <w:rPr>
          <w:rFonts w:ascii="Arial" w:hAnsi="Arial" w:cs="Arial"/>
        </w:rPr>
        <w:t>resolution</w:t>
      </w:r>
      <w:r w:rsidR="00961B9E" w:rsidRPr="00922A54">
        <w:rPr>
          <w:rFonts w:ascii="Arial" w:hAnsi="Arial" w:cs="Arial"/>
        </w:rPr>
        <w:t xml:space="preserve"> </w:t>
      </w:r>
      <w:r w:rsidRPr="00922A54">
        <w:rPr>
          <w:rFonts w:ascii="Arial" w:hAnsi="Arial" w:cs="Arial"/>
        </w:rPr>
        <w:t>of</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Pr="00922A54">
        <w:rPr>
          <w:rFonts w:ascii="Arial" w:hAnsi="Arial" w:cs="Arial"/>
        </w:rPr>
        <w:t>violation</w:t>
      </w:r>
      <w:r w:rsidR="003A5F9E" w:rsidRPr="00922A54">
        <w:rPr>
          <w:rFonts w:ascii="Arial" w:hAnsi="Arial" w:cs="Arial"/>
        </w:rPr>
        <w:t xml:space="preserve">. </w:t>
      </w:r>
      <w:r w:rsidRPr="00922A54">
        <w:rPr>
          <w:rFonts w:ascii="Arial" w:hAnsi="Arial" w:cs="Arial"/>
        </w:rPr>
        <w:t>A</w:t>
      </w:r>
      <w:r w:rsidR="00961B9E" w:rsidRPr="00922A54">
        <w:rPr>
          <w:rFonts w:ascii="Arial" w:hAnsi="Arial" w:cs="Arial"/>
        </w:rPr>
        <w:t xml:space="preserve"> </w:t>
      </w:r>
      <w:r w:rsidRPr="00922A54">
        <w:rPr>
          <w:rFonts w:ascii="Arial" w:hAnsi="Arial" w:cs="Arial"/>
        </w:rPr>
        <w:t>dismissal</w:t>
      </w:r>
      <w:r w:rsidR="00961B9E" w:rsidRPr="00922A54">
        <w:rPr>
          <w:rFonts w:ascii="Arial" w:hAnsi="Arial" w:cs="Arial"/>
        </w:rPr>
        <w:t xml:space="preserve"> </w:t>
      </w:r>
      <w:r w:rsidRPr="00922A54">
        <w:rPr>
          <w:rFonts w:ascii="Arial" w:hAnsi="Arial" w:cs="Arial"/>
        </w:rPr>
        <w:t>or</w:t>
      </w:r>
      <w:r w:rsidR="00961B9E" w:rsidRPr="00922A54">
        <w:rPr>
          <w:rFonts w:ascii="Arial" w:hAnsi="Arial" w:cs="Arial"/>
        </w:rPr>
        <w:t xml:space="preserve"> </w:t>
      </w:r>
      <w:r w:rsidRPr="00922A54">
        <w:rPr>
          <w:rFonts w:ascii="Arial" w:hAnsi="Arial" w:cs="Arial"/>
        </w:rPr>
        <w:t>a</w:t>
      </w:r>
      <w:r w:rsidR="00961B9E" w:rsidRPr="00922A54">
        <w:rPr>
          <w:rFonts w:ascii="Arial" w:hAnsi="Arial" w:cs="Arial"/>
        </w:rPr>
        <w:t xml:space="preserve"> </w:t>
      </w:r>
      <w:r w:rsidRPr="00922A54">
        <w:rPr>
          <w:rFonts w:ascii="Arial" w:hAnsi="Arial" w:cs="Arial"/>
        </w:rPr>
        <w:t>finding</w:t>
      </w:r>
      <w:r w:rsidR="00961B9E" w:rsidRPr="00922A54">
        <w:rPr>
          <w:rFonts w:ascii="Arial" w:hAnsi="Arial" w:cs="Arial"/>
        </w:rPr>
        <w:t xml:space="preserve"> </w:t>
      </w:r>
      <w:r w:rsidRPr="00922A54">
        <w:rPr>
          <w:rFonts w:ascii="Arial" w:hAnsi="Arial" w:cs="Arial"/>
        </w:rPr>
        <w:t>of</w:t>
      </w:r>
      <w:r w:rsidR="00961B9E" w:rsidRPr="00922A54">
        <w:rPr>
          <w:rFonts w:ascii="Arial" w:hAnsi="Arial" w:cs="Arial"/>
        </w:rPr>
        <w:t xml:space="preserve"> </w:t>
      </w:r>
      <w:r w:rsidRPr="00922A54">
        <w:rPr>
          <w:rFonts w:ascii="Arial" w:hAnsi="Arial" w:cs="Arial"/>
        </w:rPr>
        <w:t>not</w:t>
      </w:r>
      <w:r w:rsidR="00961B9E" w:rsidRPr="00922A54">
        <w:rPr>
          <w:rFonts w:ascii="Arial" w:hAnsi="Arial" w:cs="Arial"/>
        </w:rPr>
        <w:t xml:space="preserve"> </w:t>
      </w:r>
      <w:r w:rsidRPr="00922A54">
        <w:rPr>
          <w:rFonts w:ascii="Arial" w:hAnsi="Arial" w:cs="Arial"/>
        </w:rPr>
        <w:t>guilty</w:t>
      </w:r>
      <w:r w:rsidR="00961B9E" w:rsidRPr="00922A54">
        <w:rPr>
          <w:rFonts w:ascii="Arial" w:hAnsi="Arial" w:cs="Arial"/>
        </w:rPr>
        <w:t xml:space="preserve"> </w:t>
      </w:r>
      <w:r w:rsidRPr="00922A54">
        <w:rPr>
          <w:rFonts w:ascii="Arial" w:hAnsi="Arial" w:cs="Arial"/>
        </w:rPr>
        <w:t>does</w:t>
      </w:r>
      <w:r w:rsidR="00961B9E" w:rsidRPr="00922A54">
        <w:rPr>
          <w:rFonts w:ascii="Arial" w:hAnsi="Arial" w:cs="Arial"/>
        </w:rPr>
        <w:t xml:space="preserve"> </w:t>
      </w:r>
      <w:r w:rsidRPr="00922A54">
        <w:rPr>
          <w:rFonts w:ascii="Arial" w:hAnsi="Arial" w:cs="Arial"/>
        </w:rPr>
        <w:t>not</w:t>
      </w:r>
      <w:r w:rsidR="00961B9E" w:rsidRPr="00922A54">
        <w:rPr>
          <w:rFonts w:ascii="Arial" w:hAnsi="Arial" w:cs="Arial"/>
        </w:rPr>
        <w:t xml:space="preserve"> </w:t>
      </w:r>
      <w:r w:rsidRPr="00922A54">
        <w:rPr>
          <w:rFonts w:ascii="Arial" w:hAnsi="Arial" w:cs="Arial"/>
        </w:rPr>
        <w:t>preclude</w:t>
      </w:r>
      <w:r w:rsidR="00961B9E" w:rsidRPr="00922A54">
        <w:rPr>
          <w:rFonts w:ascii="Arial" w:hAnsi="Arial" w:cs="Arial"/>
        </w:rPr>
        <w:t xml:space="preserve"> </w:t>
      </w:r>
      <w:r w:rsidRPr="00922A54">
        <w:rPr>
          <w:rFonts w:ascii="Arial" w:hAnsi="Arial" w:cs="Arial"/>
        </w:rPr>
        <w:t>taking</w:t>
      </w:r>
      <w:r w:rsidR="00961B9E" w:rsidRPr="00922A54">
        <w:rPr>
          <w:rFonts w:ascii="Arial" w:hAnsi="Arial" w:cs="Arial"/>
        </w:rPr>
        <w:t xml:space="preserve"> </w:t>
      </w:r>
      <w:r w:rsidRPr="00922A54">
        <w:rPr>
          <w:rFonts w:ascii="Arial" w:hAnsi="Arial" w:cs="Arial"/>
        </w:rPr>
        <w:t>any</w:t>
      </w:r>
      <w:r w:rsidR="00961B9E" w:rsidRPr="00922A54">
        <w:rPr>
          <w:rFonts w:ascii="Arial" w:hAnsi="Arial" w:cs="Arial"/>
        </w:rPr>
        <w:t xml:space="preserve"> </w:t>
      </w:r>
      <w:r w:rsidRPr="00922A54">
        <w:rPr>
          <w:rFonts w:ascii="Arial" w:hAnsi="Arial" w:cs="Arial"/>
        </w:rPr>
        <w:t>such</w:t>
      </w:r>
      <w:r w:rsidR="00961B9E" w:rsidRPr="00922A54">
        <w:rPr>
          <w:rFonts w:ascii="Arial" w:hAnsi="Arial" w:cs="Arial"/>
        </w:rPr>
        <w:t xml:space="preserve"> </w:t>
      </w:r>
      <w:r w:rsidRPr="00922A54">
        <w:rPr>
          <w:rFonts w:ascii="Arial" w:hAnsi="Arial" w:cs="Arial"/>
        </w:rPr>
        <w:t>action</w:t>
      </w:r>
      <w:r w:rsidR="003A5F9E" w:rsidRPr="00922A54">
        <w:rPr>
          <w:rFonts w:ascii="Arial" w:hAnsi="Arial" w:cs="Arial"/>
        </w:rPr>
        <w:t xml:space="preserve">. </w:t>
      </w:r>
      <w:r w:rsidRPr="00922A54">
        <w:rPr>
          <w:rFonts w:ascii="Arial" w:hAnsi="Arial" w:cs="Arial"/>
        </w:rPr>
        <w:t>Such</w:t>
      </w:r>
      <w:r w:rsidR="00961B9E" w:rsidRPr="00922A54">
        <w:rPr>
          <w:rFonts w:ascii="Arial" w:hAnsi="Arial" w:cs="Arial"/>
        </w:rPr>
        <w:t xml:space="preserve"> </w:t>
      </w:r>
      <w:r w:rsidRPr="00922A54">
        <w:rPr>
          <w:rFonts w:ascii="Arial" w:hAnsi="Arial" w:cs="Arial"/>
        </w:rPr>
        <w:t>action</w:t>
      </w:r>
      <w:r w:rsidR="00961B9E" w:rsidRPr="00922A54">
        <w:rPr>
          <w:rFonts w:ascii="Arial" w:hAnsi="Arial" w:cs="Arial"/>
        </w:rPr>
        <w:t xml:space="preserve"> </w:t>
      </w:r>
      <w:r w:rsidRPr="00922A54">
        <w:rPr>
          <w:rFonts w:ascii="Arial" w:hAnsi="Arial" w:cs="Arial"/>
        </w:rPr>
        <w:t>is</w:t>
      </w:r>
      <w:r w:rsidR="00961B9E" w:rsidRPr="00922A54">
        <w:rPr>
          <w:rFonts w:ascii="Arial" w:hAnsi="Arial" w:cs="Arial"/>
        </w:rPr>
        <w:t xml:space="preserve"> </w:t>
      </w:r>
      <w:r w:rsidRPr="00922A54">
        <w:rPr>
          <w:rFonts w:ascii="Arial" w:hAnsi="Arial" w:cs="Arial"/>
        </w:rPr>
        <w:t>not</w:t>
      </w:r>
      <w:r w:rsidR="00961B9E" w:rsidRPr="00922A54">
        <w:rPr>
          <w:rFonts w:ascii="Arial" w:hAnsi="Arial" w:cs="Arial"/>
        </w:rPr>
        <w:t xml:space="preserve"> </w:t>
      </w:r>
      <w:r w:rsidRPr="00922A54">
        <w:rPr>
          <w:rFonts w:ascii="Arial" w:hAnsi="Arial" w:cs="Arial"/>
        </w:rPr>
        <w:t>in</w:t>
      </w:r>
      <w:r w:rsidR="00961B9E" w:rsidRPr="00922A54">
        <w:rPr>
          <w:rFonts w:ascii="Arial" w:hAnsi="Arial" w:cs="Arial"/>
        </w:rPr>
        <w:t xml:space="preserve"> </w:t>
      </w:r>
      <w:r w:rsidRPr="00922A54">
        <w:rPr>
          <w:rFonts w:ascii="Arial" w:hAnsi="Arial" w:cs="Arial"/>
        </w:rPr>
        <w:t>the</w:t>
      </w:r>
      <w:r w:rsidR="00961B9E" w:rsidRPr="00922A54">
        <w:rPr>
          <w:rFonts w:ascii="Arial" w:hAnsi="Arial" w:cs="Arial"/>
        </w:rPr>
        <w:t xml:space="preserve"> </w:t>
      </w:r>
      <w:r w:rsidRPr="00922A54">
        <w:rPr>
          <w:rFonts w:ascii="Arial" w:hAnsi="Arial" w:cs="Arial"/>
        </w:rPr>
        <w:t>nature</w:t>
      </w:r>
      <w:r w:rsidR="00961B9E" w:rsidRPr="00922A54">
        <w:rPr>
          <w:rFonts w:ascii="Arial" w:hAnsi="Arial" w:cs="Arial"/>
        </w:rPr>
        <w:t xml:space="preserve"> </w:t>
      </w:r>
      <w:r w:rsidRPr="00922A54">
        <w:rPr>
          <w:rFonts w:ascii="Arial" w:hAnsi="Arial" w:cs="Arial"/>
        </w:rPr>
        <w:t>of</w:t>
      </w:r>
      <w:r w:rsidR="00961B9E" w:rsidRPr="00922A54">
        <w:rPr>
          <w:rFonts w:ascii="Arial" w:hAnsi="Arial" w:cs="Arial"/>
        </w:rPr>
        <w:t xml:space="preserve"> </w:t>
      </w:r>
      <w:r w:rsidR="00A04BDF" w:rsidRPr="00922A54">
        <w:rPr>
          <w:rFonts w:ascii="Arial" w:hAnsi="Arial" w:cs="Arial"/>
        </w:rPr>
        <w:t xml:space="preserve">a </w:t>
      </w:r>
      <w:r w:rsidR="001F54A9">
        <w:rPr>
          <w:rFonts w:ascii="Arial" w:hAnsi="Arial" w:cs="Arial"/>
        </w:rPr>
        <w:t xml:space="preserve">disciplinary </w:t>
      </w:r>
      <w:r w:rsidR="00F55DAC" w:rsidRPr="00922A54">
        <w:rPr>
          <w:rFonts w:ascii="Arial" w:hAnsi="Arial" w:cs="Arial"/>
        </w:rPr>
        <w:t>sanction</w:t>
      </w:r>
      <w:r w:rsidRPr="00922A54">
        <w:rPr>
          <w:rFonts w:ascii="Arial" w:hAnsi="Arial" w:cs="Arial"/>
        </w:rPr>
        <w:t>.</w:t>
      </w:r>
    </w:p>
    <w:p w14:paraId="255FDFC7" w14:textId="77777777" w:rsidR="00F56E42" w:rsidRPr="00EE1926" w:rsidRDefault="00F56E42" w:rsidP="00F56E42">
      <w:pPr>
        <w:pBdr>
          <w:bottom w:val="single" w:sz="4" w:space="1" w:color="auto"/>
        </w:pBdr>
        <w:spacing w:after="240"/>
      </w:pPr>
    </w:p>
    <w:p w14:paraId="782F31BC" w14:textId="39664C49" w:rsidR="00F56E42" w:rsidRDefault="00F56E42" w:rsidP="00772945">
      <w:pPr>
        <w:tabs>
          <w:tab w:val="left" w:pos="720"/>
          <w:tab w:val="left" w:pos="1440"/>
          <w:tab w:val="left" w:pos="1800"/>
          <w:tab w:val="left" w:pos="2160"/>
          <w:tab w:val="left" w:pos="2880"/>
          <w:tab w:val="left" w:pos="3600"/>
          <w:tab w:val="left" w:pos="4320"/>
        </w:tabs>
        <w:rPr>
          <w:rFonts w:ascii="Times New Roman" w:hAnsi="Times New Roman"/>
          <w:color w:val="000000" w:themeColor="text1"/>
        </w:rPr>
      </w:pPr>
      <w:r>
        <w:rPr>
          <w:rFonts w:ascii="Times New Roman" w:hAnsi="Times New Roman"/>
          <w:color w:val="000000" w:themeColor="text1"/>
        </w:rPr>
        <w:t xml:space="preserve">STATUTORY AUTHORITY: 34-A MRS </w:t>
      </w:r>
      <w:r w:rsidRPr="00634C60">
        <w:rPr>
          <w:rFonts w:ascii="Times New Roman" w:hAnsi="Times New Roman"/>
          <w:color w:val="000000" w:themeColor="text1"/>
        </w:rPr>
        <w:t>§</w:t>
      </w:r>
      <w:r>
        <w:rPr>
          <w:rFonts w:ascii="Times New Roman" w:hAnsi="Times New Roman"/>
          <w:color w:val="000000" w:themeColor="text1"/>
        </w:rPr>
        <w:t>303</w:t>
      </w:r>
      <w:r w:rsidR="00772945">
        <w:rPr>
          <w:rFonts w:ascii="Times New Roman" w:hAnsi="Times New Roman"/>
          <w:color w:val="000000" w:themeColor="text1"/>
        </w:rPr>
        <w:t>2</w:t>
      </w:r>
    </w:p>
    <w:p w14:paraId="6A189847" w14:textId="77777777" w:rsidR="00F56E42" w:rsidRDefault="00F56E42" w:rsidP="00F56E42">
      <w:pPr>
        <w:tabs>
          <w:tab w:val="left" w:pos="720"/>
          <w:tab w:val="left" w:pos="1440"/>
          <w:tab w:val="left" w:pos="1800"/>
          <w:tab w:val="left" w:pos="2160"/>
          <w:tab w:val="left" w:pos="2880"/>
          <w:tab w:val="left" w:pos="3600"/>
          <w:tab w:val="left" w:pos="4320"/>
        </w:tabs>
        <w:rPr>
          <w:rFonts w:ascii="Times New Roman" w:hAnsi="Times New Roman"/>
          <w:color w:val="000000" w:themeColor="text1"/>
        </w:rPr>
      </w:pPr>
    </w:p>
    <w:p w14:paraId="24966B14" w14:textId="75145E09" w:rsidR="00F56E42" w:rsidRPr="00A978A1" w:rsidRDefault="00F56E42" w:rsidP="00F56E42">
      <w:pPr>
        <w:tabs>
          <w:tab w:val="left" w:pos="720"/>
          <w:tab w:val="left" w:pos="1440"/>
          <w:tab w:val="left" w:pos="2160"/>
          <w:tab w:val="left" w:pos="2880"/>
          <w:tab w:val="left" w:pos="3600"/>
        </w:tabs>
        <w:ind w:left="720" w:hanging="720"/>
        <w:rPr>
          <w:rFonts w:ascii="Times New Roman" w:eastAsia="Times New Roman" w:hAnsi="Times New Roman"/>
          <w:sz w:val="23"/>
          <w:szCs w:val="23"/>
        </w:rPr>
      </w:pPr>
      <w:r w:rsidRPr="00A978A1">
        <w:rPr>
          <w:rFonts w:ascii="Times New Roman" w:eastAsia="Times New Roman" w:hAnsi="Times New Roman"/>
          <w:sz w:val="23"/>
          <w:szCs w:val="23"/>
        </w:rPr>
        <w:t>EFFECTIVE DATE (Chapter 10 as a whole):</w:t>
      </w:r>
    </w:p>
    <w:p w14:paraId="3996956A" w14:textId="77777777" w:rsidR="00F56E42" w:rsidRPr="00A978A1" w:rsidRDefault="00F56E42" w:rsidP="00F56E42">
      <w:pPr>
        <w:tabs>
          <w:tab w:val="left" w:pos="720"/>
          <w:tab w:val="left" w:pos="1440"/>
          <w:tab w:val="left" w:pos="2160"/>
          <w:tab w:val="left" w:pos="2880"/>
          <w:tab w:val="left" w:pos="3600"/>
        </w:tabs>
        <w:ind w:left="720" w:hanging="720"/>
        <w:rPr>
          <w:rFonts w:ascii="Times New Roman" w:eastAsia="Times New Roman" w:hAnsi="Times New Roman"/>
          <w:sz w:val="23"/>
          <w:szCs w:val="23"/>
        </w:rPr>
      </w:pPr>
      <w:r w:rsidRPr="00A978A1">
        <w:rPr>
          <w:rFonts w:ascii="Times New Roman" w:eastAsia="Times New Roman" w:hAnsi="Times New Roman"/>
          <w:sz w:val="23"/>
          <w:szCs w:val="23"/>
        </w:rPr>
        <w:tab/>
        <w:t>February 18, 1984</w:t>
      </w:r>
    </w:p>
    <w:p w14:paraId="60EED15B" w14:textId="77777777" w:rsidR="00F56E42" w:rsidRPr="00A978A1" w:rsidRDefault="00F56E42" w:rsidP="00F56E42">
      <w:pPr>
        <w:tabs>
          <w:tab w:val="left" w:pos="720"/>
          <w:tab w:val="left" w:pos="1440"/>
          <w:tab w:val="left" w:pos="2160"/>
          <w:tab w:val="left" w:pos="2880"/>
          <w:tab w:val="left" w:pos="3600"/>
        </w:tabs>
        <w:ind w:left="720" w:hanging="720"/>
        <w:rPr>
          <w:rFonts w:ascii="Times New Roman" w:eastAsia="Times New Roman" w:hAnsi="Times New Roman"/>
          <w:sz w:val="23"/>
          <w:szCs w:val="23"/>
        </w:rPr>
      </w:pPr>
    </w:p>
    <w:p w14:paraId="44E285B2" w14:textId="1EEB56C4" w:rsidR="00F56E42" w:rsidRPr="00A978A1" w:rsidRDefault="00F56E42" w:rsidP="00F56E42">
      <w:pPr>
        <w:tabs>
          <w:tab w:val="left" w:pos="720"/>
          <w:tab w:val="left" w:pos="1440"/>
          <w:tab w:val="left" w:pos="2160"/>
          <w:tab w:val="left" w:pos="2880"/>
          <w:tab w:val="left" w:pos="3600"/>
        </w:tabs>
        <w:ind w:left="720" w:hanging="720"/>
        <w:rPr>
          <w:rFonts w:ascii="Times New Roman" w:eastAsia="Times New Roman" w:hAnsi="Times New Roman"/>
          <w:sz w:val="23"/>
          <w:szCs w:val="23"/>
        </w:rPr>
      </w:pPr>
      <w:r w:rsidRPr="00A978A1">
        <w:rPr>
          <w:rFonts w:ascii="Times New Roman" w:eastAsia="Times New Roman" w:hAnsi="Times New Roman"/>
          <w:sz w:val="23"/>
          <w:szCs w:val="23"/>
        </w:rPr>
        <w:t>AMENDED:</w:t>
      </w:r>
    </w:p>
    <w:p w14:paraId="412FDE3F" w14:textId="77777777" w:rsidR="00F56E42" w:rsidRPr="00A978A1" w:rsidRDefault="00F56E42" w:rsidP="00F56E42">
      <w:pPr>
        <w:tabs>
          <w:tab w:val="left" w:pos="720"/>
          <w:tab w:val="left" w:pos="1440"/>
          <w:tab w:val="left" w:pos="2160"/>
          <w:tab w:val="left" w:pos="2880"/>
          <w:tab w:val="left" w:pos="3600"/>
        </w:tabs>
        <w:ind w:left="720" w:right="-720" w:hanging="720"/>
        <w:rPr>
          <w:rFonts w:ascii="Times New Roman" w:eastAsia="Times New Roman" w:hAnsi="Times New Roman"/>
          <w:sz w:val="23"/>
          <w:szCs w:val="23"/>
        </w:rPr>
      </w:pPr>
      <w:r w:rsidRPr="00A978A1">
        <w:rPr>
          <w:rFonts w:ascii="Times New Roman" w:eastAsia="Times New Roman" w:hAnsi="Times New Roman"/>
          <w:sz w:val="23"/>
          <w:szCs w:val="23"/>
        </w:rPr>
        <w:tab/>
        <w:t>February 28, 1987 - Subsection 15.1 - as "Acts Prohibited for a Prisoner(s) and Discipline Procedure"</w:t>
      </w:r>
    </w:p>
    <w:p w14:paraId="646DF5E5" w14:textId="77777777" w:rsidR="00F56E42" w:rsidRPr="00A978A1" w:rsidRDefault="00F56E42" w:rsidP="00F56E42">
      <w:pPr>
        <w:tabs>
          <w:tab w:val="left" w:pos="720"/>
          <w:tab w:val="left" w:pos="1440"/>
          <w:tab w:val="left" w:pos="2160"/>
          <w:tab w:val="left" w:pos="2880"/>
          <w:tab w:val="left" w:pos="3600"/>
        </w:tabs>
        <w:ind w:left="720" w:hanging="720"/>
        <w:rPr>
          <w:rFonts w:ascii="Times New Roman" w:eastAsia="Times New Roman" w:hAnsi="Times New Roman"/>
          <w:sz w:val="23"/>
          <w:szCs w:val="23"/>
        </w:rPr>
      </w:pPr>
      <w:r w:rsidRPr="00A978A1">
        <w:rPr>
          <w:rFonts w:ascii="Times New Roman" w:eastAsia="Times New Roman" w:hAnsi="Times New Roman"/>
          <w:sz w:val="23"/>
          <w:szCs w:val="23"/>
        </w:rPr>
        <w:tab/>
        <w:t>March 7, 1988 - Subsection 15.1</w:t>
      </w:r>
    </w:p>
    <w:p w14:paraId="697F3851" w14:textId="77777777" w:rsidR="00F56E42" w:rsidRPr="00A978A1" w:rsidRDefault="00F56E42" w:rsidP="00F56E42">
      <w:pPr>
        <w:tabs>
          <w:tab w:val="left" w:pos="720"/>
          <w:tab w:val="left" w:pos="1440"/>
          <w:tab w:val="left" w:pos="2160"/>
          <w:tab w:val="left" w:pos="2880"/>
          <w:tab w:val="left" w:pos="3600"/>
        </w:tabs>
        <w:ind w:left="720" w:hanging="720"/>
        <w:rPr>
          <w:rFonts w:ascii="Times New Roman" w:eastAsia="Times New Roman" w:hAnsi="Times New Roman"/>
          <w:sz w:val="23"/>
          <w:szCs w:val="23"/>
        </w:rPr>
      </w:pPr>
      <w:r w:rsidRPr="00A978A1">
        <w:rPr>
          <w:rFonts w:ascii="Times New Roman" w:eastAsia="Times New Roman" w:hAnsi="Times New Roman"/>
          <w:sz w:val="23"/>
          <w:szCs w:val="23"/>
        </w:rPr>
        <w:tab/>
        <w:t>November 9, 1988 - Subsection 15.1</w:t>
      </w:r>
    </w:p>
    <w:p w14:paraId="50A06B5E" w14:textId="77777777" w:rsidR="00F56E42" w:rsidRPr="00A978A1" w:rsidRDefault="00F56E42" w:rsidP="00F56E42">
      <w:pPr>
        <w:tabs>
          <w:tab w:val="left" w:pos="720"/>
          <w:tab w:val="left" w:pos="1440"/>
          <w:tab w:val="left" w:pos="2160"/>
          <w:tab w:val="left" w:pos="2880"/>
          <w:tab w:val="left" w:pos="3600"/>
        </w:tabs>
        <w:ind w:left="720" w:hanging="720"/>
        <w:rPr>
          <w:rFonts w:ascii="Times New Roman" w:eastAsia="Times New Roman" w:hAnsi="Times New Roman"/>
          <w:sz w:val="23"/>
          <w:szCs w:val="23"/>
        </w:rPr>
      </w:pPr>
      <w:r w:rsidRPr="00A978A1">
        <w:rPr>
          <w:rFonts w:ascii="Times New Roman" w:eastAsia="Times New Roman" w:hAnsi="Times New Roman"/>
          <w:sz w:val="23"/>
          <w:szCs w:val="23"/>
        </w:rPr>
        <w:tab/>
        <w:t>February 6, 1991 - Subsection 15.1 - as "Client Disciplinary Procedures"</w:t>
      </w:r>
    </w:p>
    <w:p w14:paraId="3543DD3A" w14:textId="77777777" w:rsidR="00F56E42" w:rsidRPr="00A978A1" w:rsidRDefault="00F56E42" w:rsidP="00F56E42">
      <w:pPr>
        <w:tabs>
          <w:tab w:val="left" w:pos="720"/>
          <w:tab w:val="left" w:pos="1440"/>
          <w:tab w:val="left" w:pos="2160"/>
          <w:tab w:val="left" w:pos="2880"/>
          <w:tab w:val="left" w:pos="3600"/>
        </w:tabs>
        <w:ind w:left="720" w:hanging="720"/>
        <w:rPr>
          <w:rFonts w:ascii="Times New Roman" w:eastAsia="Times New Roman" w:hAnsi="Times New Roman"/>
          <w:sz w:val="23"/>
          <w:szCs w:val="23"/>
        </w:rPr>
      </w:pPr>
      <w:r w:rsidRPr="00A978A1">
        <w:rPr>
          <w:rFonts w:ascii="Times New Roman" w:eastAsia="Times New Roman" w:hAnsi="Times New Roman"/>
          <w:sz w:val="23"/>
          <w:szCs w:val="23"/>
        </w:rPr>
        <w:tab/>
        <w:t>March 28, 1994 - Subsection 15.1</w:t>
      </w:r>
    </w:p>
    <w:p w14:paraId="078AB904" w14:textId="77777777" w:rsidR="00F56E42" w:rsidRPr="00A978A1" w:rsidRDefault="00F56E42" w:rsidP="00F56E42">
      <w:pPr>
        <w:tabs>
          <w:tab w:val="left" w:pos="720"/>
          <w:tab w:val="left" w:pos="1440"/>
          <w:tab w:val="left" w:pos="2160"/>
          <w:tab w:val="left" w:pos="2880"/>
          <w:tab w:val="left" w:pos="3600"/>
        </w:tabs>
        <w:ind w:left="720" w:hanging="720"/>
        <w:rPr>
          <w:rFonts w:ascii="Times New Roman" w:eastAsia="Times New Roman" w:hAnsi="Times New Roman"/>
          <w:sz w:val="23"/>
          <w:szCs w:val="23"/>
        </w:rPr>
      </w:pPr>
    </w:p>
    <w:p w14:paraId="6FE871BE" w14:textId="77777777" w:rsidR="00F56E42" w:rsidRPr="00A978A1" w:rsidRDefault="00F56E42" w:rsidP="00F56E42">
      <w:pPr>
        <w:tabs>
          <w:tab w:val="left" w:pos="720"/>
          <w:tab w:val="left" w:pos="1440"/>
          <w:tab w:val="left" w:pos="2160"/>
          <w:tab w:val="left" w:pos="2880"/>
          <w:tab w:val="left" w:pos="3600"/>
        </w:tabs>
        <w:ind w:left="720" w:hanging="720"/>
        <w:rPr>
          <w:rFonts w:ascii="Times New Roman" w:eastAsia="Times New Roman" w:hAnsi="Times New Roman"/>
          <w:sz w:val="23"/>
          <w:szCs w:val="23"/>
        </w:rPr>
      </w:pPr>
      <w:r w:rsidRPr="00A978A1">
        <w:rPr>
          <w:rFonts w:ascii="Times New Roman" w:eastAsia="Times New Roman" w:hAnsi="Times New Roman"/>
          <w:sz w:val="23"/>
          <w:szCs w:val="23"/>
        </w:rPr>
        <w:t>EFFECTIVE DATE (ELECTRONIC CONVERSION):</w:t>
      </w:r>
    </w:p>
    <w:p w14:paraId="43607511" w14:textId="77777777" w:rsidR="00F56E42" w:rsidRPr="00A978A1" w:rsidRDefault="00F56E42" w:rsidP="00F56E42">
      <w:pPr>
        <w:tabs>
          <w:tab w:val="left" w:pos="720"/>
          <w:tab w:val="left" w:pos="1440"/>
          <w:tab w:val="left" w:pos="2160"/>
          <w:tab w:val="left" w:pos="2880"/>
          <w:tab w:val="left" w:pos="3600"/>
        </w:tabs>
        <w:ind w:left="720" w:hanging="720"/>
        <w:rPr>
          <w:rFonts w:ascii="Times New Roman" w:eastAsia="Times New Roman" w:hAnsi="Times New Roman"/>
          <w:sz w:val="23"/>
          <w:szCs w:val="23"/>
        </w:rPr>
      </w:pPr>
      <w:r w:rsidRPr="00A978A1">
        <w:rPr>
          <w:rFonts w:ascii="Times New Roman" w:eastAsia="Times New Roman" w:hAnsi="Times New Roman"/>
          <w:sz w:val="23"/>
          <w:szCs w:val="23"/>
        </w:rPr>
        <w:tab/>
        <w:t>October 30, 1996</w:t>
      </w:r>
    </w:p>
    <w:p w14:paraId="6677EE81" w14:textId="77777777" w:rsidR="00F56E42" w:rsidRPr="00A978A1" w:rsidRDefault="00F56E42" w:rsidP="00F56E42">
      <w:pPr>
        <w:tabs>
          <w:tab w:val="left" w:pos="720"/>
          <w:tab w:val="left" w:pos="1440"/>
          <w:tab w:val="left" w:pos="2160"/>
          <w:tab w:val="left" w:pos="2880"/>
          <w:tab w:val="left" w:pos="3600"/>
        </w:tabs>
        <w:ind w:left="720" w:hanging="720"/>
        <w:rPr>
          <w:rFonts w:ascii="Times New Roman" w:eastAsia="Times New Roman" w:hAnsi="Times New Roman"/>
          <w:sz w:val="23"/>
          <w:szCs w:val="23"/>
        </w:rPr>
      </w:pPr>
    </w:p>
    <w:p w14:paraId="2205C932" w14:textId="77777777" w:rsidR="00F56E42" w:rsidRPr="00A978A1" w:rsidRDefault="00F56E42" w:rsidP="00F56E42">
      <w:pPr>
        <w:tabs>
          <w:tab w:val="left" w:pos="720"/>
          <w:tab w:val="left" w:pos="1440"/>
          <w:tab w:val="left" w:pos="2160"/>
          <w:tab w:val="left" w:pos="2880"/>
          <w:tab w:val="left" w:pos="3600"/>
        </w:tabs>
        <w:ind w:left="720" w:hanging="720"/>
        <w:rPr>
          <w:rFonts w:ascii="Times New Roman" w:eastAsia="Times New Roman" w:hAnsi="Times New Roman"/>
          <w:sz w:val="23"/>
          <w:szCs w:val="23"/>
        </w:rPr>
      </w:pPr>
      <w:r w:rsidRPr="00A978A1">
        <w:rPr>
          <w:rFonts w:ascii="Times New Roman" w:eastAsia="Times New Roman" w:hAnsi="Times New Roman"/>
          <w:sz w:val="23"/>
          <w:szCs w:val="23"/>
        </w:rPr>
        <w:t>AMENDED:</w:t>
      </w:r>
    </w:p>
    <w:p w14:paraId="53044014" w14:textId="77777777" w:rsidR="00F56E42" w:rsidRPr="00A978A1" w:rsidRDefault="00F56E42" w:rsidP="00F56E42">
      <w:pPr>
        <w:tabs>
          <w:tab w:val="left" w:pos="720"/>
          <w:tab w:val="left" w:pos="1440"/>
          <w:tab w:val="left" w:pos="2160"/>
          <w:tab w:val="left" w:pos="2880"/>
          <w:tab w:val="left" w:pos="3600"/>
        </w:tabs>
        <w:ind w:left="720" w:right="-270" w:hanging="720"/>
        <w:rPr>
          <w:rFonts w:ascii="Times New Roman" w:eastAsia="Times New Roman" w:hAnsi="Times New Roman"/>
          <w:sz w:val="23"/>
          <w:szCs w:val="23"/>
        </w:rPr>
      </w:pPr>
      <w:r w:rsidRPr="00A978A1">
        <w:rPr>
          <w:rFonts w:ascii="Times New Roman" w:eastAsia="Times New Roman" w:hAnsi="Times New Roman"/>
          <w:sz w:val="23"/>
          <w:szCs w:val="23"/>
        </w:rPr>
        <w:tab/>
        <w:t>August 28, 1998 - Subsection 15.1 (EMERGENCY) - as "Prisoner Disciplinary Procedures"</w:t>
      </w:r>
    </w:p>
    <w:p w14:paraId="651B32F4" w14:textId="77777777" w:rsidR="00F56E42" w:rsidRPr="00A978A1" w:rsidRDefault="00F56E42" w:rsidP="00F56E42">
      <w:pPr>
        <w:tabs>
          <w:tab w:val="left" w:pos="720"/>
          <w:tab w:val="left" w:pos="1440"/>
          <w:tab w:val="left" w:pos="2160"/>
          <w:tab w:val="left" w:pos="2880"/>
          <w:tab w:val="left" w:pos="3600"/>
        </w:tabs>
        <w:ind w:left="720" w:hanging="720"/>
        <w:rPr>
          <w:rFonts w:ascii="Times New Roman" w:eastAsia="Times New Roman" w:hAnsi="Times New Roman"/>
          <w:sz w:val="23"/>
          <w:szCs w:val="23"/>
        </w:rPr>
      </w:pPr>
    </w:p>
    <w:p w14:paraId="5F7EA5DD" w14:textId="77777777" w:rsidR="00F56E42" w:rsidRPr="00A978A1" w:rsidRDefault="00F56E42" w:rsidP="00F56E42">
      <w:pPr>
        <w:tabs>
          <w:tab w:val="left" w:pos="720"/>
          <w:tab w:val="left" w:pos="1440"/>
          <w:tab w:val="left" w:pos="2160"/>
          <w:tab w:val="left" w:pos="2880"/>
          <w:tab w:val="left" w:pos="3600"/>
        </w:tabs>
        <w:ind w:left="720" w:hanging="720"/>
        <w:rPr>
          <w:rFonts w:ascii="Times New Roman" w:eastAsia="Times New Roman" w:hAnsi="Times New Roman"/>
          <w:sz w:val="23"/>
          <w:szCs w:val="23"/>
        </w:rPr>
      </w:pPr>
      <w:r w:rsidRPr="00A978A1">
        <w:rPr>
          <w:rFonts w:ascii="Times New Roman" w:eastAsia="Times New Roman" w:hAnsi="Times New Roman"/>
          <w:sz w:val="23"/>
          <w:szCs w:val="23"/>
        </w:rPr>
        <w:t>NON-SUBSTANTIVE CORRECTION:</w:t>
      </w:r>
    </w:p>
    <w:p w14:paraId="18ADE65B" w14:textId="77777777" w:rsidR="00F56E42" w:rsidRPr="00A978A1" w:rsidRDefault="00F56E42" w:rsidP="00F56E42">
      <w:pPr>
        <w:tabs>
          <w:tab w:val="left" w:pos="720"/>
          <w:tab w:val="left" w:pos="1440"/>
          <w:tab w:val="left" w:pos="2160"/>
          <w:tab w:val="left" w:pos="2880"/>
          <w:tab w:val="left" w:pos="3600"/>
        </w:tabs>
        <w:ind w:left="720" w:hanging="720"/>
        <w:rPr>
          <w:rFonts w:ascii="Times New Roman" w:eastAsia="Times New Roman" w:hAnsi="Times New Roman"/>
          <w:sz w:val="23"/>
          <w:szCs w:val="23"/>
        </w:rPr>
      </w:pPr>
      <w:r w:rsidRPr="00A978A1">
        <w:rPr>
          <w:rFonts w:ascii="Times New Roman" w:eastAsia="Times New Roman" w:hAnsi="Times New Roman"/>
          <w:sz w:val="23"/>
          <w:szCs w:val="23"/>
        </w:rPr>
        <w:tab/>
        <w:t>November 15, 1998 - this Subsection split off into a separate electronic file.</w:t>
      </w:r>
    </w:p>
    <w:p w14:paraId="626AE715" w14:textId="77777777" w:rsidR="00F56E42" w:rsidRPr="00A978A1" w:rsidRDefault="00F56E42" w:rsidP="00F56E42">
      <w:pPr>
        <w:tabs>
          <w:tab w:val="left" w:pos="720"/>
          <w:tab w:val="left" w:pos="1440"/>
          <w:tab w:val="left" w:pos="2160"/>
          <w:tab w:val="left" w:pos="2880"/>
          <w:tab w:val="left" w:pos="3600"/>
        </w:tabs>
        <w:ind w:left="720" w:hanging="720"/>
        <w:rPr>
          <w:rFonts w:ascii="Times New Roman" w:eastAsia="Times New Roman" w:hAnsi="Times New Roman"/>
          <w:sz w:val="23"/>
          <w:szCs w:val="23"/>
        </w:rPr>
      </w:pPr>
    </w:p>
    <w:p w14:paraId="3A2FE90C" w14:textId="77777777" w:rsidR="00F56E42" w:rsidRPr="00A978A1" w:rsidRDefault="00F56E42" w:rsidP="00F56E42">
      <w:pPr>
        <w:tabs>
          <w:tab w:val="left" w:pos="720"/>
          <w:tab w:val="left" w:pos="1440"/>
          <w:tab w:val="left" w:pos="2160"/>
          <w:tab w:val="left" w:pos="2880"/>
          <w:tab w:val="left" w:pos="3600"/>
        </w:tabs>
        <w:ind w:left="720" w:hanging="720"/>
        <w:rPr>
          <w:rFonts w:ascii="Times New Roman" w:eastAsia="Times New Roman" w:hAnsi="Times New Roman"/>
          <w:sz w:val="23"/>
          <w:szCs w:val="23"/>
        </w:rPr>
      </w:pPr>
      <w:r w:rsidRPr="00A978A1">
        <w:rPr>
          <w:rFonts w:ascii="Times New Roman" w:eastAsia="Times New Roman" w:hAnsi="Times New Roman"/>
          <w:sz w:val="23"/>
          <w:szCs w:val="23"/>
        </w:rPr>
        <w:t>AMENDED:</w:t>
      </w:r>
    </w:p>
    <w:p w14:paraId="5B0C31B9" w14:textId="77777777" w:rsidR="00F56E42" w:rsidRPr="00A978A1" w:rsidRDefault="00F56E42" w:rsidP="00F56E42">
      <w:pPr>
        <w:tabs>
          <w:tab w:val="left" w:pos="720"/>
          <w:tab w:val="left" w:pos="1440"/>
          <w:tab w:val="left" w:pos="2160"/>
          <w:tab w:val="left" w:pos="2880"/>
          <w:tab w:val="left" w:pos="3600"/>
        </w:tabs>
        <w:ind w:left="720" w:hanging="720"/>
        <w:rPr>
          <w:rFonts w:ascii="Times New Roman" w:eastAsia="Times New Roman" w:hAnsi="Times New Roman"/>
          <w:sz w:val="23"/>
          <w:szCs w:val="23"/>
        </w:rPr>
      </w:pPr>
      <w:r w:rsidRPr="00A978A1">
        <w:rPr>
          <w:rFonts w:ascii="Times New Roman" w:eastAsia="Times New Roman" w:hAnsi="Times New Roman"/>
          <w:sz w:val="23"/>
          <w:szCs w:val="23"/>
        </w:rPr>
        <w:tab/>
        <w:t>November 30, 1998</w:t>
      </w:r>
    </w:p>
    <w:p w14:paraId="7DDC612B" w14:textId="77777777" w:rsidR="00F56E42" w:rsidRPr="00A978A1" w:rsidRDefault="00F56E42" w:rsidP="00F56E42">
      <w:pPr>
        <w:tabs>
          <w:tab w:val="left" w:pos="720"/>
          <w:tab w:val="left" w:pos="1440"/>
          <w:tab w:val="left" w:pos="2160"/>
          <w:tab w:val="left" w:pos="2880"/>
          <w:tab w:val="left" w:pos="3600"/>
        </w:tabs>
        <w:ind w:left="720" w:hanging="720"/>
        <w:rPr>
          <w:rFonts w:ascii="Times New Roman" w:eastAsia="Times New Roman" w:hAnsi="Times New Roman"/>
          <w:sz w:val="23"/>
          <w:szCs w:val="23"/>
        </w:rPr>
      </w:pPr>
    </w:p>
    <w:p w14:paraId="0A889C18" w14:textId="77777777" w:rsidR="00F56E42" w:rsidRPr="00A978A1" w:rsidRDefault="00F56E42" w:rsidP="00F56E42">
      <w:pPr>
        <w:tabs>
          <w:tab w:val="left" w:pos="720"/>
          <w:tab w:val="left" w:pos="1440"/>
          <w:tab w:val="left" w:pos="2160"/>
          <w:tab w:val="left" w:pos="2880"/>
          <w:tab w:val="left" w:pos="3600"/>
        </w:tabs>
        <w:ind w:left="720" w:hanging="720"/>
        <w:rPr>
          <w:rFonts w:ascii="Times New Roman" w:eastAsia="Times New Roman" w:hAnsi="Times New Roman"/>
          <w:sz w:val="23"/>
          <w:szCs w:val="23"/>
        </w:rPr>
      </w:pPr>
      <w:r w:rsidRPr="00A978A1">
        <w:rPr>
          <w:rFonts w:ascii="Times New Roman" w:eastAsia="Times New Roman" w:hAnsi="Times New Roman"/>
          <w:sz w:val="23"/>
          <w:szCs w:val="23"/>
        </w:rPr>
        <w:t>NON-SUBSTANTIVE CORRECTION:</w:t>
      </w:r>
    </w:p>
    <w:p w14:paraId="35D906BB" w14:textId="77777777" w:rsidR="00F56E42" w:rsidRPr="00A978A1" w:rsidRDefault="00F56E42" w:rsidP="00F56E42">
      <w:pPr>
        <w:tabs>
          <w:tab w:val="left" w:pos="720"/>
          <w:tab w:val="left" w:pos="1440"/>
          <w:tab w:val="left" w:pos="2160"/>
          <w:tab w:val="left" w:pos="2880"/>
          <w:tab w:val="left" w:pos="3600"/>
        </w:tabs>
        <w:ind w:left="720" w:hanging="720"/>
        <w:rPr>
          <w:rFonts w:ascii="Times New Roman" w:eastAsia="Times New Roman" w:hAnsi="Times New Roman"/>
          <w:sz w:val="23"/>
          <w:szCs w:val="23"/>
        </w:rPr>
      </w:pPr>
      <w:r w:rsidRPr="00A978A1">
        <w:rPr>
          <w:rFonts w:ascii="Times New Roman" w:eastAsia="Times New Roman" w:hAnsi="Times New Roman"/>
          <w:sz w:val="23"/>
          <w:szCs w:val="23"/>
        </w:rPr>
        <w:tab/>
        <w:t>March 6, 2000 - Section V, Procedure B(8)(d)(6)</w:t>
      </w:r>
    </w:p>
    <w:p w14:paraId="61E40EBF" w14:textId="77777777" w:rsidR="00F56E42" w:rsidRPr="00A978A1" w:rsidRDefault="00F56E42" w:rsidP="00F56E42">
      <w:pPr>
        <w:tabs>
          <w:tab w:val="left" w:pos="720"/>
          <w:tab w:val="left" w:pos="1440"/>
          <w:tab w:val="left" w:pos="2160"/>
          <w:tab w:val="left" w:pos="2880"/>
          <w:tab w:val="left" w:pos="3600"/>
        </w:tabs>
        <w:ind w:left="720" w:hanging="720"/>
        <w:rPr>
          <w:rFonts w:ascii="Times New Roman" w:eastAsia="Times New Roman" w:hAnsi="Times New Roman"/>
          <w:sz w:val="23"/>
          <w:szCs w:val="23"/>
        </w:rPr>
      </w:pPr>
    </w:p>
    <w:p w14:paraId="051694ED" w14:textId="77777777" w:rsidR="00F56E42" w:rsidRPr="00A978A1" w:rsidRDefault="00F56E42" w:rsidP="00F56E42">
      <w:pPr>
        <w:tabs>
          <w:tab w:val="left" w:pos="720"/>
          <w:tab w:val="left" w:pos="1440"/>
          <w:tab w:val="left" w:pos="2160"/>
          <w:tab w:val="left" w:pos="2880"/>
          <w:tab w:val="left" w:pos="3600"/>
        </w:tabs>
        <w:ind w:left="720" w:hanging="720"/>
        <w:rPr>
          <w:rFonts w:ascii="Times New Roman" w:eastAsia="Times New Roman" w:hAnsi="Times New Roman"/>
          <w:sz w:val="23"/>
          <w:szCs w:val="23"/>
        </w:rPr>
      </w:pPr>
      <w:r w:rsidRPr="00A978A1">
        <w:rPr>
          <w:rFonts w:ascii="Times New Roman" w:eastAsia="Times New Roman" w:hAnsi="Times New Roman"/>
          <w:sz w:val="23"/>
          <w:szCs w:val="23"/>
        </w:rPr>
        <w:t>REPEALED AND REPLACED:</w:t>
      </w:r>
    </w:p>
    <w:p w14:paraId="4E5BEBEA" w14:textId="77777777" w:rsidR="00F56E42" w:rsidRPr="00A978A1" w:rsidRDefault="00F56E42" w:rsidP="00F56E42">
      <w:pPr>
        <w:tabs>
          <w:tab w:val="left" w:pos="720"/>
          <w:tab w:val="left" w:pos="1440"/>
          <w:tab w:val="left" w:pos="2160"/>
          <w:tab w:val="left" w:pos="2880"/>
          <w:tab w:val="left" w:pos="3600"/>
        </w:tabs>
        <w:ind w:left="720" w:hanging="720"/>
        <w:rPr>
          <w:rFonts w:ascii="Times New Roman" w:eastAsia="Times New Roman" w:hAnsi="Times New Roman"/>
          <w:sz w:val="23"/>
          <w:szCs w:val="23"/>
        </w:rPr>
      </w:pPr>
      <w:r w:rsidRPr="00A978A1">
        <w:rPr>
          <w:rFonts w:ascii="Times New Roman" w:eastAsia="Times New Roman" w:hAnsi="Times New Roman"/>
          <w:sz w:val="23"/>
          <w:szCs w:val="23"/>
        </w:rPr>
        <w:tab/>
        <w:t>July 19, 2000</w:t>
      </w:r>
    </w:p>
    <w:p w14:paraId="3776431B" w14:textId="77777777" w:rsidR="00F56E42" w:rsidRPr="00A978A1" w:rsidRDefault="00F56E42" w:rsidP="00F56E42">
      <w:pPr>
        <w:tabs>
          <w:tab w:val="left" w:pos="720"/>
          <w:tab w:val="left" w:pos="1440"/>
          <w:tab w:val="left" w:pos="2160"/>
          <w:tab w:val="left" w:pos="2880"/>
          <w:tab w:val="left" w:pos="3600"/>
        </w:tabs>
        <w:ind w:left="720" w:right="-720" w:hanging="720"/>
        <w:rPr>
          <w:rFonts w:ascii="Times New Roman" w:eastAsia="Times New Roman" w:hAnsi="Times New Roman"/>
          <w:sz w:val="23"/>
          <w:szCs w:val="23"/>
        </w:rPr>
      </w:pPr>
      <w:r w:rsidRPr="00A978A1">
        <w:rPr>
          <w:rFonts w:ascii="Times New Roman" w:eastAsia="Times New Roman" w:hAnsi="Times New Roman"/>
          <w:sz w:val="23"/>
          <w:szCs w:val="23"/>
        </w:rPr>
        <w:tab/>
        <w:t>February 1, 2002 – filing 2002-43 as Subsection 20.1, repealing Subsection 15.1 (EMERGENCY)</w:t>
      </w:r>
    </w:p>
    <w:p w14:paraId="4EF92725" w14:textId="77777777" w:rsidR="00F56E42" w:rsidRPr="00A978A1" w:rsidRDefault="00F56E42" w:rsidP="00F56E42">
      <w:pPr>
        <w:tabs>
          <w:tab w:val="left" w:pos="720"/>
          <w:tab w:val="left" w:pos="1440"/>
          <w:tab w:val="left" w:pos="2160"/>
          <w:tab w:val="left" w:pos="2880"/>
          <w:tab w:val="left" w:pos="3600"/>
        </w:tabs>
        <w:ind w:left="720" w:hanging="720"/>
        <w:rPr>
          <w:rFonts w:ascii="Times New Roman" w:eastAsia="Times New Roman" w:hAnsi="Times New Roman"/>
          <w:sz w:val="23"/>
          <w:szCs w:val="23"/>
        </w:rPr>
      </w:pPr>
      <w:r w:rsidRPr="00A978A1">
        <w:rPr>
          <w:rFonts w:ascii="Times New Roman" w:eastAsia="Times New Roman" w:hAnsi="Times New Roman"/>
          <w:sz w:val="23"/>
          <w:szCs w:val="23"/>
        </w:rPr>
        <w:tab/>
        <w:t>August 5, 2002 – filing 2002-285 as Subsection 20.1, repealing Subsection 15.1</w:t>
      </w:r>
    </w:p>
    <w:p w14:paraId="475F8318" w14:textId="77777777" w:rsidR="00F56E42" w:rsidRPr="00A978A1" w:rsidRDefault="00F56E42" w:rsidP="00F56E42">
      <w:pPr>
        <w:tabs>
          <w:tab w:val="left" w:pos="720"/>
          <w:tab w:val="left" w:pos="1440"/>
          <w:tab w:val="left" w:pos="2160"/>
          <w:tab w:val="left" w:pos="2880"/>
          <w:tab w:val="left" w:pos="3600"/>
        </w:tabs>
        <w:ind w:left="720" w:hanging="720"/>
        <w:rPr>
          <w:rFonts w:ascii="Times New Roman" w:eastAsia="Times New Roman" w:hAnsi="Times New Roman"/>
          <w:sz w:val="23"/>
          <w:szCs w:val="23"/>
        </w:rPr>
      </w:pPr>
      <w:r w:rsidRPr="00A978A1">
        <w:rPr>
          <w:rFonts w:ascii="Times New Roman" w:eastAsia="Times New Roman" w:hAnsi="Times New Roman"/>
          <w:sz w:val="23"/>
          <w:szCs w:val="23"/>
        </w:rPr>
        <w:tab/>
        <w:t>August 22, 2005 – filing 2005-329</w:t>
      </w:r>
    </w:p>
    <w:p w14:paraId="36350297" w14:textId="77777777" w:rsidR="00F56E42" w:rsidRPr="00A978A1" w:rsidRDefault="00F56E42" w:rsidP="00F56E42">
      <w:pPr>
        <w:tabs>
          <w:tab w:val="left" w:pos="720"/>
          <w:tab w:val="left" w:pos="1440"/>
          <w:tab w:val="left" w:pos="2160"/>
          <w:tab w:val="left" w:pos="2880"/>
          <w:tab w:val="left" w:pos="3600"/>
        </w:tabs>
        <w:ind w:left="720" w:hanging="720"/>
        <w:rPr>
          <w:rFonts w:ascii="Times New Roman" w:eastAsia="Times New Roman" w:hAnsi="Times New Roman"/>
          <w:sz w:val="23"/>
          <w:szCs w:val="23"/>
        </w:rPr>
      </w:pPr>
      <w:r w:rsidRPr="00A978A1">
        <w:rPr>
          <w:rFonts w:ascii="Times New Roman" w:eastAsia="Times New Roman" w:hAnsi="Times New Roman"/>
          <w:sz w:val="23"/>
          <w:szCs w:val="23"/>
        </w:rPr>
        <w:tab/>
        <w:t>March 27, 2005 – filing 2006-127</w:t>
      </w:r>
    </w:p>
    <w:p w14:paraId="2AB130A6" w14:textId="77777777" w:rsidR="00F56E42" w:rsidRPr="00A978A1" w:rsidRDefault="00F56E42" w:rsidP="00F56E42">
      <w:pPr>
        <w:rPr>
          <w:rFonts w:ascii="Times New Roman" w:eastAsia="Times New Roman" w:hAnsi="Times New Roman"/>
          <w:sz w:val="23"/>
          <w:szCs w:val="23"/>
        </w:rPr>
      </w:pPr>
      <w:r w:rsidRPr="00A978A1">
        <w:rPr>
          <w:rFonts w:ascii="Times New Roman" w:eastAsia="Times New Roman" w:hAnsi="Times New Roman"/>
          <w:sz w:val="23"/>
          <w:szCs w:val="23"/>
        </w:rPr>
        <w:tab/>
        <w:t>September 19, 2012 – filing 2012-271</w:t>
      </w:r>
    </w:p>
    <w:p w14:paraId="6AA42951" w14:textId="77777777" w:rsidR="00F56E42" w:rsidRPr="00A978A1" w:rsidRDefault="00F56E42" w:rsidP="00F56E42">
      <w:pPr>
        <w:rPr>
          <w:rFonts w:ascii="Times New Roman" w:eastAsia="Times New Roman" w:hAnsi="Times New Roman"/>
          <w:sz w:val="23"/>
          <w:szCs w:val="23"/>
        </w:rPr>
      </w:pPr>
      <w:r w:rsidRPr="00A978A1">
        <w:rPr>
          <w:rFonts w:ascii="Times New Roman" w:eastAsia="Times New Roman" w:hAnsi="Times New Roman"/>
          <w:sz w:val="23"/>
          <w:szCs w:val="23"/>
        </w:rPr>
        <w:tab/>
        <w:t>April 15, 2013 – filing 2013-080</w:t>
      </w:r>
    </w:p>
    <w:p w14:paraId="36D20089" w14:textId="77777777" w:rsidR="00F56E42" w:rsidRDefault="00F56E42" w:rsidP="00F56E42">
      <w:pPr>
        <w:ind w:left="720"/>
        <w:rPr>
          <w:rFonts w:ascii="Times New Roman" w:eastAsia="Times New Roman" w:hAnsi="Times New Roman"/>
          <w:sz w:val="23"/>
          <w:szCs w:val="23"/>
        </w:rPr>
      </w:pPr>
      <w:r w:rsidRPr="00A978A1">
        <w:rPr>
          <w:rFonts w:ascii="Times New Roman" w:eastAsia="Times New Roman" w:hAnsi="Times New Roman"/>
          <w:sz w:val="23"/>
          <w:szCs w:val="23"/>
        </w:rPr>
        <w:t>February 29, 2016 – filing 2016-026 as corrected</w:t>
      </w:r>
    </w:p>
    <w:p w14:paraId="316B6821" w14:textId="77777777" w:rsidR="00F56E42" w:rsidRDefault="00F56E42" w:rsidP="00F56E42">
      <w:pPr>
        <w:ind w:left="720"/>
        <w:rPr>
          <w:rFonts w:ascii="Times New Roman" w:eastAsia="Times New Roman" w:hAnsi="Times New Roman"/>
          <w:sz w:val="23"/>
          <w:szCs w:val="23"/>
        </w:rPr>
      </w:pPr>
    </w:p>
    <w:p w14:paraId="00868419" w14:textId="77777777" w:rsidR="00F56E42" w:rsidRDefault="00F56E42" w:rsidP="00F56E42">
      <w:pPr>
        <w:rPr>
          <w:rFonts w:ascii="Times New Roman" w:eastAsia="Times New Roman" w:hAnsi="Times New Roman"/>
          <w:sz w:val="23"/>
          <w:szCs w:val="23"/>
        </w:rPr>
      </w:pPr>
      <w:r>
        <w:rPr>
          <w:rFonts w:ascii="Times New Roman" w:eastAsia="Times New Roman" w:hAnsi="Times New Roman"/>
          <w:sz w:val="23"/>
          <w:szCs w:val="23"/>
        </w:rPr>
        <w:t>AMENDED:</w:t>
      </w:r>
    </w:p>
    <w:p w14:paraId="438658D9" w14:textId="77777777" w:rsidR="00F56E42" w:rsidRDefault="00F56E42" w:rsidP="00F56E42">
      <w:pPr>
        <w:tabs>
          <w:tab w:val="left" w:pos="720"/>
        </w:tabs>
        <w:rPr>
          <w:rFonts w:ascii="Times New Roman" w:eastAsia="Times New Roman" w:hAnsi="Times New Roman"/>
          <w:sz w:val="23"/>
          <w:szCs w:val="23"/>
        </w:rPr>
      </w:pPr>
      <w:r>
        <w:rPr>
          <w:rFonts w:ascii="Times New Roman" w:eastAsia="Times New Roman" w:hAnsi="Times New Roman"/>
          <w:sz w:val="23"/>
          <w:szCs w:val="23"/>
        </w:rPr>
        <w:tab/>
        <w:t>November 6, 2019 – filing 2019-178</w:t>
      </w:r>
    </w:p>
    <w:p w14:paraId="0E74EDDF" w14:textId="77777777" w:rsidR="00BA29BB" w:rsidRDefault="00BA29BB" w:rsidP="00F56E42">
      <w:pPr>
        <w:tabs>
          <w:tab w:val="left" w:pos="720"/>
        </w:tabs>
        <w:rPr>
          <w:rFonts w:ascii="Times New Roman" w:eastAsia="Times New Roman" w:hAnsi="Times New Roman"/>
          <w:sz w:val="23"/>
          <w:szCs w:val="23"/>
        </w:rPr>
      </w:pPr>
    </w:p>
    <w:p w14:paraId="5D4724D0" w14:textId="265392E0" w:rsidR="00BA29BB" w:rsidRDefault="00BA29BB" w:rsidP="00F56E42">
      <w:pPr>
        <w:tabs>
          <w:tab w:val="left" w:pos="720"/>
        </w:tabs>
        <w:rPr>
          <w:rFonts w:ascii="Times New Roman" w:eastAsia="Times New Roman" w:hAnsi="Times New Roman"/>
          <w:sz w:val="23"/>
          <w:szCs w:val="23"/>
        </w:rPr>
      </w:pPr>
      <w:r>
        <w:rPr>
          <w:rFonts w:ascii="Times New Roman" w:eastAsia="Times New Roman" w:hAnsi="Times New Roman"/>
          <w:sz w:val="23"/>
          <w:szCs w:val="23"/>
        </w:rPr>
        <w:t xml:space="preserve">APAO ACCESSIBILITY CHECK (Word): </w:t>
      </w:r>
    </w:p>
    <w:p w14:paraId="5953BC9D" w14:textId="2825F6BC" w:rsidR="00BA29BB" w:rsidRDefault="00BA29BB" w:rsidP="00F56E42">
      <w:pPr>
        <w:tabs>
          <w:tab w:val="left" w:pos="720"/>
        </w:tabs>
        <w:rPr>
          <w:rFonts w:ascii="Times New Roman" w:eastAsia="Times New Roman" w:hAnsi="Times New Roman"/>
          <w:sz w:val="23"/>
          <w:szCs w:val="23"/>
        </w:rPr>
      </w:pPr>
      <w:r>
        <w:rPr>
          <w:rFonts w:ascii="Times New Roman" w:eastAsia="Times New Roman" w:hAnsi="Times New Roman"/>
          <w:sz w:val="23"/>
          <w:szCs w:val="23"/>
        </w:rPr>
        <w:lastRenderedPageBreak/>
        <w:tab/>
        <w:t>February 11, 2026 (no issues detected)</w:t>
      </w:r>
    </w:p>
    <w:p w14:paraId="28B5E360" w14:textId="77777777" w:rsidR="00BA29BB" w:rsidRDefault="00BA29BB" w:rsidP="00F56E42">
      <w:pPr>
        <w:tabs>
          <w:tab w:val="left" w:pos="720"/>
        </w:tabs>
        <w:rPr>
          <w:rFonts w:ascii="Times New Roman" w:eastAsia="Times New Roman" w:hAnsi="Times New Roman"/>
          <w:sz w:val="23"/>
          <w:szCs w:val="23"/>
        </w:rPr>
      </w:pPr>
    </w:p>
    <w:p w14:paraId="41402AFB" w14:textId="3281EFDA" w:rsidR="00BA29BB" w:rsidRDefault="00BA29BB" w:rsidP="00F56E42">
      <w:pPr>
        <w:tabs>
          <w:tab w:val="left" w:pos="720"/>
        </w:tabs>
        <w:rPr>
          <w:rFonts w:ascii="Times New Roman" w:eastAsia="Times New Roman" w:hAnsi="Times New Roman"/>
          <w:sz w:val="23"/>
          <w:szCs w:val="23"/>
        </w:rPr>
      </w:pPr>
      <w:r>
        <w:rPr>
          <w:rFonts w:ascii="Times New Roman" w:eastAsia="Times New Roman" w:hAnsi="Times New Roman"/>
          <w:sz w:val="23"/>
          <w:szCs w:val="23"/>
        </w:rPr>
        <w:t>REPEALED AND REPLACED:</w:t>
      </w:r>
    </w:p>
    <w:p w14:paraId="0C3F7DAF" w14:textId="06AC49E9" w:rsidR="00BA29BB" w:rsidRDefault="00BA29BB" w:rsidP="00F56E42">
      <w:pPr>
        <w:tabs>
          <w:tab w:val="left" w:pos="720"/>
        </w:tabs>
        <w:rPr>
          <w:rFonts w:ascii="Times New Roman" w:eastAsia="Times New Roman" w:hAnsi="Times New Roman"/>
          <w:sz w:val="23"/>
          <w:szCs w:val="23"/>
        </w:rPr>
      </w:pPr>
      <w:r>
        <w:rPr>
          <w:rFonts w:ascii="Times New Roman" w:eastAsia="Times New Roman" w:hAnsi="Times New Roman"/>
          <w:sz w:val="23"/>
          <w:szCs w:val="23"/>
        </w:rPr>
        <w:tab/>
        <w:t xml:space="preserve">February </w:t>
      </w:r>
      <w:r w:rsidR="00D236D6">
        <w:rPr>
          <w:rFonts w:ascii="Times New Roman" w:eastAsia="Times New Roman" w:hAnsi="Times New Roman"/>
          <w:sz w:val="23"/>
          <w:szCs w:val="23"/>
        </w:rPr>
        <w:t>16</w:t>
      </w:r>
      <w:r>
        <w:rPr>
          <w:rFonts w:ascii="Times New Roman" w:eastAsia="Times New Roman" w:hAnsi="Times New Roman"/>
          <w:sz w:val="23"/>
          <w:szCs w:val="23"/>
        </w:rPr>
        <w:t>, 2026 – filing 2026-044</w:t>
      </w:r>
    </w:p>
    <w:p w14:paraId="3C2AFEBE" w14:textId="77777777" w:rsidR="00F56E42" w:rsidRPr="00F56E42" w:rsidRDefault="00F56E42" w:rsidP="00F56E42">
      <w:pPr>
        <w:spacing w:after="240"/>
        <w:ind w:right="-90"/>
        <w:rPr>
          <w:rFonts w:ascii="Arial" w:hAnsi="Arial" w:cs="Arial"/>
        </w:rPr>
      </w:pPr>
    </w:p>
    <w:sectPr w:rsidR="00F56E42" w:rsidRPr="00F56E42" w:rsidSect="00F03966">
      <w:footerReference w:type="default" r:id="rId9"/>
      <w:pgSz w:w="12240" w:h="15840"/>
      <w:pgMar w:top="810" w:right="810" w:bottom="1152" w:left="1080" w:header="270" w:footer="1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F0CAD" w14:textId="77777777" w:rsidR="00FB2635" w:rsidRDefault="00FB2635" w:rsidP="007172B5">
      <w:r>
        <w:separator/>
      </w:r>
    </w:p>
  </w:endnote>
  <w:endnote w:type="continuationSeparator" w:id="0">
    <w:p w14:paraId="633A3FE9" w14:textId="77777777" w:rsidR="00FB2635" w:rsidRDefault="00FB2635" w:rsidP="00717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7" w:type="dxa"/>
      <w:jc w:val="center"/>
      <w:tblLayout w:type="fixed"/>
      <w:tblLook w:val="0000" w:firstRow="0" w:lastRow="0" w:firstColumn="0" w:lastColumn="0" w:noHBand="0" w:noVBand="0"/>
    </w:tblPr>
    <w:tblGrid>
      <w:gridCol w:w="5624"/>
      <w:gridCol w:w="2340"/>
      <w:gridCol w:w="2383"/>
    </w:tblGrid>
    <w:tr w:rsidR="00F56E42" w:rsidRPr="002901BF" w14:paraId="42C9FD13" w14:textId="77777777" w:rsidTr="003C36FA">
      <w:trPr>
        <w:trHeight w:val="353"/>
        <w:jc w:val="center"/>
      </w:trPr>
      <w:tc>
        <w:tcPr>
          <w:tcW w:w="5624" w:type="dxa"/>
        </w:tcPr>
        <w:p w14:paraId="0AE31912" w14:textId="4EE8D9CF" w:rsidR="00F56E42" w:rsidRPr="002901BF" w:rsidRDefault="00F56E42" w:rsidP="00F56E42">
          <w:pPr>
            <w:pStyle w:val="Footer"/>
            <w:rPr>
              <w:b/>
              <w:i/>
              <w:iCs/>
              <w:sz w:val="20"/>
            </w:rPr>
          </w:pPr>
          <w:r w:rsidRPr="002901BF">
            <w:rPr>
              <w:b/>
              <w:i/>
              <w:iCs/>
              <w:sz w:val="20"/>
            </w:rPr>
            <w:t xml:space="preserve">Ch. </w:t>
          </w:r>
          <w:r>
            <w:rPr>
              <w:b/>
              <w:i/>
              <w:iCs/>
              <w:sz w:val="20"/>
            </w:rPr>
            <w:t>10</w:t>
          </w:r>
          <w:r w:rsidR="00691D41">
            <w:rPr>
              <w:b/>
              <w:i/>
              <w:iCs/>
              <w:sz w:val="20"/>
            </w:rPr>
            <w:t>,</w:t>
          </w:r>
          <w:r w:rsidRPr="002901BF">
            <w:rPr>
              <w:b/>
              <w:i/>
              <w:iCs/>
              <w:sz w:val="20"/>
            </w:rPr>
            <w:t xml:space="preserve"> </w:t>
          </w:r>
          <w:r w:rsidRPr="00F56E42">
            <w:rPr>
              <w:b/>
              <w:i/>
              <w:iCs/>
              <w:sz w:val="20"/>
            </w:rPr>
            <w:t>Section 20.1</w:t>
          </w:r>
          <w:r w:rsidR="00691D41">
            <w:rPr>
              <w:b/>
              <w:i/>
              <w:iCs/>
              <w:sz w:val="20"/>
            </w:rPr>
            <w:t xml:space="preserve"> </w:t>
          </w:r>
          <w:r w:rsidR="00772945">
            <w:rPr>
              <w:b/>
              <w:i/>
              <w:iCs/>
              <w:sz w:val="20"/>
            </w:rPr>
            <w:t xml:space="preserve">Adult </w:t>
          </w:r>
          <w:r w:rsidRPr="00F56E42">
            <w:rPr>
              <w:b/>
              <w:i/>
              <w:iCs/>
              <w:sz w:val="20"/>
            </w:rPr>
            <w:t>Resident Discipline</w:t>
          </w:r>
        </w:p>
      </w:tc>
      <w:tc>
        <w:tcPr>
          <w:tcW w:w="2340" w:type="dxa"/>
        </w:tcPr>
        <w:p w14:paraId="45459098" w14:textId="77777777" w:rsidR="00F56E42" w:rsidRPr="002901BF" w:rsidRDefault="00F56E42" w:rsidP="00F56E42">
          <w:pPr>
            <w:pStyle w:val="Footer"/>
            <w:rPr>
              <w:b/>
              <w:i/>
              <w:iCs/>
              <w:sz w:val="20"/>
            </w:rPr>
          </w:pPr>
        </w:p>
      </w:tc>
      <w:tc>
        <w:tcPr>
          <w:tcW w:w="2383" w:type="dxa"/>
        </w:tcPr>
        <w:p w14:paraId="70673786" w14:textId="05677714" w:rsidR="00F56E42" w:rsidRPr="002901BF" w:rsidRDefault="00F56E42" w:rsidP="00187524">
          <w:pPr>
            <w:pStyle w:val="Footer"/>
            <w:jc w:val="right"/>
            <w:rPr>
              <w:b/>
              <w:i/>
              <w:iCs/>
              <w:sz w:val="20"/>
            </w:rPr>
          </w:pPr>
          <w:r w:rsidRPr="002901BF">
            <w:rPr>
              <w:b/>
              <w:i/>
              <w:iCs/>
              <w:sz w:val="20"/>
            </w:rPr>
            <w:t xml:space="preserve">Page </w:t>
          </w:r>
          <w:r w:rsidRPr="002901BF">
            <w:rPr>
              <w:b/>
              <w:i/>
              <w:iCs/>
              <w:sz w:val="20"/>
            </w:rPr>
            <w:fldChar w:fldCharType="begin"/>
          </w:r>
          <w:r w:rsidRPr="002901BF">
            <w:rPr>
              <w:b/>
              <w:i/>
              <w:iCs/>
              <w:sz w:val="20"/>
            </w:rPr>
            <w:instrText xml:space="preserve"> PAGE </w:instrText>
          </w:r>
          <w:r w:rsidRPr="002901BF">
            <w:rPr>
              <w:b/>
              <w:i/>
              <w:iCs/>
              <w:sz w:val="20"/>
            </w:rPr>
            <w:fldChar w:fldCharType="separate"/>
          </w:r>
          <w:r w:rsidRPr="002901BF">
            <w:rPr>
              <w:b/>
              <w:i/>
              <w:iCs/>
              <w:noProof/>
              <w:sz w:val="20"/>
            </w:rPr>
            <w:t>10</w:t>
          </w:r>
          <w:r w:rsidRPr="002901BF">
            <w:rPr>
              <w:b/>
              <w:i/>
              <w:iCs/>
              <w:sz w:val="20"/>
            </w:rPr>
            <w:fldChar w:fldCharType="end"/>
          </w:r>
          <w:r w:rsidRPr="002901BF">
            <w:rPr>
              <w:b/>
              <w:i/>
              <w:iCs/>
              <w:sz w:val="20"/>
            </w:rPr>
            <w:t xml:space="preserve"> of </w:t>
          </w:r>
          <w:r w:rsidRPr="002901BF">
            <w:rPr>
              <w:b/>
              <w:i/>
              <w:iCs/>
              <w:sz w:val="20"/>
            </w:rPr>
            <w:fldChar w:fldCharType="begin"/>
          </w:r>
          <w:r w:rsidRPr="002901BF">
            <w:rPr>
              <w:b/>
              <w:i/>
              <w:iCs/>
              <w:sz w:val="20"/>
            </w:rPr>
            <w:instrText xml:space="preserve"> NUMPAGES </w:instrText>
          </w:r>
          <w:r w:rsidRPr="002901BF">
            <w:rPr>
              <w:b/>
              <w:i/>
              <w:iCs/>
              <w:sz w:val="20"/>
            </w:rPr>
            <w:fldChar w:fldCharType="separate"/>
          </w:r>
          <w:r w:rsidRPr="002901BF">
            <w:rPr>
              <w:b/>
              <w:i/>
              <w:iCs/>
              <w:noProof/>
              <w:sz w:val="20"/>
            </w:rPr>
            <w:t>10</w:t>
          </w:r>
          <w:r w:rsidRPr="002901BF">
            <w:rPr>
              <w:b/>
              <w:i/>
              <w:iCs/>
              <w:sz w:val="20"/>
            </w:rPr>
            <w:fldChar w:fldCharType="end"/>
          </w:r>
        </w:p>
      </w:tc>
    </w:tr>
  </w:tbl>
  <w:p w14:paraId="0DF956C5" w14:textId="77777777" w:rsidR="00F56E42" w:rsidRDefault="00F56E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7BEBC" w14:textId="77777777" w:rsidR="00FB2635" w:rsidRDefault="00FB2635" w:rsidP="007172B5">
      <w:r>
        <w:separator/>
      </w:r>
    </w:p>
  </w:footnote>
  <w:footnote w:type="continuationSeparator" w:id="0">
    <w:p w14:paraId="72DE671A" w14:textId="77777777" w:rsidR="00FB2635" w:rsidRDefault="00FB2635" w:rsidP="007172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B5F18"/>
    <w:multiLevelType w:val="hybridMultilevel"/>
    <w:tmpl w:val="455C2820"/>
    <w:lvl w:ilvl="0" w:tplc="FFFFFFFF">
      <w:start w:val="1"/>
      <w:numFmt w:val="decimal"/>
      <w:lvlText w:val="%1."/>
      <w:lvlJc w:val="left"/>
      <w:pPr>
        <w:tabs>
          <w:tab w:val="num" w:pos="810"/>
        </w:tabs>
        <w:ind w:left="810" w:hanging="360"/>
      </w:pPr>
      <w:rPr>
        <w:rFonts w:ascii="Arial" w:hAnsi="Arial" w:cs="Arial" w:hint="default"/>
        <w:sz w:val="24"/>
        <w:szCs w:val="24"/>
      </w:rPr>
    </w:lvl>
    <w:lvl w:ilvl="1" w:tplc="FFFFFFFF">
      <w:start w:val="1"/>
      <w:numFmt w:val="lowerLetter"/>
      <w:lvlText w:val="%2."/>
      <w:lvlJc w:val="left"/>
      <w:pPr>
        <w:tabs>
          <w:tab w:val="num" w:pos="1440"/>
        </w:tabs>
        <w:ind w:left="1440" w:hanging="360"/>
      </w:pPr>
    </w:lvl>
    <w:lvl w:ilvl="2" w:tplc="FFFFFFFF">
      <w:start w:val="9"/>
      <w:numFmt w:val="decimal"/>
      <w:lvlText w:val="%3."/>
      <w:lvlJc w:val="left"/>
      <w:pPr>
        <w:tabs>
          <w:tab w:val="num" w:pos="1080"/>
        </w:tabs>
        <w:ind w:left="1080" w:hanging="360"/>
      </w:pPr>
    </w:lvl>
    <w:lvl w:ilvl="3" w:tplc="FFFFFFFF">
      <w:start w:val="1"/>
      <w:numFmt w:val="lowerLetter"/>
      <w:lvlText w:val="%4."/>
      <w:lvlJc w:val="left"/>
      <w:pPr>
        <w:tabs>
          <w:tab w:val="num" w:pos="1440"/>
        </w:tabs>
        <w:ind w:left="1440" w:hanging="360"/>
      </w:pPr>
    </w:lvl>
    <w:lvl w:ilvl="4" w:tplc="FFFFFFFF">
      <w:start w:val="1"/>
      <w:numFmt w:val="decimal"/>
      <w:lvlText w:val="%5)"/>
      <w:lvlJc w:val="left"/>
      <w:pPr>
        <w:tabs>
          <w:tab w:val="num" w:pos="1800"/>
        </w:tabs>
        <w:ind w:left="1800" w:hanging="360"/>
      </w:pPr>
    </w:lvl>
    <w:lvl w:ilvl="5" w:tplc="FFFFFFFF">
      <w:start w:val="1"/>
      <w:numFmt w:val="decimal"/>
      <w:lvlText w:val="(%6)"/>
      <w:lvlJc w:val="left"/>
      <w:pPr>
        <w:tabs>
          <w:tab w:val="num" w:pos="4500"/>
        </w:tabs>
        <w:ind w:left="4500" w:hanging="36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 w15:restartNumberingAfterBreak="0">
    <w:nsid w:val="0C681169"/>
    <w:multiLevelType w:val="hybridMultilevel"/>
    <w:tmpl w:val="C07CCD6A"/>
    <w:lvl w:ilvl="0" w:tplc="AE56B9B6">
      <w:start w:val="1"/>
      <w:numFmt w:val="lowerLetter"/>
      <w:lvlText w:val="%1."/>
      <w:lvlJc w:val="left"/>
      <w:pPr>
        <w:tabs>
          <w:tab w:val="num" w:pos="1620"/>
        </w:tabs>
        <w:ind w:left="1620" w:hanging="360"/>
      </w:pPr>
      <w:rPr>
        <w:strike w:val="0"/>
        <w:dstrike w:val="0"/>
        <w:u w:val="none"/>
        <w:effect w:val="none"/>
      </w:rPr>
    </w:lvl>
    <w:lvl w:ilvl="1" w:tplc="04090019">
      <w:start w:val="1"/>
      <w:numFmt w:val="lowerLetter"/>
      <w:lvlText w:val="%2."/>
      <w:lvlJc w:val="left"/>
      <w:pPr>
        <w:tabs>
          <w:tab w:val="num" w:pos="2340"/>
        </w:tabs>
        <w:ind w:left="2340" w:hanging="360"/>
      </w:pPr>
    </w:lvl>
    <w:lvl w:ilvl="2" w:tplc="F7D2C64A">
      <w:start w:val="14"/>
      <w:numFmt w:val="decimal"/>
      <w:lvlText w:val="%3."/>
      <w:lvlJc w:val="left"/>
      <w:pPr>
        <w:tabs>
          <w:tab w:val="num" w:pos="3240"/>
        </w:tabs>
        <w:ind w:left="3240" w:hanging="360"/>
      </w:pPr>
    </w:lvl>
    <w:lvl w:ilvl="3" w:tplc="0409000F">
      <w:start w:val="1"/>
      <w:numFmt w:val="decimal"/>
      <w:lvlText w:val="%4."/>
      <w:lvlJc w:val="left"/>
      <w:pPr>
        <w:tabs>
          <w:tab w:val="num" w:pos="3780"/>
        </w:tabs>
        <w:ind w:left="3780" w:hanging="360"/>
      </w:pPr>
    </w:lvl>
    <w:lvl w:ilvl="4" w:tplc="04090019">
      <w:start w:val="1"/>
      <w:numFmt w:val="lowerLetter"/>
      <w:lvlText w:val="%5."/>
      <w:lvlJc w:val="left"/>
      <w:pPr>
        <w:tabs>
          <w:tab w:val="num" w:pos="4500"/>
        </w:tabs>
        <w:ind w:left="4500" w:hanging="360"/>
      </w:pPr>
    </w:lvl>
    <w:lvl w:ilvl="5" w:tplc="0409001B">
      <w:start w:val="1"/>
      <w:numFmt w:val="lowerRoman"/>
      <w:lvlText w:val="%6."/>
      <w:lvlJc w:val="right"/>
      <w:pPr>
        <w:tabs>
          <w:tab w:val="num" w:pos="5220"/>
        </w:tabs>
        <w:ind w:left="5220" w:hanging="180"/>
      </w:pPr>
    </w:lvl>
    <w:lvl w:ilvl="6" w:tplc="0409000F">
      <w:start w:val="1"/>
      <w:numFmt w:val="decimal"/>
      <w:lvlText w:val="%7."/>
      <w:lvlJc w:val="left"/>
      <w:pPr>
        <w:tabs>
          <w:tab w:val="num" w:pos="5940"/>
        </w:tabs>
        <w:ind w:left="5940" w:hanging="360"/>
      </w:pPr>
    </w:lvl>
    <w:lvl w:ilvl="7" w:tplc="04090019">
      <w:start w:val="1"/>
      <w:numFmt w:val="lowerLetter"/>
      <w:lvlText w:val="%8."/>
      <w:lvlJc w:val="left"/>
      <w:pPr>
        <w:tabs>
          <w:tab w:val="num" w:pos="6660"/>
        </w:tabs>
        <w:ind w:left="6660" w:hanging="360"/>
      </w:pPr>
    </w:lvl>
    <w:lvl w:ilvl="8" w:tplc="0409001B">
      <w:start w:val="1"/>
      <w:numFmt w:val="lowerRoman"/>
      <w:lvlText w:val="%9."/>
      <w:lvlJc w:val="right"/>
      <w:pPr>
        <w:tabs>
          <w:tab w:val="num" w:pos="7380"/>
        </w:tabs>
        <w:ind w:left="7380" w:hanging="180"/>
      </w:pPr>
    </w:lvl>
  </w:abstractNum>
  <w:abstractNum w:abstractNumId="2" w15:restartNumberingAfterBreak="0">
    <w:nsid w:val="12EE5F17"/>
    <w:multiLevelType w:val="hybridMultilevel"/>
    <w:tmpl w:val="631EE7AE"/>
    <w:lvl w:ilvl="0" w:tplc="D8BC3EB6">
      <w:start w:val="1"/>
      <w:numFmt w:val="decimal"/>
      <w:lvlText w:val="%1."/>
      <w:lvlJc w:val="left"/>
      <w:pPr>
        <w:ind w:left="12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901969"/>
    <w:multiLevelType w:val="hybridMultilevel"/>
    <w:tmpl w:val="23586DAE"/>
    <w:lvl w:ilvl="0" w:tplc="659A1EFC">
      <w:start w:val="1"/>
      <w:numFmt w:val="decimal"/>
      <w:lvlText w:val="%1."/>
      <w:lvlJc w:val="left"/>
      <w:pPr>
        <w:ind w:left="2160" w:hanging="360"/>
      </w:pPr>
      <w:rPr>
        <w:rFonts w:hint="default"/>
      </w:rPr>
    </w:lvl>
    <w:lvl w:ilvl="1" w:tplc="04090019">
      <w:start w:val="1"/>
      <w:numFmt w:val="lowerLetter"/>
      <w:lvlText w:val="%2."/>
      <w:lvlJc w:val="left"/>
      <w:pPr>
        <w:ind w:left="1080" w:hanging="360"/>
      </w:pPr>
    </w:lvl>
    <w:lvl w:ilvl="2" w:tplc="196CB7F8">
      <w:start w:val="1"/>
      <w:numFmt w:val="bullet"/>
      <w:lvlText w:val=""/>
      <w:lvlJc w:val="left"/>
      <w:pPr>
        <w:ind w:left="1980" w:hanging="360"/>
      </w:pPr>
      <w:rPr>
        <w:rFonts w:ascii="Symbol" w:eastAsiaTheme="minorHAnsi" w:hAnsi="Symbol" w:cs="Aria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8793A6D"/>
    <w:multiLevelType w:val="hybridMultilevel"/>
    <w:tmpl w:val="56E065A2"/>
    <w:lvl w:ilvl="0" w:tplc="7884E38A">
      <w:start w:val="9"/>
      <w:numFmt w:val="decimal"/>
      <w:lvlText w:val="%1."/>
      <w:lvlJc w:val="left"/>
      <w:pPr>
        <w:tabs>
          <w:tab w:val="num" w:pos="1350"/>
        </w:tabs>
        <w:ind w:left="135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2C174C"/>
    <w:multiLevelType w:val="hybridMultilevel"/>
    <w:tmpl w:val="E466DE80"/>
    <w:lvl w:ilvl="0" w:tplc="0409000F">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3F26312"/>
    <w:multiLevelType w:val="hybridMultilevel"/>
    <w:tmpl w:val="2308302C"/>
    <w:lvl w:ilvl="0" w:tplc="FFFFFFFF">
      <w:start w:val="1"/>
      <w:numFmt w:val="decimal"/>
      <w:lvlText w:val="%1."/>
      <w:lvlJc w:val="left"/>
      <w:pPr>
        <w:tabs>
          <w:tab w:val="num" w:pos="540"/>
        </w:tabs>
        <w:ind w:left="540" w:hanging="360"/>
      </w:pPr>
      <w:rPr>
        <w:rFonts w:ascii="Arial" w:hAnsi="Arial" w:cs="Arial"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6480E61"/>
    <w:multiLevelType w:val="hybridMultilevel"/>
    <w:tmpl w:val="2308302C"/>
    <w:lvl w:ilvl="0" w:tplc="FFFFFFFF">
      <w:start w:val="1"/>
      <w:numFmt w:val="decimal"/>
      <w:lvlText w:val="%1."/>
      <w:lvlJc w:val="left"/>
      <w:pPr>
        <w:tabs>
          <w:tab w:val="num" w:pos="540"/>
        </w:tabs>
        <w:ind w:left="540" w:hanging="360"/>
      </w:pPr>
      <w:rPr>
        <w:rFonts w:ascii="Arial" w:hAnsi="Arial" w:cs="Arial"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E567DEA"/>
    <w:multiLevelType w:val="hybridMultilevel"/>
    <w:tmpl w:val="31945506"/>
    <w:lvl w:ilvl="0" w:tplc="F59C22FC">
      <w:start w:val="1"/>
      <w:numFmt w:val="decimal"/>
      <w:lvlText w:val="%1."/>
      <w:lvlJc w:val="left"/>
      <w:pPr>
        <w:tabs>
          <w:tab w:val="num" w:pos="1350"/>
        </w:tabs>
        <w:ind w:left="1350" w:hanging="360"/>
      </w:pPr>
    </w:lvl>
    <w:lvl w:ilvl="1" w:tplc="6FE0423C">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44D4F016">
      <w:start w:val="2"/>
      <w:numFmt w:val="decimal"/>
      <w:lvlText w:val="(%4)"/>
      <w:lvlJc w:val="left"/>
      <w:pPr>
        <w:tabs>
          <w:tab w:val="num" w:pos="3240"/>
        </w:tabs>
        <w:ind w:left="3240" w:hanging="72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526C2D68"/>
    <w:multiLevelType w:val="hybridMultilevel"/>
    <w:tmpl w:val="3EB4D234"/>
    <w:lvl w:ilvl="0" w:tplc="0409000F">
      <w:start w:val="1"/>
      <w:numFmt w:val="decimal"/>
      <w:lvlText w:val="%1."/>
      <w:lvlJc w:val="left"/>
      <w:pPr>
        <w:ind w:left="2246" w:hanging="360"/>
      </w:pPr>
    </w:lvl>
    <w:lvl w:ilvl="1" w:tplc="04090019" w:tentative="1">
      <w:start w:val="1"/>
      <w:numFmt w:val="lowerLetter"/>
      <w:lvlText w:val="%2."/>
      <w:lvlJc w:val="left"/>
      <w:pPr>
        <w:ind w:left="2966" w:hanging="360"/>
      </w:pPr>
    </w:lvl>
    <w:lvl w:ilvl="2" w:tplc="0409001B" w:tentative="1">
      <w:start w:val="1"/>
      <w:numFmt w:val="lowerRoman"/>
      <w:lvlText w:val="%3."/>
      <w:lvlJc w:val="right"/>
      <w:pPr>
        <w:ind w:left="3686" w:hanging="180"/>
      </w:pPr>
    </w:lvl>
    <w:lvl w:ilvl="3" w:tplc="0409000F" w:tentative="1">
      <w:start w:val="1"/>
      <w:numFmt w:val="decimal"/>
      <w:lvlText w:val="%4."/>
      <w:lvlJc w:val="left"/>
      <w:pPr>
        <w:ind w:left="4406" w:hanging="360"/>
      </w:pPr>
    </w:lvl>
    <w:lvl w:ilvl="4" w:tplc="04090019" w:tentative="1">
      <w:start w:val="1"/>
      <w:numFmt w:val="lowerLetter"/>
      <w:lvlText w:val="%5."/>
      <w:lvlJc w:val="left"/>
      <w:pPr>
        <w:ind w:left="5126" w:hanging="360"/>
      </w:pPr>
    </w:lvl>
    <w:lvl w:ilvl="5" w:tplc="0409001B" w:tentative="1">
      <w:start w:val="1"/>
      <w:numFmt w:val="lowerRoman"/>
      <w:lvlText w:val="%6."/>
      <w:lvlJc w:val="right"/>
      <w:pPr>
        <w:ind w:left="5846" w:hanging="180"/>
      </w:pPr>
    </w:lvl>
    <w:lvl w:ilvl="6" w:tplc="0409000F" w:tentative="1">
      <w:start w:val="1"/>
      <w:numFmt w:val="decimal"/>
      <w:lvlText w:val="%7."/>
      <w:lvlJc w:val="left"/>
      <w:pPr>
        <w:ind w:left="6566" w:hanging="360"/>
      </w:pPr>
    </w:lvl>
    <w:lvl w:ilvl="7" w:tplc="04090019" w:tentative="1">
      <w:start w:val="1"/>
      <w:numFmt w:val="lowerLetter"/>
      <w:lvlText w:val="%8."/>
      <w:lvlJc w:val="left"/>
      <w:pPr>
        <w:ind w:left="7286" w:hanging="360"/>
      </w:pPr>
    </w:lvl>
    <w:lvl w:ilvl="8" w:tplc="0409001B" w:tentative="1">
      <w:start w:val="1"/>
      <w:numFmt w:val="lowerRoman"/>
      <w:lvlText w:val="%9."/>
      <w:lvlJc w:val="right"/>
      <w:pPr>
        <w:ind w:left="8006" w:hanging="180"/>
      </w:pPr>
    </w:lvl>
  </w:abstractNum>
  <w:abstractNum w:abstractNumId="10" w15:restartNumberingAfterBreak="0">
    <w:nsid w:val="52EF5914"/>
    <w:multiLevelType w:val="hybridMultilevel"/>
    <w:tmpl w:val="9294C16C"/>
    <w:lvl w:ilvl="0" w:tplc="DC880BF8">
      <w:start w:val="1"/>
      <w:numFmt w:val="decimal"/>
      <w:lvlText w:val="%1."/>
      <w:lvlJc w:val="left"/>
      <w:pPr>
        <w:tabs>
          <w:tab w:val="num" w:pos="810"/>
        </w:tabs>
        <w:ind w:left="810" w:hanging="360"/>
      </w:pPr>
      <w:rPr>
        <w:rFonts w:ascii="Arial" w:hAnsi="Arial" w:cs="Arial" w:hint="default"/>
        <w:color w:val="auto"/>
        <w:sz w:val="24"/>
        <w:szCs w:val="24"/>
      </w:rPr>
    </w:lvl>
    <w:lvl w:ilvl="1" w:tplc="D70451C0">
      <w:start w:val="1"/>
      <w:numFmt w:val="lowerLetter"/>
      <w:lvlText w:val="%2."/>
      <w:lvlJc w:val="left"/>
      <w:pPr>
        <w:tabs>
          <w:tab w:val="num" w:pos="1440"/>
        </w:tabs>
        <w:ind w:left="1440" w:hanging="360"/>
      </w:pPr>
    </w:lvl>
    <w:lvl w:ilvl="2" w:tplc="2158A398">
      <w:start w:val="9"/>
      <w:numFmt w:val="decimal"/>
      <w:lvlText w:val="%3."/>
      <w:lvlJc w:val="left"/>
      <w:pPr>
        <w:tabs>
          <w:tab w:val="num" w:pos="1080"/>
        </w:tabs>
        <w:ind w:left="1080" w:hanging="360"/>
      </w:pPr>
    </w:lvl>
    <w:lvl w:ilvl="3" w:tplc="B0B81832">
      <w:start w:val="1"/>
      <w:numFmt w:val="lowerLetter"/>
      <w:lvlText w:val="%4."/>
      <w:lvlJc w:val="left"/>
      <w:pPr>
        <w:tabs>
          <w:tab w:val="num" w:pos="1440"/>
        </w:tabs>
        <w:ind w:left="1440" w:hanging="360"/>
      </w:pPr>
    </w:lvl>
    <w:lvl w:ilvl="4" w:tplc="6CA2EB7A">
      <w:start w:val="1"/>
      <w:numFmt w:val="decimal"/>
      <w:lvlText w:val="%5)"/>
      <w:lvlJc w:val="left"/>
      <w:pPr>
        <w:tabs>
          <w:tab w:val="num" w:pos="1800"/>
        </w:tabs>
        <w:ind w:left="1800" w:hanging="360"/>
      </w:pPr>
    </w:lvl>
    <w:lvl w:ilvl="5" w:tplc="31748D88">
      <w:start w:val="1"/>
      <w:numFmt w:val="decimal"/>
      <w:lvlText w:val="(%6)"/>
      <w:lvlJc w:val="left"/>
      <w:pPr>
        <w:tabs>
          <w:tab w:val="num" w:pos="4500"/>
        </w:tabs>
        <w:ind w:left="4500" w:hanging="36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52F125F8"/>
    <w:multiLevelType w:val="hybridMultilevel"/>
    <w:tmpl w:val="2308302C"/>
    <w:lvl w:ilvl="0" w:tplc="FFFFFFFF">
      <w:start w:val="1"/>
      <w:numFmt w:val="decimal"/>
      <w:lvlText w:val="%1."/>
      <w:lvlJc w:val="left"/>
      <w:pPr>
        <w:tabs>
          <w:tab w:val="num" w:pos="540"/>
        </w:tabs>
        <w:ind w:left="540" w:hanging="360"/>
      </w:pPr>
      <w:rPr>
        <w:rFonts w:ascii="Arial" w:hAnsi="Arial" w:cs="Arial"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48B18E1"/>
    <w:multiLevelType w:val="hybridMultilevel"/>
    <w:tmpl w:val="5008D3A4"/>
    <w:lvl w:ilvl="0" w:tplc="E79AA1AA">
      <w:start w:val="1"/>
      <w:numFmt w:val="upperRoman"/>
      <w:pStyle w:val="Heading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88411C"/>
    <w:multiLevelType w:val="hybridMultilevel"/>
    <w:tmpl w:val="FCE801F2"/>
    <w:lvl w:ilvl="0" w:tplc="FFFFFFFF">
      <w:start w:val="1"/>
      <w:numFmt w:val="decimal"/>
      <w:lvlText w:val="%1."/>
      <w:lvlJc w:val="left"/>
      <w:pPr>
        <w:ind w:left="2347" w:hanging="360"/>
      </w:pPr>
    </w:lvl>
    <w:lvl w:ilvl="1" w:tplc="FFFFFFFF" w:tentative="1">
      <w:start w:val="1"/>
      <w:numFmt w:val="lowerLetter"/>
      <w:lvlText w:val="%2."/>
      <w:lvlJc w:val="left"/>
      <w:pPr>
        <w:ind w:left="3067" w:hanging="360"/>
      </w:pPr>
    </w:lvl>
    <w:lvl w:ilvl="2" w:tplc="FFFFFFFF" w:tentative="1">
      <w:start w:val="1"/>
      <w:numFmt w:val="lowerRoman"/>
      <w:lvlText w:val="%3."/>
      <w:lvlJc w:val="right"/>
      <w:pPr>
        <w:ind w:left="3787" w:hanging="180"/>
      </w:pPr>
    </w:lvl>
    <w:lvl w:ilvl="3" w:tplc="FFFFFFFF" w:tentative="1">
      <w:start w:val="1"/>
      <w:numFmt w:val="decimal"/>
      <w:lvlText w:val="%4."/>
      <w:lvlJc w:val="left"/>
      <w:pPr>
        <w:ind w:left="4507" w:hanging="360"/>
      </w:pPr>
    </w:lvl>
    <w:lvl w:ilvl="4" w:tplc="FFFFFFFF" w:tentative="1">
      <w:start w:val="1"/>
      <w:numFmt w:val="lowerLetter"/>
      <w:lvlText w:val="%5."/>
      <w:lvlJc w:val="left"/>
      <w:pPr>
        <w:ind w:left="5227" w:hanging="360"/>
      </w:pPr>
    </w:lvl>
    <w:lvl w:ilvl="5" w:tplc="FFFFFFFF" w:tentative="1">
      <w:start w:val="1"/>
      <w:numFmt w:val="lowerRoman"/>
      <w:lvlText w:val="%6."/>
      <w:lvlJc w:val="right"/>
      <w:pPr>
        <w:ind w:left="5947" w:hanging="180"/>
      </w:pPr>
    </w:lvl>
    <w:lvl w:ilvl="6" w:tplc="FFFFFFFF" w:tentative="1">
      <w:start w:val="1"/>
      <w:numFmt w:val="decimal"/>
      <w:lvlText w:val="%7."/>
      <w:lvlJc w:val="left"/>
      <w:pPr>
        <w:ind w:left="6667" w:hanging="360"/>
      </w:pPr>
    </w:lvl>
    <w:lvl w:ilvl="7" w:tplc="FFFFFFFF" w:tentative="1">
      <w:start w:val="1"/>
      <w:numFmt w:val="lowerLetter"/>
      <w:lvlText w:val="%8."/>
      <w:lvlJc w:val="left"/>
      <w:pPr>
        <w:ind w:left="7387" w:hanging="360"/>
      </w:pPr>
    </w:lvl>
    <w:lvl w:ilvl="8" w:tplc="FFFFFFFF" w:tentative="1">
      <w:start w:val="1"/>
      <w:numFmt w:val="lowerRoman"/>
      <w:lvlText w:val="%9."/>
      <w:lvlJc w:val="right"/>
      <w:pPr>
        <w:ind w:left="8107" w:hanging="180"/>
      </w:pPr>
    </w:lvl>
  </w:abstractNum>
  <w:abstractNum w:abstractNumId="14" w15:restartNumberingAfterBreak="0">
    <w:nsid w:val="59B77DAF"/>
    <w:multiLevelType w:val="hybridMultilevel"/>
    <w:tmpl w:val="CAFA55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B2D1C70"/>
    <w:multiLevelType w:val="hybridMultilevel"/>
    <w:tmpl w:val="5022894E"/>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15:restartNumberingAfterBreak="0">
    <w:nsid w:val="5B8D6E64"/>
    <w:multiLevelType w:val="hybridMultilevel"/>
    <w:tmpl w:val="2C30BBE6"/>
    <w:lvl w:ilvl="0" w:tplc="5AAE53D8">
      <w:start w:val="3"/>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08B03E7"/>
    <w:multiLevelType w:val="hybridMultilevel"/>
    <w:tmpl w:val="2C30BBE6"/>
    <w:lvl w:ilvl="0" w:tplc="FFFFFFFF">
      <w:start w:val="3"/>
      <w:numFmt w:val="decimal"/>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630F7306"/>
    <w:multiLevelType w:val="hybridMultilevel"/>
    <w:tmpl w:val="2308302C"/>
    <w:lvl w:ilvl="0" w:tplc="FFFFFFFF">
      <w:start w:val="1"/>
      <w:numFmt w:val="decimal"/>
      <w:lvlText w:val="%1."/>
      <w:lvlJc w:val="left"/>
      <w:pPr>
        <w:tabs>
          <w:tab w:val="num" w:pos="540"/>
        </w:tabs>
        <w:ind w:left="540" w:hanging="360"/>
      </w:pPr>
      <w:rPr>
        <w:rFonts w:ascii="Arial" w:hAnsi="Arial" w:cs="Arial"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610364C"/>
    <w:multiLevelType w:val="hybridMultilevel"/>
    <w:tmpl w:val="31945506"/>
    <w:lvl w:ilvl="0" w:tplc="FFFFFFFF">
      <w:start w:val="1"/>
      <w:numFmt w:val="decimal"/>
      <w:lvlText w:val="%1."/>
      <w:lvlJc w:val="left"/>
      <w:pPr>
        <w:tabs>
          <w:tab w:val="num" w:pos="1350"/>
        </w:tabs>
        <w:ind w:left="135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2"/>
      <w:numFmt w:val="decimal"/>
      <w:lvlText w:val="(%4)"/>
      <w:lvlJc w:val="left"/>
      <w:pPr>
        <w:tabs>
          <w:tab w:val="num" w:pos="3240"/>
        </w:tabs>
        <w:ind w:left="3240" w:hanging="72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0" w15:restartNumberingAfterBreak="0">
    <w:nsid w:val="675611D0"/>
    <w:multiLevelType w:val="hybridMultilevel"/>
    <w:tmpl w:val="240422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F705D2"/>
    <w:multiLevelType w:val="hybridMultilevel"/>
    <w:tmpl w:val="B7E2CB54"/>
    <w:lvl w:ilvl="0" w:tplc="EAF69266">
      <w:start w:val="5"/>
      <w:numFmt w:val="upperRoman"/>
      <w:pStyle w:val="Heading4"/>
      <w:lvlText w:val="%1."/>
      <w:lvlJc w:val="left"/>
      <w:pPr>
        <w:tabs>
          <w:tab w:val="num" w:pos="1080"/>
        </w:tabs>
        <w:ind w:left="1080" w:hanging="720"/>
      </w:pPr>
    </w:lvl>
    <w:lvl w:ilvl="1" w:tplc="FFE0D300">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6D5806FA"/>
    <w:multiLevelType w:val="hybridMultilevel"/>
    <w:tmpl w:val="AD8C7568"/>
    <w:lvl w:ilvl="0" w:tplc="FFFFFFFF">
      <w:start w:val="1"/>
      <w:numFmt w:val="lowerLetter"/>
      <w:lvlText w:val="%1."/>
      <w:lvlJc w:val="left"/>
      <w:pPr>
        <w:tabs>
          <w:tab w:val="num" w:pos="1440"/>
        </w:tabs>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5F7C42"/>
    <w:multiLevelType w:val="hybridMultilevel"/>
    <w:tmpl w:val="2308302C"/>
    <w:lvl w:ilvl="0" w:tplc="DB6C6A50">
      <w:start w:val="1"/>
      <w:numFmt w:val="decimal"/>
      <w:lvlText w:val="%1."/>
      <w:lvlJc w:val="left"/>
      <w:pPr>
        <w:tabs>
          <w:tab w:val="num" w:pos="540"/>
        </w:tabs>
        <w:ind w:left="540" w:hanging="36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552CE8"/>
    <w:multiLevelType w:val="hybridMultilevel"/>
    <w:tmpl w:val="063C9ECC"/>
    <w:lvl w:ilvl="0" w:tplc="04090019">
      <w:start w:val="1"/>
      <w:numFmt w:val="lowerLetter"/>
      <w:lvlText w:val="%1."/>
      <w:lvlJc w:val="left"/>
      <w:pPr>
        <w:ind w:left="1987" w:hanging="360"/>
      </w:pPr>
    </w:lvl>
    <w:lvl w:ilvl="1" w:tplc="04090019" w:tentative="1">
      <w:start w:val="1"/>
      <w:numFmt w:val="lowerLetter"/>
      <w:lvlText w:val="%2."/>
      <w:lvlJc w:val="left"/>
      <w:pPr>
        <w:ind w:left="2707" w:hanging="360"/>
      </w:pPr>
    </w:lvl>
    <w:lvl w:ilvl="2" w:tplc="0409001B" w:tentative="1">
      <w:start w:val="1"/>
      <w:numFmt w:val="lowerRoman"/>
      <w:lvlText w:val="%3."/>
      <w:lvlJc w:val="right"/>
      <w:pPr>
        <w:ind w:left="3427" w:hanging="180"/>
      </w:pPr>
    </w:lvl>
    <w:lvl w:ilvl="3" w:tplc="0409000F" w:tentative="1">
      <w:start w:val="1"/>
      <w:numFmt w:val="decimal"/>
      <w:lvlText w:val="%4."/>
      <w:lvlJc w:val="left"/>
      <w:pPr>
        <w:ind w:left="4147" w:hanging="360"/>
      </w:pPr>
    </w:lvl>
    <w:lvl w:ilvl="4" w:tplc="04090019" w:tentative="1">
      <w:start w:val="1"/>
      <w:numFmt w:val="lowerLetter"/>
      <w:lvlText w:val="%5."/>
      <w:lvlJc w:val="left"/>
      <w:pPr>
        <w:ind w:left="4867" w:hanging="360"/>
      </w:pPr>
    </w:lvl>
    <w:lvl w:ilvl="5" w:tplc="0409001B" w:tentative="1">
      <w:start w:val="1"/>
      <w:numFmt w:val="lowerRoman"/>
      <w:lvlText w:val="%6."/>
      <w:lvlJc w:val="right"/>
      <w:pPr>
        <w:ind w:left="5587" w:hanging="180"/>
      </w:pPr>
    </w:lvl>
    <w:lvl w:ilvl="6" w:tplc="0409000F" w:tentative="1">
      <w:start w:val="1"/>
      <w:numFmt w:val="decimal"/>
      <w:lvlText w:val="%7."/>
      <w:lvlJc w:val="left"/>
      <w:pPr>
        <w:ind w:left="6307" w:hanging="360"/>
      </w:pPr>
    </w:lvl>
    <w:lvl w:ilvl="7" w:tplc="04090019" w:tentative="1">
      <w:start w:val="1"/>
      <w:numFmt w:val="lowerLetter"/>
      <w:lvlText w:val="%8."/>
      <w:lvlJc w:val="left"/>
      <w:pPr>
        <w:ind w:left="7027" w:hanging="360"/>
      </w:pPr>
    </w:lvl>
    <w:lvl w:ilvl="8" w:tplc="0409001B" w:tentative="1">
      <w:start w:val="1"/>
      <w:numFmt w:val="lowerRoman"/>
      <w:lvlText w:val="%9."/>
      <w:lvlJc w:val="right"/>
      <w:pPr>
        <w:ind w:left="7747" w:hanging="180"/>
      </w:pPr>
    </w:lvl>
  </w:abstractNum>
  <w:abstractNum w:abstractNumId="25" w15:restartNumberingAfterBreak="0">
    <w:nsid w:val="78F64798"/>
    <w:multiLevelType w:val="hybridMultilevel"/>
    <w:tmpl w:val="3F3C5A68"/>
    <w:lvl w:ilvl="0" w:tplc="C8026D8E">
      <w:start w:val="1"/>
      <w:numFmt w:val="decimal"/>
      <w:lvlText w:val="%1."/>
      <w:lvlJc w:val="left"/>
      <w:pPr>
        <w:tabs>
          <w:tab w:val="num" w:pos="1440"/>
        </w:tabs>
        <w:ind w:left="1440" w:hanging="360"/>
      </w:pPr>
      <w:rPr>
        <w:rFonts w:ascii="Arial" w:hAnsi="Arial" w:cs="Arial" w:hint="default"/>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9030049">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77795908">
    <w:abstractNumId w:val="8"/>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84931255">
    <w:abstractNumId w:val="10"/>
  </w:num>
  <w:num w:numId="4" w16cid:durableId="1674603725">
    <w:abstractNumId w:val="1"/>
    <w:lvlOverride w:ilvl="0">
      <w:startOverride w:val="1"/>
    </w:lvlOverride>
    <w:lvlOverride w:ilvl="1">
      <w:startOverride w:val="1"/>
    </w:lvlOverride>
    <w:lvlOverride w:ilvl="2">
      <w:startOverride w:val="1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92796883">
    <w:abstractNumId w:val="24"/>
  </w:num>
  <w:num w:numId="6" w16cid:durableId="1307473390">
    <w:abstractNumId w:val="9"/>
  </w:num>
  <w:num w:numId="7" w16cid:durableId="847477340">
    <w:abstractNumId w:val="3"/>
  </w:num>
  <w:num w:numId="8" w16cid:durableId="1346059925">
    <w:abstractNumId w:val="20"/>
  </w:num>
  <w:num w:numId="9" w16cid:durableId="2011711081">
    <w:abstractNumId w:val="23"/>
  </w:num>
  <w:num w:numId="10" w16cid:durableId="1906330249">
    <w:abstractNumId w:val="4"/>
  </w:num>
  <w:num w:numId="11" w16cid:durableId="107314363">
    <w:abstractNumId w:val="14"/>
  </w:num>
  <w:num w:numId="12" w16cid:durableId="1459294398">
    <w:abstractNumId w:val="15"/>
  </w:num>
  <w:num w:numId="13" w16cid:durableId="838229482">
    <w:abstractNumId w:val="5"/>
  </w:num>
  <w:num w:numId="14" w16cid:durableId="1252351595">
    <w:abstractNumId w:val="2"/>
  </w:num>
  <w:num w:numId="15" w16cid:durableId="131021070">
    <w:abstractNumId w:val="12"/>
  </w:num>
  <w:num w:numId="16" w16cid:durableId="1350373625">
    <w:abstractNumId w:val="19"/>
  </w:num>
  <w:num w:numId="17" w16cid:durableId="1490360737">
    <w:abstractNumId w:val="0"/>
  </w:num>
  <w:num w:numId="18" w16cid:durableId="1734962307">
    <w:abstractNumId w:val="6"/>
  </w:num>
  <w:num w:numId="19" w16cid:durableId="1228758683">
    <w:abstractNumId w:val="7"/>
  </w:num>
  <w:num w:numId="20" w16cid:durableId="1661421958">
    <w:abstractNumId w:val="11"/>
  </w:num>
  <w:num w:numId="21" w16cid:durableId="1418137031">
    <w:abstractNumId w:val="16"/>
  </w:num>
  <w:num w:numId="22" w16cid:durableId="1533347472">
    <w:abstractNumId w:val="25"/>
  </w:num>
  <w:num w:numId="23" w16cid:durableId="807405297">
    <w:abstractNumId w:val="22"/>
  </w:num>
  <w:num w:numId="24" w16cid:durableId="1811631955">
    <w:abstractNumId w:val="17"/>
  </w:num>
  <w:num w:numId="25" w16cid:durableId="157774548">
    <w:abstractNumId w:val="13"/>
  </w:num>
  <w:num w:numId="26" w16cid:durableId="1833329784">
    <w:abstractNumId w:val="18"/>
  </w:num>
  <w:num w:numId="27" w16cid:durableId="891885619">
    <w:abstractNumId w:val="12"/>
    <w:lvlOverride w:ilvl="0">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2B5"/>
    <w:rsid w:val="0000179A"/>
    <w:rsid w:val="000022C1"/>
    <w:rsid w:val="000024EA"/>
    <w:rsid w:val="0000329E"/>
    <w:rsid w:val="000043F4"/>
    <w:rsid w:val="000045D4"/>
    <w:rsid w:val="000047AD"/>
    <w:rsid w:val="00006567"/>
    <w:rsid w:val="00010AAE"/>
    <w:rsid w:val="00010F52"/>
    <w:rsid w:val="00013D21"/>
    <w:rsid w:val="00014659"/>
    <w:rsid w:val="00015136"/>
    <w:rsid w:val="0001552B"/>
    <w:rsid w:val="0001641A"/>
    <w:rsid w:val="000175ED"/>
    <w:rsid w:val="000177CE"/>
    <w:rsid w:val="00021E66"/>
    <w:rsid w:val="000222AD"/>
    <w:rsid w:val="00023541"/>
    <w:rsid w:val="00023E3C"/>
    <w:rsid w:val="00024ABB"/>
    <w:rsid w:val="00024B25"/>
    <w:rsid w:val="00025945"/>
    <w:rsid w:val="000269FB"/>
    <w:rsid w:val="00027DB2"/>
    <w:rsid w:val="00030437"/>
    <w:rsid w:val="00033038"/>
    <w:rsid w:val="000333CA"/>
    <w:rsid w:val="000337B1"/>
    <w:rsid w:val="00033B19"/>
    <w:rsid w:val="000359B6"/>
    <w:rsid w:val="00035E1E"/>
    <w:rsid w:val="000362BC"/>
    <w:rsid w:val="000375F8"/>
    <w:rsid w:val="000376EB"/>
    <w:rsid w:val="00037DCF"/>
    <w:rsid w:val="00041241"/>
    <w:rsid w:val="000412E5"/>
    <w:rsid w:val="000418CD"/>
    <w:rsid w:val="0004209A"/>
    <w:rsid w:val="000423D0"/>
    <w:rsid w:val="00042927"/>
    <w:rsid w:val="00042BA6"/>
    <w:rsid w:val="00042E0D"/>
    <w:rsid w:val="00043825"/>
    <w:rsid w:val="00043BB9"/>
    <w:rsid w:val="00043D41"/>
    <w:rsid w:val="00044AB5"/>
    <w:rsid w:val="00045098"/>
    <w:rsid w:val="0004651E"/>
    <w:rsid w:val="00046982"/>
    <w:rsid w:val="00046FA3"/>
    <w:rsid w:val="000525F1"/>
    <w:rsid w:val="000536DC"/>
    <w:rsid w:val="0005449F"/>
    <w:rsid w:val="000546B5"/>
    <w:rsid w:val="00054810"/>
    <w:rsid w:val="00054CE9"/>
    <w:rsid w:val="00054F69"/>
    <w:rsid w:val="00056B5F"/>
    <w:rsid w:val="00061666"/>
    <w:rsid w:val="00062CD7"/>
    <w:rsid w:val="00063C28"/>
    <w:rsid w:val="00064604"/>
    <w:rsid w:val="00065F9C"/>
    <w:rsid w:val="000673C7"/>
    <w:rsid w:val="00067A6D"/>
    <w:rsid w:val="000711E5"/>
    <w:rsid w:val="0007344B"/>
    <w:rsid w:val="000751B9"/>
    <w:rsid w:val="00075526"/>
    <w:rsid w:val="00076A09"/>
    <w:rsid w:val="0007770B"/>
    <w:rsid w:val="00081B36"/>
    <w:rsid w:val="00083D89"/>
    <w:rsid w:val="00083EA9"/>
    <w:rsid w:val="000858A3"/>
    <w:rsid w:val="00085E73"/>
    <w:rsid w:val="0008651E"/>
    <w:rsid w:val="00090D27"/>
    <w:rsid w:val="00090D7F"/>
    <w:rsid w:val="00091570"/>
    <w:rsid w:val="000923C6"/>
    <w:rsid w:val="0009321E"/>
    <w:rsid w:val="000943D5"/>
    <w:rsid w:val="00096CD8"/>
    <w:rsid w:val="00096D6F"/>
    <w:rsid w:val="00096E20"/>
    <w:rsid w:val="00097043"/>
    <w:rsid w:val="00097D89"/>
    <w:rsid w:val="000A0704"/>
    <w:rsid w:val="000A24E2"/>
    <w:rsid w:val="000A26B4"/>
    <w:rsid w:val="000A3574"/>
    <w:rsid w:val="000A4C0E"/>
    <w:rsid w:val="000A5503"/>
    <w:rsid w:val="000A7964"/>
    <w:rsid w:val="000B0171"/>
    <w:rsid w:val="000B03D0"/>
    <w:rsid w:val="000B070A"/>
    <w:rsid w:val="000B0839"/>
    <w:rsid w:val="000B13E6"/>
    <w:rsid w:val="000B28E5"/>
    <w:rsid w:val="000B4CF1"/>
    <w:rsid w:val="000B59A7"/>
    <w:rsid w:val="000B65B1"/>
    <w:rsid w:val="000B6CAD"/>
    <w:rsid w:val="000B6D25"/>
    <w:rsid w:val="000B7139"/>
    <w:rsid w:val="000B755D"/>
    <w:rsid w:val="000C155D"/>
    <w:rsid w:val="000C22EC"/>
    <w:rsid w:val="000C37CC"/>
    <w:rsid w:val="000C5D45"/>
    <w:rsid w:val="000C6213"/>
    <w:rsid w:val="000C6B9D"/>
    <w:rsid w:val="000C6EB8"/>
    <w:rsid w:val="000C71D4"/>
    <w:rsid w:val="000C7D6A"/>
    <w:rsid w:val="000D0183"/>
    <w:rsid w:val="000D1285"/>
    <w:rsid w:val="000D1873"/>
    <w:rsid w:val="000D5462"/>
    <w:rsid w:val="000D7A41"/>
    <w:rsid w:val="000E20CE"/>
    <w:rsid w:val="000E227D"/>
    <w:rsid w:val="000E3216"/>
    <w:rsid w:val="000E3A3F"/>
    <w:rsid w:val="000E417F"/>
    <w:rsid w:val="000E4465"/>
    <w:rsid w:val="000E5854"/>
    <w:rsid w:val="000E7722"/>
    <w:rsid w:val="000E797D"/>
    <w:rsid w:val="000E7DCA"/>
    <w:rsid w:val="000F0F14"/>
    <w:rsid w:val="000F2D82"/>
    <w:rsid w:val="000F3141"/>
    <w:rsid w:val="000F571A"/>
    <w:rsid w:val="000F5B9B"/>
    <w:rsid w:val="000F5C5B"/>
    <w:rsid w:val="000F5DFA"/>
    <w:rsid w:val="000F5FE1"/>
    <w:rsid w:val="001001BE"/>
    <w:rsid w:val="001016B7"/>
    <w:rsid w:val="001031D8"/>
    <w:rsid w:val="0010495F"/>
    <w:rsid w:val="00106201"/>
    <w:rsid w:val="00107E9E"/>
    <w:rsid w:val="00111E10"/>
    <w:rsid w:val="001129D1"/>
    <w:rsid w:val="00115A9B"/>
    <w:rsid w:val="00116015"/>
    <w:rsid w:val="001166C2"/>
    <w:rsid w:val="00120629"/>
    <w:rsid w:val="00122AF3"/>
    <w:rsid w:val="00123AD9"/>
    <w:rsid w:val="00123ADD"/>
    <w:rsid w:val="001241C7"/>
    <w:rsid w:val="00126F16"/>
    <w:rsid w:val="00131AA3"/>
    <w:rsid w:val="00131F7D"/>
    <w:rsid w:val="00131FA5"/>
    <w:rsid w:val="001331C3"/>
    <w:rsid w:val="00133FBD"/>
    <w:rsid w:val="0013563A"/>
    <w:rsid w:val="00135C7D"/>
    <w:rsid w:val="0013609C"/>
    <w:rsid w:val="00136D7B"/>
    <w:rsid w:val="00137812"/>
    <w:rsid w:val="00137891"/>
    <w:rsid w:val="00141486"/>
    <w:rsid w:val="0014221D"/>
    <w:rsid w:val="00142DB8"/>
    <w:rsid w:val="0014307C"/>
    <w:rsid w:val="001431D7"/>
    <w:rsid w:val="00143262"/>
    <w:rsid w:val="001433D4"/>
    <w:rsid w:val="00143B35"/>
    <w:rsid w:val="001454B3"/>
    <w:rsid w:val="00145BB3"/>
    <w:rsid w:val="00150C50"/>
    <w:rsid w:val="00151413"/>
    <w:rsid w:val="0015229B"/>
    <w:rsid w:val="00152854"/>
    <w:rsid w:val="00153BA2"/>
    <w:rsid w:val="0015576A"/>
    <w:rsid w:val="00155ACD"/>
    <w:rsid w:val="001561B0"/>
    <w:rsid w:val="001568C9"/>
    <w:rsid w:val="00156C1E"/>
    <w:rsid w:val="001570B2"/>
    <w:rsid w:val="00157EEF"/>
    <w:rsid w:val="00161010"/>
    <w:rsid w:val="001616FC"/>
    <w:rsid w:val="00164687"/>
    <w:rsid w:val="00165C6B"/>
    <w:rsid w:val="001669B8"/>
    <w:rsid w:val="0017004E"/>
    <w:rsid w:val="00170433"/>
    <w:rsid w:val="00170FCA"/>
    <w:rsid w:val="00171AFD"/>
    <w:rsid w:val="00173536"/>
    <w:rsid w:val="0017364C"/>
    <w:rsid w:val="00173C69"/>
    <w:rsid w:val="00174FAC"/>
    <w:rsid w:val="001764B0"/>
    <w:rsid w:val="00180386"/>
    <w:rsid w:val="0018096A"/>
    <w:rsid w:val="00180D73"/>
    <w:rsid w:val="0018210E"/>
    <w:rsid w:val="0018253F"/>
    <w:rsid w:val="001825B0"/>
    <w:rsid w:val="00184111"/>
    <w:rsid w:val="001844CE"/>
    <w:rsid w:val="00184D1C"/>
    <w:rsid w:val="00184E96"/>
    <w:rsid w:val="00186444"/>
    <w:rsid w:val="0018670A"/>
    <w:rsid w:val="00187524"/>
    <w:rsid w:val="00190034"/>
    <w:rsid w:val="0019095D"/>
    <w:rsid w:val="0019170E"/>
    <w:rsid w:val="0019274A"/>
    <w:rsid w:val="00195502"/>
    <w:rsid w:val="00196304"/>
    <w:rsid w:val="00196407"/>
    <w:rsid w:val="001965D6"/>
    <w:rsid w:val="001A0F1A"/>
    <w:rsid w:val="001A1930"/>
    <w:rsid w:val="001A2428"/>
    <w:rsid w:val="001A4E2A"/>
    <w:rsid w:val="001A6820"/>
    <w:rsid w:val="001B1B5C"/>
    <w:rsid w:val="001B2A7D"/>
    <w:rsid w:val="001B3EF1"/>
    <w:rsid w:val="001B4B78"/>
    <w:rsid w:val="001B4DCF"/>
    <w:rsid w:val="001B5C09"/>
    <w:rsid w:val="001B637A"/>
    <w:rsid w:val="001B7856"/>
    <w:rsid w:val="001C15AD"/>
    <w:rsid w:val="001C661C"/>
    <w:rsid w:val="001C74FF"/>
    <w:rsid w:val="001C7A8B"/>
    <w:rsid w:val="001D0255"/>
    <w:rsid w:val="001D04EA"/>
    <w:rsid w:val="001D0F04"/>
    <w:rsid w:val="001D1F43"/>
    <w:rsid w:val="001D2123"/>
    <w:rsid w:val="001D2498"/>
    <w:rsid w:val="001D26B9"/>
    <w:rsid w:val="001D308A"/>
    <w:rsid w:val="001D3507"/>
    <w:rsid w:val="001D40C9"/>
    <w:rsid w:val="001D41A1"/>
    <w:rsid w:val="001D61A7"/>
    <w:rsid w:val="001D786D"/>
    <w:rsid w:val="001E0830"/>
    <w:rsid w:val="001E0D4E"/>
    <w:rsid w:val="001E19EE"/>
    <w:rsid w:val="001E26FC"/>
    <w:rsid w:val="001E298B"/>
    <w:rsid w:val="001E2BE2"/>
    <w:rsid w:val="001E396D"/>
    <w:rsid w:val="001E4246"/>
    <w:rsid w:val="001E43B0"/>
    <w:rsid w:val="001E51E2"/>
    <w:rsid w:val="001E63D3"/>
    <w:rsid w:val="001E66CD"/>
    <w:rsid w:val="001F0911"/>
    <w:rsid w:val="001F1410"/>
    <w:rsid w:val="001F321E"/>
    <w:rsid w:val="001F3F7C"/>
    <w:rsid w:val="001F54A9"/>
    <w:rsid w:val="001F5583"/>
    <w:rsid w:val="001F66EB"/>
    <w:rsid w:val="001F6BEE"/>
    <w:rsid w:val="00202EDA"/>
    <w:rsid w:val="00203552"/>
    <w:rsid w:val="00203A0A"/>
    <w:rsid w:val="00204B66"/>
    <w:rsid w:val="00204C19"/>
    <w:rsid w:val="00204FBC"/>
    <w:rsid w:val="002053EE"/>
    <w:rsid w:val="00205669"/>
    <w:rsid w:val="0020596B"/>
    <w:rsid w:val="0020657F"/>
    <w:rsid w:val="00206E94"/>
    <w:rsid w:val="00211365"/>
    <w:rsid w:val="002116E4"/>
    <w:rsid w:val="00211756"/>
    <w:rsid w:val="00213A5E"/>
    <w:rsid w:val="002150E9"/>
    <w:rsid w:val="00221846"/>
    <w:rsid w:val="00223AA7"/>
    <w:rsid w:val="00223CFA"/>
    <w:rsid w:val="00224D8A"/>
    <w:rsid w:val="00224E6D"/>
    <w:rsid w:val="00224FCE"/>
    <w:rsid w:val="00225012"/>
    <w:rsid w:val="00225502"/>
    <w:rsid w:val="002265FE"/>
    <w:rsid w:val="002269A0"/>
    <w:rsid w:val="00227451"/>
    <w:rsid w:val="00233CA8"/>
    <w:rsid w:val="002341A3"/>
    <w:rsid w:val="002347FB"/>
    <w:rsid w:val="00235460"/>
    <w:rsid w:val="00236B07"/>
    <w:rsid w:val="00237B54"/>
    <w:rsid w:val="0024011F"/>
    <w:rsid w:val="002403E4"/>
    <w:rsid w:val="00240594"/>
    <w:rsid w:val="00240878"/>
    <w:rsid w:val="002408DD"/>
    <w:rsid w:val="00241564"/>
    <w:rsid w:val="002436C9"/>
    <w:rsid w:val="0024554D"/>
    <w:rsid w:val="00245631"/>
    <w:rsid w:val="002456C1"/>
    <w:rsid w:val="002462A9"/>
    <w:rsid w:val="002505DA"/>
    <w:rsid w:val="00251210"/>
    <w:rsid w:val="002513D3"/>
    <w:rsid w:val="002524D6"/>
    <w:rsid w:val="00255C9C"/>
    <w:rsid w:val="00262C9C"/>
    <w:rsid w:val="002636B5"/>
    <w:rsid w:val="00263D35"/>
    <w:rsid w:val="002644C2"/>
    <w:rsid w:val="002662D6"/>
    <w:rsid w:val="00266322"/>
    <w:rsid w:val="0026700B"/>
    <w:rsid w:val="00267806"/>
    <w:rsid w:val="00270047"/>
    <w:rsid w:val="002702EB"/>
    <w:rsid w:val="002726D9"/>
    <w:rsid w:val="00272E73"/>
    <w:rsid w:val="00273B4A"/>
    <w:rsid w:val="00274D83"/>
    <w:rsid w:val="002755E4"/>
    <w:rsid w:val="0027623C"/>
    <w:rsid w:val="00276968"/>
    <w:rsid w:val="00276BB6"/>
    <w:rsid w:val="00276EEE"/>
    <w:rsid w:val="002771F4"/>
    <w:rsid w:val="00277C09"/>
    <w:rsid w:val="00277CC2"/>
    <w:rsid w:val="00277F1D"/>
    <w:rsid w:val="00280A1B"/>
    <w:rsid w:val="00282E62"/>
    <w:rsid w:val="00283890"/>
    <w:rsid w:val="0028465F"/>
    <w:rsid w:val="002848BF"/>
    <w:rsid w:val="00285267"/>
    <w:rsid w:val="00285844"/>
    <w:rsid w:val="00285CB0"/>
    <w:rsid w:val="00285E8C"/>
    <w:rsid w:val="00290932"/>
    <w:rsid w:val="00290D26"/>
    <w:rsid w:val="0029133F"/>
    <w:rsid w:val="002951FF"/>
    <w:rsid w:val="00295445"/>
    <w:rsid w:val="002A005F"/>
    <w:rsid w:val="002A06C5"/>
    <w:rsid w:val="002A114F"/>
    <w:rsid w:val="002A1223"/>
    <w:rsid w:val="002A16F3"/>
    <w:rsid w:val="002A2498"/>
    <w:rsid w:val="002A3547"/>
    <w:rsid w:val="002A4642"/>
    <w:rsid w:val="002A4825"/>
    <w:rsid w:val="002A5A1D"/>
    <w:rsid w:val="002A65C8"/>
    <w:rsid w:val="002A7874"/>
    <w:rsid w:val="002A7D01"/>
    <w:rsid w:val="002B006F"/>
    <w:rsid w:val="002B0317"/>
    <w:rsid w:val="002B17E5"/>
    <w:rsid w:val="002B25E4"/>
    <w:rsid w:val="002B32F8"/>
    <w:rsid w:val="002B35F7"/>
    <w:rsid w:val="002B3956"/>
    <w:rsid w:val="002B4B3C"/>
    <w:rsid w:val="002B59E8"/>
    <w:rsid w:val="002B632E"/>
    <w:rsid w:val="002B72E0"/>
    <w:rsid w:val="002B72E7"/>
    <w:rsid w:val="002C14CD"/>
    <w:rsid w:val="002C151E"/>
    <w:rsid w:val="002C1734"/>
    <w:rsid w:val="002C1E22"/>
    <w:rsid w:val="002C2112"/>
    <w:rsid w:val="002C60C5"/>
    <w:rsid w:val="002C6CDA"/>
    <w:rsid w:val="002C6F83"/>
    <w:rsid w:val="002D0206"/>
    <w:rsid w:val="002D07C5"/>
    <w:rsid w:val="002D149E"/>
    <w:rsid w:val="002D26E7"/>
    <w:rsid w:val="002D4BF9"/>
    <w:rsid w:val="002D6CF4"/>
    <w:rsid w:val="002D6D9B"/>
    <w:rsid w:val="002D7C79"/>
    <w:rsid w:val="002E22A5"/>
    <w:rsid w:val="002E24C0"/>
    <w:rsid w:val="002E254F"/>
    <w:rsid w:val="002E285E"/>
    <w:rsid w:val="002E3AEB"/>
    <w:rsid w:val="002E3D9C"/>
    <w:rsid w:val="002E7783"/>
    <w:rsid w:val="002F02DD"/>
    <w:rsid w:val="002F0B08"/>
    <w:rsid w:val="002F1EB6"/>
    <w:rsid w:val="002F1F39"/>
    <w:rsid w:val="002F27AB"/>
    <w:rsid w:val="002F3E93"/>
    <w:rsid w:val="002F41A9"/>
    <w:rsid w:val="002F4279"/>
    <w:rsid w:val="002F4543"/>
    <w:rsid w:val="002F49A3"/>
    <w:rsid w:val="002F77CB"/>
    <w:rsid w:val="0030169D"/>
    <w:rsid w:val="003016EF"/>
    <w:rsid w:val="0030256F"/>
    <w:rsid w:val="00302FCA"/>
    <w:rsid w:val="0030352D"/>
    <w:rsid w:val="0030445A"/>
    <w:rsid w:val="0030467B"/>
    <w:rsid w:val="00304D31"/>
    <w:rsid w:val="003060A3"/>
    <w:rsid w:val="0031059D"/>
    <w:rsid w:val="00310BC4"/>
    <w:rsid w:val="00311359"/>
    <w:rsid w:val="00312210"/>
    <w:rsid w:val="00312D9C"/>
    <w:rsid w:val="00313035"/>
    <w:rsid w:val="003166FC"/>
    <w:rsid w:val="0031717E"/>
    <w:rsid w:val="00320212"/>
    <w:rsid w:val="00321596"/>
    <w:rsid w:val="003215B8"/>
    <w:rsid w:val="00321901"/>
    <w:rsid w:val="00322049"/>
    <w:rsid w:val="00325AC7"/>
    <w:rsid w:val="00327DF0"/>
    <w:rsid w:val="0033222E"/>
    <w:rsid w:val="0033252E"/>
    <w:rsid w:val="0033356C"/>
    <w:rsid w:val="00334330"/>
    <w:rsid w:val="003345CD"/>
    <w:rsid w:val="00334AF9"/>
    <w:rsid w:val="00334B85"/>
    <w:rsid w:val="0033668F"/>
    <w:rsid w:val="00337334"/>
    <w:rsid w:val="0034027A"/>
    <w:rsid w:val="00340CA3"/>
    <w:rsid w:val="00341CB9"/>
    <w:rsid w:val="0034235E"/>
    <w:rsid w:val="0034312F"/>
    <w:rsid w:val="0034346A"/>
    <w:rsid w:val="00343726"/>
    <w:rsid w:val="00343F32"/>
    <w:rsid w:val="00344306"/>
    <w:rsid w:val="003444B6"/>
    <w:rsid w:val="003448DD"/>
    <w:rsid w:val="00345760"/>
    <w:rsid w:val="003457D3"/>
    <w:rsid w:val="00345B32"/>
    <w:rsid w:val="00346E0C"/>
    <w:rsid w:val="003471D0"/>
    <w:rsid w:val="003471F4"/>
    <w:rsid w:val="003476C6"/>
    <w:rsid w:val="00350281"/>
    <w:rsid w:val="00350F8D"/>
    <w:rsid w:val="0035135E"/>
    <w:rsid w:val="00353B51"/>
    <w:rsid w:val="0035492C"/>
    <w:rsid w:val="00354DC4"/>
    <w:rsid w:val="00355054"/>
    <w:rsid w:val="003609A1"/>
    <w:rsid w:val="003609A2"/>
    <w:rsid w:val="00361077"/>
    <w:rsid w:val="00361794"/>
    <w:rsid w:val="00361A37"/>
    <w:rsid w:val="003637B9"/>
    <w:rsid w:val="00365B88"/>
    <w:rsid w:val="00371AEC"/>
    <w:rsid w:val="00371F31"/>
    <w:rsid w:val="00371F67"/>
    <w:rsid w:val="0037251C"/>
    <w:rsid w:val="00372AAE"/>
    <w:rsid w:val="00373C60"/>
    <w:rsid w:val="00374D6C"/>
    <w:rsid w:val="00374FD7"/>
    <w:rsid w:val="003777CA"/>
    <w:rsid w:val="00382427"/>
    <w:rsid w:val="0038267E"/>
    <w:rsid w:val="00383272"/>
    <w:rsid w:val="00383BDF"/>
    <w:rsid w:val="003844ED"/>
    <w:rsid w:val="00385B13"/>
    <w:rsid w:val="00387E64"/>
    <w:rsid w:val="0039021E"/>
    <w:rsid w:val="00392589"/>
    <w:rsid w:val="003961D0"/>
    <w:rsid w:val="00397AB4"/>
    <w:rsid w:val="003A0178"/>
    <w:rsid w:val="003A0ACF"/>
    <w:rsid w:val="003A0F80"/>
    <w:rsid w:val="003A1524"/>
    <w:rsid w:val="003A42B5"/>
    <w:rsid w:val="003A4565"/>
    <w:rsid w:val="003A4F22"/>
    <w:rsid w:val="003A5CB0"/>
    <w:rsid w:val="003A5F9E"/>
    <w:rsid w:val="003A626A"/>
    <w:rsid w:val="003A6349"/>
    <w:rsid w:val="003A6E9F"/>
    <w:rsid w:val="003A754E"/>
    <w:rsid w:val="003A796E"/>
    <w:rsid w:val="003B0033"/>
    <w:rsid w:val="003B0A3B"/>
    <w:rsid w:val="003B16DB"/>
    <w:rsid w:val="003B1ABC"/>
    <w:rsid w:val="003B246E"/>
    <w:rsid w:val="003B46B0"/>
    <w:rsid w:val="003B59A9"/>
    <w:rsid w:val="003B5A68"/>
    <w:rsid w:val="003B5D60"/>
    <w:rsid w:val="003C1870"/>
    <w:rsid w:val="003C2813"/>
    <w:rsid w:val="003C2DF6"/>
    <w:rsid w:val="003C32D0"/>
    <w:rsid w:val="003C33C9"/>
    <w:rsid w:val="003C41E3"/>
    <w:rsid w:val="003C43E9"/>
    <w:rsid w:val="003C45F8"/>
    <w:rsid w:val="003C5597"/>
    <w:rsid w:val="003C5650"/>
    <w:rsid w:val="003C5D9B"/>
    <w:rsid w:val="003C6343"/>
    <w:rsid w:val="003C7620"/>
    <w:rsid w:val="003C7EEF"/>
    <w:rsid w:val="003D024D"/>
    <w:rsid w:val="003D03E3"/>
    <w:rsid w:val="003D090C"/>
    <w:rsid w:val="003D0C79"/>
    <w:rsid w:val="003D1FF8"/>
    <w:rsid w:val="003D2A93"/>
    <w:rsid w:val="003D3B49"/>
    <w:rsid w:val="003D4B05"/>
    <w:rsid w:val="003D4FED"/>
    <w:rsid w:val="003D705A"/>
    <w:rsid w:val="003D7A6F"/>
    <w:rsid w:val="003E10C1"/>
    <w:rsid w:val="003E1839"/>
    <w:rsid w:val="003E282B"/>
    <w:rsid w:val="003E2BFE"/>
    <w:rsid w:val="003E3941"/>
    <w:rsid w:val="003E5FD2"/>
    <w:rsid w:val="003E6535"/>
    <w:rsid w:val="003E655A"/>
    <w:rsid w:val="003F1D15"/>
    <w:rsid w:val="003F25C8"/>
    <w:rsid w:val="003F30D0"/>
    <w:rsid w:val="003F3312"/>
    <w:rsid w:val="003F3791"/>
    <w:rsid w:val="003F3B27"/>
    <w:rsid w:val="003F43A2"/>
    <w:rsid w:val="003F66C1"/>
    <w:rsid w:val="00400473"/>
    <w:rsid w:val="00401F3B"/>
    <w:rsid w:val="0040204A"/>
    <w:rsid w:val="00403A17"/>
    <w:rsid w:val="00404467"/>
    <w:rsid w:val="004046C8"/>
    <w:rsid w:val="004069D2"/>
    <w:rsid w:val="0041088D"/>
    <w:rsid w:val="00411C88"/>
    <w:rsid w:val="0041251C"/>
    <w:rsid w:val="004125D7"/>
    <w:rsid w:val="004132F4"/>
    <w:rsid w:val="004137FE"/>
    <w:rsid w:val="004138F1"/>
    <w:rsid w:val="00414399"/>
    <w:rsid w:val="00414F2E"/>
    <w:rsid w:val="00415031"/>
    <w:rsid w:val="00417CF3"/>
    <w:rsid w:val="00420BB6"/>
    <w:rsid w:val="00420CBD"/>
    <w:rsid w:val="00420EE8"/>
    <w:rsid w:val="00421BF8"/>
    <w:rsid w:val="004223D9"/>
    <w:rsid w:val="0042240C"/>
    <w:rsid w:val="00422F42"/>
    <w:rsid w:val="00423265"/>
    <w:rsid w:val="00425270"/>
    <w:rsid w:val="0042635C"/>
    <w:rsid w:val="00426B00"/>
    <w:rsid w:val="00427AD9"/>
    <w:rsid w:val="0043030E"/>
    <w:rsid w:val="004320B4"/>
    <w:rsid w:val="00433978"/>
    <w:rsid w:val="00435269"/>
    <w:rsid w:val="00435839"/>
    <w:rsid w:val="00436B6C"/>
    <w:rsid w:val="004402FD"/>
    <w:rsid w:val="00440E6E"/>
    <w:rsid w:val="00441DC1"/>
    <w:rsid w:val="00442BDF"/>
    <w:rsid w:val="004440FE"/>
    <w:rsid w:val="00445845"/>
    <w:rsid w:val="00445DCC"/>
    <w:rsid w:val="00446137"/>
    <w:rsid w:val="0044653A"/>
    <w:rsid w:val="00447CA3"/>
    <w:rsid w:val="00451983"/>
    <w:rsid w:val="00451B50"/>
    <w:rsid w:val="004538F2"/>
    <w:rsid w:val="00454A6C"/>
    <w:rsid w:val="00455AD3"/>
    <w:rsid w:val="00455F9A"/>
    <w:rsid w:val="004575B0"/>
    <w:rsid w:val="00457CA4"/>
    <w:rsid w:val="00460C2E"/>
    <w:rsid w:val="004610E8"/>
    <w:rsid w:val="004627DE"/>
    <w:rsid w:val="00463EFE"/>
    <w:rsid w:val="00464822"/>
    <w:rsid w:val="00465C2D"/>
    <w:rsid w:val="00466A89"/>
    <w:rsid w:val="004678DF"/>
    <w:rsid w:val="0047312A"/>
    <w:rsid w:val="0047394A"/>
    <w:rsid w:val="004746DE"/>
    <w:rsid w:val="004754A5"/>
    <w:rsid w:val="00477838"/>
    <w:rsid w:val="00477964"/>
    <w:rsid w:val="004804CB"/>
    <w:rsid w:val="004810D5"/>
    <w:rsid w:val="00481558"/>
    <w:rsid w:val="0048185C"/>
    <w:rsid w:val="00481EBD"/>
    <w:rsid w:val="004825C5"/>
    <w:rsid w:val="00483297"/>
    <w:rsid w:val="004904B9"/>
    <w:rsid w:val="004916E1"/>
    <w:rsid w:val="004924A6"/>
    <w:rsid w:val="00492ECD"/>
    <w:rsid w:val="00493B63"/>
    <w:rsid w:val="00494884"/>
    <w:rsid w:val="00495236"/>
    <w:rsid w:val="00496B50"/>
    <w:rsid w:val="0049777E"/>
    <w:rsid w:val="004A01FC"/>
    <w:rsid w:val="004A1E27"/>
    <w:rsid w:val="004A3990"/>
    <w:rsid w:val="004A3AF1"/>
    <w:rsid w:val="004A4461"/>
    <w:rsid w:val="004A5A58"/>
    <w:rsid w:val="004A7299"/>
    <w:rsid w:val="004A774B"/>
    <w:rsid w:val="004A7DAA"/>
    <w:rsid w:val="004B101C"/>
    <w:rsid w:val="004B1A01"/>
    <w:rsid w:val="004B1E57"/>
    <w:rsid w:val="004B231D"/>
    <w:rsid w:val="004B244F"/>
    <w:rsid w:val="004B4775"/>
    <w:rsid w:val="004B5A39"/>
    <w:rsid w:val="004B7DA0"/>
    <w:rsid w:val="004C0791"/>
    <w:rsid w:val="004C10F1"/>
    <w:rsid w:val="004C2331"/>
    <w:rsid w:val="004C29E1"/>
    <w:rsid w:val="004C3505"/>
    <w:rsid w:val="004C3EA9"/>
    <w:rsid w:val="004C59FC"/>
    <w:rsid w:val="004C5EF3"/>
    <w:rsid w:val="004C6827"/>
    <w:rsid w:val="004C70A5"/>
    <w:rsid w:val="004C7E05"/>
    <w:rsid w:val="004D050E"/>
    <w:rsid w:val="004D1368"/>
    <w:rsid w:val="004D1B41"/>
    <w:rsid w:val="004D1D07"/>
    <w:rsid w:val="004D2C27"/>
    <w:rsid w:val="004D2EDA"/>
    <w:rsid w:val="004D3B0F"/>
    <w:rsid w:val="004D3D09"/>
    <w:rsid w:val="004D481B"/>
    <w:rsid w:val="004D4A57"/>
    <w:rsid w:val="004D563F"/>
    <w:rsid w:val="004D6808"/>
    <w:rsid w:val="004D6F18"/>
    <w:rsid w:val="004D7EC1"/>
    <w:rsid w:val="004E026D"/>
    <w:rsid w:val="004E19C5"/>
    <w:rsid w:val="004E21D0"/>
    <w:rsid w:val="004E27F6"/>
    <w:rsid w:val="004E33C5"/>
    <w:rsid w:val="004E5463"/>
    <w:rsid w:val="004E5D27"/>
    <w:rsid w:val="004E6A73"/>
    <w:rsid w:val="004F0296"/>
    <w:rsid w:val="004F192F"/>
    <w:rsid w:val="004F44BC"/>
    <w:rsid w:val="004F44FF"/>
    <w:rsid w:val="004F65B3"/>
    <w:rsid w:val="004F6775"/>
    <w:rsid w:val="004F6C46"/>
    <w:rsid w:val="004F6F5D"/>
    <w:rsid w:val="004F7289"/>
    <w:rsid w:val="004F7AEA"/>
    <w:rsid w:val="0050173D"/>
    <w:rsid w:val="00501C58"/>
    <w:rsid w:val="00502392"/>
    <w:rsid w:val="00502AA2"/>
    <w:rsid w:val="00503928"/>
    <w:rsid w:val="00503D2F"/>
    <w:rsid w:val="00504455"/>
    <w:rsid w:val="00504AA3"/>
    <w:rsid w:val="00505C56"/>
    <w:rsid w:val="00505CF9"/>
    <w:rsid w:val="00506205"/>
    <w:rsid w:val="00506BA6"/>
    <w:rsid w:val="00506ECA"/>
    <w:rsid w:val="005110E5"/>
    <w:rsid w:val="00511672"/>
    <w:rsid w:val="00512C96"/>
    <w:rsid w:val="00515381"/>
    <w:rsid w:val="00520268"/>
    <w:rsid w:val="00520C3D"/>
    <w:rsid w:val="00521D0A"/>
    <w:rsid w:val="00524ADD"/>
    <w:rsid w:val="005270DC"/>
    <w:rsid w:val="00527AD4"/>
    <w:rsid w:val="00530811"/>
    <w:rsid w:val="00531879"/>
    <w:rsid w:val="005360E1"/>
    <w:rsid w:val="0054078F"/>
    <w:rsid w:val="005411F2"/>
    <w:rsid w:val="00541610"/>
    <w:rsid w:val="00542BF2"/>
    <w:rsid w:val="00542F13"/>
    <w:rsid w:val="00543B72"/>
    <w:rsid w:val="00544FD3"/>
    <w:rsid w:val="00545155"/>
    <w:rsid w:val="00545F76"/>
    <w:rsid w:val="005472B0"/>
    <w:rsid w:val="00547ED5"/>
    <w:rsid w:val="00550B3B"/>
    <w:rsid w:val="0055115F"/>
    <w:rsid w:val="0055329D"/>
    <w:rsid w:val="00553378"/>
    <w:rsid w:val="0055374A"/>
    <w:rsid w:val="00555C58"/>
    <w:rsid w:val="00556D0F"/>
    <w:rsid w:val="005619CB"/>
    <w:rsid w:val="00561A25"/>
    <w:rsid w:val="005620E5"/>
    <w:rsid w:val="00563567"/>
    <w:rsid w:val="00566387"/>
    <w:rsid w:val="00566653"/>
    <w:rsid w:val="00567693"/>
    <w:rsid w:val="005676AB"/>
    <w:rsid w:val="00567A67"/>
    <w:rsid w:val="00570576"/>
    <w:rsid w:val="00571ADD"/>
    <w:rsid w:val="005736B6"/>
    <w:rsid w:val="00573E1A"/>
    <w:rsid w:val="00574DF3"/>
    <w:rsid w:val="00574FE3"/>
    <w:rsid w:val="005751A4"/>
    <w:rsid w:val="00575717"/>
    <w:rsid w:val="00576D77"/>
    <w:rsid w:val="00576E01"/>
    <w:rsid w:val="00577686"/>
    <w:rsid w:val="00577CFA"/>
    <w:rsid w:val="00577E83"/>
    <w:rsid w:val="00583128"/>
    <w:rsid w:val="00583645"/>
    <w:rsid w:val="00583C6F"/>
    <w:rsid w:val="00584053"/>
    <w:rsid w:val="00585988"/>
    <w:rsid w:val="00585DBB"/>
    <w:rsid w:val="00586532"/>
    <w:rsid w:val="00591267"/>
    <w:rsid w:val="00591332"/>
    <w:rsid w:val="00591361"/>
    <w:rsid w:val="005929DF"/>
    <w:rsid w:val="005933DC"/>
    <w:rsid w:val="00593585"/>
    <w:rsid w:val="005935D9"/>
    <w:rsid w:val="0059435E"/>
    <w:rsid w:val="005945DD"/>
    <w:rsid w:val="00594E1E"/>
    <w:rsid w:val="00594EF7"/>
    <w:rsid w:val="00595AF1"/>
    <w:rsid w:val="005966E4"/>
    <w:rsid w:val="00596E31"/>
    <w:rsid w:val="00597A36"/>
    <w:rsid w:val="00597EB1"/>
    <w:rsid w:val="005A0E24"/>
    <w:rsid w:val="005A1746"/>
    <w:rsid w:val="005A1791"/>
    <w:rsid w:val="005A1914"/>
    <w:rsid w:val="005A278F"/>
    <w:rsid w:val="005A2F91"/>
    <w:rsid w:val="005A324F"/>
    <w:rsid w:val="005B014D"/>
    <w:rsid w:val="005B1BE7"/>
    <w:rsid w:val="005B1E69"/>
    <w:rsid w:val="005B225A"/>
    <w:rsid w:val="005B242F"/>
    <w:rsid w:val="005B2860"/>
    <w:rsid w:val="005B552A"/>
    <w:rsid w:val="005B562F"/>
    <w:rsid w:val="005B5956"/>
    <w:rsid w:val="005B5A4A"/>
    <w:rsid w:val="005B7F08"/>
    <w:rsid w:val="005C002B"/>
    <w:rsid w:val="005C1A94"/>
    <w:rsid w:val="005C2264"/>
    <w:rsid w:val="005C2C65"/>
    <w:rsid w:val="005C4171"/>
    <w:rsid w:val="005C4C64"/>
    <w:rsid w:val="005C4F86"/>
    <w:rsid w:val="005C5228"/>
    <w:rsid w:val="005C5938"/>
    <w:rsid w:val="005C79A3"/>
    <w:rsid w:val="005D0F35"/>
    <w:rsid w:val="005D19AC"/>
    <w:rsid w:val="005D4167"/>
    <w:rsid w:val="005D434D"/>
    <w:rsid w:val="005D453A"/>
    <w:rsid w:val="005D5351"/>
    <w:rsid w:val="005D6054"/>
    <w:rsid w:val="005D62B9"/>
    <w:rsid w:val="005E13A9"/>
    <w:rsid w:val="005E3463"/>
    <w:rsid w:val="005E3A4D"/>
    <w:rsid w:val="005E3AD5"/>
    <w:rsid w:val="005E430E"/>
    <w:rsid w:val="005E49CC"/>
    <w:rsid w:val="005E604F"/>
    <w:rsid w:val="005E74E2"/>
    <w:rsid w:val="005F024D"/>
    <w:rsid w:val="005F1B6C"/>
    <w:rsid w:val="005F2154"/>
    <w:rsid w:val="005F660E"/>
    <w:rsid w:val="005F71A5"/>
    <w:rsid w:val="00601AF6"/>
    <w:rsid w:val="00601F40"/>
    <w:rsid w:val="00603761"/>
    <w:rsid w:val="006038FD"/>
    <w:rsid w:val="00604186"/>
    <w:rsid w:val="00604401"/>
    <w:rsid w:val="0060502E"/>
    <w:rsid w:val="0060725C"/>
    <w:rsid w:val="00610A46"/>
    <w:rsid w:val="00610C55"/>
    <w:rsid w:val="0061103E"/>
    <w:rsid w:val="00611509"/>
    <w:rsid w:val="00611DFF"/>
    <w:rsid w:val="006157B6"/>
    <w:rsid w:val="0061634D"/>
    <w:rsid w:val="00616A2F"/>
    <w:rsid w:val="00620AB8"/>
    <w:rsid w:val="0062384A"/>
    <w:rsid w:val="00623B06"/>
    <w:rsid w:val="00624E2A"/>
    <w:rsid w:val="006253A7"/>
    <w:rsid w:val="00625B98"/>
    <w:rsid w:val="006265C7"/>
    <w:rsid w:val="006273FD"/>
    <w:rsid w:val="00630FCB"/>
    <w:rsid w:val="006328E1"/>
    <w:rsid w:val="00634312"/>
    <w:rsid w:val="00635101"/>
    <w:rsid w:val="006352A6"/>
    <w:rsid w:val="00635758"/>
    <w:rsid w:val="00636057"/>
    <w:rsid w:val="00636063"/>
    <w:rsid w:val="00636F5C"/>
    <w:rsid w:val="00637CEE"/>
    <w:rsid w:val="0064131B"/>
    <w:rsid w:val="006422D1"/>
    <w:rsid w:val="00642486"/>
    <w:rsid w:val="0064416C"/>
    <w:rsid w:val="00644718"/>
    <w:rsid w:val="006459BE"/>
    <w:rsid w:val="0064677F"/>
    <w:rsid w:val="00646933"/>
    <w:rsid w:val="00646DE6"/>
    <w:rsid w:val="006477C2"/>
    <w:rsid w:val="00647DF9"/>
    <w:rsid w:val="00651476"/>
    <w:rsid w:val="00652A60"/>
    <w:rsid w:val="006535B0"/>
    <w:rsid w:val="00653674"/>
    <w:rsid w:val="006537B6"/>
    <w:rsid w:val="00653DF4"/>
    <w:rsid w:val="00653FE9"/>
    <w:rsid w:val="0065453F"/>
    <w:rsid w:val="00656FFE"/>
    <w:rsid w:val="00657FA1"/>
    <w:rsid w:val="006610A1"/>
    <w:rsid w:val="00661F68"/>
    <w:rsid w:val="006637A9"/>
    <w:rsid w:val="006651F3"/>
    <w:rsid w:val="006657FA"/>
    <w:rsid w:val="00665B76"/>
    <w:rsid w:val="0066638C"/>
    <w:rsid w:val="00666C6A"/>
    <w:rsid w:val="00666ED2"/>
    <w:rsid w:val="00667049"/>
    <w:rsid w:val="006675B8"/>
    <w:rsid w:val="006676DD"/>
    <w:rsid w:val="00667CB2"/>
    <w:rsid w:val="006718FF"/>
    <w:rsid w:val="0067225C"/>
    <w:rsid w:val="0067304C"/>
    <w:rsid w:val="00673B6A"/>
    <w:rsid w:val="006748E6"/>
    <w:rsid w:val="00674DDB"/>
    <w:rsid w:val="00674E7A"/>
    <w:rsid w:val="00674E9B"/>
    <w:rsid w:val="00675C37"/>
    <w:rsid w:val="00675FAD"/>
    <w:rsid w:val="006762FC"/>
    <w:rsid w:val="006818B8"/>
    <w:rsid w:val="00683504"/>
    <w:rsid w:val="00684487"/>
    <w:rsid w:val="006851A7"/>
    <w:rsid w:val="006851EC"/>
    <w:rsid w:val="006857A1"/>
    <w:rsid w:val="00686828"/>
    <w:rsid w:val="006901CF"/>
    <w:rsid w:val="00691D41"/>
    <w:rsid w:val="0069233F"/>
    <w:rsid w:val="00693CE7"/>
    <w:rsid w:val="00695993"/>
    <w:rsid w:val="00695CB6"/>
    <w:rsid w:val="006A2268"/>
    <w:rsid w:val="006A53B1"/>
    <w:rsid w:val="006A61E1"/>
    <w:rsid w:val="006A79DE"/>
    <w:rsid w:val="006B088A"/>
    <w:rsid w:val="006B15FB"/>
    <w:rsid w:val="006B553C"/>
    <w:rsid w:val="006B6241"/>
    <w:rsid w:val="006B62E7"/>
    <w:rsid w:val="006B67DD"/>
    <w:rsid w:val="006C04B9"/>
    <w:rsid w:val="006C10FF"/>
    <w:rsid w:val="006C19EB"/>
    <w:rsid w:val="006C1CB0"/>
    <w:rsid w:val="006C2AAA"/>
    <w:rsid w:val="006C2C48"/>
    <w:rsid w:val="006C2F76"/>
    <w:rsid w:val="006C35D4"/>
    <w:rsid w:val="006C4334"/>
    <w:rsid w:val="006C6A75"/>
    <w:rsid w:val="006D0447"/>
    <w:rsid w:val="006D0DE8"/>
    <w:rsid w:val="006D399F"/>
    <w:rsid w:val="006D40B3"/>
    <w:rsid w:val="006D589A"/>
    <w:rsid w:val="006D6A77"/>
    <w:rsid w:val="006D7964"/>
    <w:rsid w:val="006E1974"/>
    <w:rsid w:val="006E1E28"/>
    <w:rsid w:val="006E3D8E"/>
    <w:rsid w:val="006E43DF"/>
    <w:rsid w:val="006E45C2"/>
    <w:rsid w:val="006E4D50"/>
    <w:rsid w:val="006E51AE"/>
    <w:rsid w:val="006E531D"/>
    <w:rsid w:val="006E54A8"/>
    <w:rsid w:val="006E5E4A"/>
    <w:rsid w:val="006E77E4"/>
    <w:rsid w:val="006F0B40"/>
    <w:rsid w:val="006F0E9F"/>
    <w:rsid w:val="006F0FCE"/>
    <w:rsid w:val="006F2502"/>
    <w:rsid w:val="006F3568"/>
    <w:rsid w:val="006F52AE"/>
    <w:rsid w:val="006F5569"/>
    <w:rsid w:val="006F67CB"/>
    <w:rsid w:val="006F7C7F"/>
    <w:rsid w:val="0070579F"/>
    <w:rsid w:val="007059D1"/>
    <w:rsid w:val="00705A04"/>
    <w:rsid w:val="00706302"/>
    <w:rsid w:val="00706922"/>
    <w:rsid w:val="00707409"/>
    <w:rsid w:val="00707B0E"/>
    <w:rsid w:val="00710CC4"/>
    <w:rsid w:val="007164DA"/>
    <w:rsid w:val="0071664D"/>
    <w:rsid w:val="007172B5"/>
    <w:rsid w:val="00720AD5"/>
    <w:rsid w:val="00720CDF"/>
    <w:rsid w:val="007211DA"/>
    <w:rsid w:val="00723919"/>
    <w:rsid w:val="00723E47"/>
    <w:rsid w:val="00724093"/>
    <w:rsid w:val="0072458A"/>
    <w:rsid w:val="007258AD"/>
    <w:rsid w:val="00725CD6"/>
    <w:rsid w:val="0072752D"/>
    <w:rsid w:val="00730531"/>
    <w:rsid w:val="00730880"/>
    <w:rsid w:val="007329A2"/>
    <w:rsid w:val="0073327A"/>
    <w:rsid w:val="00734188"/>
    <w:rsid w:val="0073489B"/>
    <w:rsid w:val="00735991"/>
    <w:rsid w:val="00742DF0"/>
    <w:rsid w:val="0074514B"/>
    <w:rsid w:val="00745F6A"/>
    <w:rsid w:val="00746ECB"/>
    <w:rsid w:val="007472E2"/>
    <w:rsid w:val="00750502"/>
    <w:rsid w:val="00750764"/>
    <w:rsid w:val="007513BD"/>
    <w:rsid w:val="007521D5"/>
    <w:rsid w:val="007538F5"/>
    <w:rsid w:val="007559D8"/>
    <w:rsid w:val="00755EE5"/>
    <w:rsid w:val="00757BE8"/>
    <w:rsid w:val="00757F72"/>
    <w:rsid w:val="00760CC4"/>
    <w:rsid w:val="00761BF2"/>
    <w:rsid w:val="0076315F"/>
    <w:rsid w:val="007652B9"/>
    <w:rsid w:val="007659C3"/>
    <w:rsid w:val="00765AA3"/>
    <w:rsid w:val="00771816"/>
    <w:rsid w:val="007723CF"/>
    <w:rsid w:val="00772945"/>
    <w:rsid w:val="00773FB9"/>
    <w:rsid w:val="00776712"/>
    <w:rsid w:val="00776821"/>
    <w:rsid w:val="00777581"/>
    <w:rsid w:val="00782A8B"/>
    <w:rsid w:val="00784559"/>
    <w:rsid w:val="00784CAA"/>
    <w:rsid w:val="00786019"/>
    <w:rsid w:val="00790D34"/>
    <w:rsid w:val="00792452"/>
    <w:rsid w:val="00794184"/>
    <w:rsid w:val="00794264"/>
    <w:rsid w:val="00795253"/>
    <w:rsid w:val="00795741"/>
    <w:rsid w:val="00796749"/>
    <w:rsid w:val="00796B2C"/>
    <w:rsid w:val="0079771E"/>
    <w:rsid w:val="007A0090"/>
    <w:rsid w:val="007A3320"/>
    <w:rsid w:val="007A37BB"/>
    <w:rsid w:val="007A4682"/>
    <w:rsid w:val="007A5992"/>
    <w:rsid w:val="007A693F"/>
    <w:rsid w:val="007A6B05"/>
    <w:rsid w:val="007A6C39"/>
    <w:rsid w:val="007A711B"/>
    <w:rsid w:val="007A7441"/>
    <w:rsid w:val="007A7D32"/>
    <w:rsid w:val="007A7E76"/>
    <w:rsid w:val="007B0330"/>
    <w:rsid w:val="007B06A3"/>
    <w:rsid w:val="007B1A57"/>
    <w:rsid w:val="007B1B23"/>
    <w:rsid w:val="007B1C5B"/>
    <w:rsid w:val="007B214E"/>
    <w:rsid w:val="007B237D"/>
    <w:rsid w:val="007B29A9"/>
    <w:rsid w:val="007B45B4"/>
    <w:rsid w:val="007B4B6E"/>
    <w:rsid w:val="007B559A"/>
    <w:rsid w:val="007B5A8C"/>
    <w:rsid w:val="007B5DB9"/>
    <w:rsid w:val="007B62CD"/>
    <w:rsid w:val="007B6C63"/>
    <w:rsid w:val="007B721E"/>
    <w:rsid w:val="007C000B"/>
    <w:rsid w:val="007C1286"/>
    <w:rsid w:val="007C1502"/>
    <w:rsid w:val="007C20A8"/>
    <w:rsid w:val="007C2339"/>
    <w:rsid w:val="007C252A"/>
    <w:rsid w:val="007C31D8"/>
    <w:rsid w:val="007C4242"/>
    <w:rsid w:val="007C558C"/>
    <w:rsid w:val="007C6FAB"/>
    <w:rsid w:val="007D2C45"/>
    <w:rsid w:val="007D36BB"/>
    <w:rsid w:val="007D3863"/>
    <w:rsid w:val="007D4F04"/>
    <w:rsid w:val="007D774A"/>
    <w:rsid w:val="007D7A73"/>
    <w:rsid w:val="007D7DBA"/>
    <w:rsid w:val="007E03F9"/>
    <w:rsid w:val="007E057B"/>
    <w:rsid w:val="007E081A"/>
    <w:rsid w:val="007E0A7C"/>
    <w:rsid w:val="007E1E21"/>
    <w:rsid w:val="007E61D8"/>
    <w:rsid w:val="007E6280"/>
    <w:rsid w:val="007E753A"/>
    <w:rsid w:val="007E790B"/>
    <w:rsid w:val="007E7F5A"/>
    <w:rsid w:val="007F0CCE"/>
    <w:rsid w:val="007F18A3"/>
    <w:rsid w:val="007F205D"/>
    <w:rsid w:val="007F21A3"/>
    <w:rsid w:val="007F28D3"/>
    <w:rsid w:val="007F33A7"/>
    <w:rsid w:val="007F554A"/>
    <w:rsid w:val="007F6D76"/>
    <w:rsid w:val="007F7946"/>
    <w:rsid w:val="007F7977"/>
    <w:rsid w:val="008005F5"/>
    <w:rsid w:val="008006A4"/>
    <w:rsid w:val="00800845"/>
    <w:rsid w:val="008008F5"/>
    <w:rsid w:val="0080224F"/>
    <w:rsid w:val="008036BF"/>
    <w:rsid w:val="008041DB"/>
    <w:rsid w:val="008069D3"/>
    <w:rsid w:val="0081161F"/>
    <w:rsid w:val="00812288"/>
    <w:rsid w:val="00815194"/>
    <w:rsid w:val="008152EA"/>
    <w:rsid w:val="00816D9E"/>
    <w:rsid w:val="00816F9D"/>
    <w:rsid w:val="00817069"/>
    <w:rsid w:val="00820971"/>
    <w:rsid w:val="00821516"/>
    <w:rsid w:val="00823471"/>
    <w:rsid w:val="008245E6"/>
    <w:rsid w:val="00824F04"/>
    <w:rsid w:val="00825E35"/>
    <w:rsid w:val="008274B5"/>
    <w:rsid w:val="0083065B"/>
    <w:rsid w:val="00832E09"/>
    <w:rsid w:val="0083371E"/>
    <w:rsid w:val="00833C2D"/>
    <w:rsid w:val="008347E3"/>
    <w:rsid w:val="008349BA"/>
    <w:rsid w:val="00834B1A"/>
    <w:rsid w:val="00834F72"/>
    <w:rsid w:val="008366CD"/>
    <w:rsid w:val="00836FB3"/>
    <w:rsid w:val="00837607"/>
    <w:rsid w:val="0084009C"/>
    <w:rsid w:val="008410D6"/>
    <w:rsid w:val="008417FE"/>
    <w:rsid w:val="0084181C"/>
    <w:rsid w:val="00842536"/>
    <w:rsid w:val="00843060"/>
    <w:rsid w:val="00845F89"/>
    <w:rsid w:val="008460C4"/>
    <w:rsid w:val="0084679F"/>
    <w:rsid w:val="00851C76"/>
    <w:rsid w:val="00851D73"/>
    <w:rsid w:val="00852097"/>
    <w:rsid w:val="008530E8"/>
    <w:rsid w:val="00853E4F"/>
    <w:rsid w:val="00855097"/>
    <w:rsid w:val="00857192"/>
    <w:rsid w:val="00857DA0"/>
    <w:rsid w:val="0086018A"/>
    <w:rsid w:val="0086065F"/>
    <w:rsid w:val="00860CD0"/>
    <w:rsid w:val="008619FC"/>
    <w:rsid w:val="00861B55"/>
    <w:rsid w:val="00863519"/>
    <w:rsid w:val="00865B38"/>
    <w:rsid w:val="0087002C"/>
    <w:rsid w:val="00870A21"/>
    <w:rsid w:val="00871867"/>
    <w:rsid w:val="0087228B"/>
    <w:rsid w:val="00874761"/>
    <w:rsid w:val="00874930"/>
    <w:rsid w:val="0087531B"/>
    <w:rsid w:val="008754D7"/>
    <w:rsid w:val="00875A99"/>
    <w:rsid w:val="00875F23"/>
    <w:rsid w:val="00876CA1"/>
    <w:rsid w:val="008776D7"/>
    <w:rsid w:val="0087772D"/>
    <w:rsid w:val="00877E4C"/>
    <w:rsid w:val="00880984"/>
    <w:rsid w:val="00881999"/>
    <w:rsid w:val="00882ADB"/>
    <w:rsid w:val="00883D97"/>
    <w:rsid w:val="0088483D"/>
    <w:rsid w:val="00884A05"/>
    <w:rsid w:val="00884D72"/>
    <w:rsid w:val="00887606"/>
    <w:rsid w:val="00887D98"/>
    <w:rsid w:val="00890583"/>
    <w:rsid w:val="00890FC4"/>
    <w:rsid w:val="00891119"/>
    <w:rsid w:val="0089313E"/>
    <w:rsid w:val="00894670"/>
    <w:rsid w:val="008949AF"/>
    <w:rsid w:val="0089553D"/>
    <w:rsid w:val="00895906"/>
    <w:rsid w:val="0089725E"/>
    <w:rsid w:val="008A04F5"/>
    <w:rsid w:val="008A0AEA"/>
    <w:rsid w:val="008A0F7A"/>
    <w:rsid w:val="008A1369"/>
    <w:rsid w:val="008A21D6"/>
    <w:rsid w:val="008A33EB"/>
    <w:rsid w:val="008A39D9"/>
    <w:rsid w:val="008A42BC"/>
    <w:rsid w:val="008A4E3D"/>
    <w:rsid w:val="008A59E5"/>
    <w:rsid w:val="008A60D3"/>
    <w:rsid w:val="008A6691"/>
    <w:rsid w:val="008A6CB3"/>
    <w:rsid w:val="008A7347"/>
    <w:rsid w:val="008B1A8A"/>
    <w:rsid w:val="008B1D3B"/>
    <w:rsid w:val="008B2A4F"/>
    <w:rsid w:val="008B39FF"/>
    <w:rsid w:val="008B4187"/>
    <w:rsid w:val="008B49BC"/>
    <w:rsid w:val="008B6B28"/>
    <w:rsid w:val="008B7FE6"/>
    <w:rsid w:val="008C1BF3"/>
    <w:rsid w:val="008C3835"/>
    <w:rsid w:val="008C45C8"/>
    <w:rsid w:val="008C4AFD"/>
    <w:rsid w:val="008C693F"/>
    <w:rsid w:val="008C7D5A"/>
    <w:rsid w:val="008D0054"/>
    <w:rsid w:val="008D022A"/>
    <w:rsid w:val="008D0FD3"/>
    <w:rsid w:val="008D1036"/>
    <w:rsid w:val="008D186D"/>
    <w:rsid w:val="008D6FE1"/>
    <w:rsid w:val="008E1467"/>
    <w:rsid w:val="008E1647"/>
    <w:rsid w:val="008E28D1"/>
    <w:rsid w:val="008E31F7"/>
    <w:rsid w:val="008E35CB"/>
    <w:rsid w:val="008E3802"/>
    <w:rsid w:val="008E3F26"/>
    <w:rsid w:val="008E40C5"/>
    <w:rsid w:val="008E42E6"/>
    <w:rsid w:val="008E6654"/>
    <w:rsid w:val="008F1D1E"/>
    <w:rsid w:val="008F25BE"/>
    <w:rsid w:val="008F4272"/>
    <w:rsid w:val="008F4867"/>
    <w:rsid w:val="008F7AA3"/>
    <w:rsid w:val="00900499"/>
    <w:rsid w:val="00901218"/>
    <w:rsid w:val="00901B01"/>
    <w:rsid w:val="00901FF2"/>
    <w:rsid w:val="00904753"/>
    <w:rsid w:val="00905180"/>
    <w:rsid w:val="009054D6"/>
    <w:rsid w:val="009055DE"/>
    <w:rsid w:val="00905AA0"/>
    <w:rsid w:val="00905C61"/>
    <w:rsid w:val="00907813"/>
    <w:rsid w:val="00907D7E"/>
    <w:rsid w:val="0091039E"/>
    <w:rsid w:val="00910CFE"/>
    <w:rsid w:val="00910FF3"/>
    <w:rsid w:val="00912115"/>
    <w:rsid w:val="00912269"/>
    <w:rsid w:val="00913AFA"/>
    <w:rsid w:val="00914C1E"/>
    <w:rsid w:val="00914DF3"/>
    <w:rsid w:val="00915A2B"/>
    <w:rsid w:val="0091658E"/>
    <w:rsid w:val="009167B0"/>
    <w:rsid w:val="009173A5"/>
    <w:rsid w:val="00920B72"/>
    <w:rsid w:val="00921B9A"/>
    <w:rsid w:val="00921FB5"/>
    <w:rsid w:val="00922806"/>
    <w:rsid w:val="00922A54"/>
    <w:rsid w:val="00922E4A"/>
    <w:rsid w:val="009235F2"/>
    <w:rsid w:val="0092460D"/>
    <w:rsid w:val="00924B7C"/>
    <w:rsid w:val="00924E6E"/>
    <w:rsid w:val="00925D06"/>
    <w:rsid w:val="00927BF7"/>
    <w:rsid w:val="00927CB2"/>
    <w:rsid w:val="00934318"/>
    <w:rsid w:val="00934D80"/>
    <w:rsid w:val="00935218"/>
    <w:rsid w:val="00935E10"/>
    <w:rsid w:val="009360A1"/>
    <w:rsid w:val="00936626"/>
    <w:rsid w:val="009418E5"/>
    <w:rsid w:val="00941B0B"/>
    <w:rsid w:val="00942034"/>
    <w:rsid w:val="00942DC8"/>
    <w:rsid w:val="00943B31"/>
    <w:rsid w:val="0094556B"/>
    <w:rsid w:val="009459B7"/>
    <w:rsid w:val="0094644D"/>
    <w:rsid w:val="00947354"/>
    <w:rsid w:val="00950861"/>
    <w:rsid w:val="009515FB"/>
    <w:rsid w:val="00952203"/>
    <w:rsid w:val="00952904"/>
    <w:rsid w:val="009572A9"/>
    <w:rsid w:val="00957812"/>
    <w:rsid w:val="00957EF9"/>
    <w:rsid w:val="00960045"/>
    <w:rsid w:val="00961B9E"/>
    <w:rsid w:val="0096201E"/>
    <w:rsid w:val="009641F9"/>
    <w:rsid w:val="00964D66"/>
    <w:rsid w:val="0096570C"/>
    <w:rsid w:val="0096715D"/>
    <w:rsid w:val="009671FE"/>
    <w:rsid w:val="00967C3A"/>
    <w:rsid w:val="00970E78"/>
    <w:rsid w:val="0097105F"/>
    <w:rsid w:val="0097115E"/>
    <w:rsid w:val="00971455"/>
    <w:rsid w:val="00971E02"/>
    <w:rsid w:val="00972B82"/>
    <w:rsid w:val="009733C6"/>
    <w:rsid w:val="009734D5"/>
    <w:rsid w:val="00973A5E"/>
    <w:rsid w:val="00974034"/>
    <w:rsid w:val="0097700A"/>
    <w:rsid w:val="00977A77"/>
    <w:rsid w:val="00981741"/>
    <w:rsid w:val="00981AF7"/>
    <w:rsid w:val="00982F13"/>
    <w:rsid w:val="00984169"/>
    <w:rsid w:val="0098620D"/>
    <w:rsid w:val="00986975"/>
    <w:rsid w:val="00986F6B"/>
    <w:rsid w:val="0098772B"/>
    <w:rsid w:val="009902F2"/>
    <w:rsid w:val="0099104B"/>
    <w:rsid w:val="009918C6"/>
    <w:rsid w:val="00992C6A"/>
    <w:rsid w:val="0099404E"/>
    <w:rsid w:val="00995E9E"/>
    <w:rsid w:val="00996051"/>
    <w:rsid w:val="0099607D"/>
    <w:rsid w:val="0099623D"/>
    <w:rsid w:val="009967CE"/>
    <w:rsid w:val="009A01B6"/>
    <w:rsid w:val="009A0309"/>
    <w:rsid w:val="009A0612"/>
    <w:rsid w:val="009A0706"/>
    <w:rsid w:val="009A0FC7"/>
    <w:rsid w:val="009A27A1"/>
    <w:rsid w:val="009A44F9"/>
    <w:rsid w:val="009A567F"/>
    <w:rsid w:val="009A76FF"/>
    <w:rsid w:val="009B1525"/>
    <w:rsid w:val="009B16D9"/>
    <w:rsid w:val="009B1A7B"/>
    <w:rsid w:val="009B1E18"/>
    <w:rsid w:val="009B2510"/>
    <w:rsid w:val="009B3C79"/>
    <w:rsid w:val="009B429F"/>
    <w:rsid w:val="009B5332"/>
    <w:rsid w:val="009B58B0"/>
    <w:rsid w:val="009B6BBB"/>
    <w:rsid w:val="009B7477"/>
    <w:rsid w:val="009B7E72"/>
    <w:rsid w:val="009C0650"/>
    <w:rsid w:val="009C0FB7"/>
    <w:rsid w:val="009C3A25"/>
    <w:rsid w:val="009C3DFA"/>
    <w:rsid w:val="009C4161"/>
    <w:rsid w:val="009D0AD6"/>
    <w:rsid w:val="009D2633"/>
    <w:rsid w:val="009D4E99"/>
    <w:rsid w:val="009D5EE6"/>
    <w:rsid w:val="009D603C"/>
    <w:rsid w:val="009E1A00"/>
    <w:rsid w:val="009E1A14"/>
    <w:rsid w:val="009E1DE8"/>
    <w:rsid w:val="009E38E8"/>
    <w:rsid w:val="009E64E7"/>
    <w:rsid w:val="009E75FC"/>
    <w:rsid w:val="009E7ABF"/>
    <w:rsid w:val="009E7B48"/>
    <w:rsid w:val="009F1174"/>
    <w:rsid w:val="009F1D3D"/>
    <w:rsid w:val="009F5602"/>
    <w:rsid w:val="009F67F1"/>
    <w:rsid w:val="009F6BB2"/>
    <w:rsid w:val="009F7F45"/>
    <w:rsid w:val="00A002FA"/>
    <w:rsid w:val="00A00629"/>
    <w:rsid w:val="00A00811"/>
    <w:rsid w:val="00A01938"/>
    <w:rsid w:val="00A02CD9"/>
    <w:rsid w:val="00A02F01"/>
    <w:rsid w:val="00A038C3"/>
    <w:rsid w:val="00A04248"/>
    <w:rsid w:val="00A047B4"/>
    <w:rsid w:val="00A04BDF"/>
    <w:rsid w:val="00A04D63"/>
    <w:rsid w:val="00A05488"/>
    <w:rsid w:val="00A05851"/>
    <w:rsid w:val="00A06120"/>
    <w:rsid w:val="00A06574"/>
    <w:rsid w:val="00A10D5F"/>
    <w:rsid w:val="00A10D6A"/>
    <w:rsid w:val="00A12FFD"/>
    <w:rsid w:val="00A130AD"/>
    <w:rsid w:val="00A13AE9"/>
    <w:rsid w:val="00A146C9"/>
    <w:rsid w:val="00A14A84"/>
    <w:rsid w:val="00A1570C"/>
    <w:rsid w:val="00A213E7"/>
    <w:rsid w:val="00A22788"/>
    <w:rsid w:val="00A2297B"/>
    <w:rsid w:val="00A229A6"/>
    <w:rsid w:val="00A22C9C"/>
    <w:rsid w:val="00A23FEC"/>
    <w:rsid w:val="00A260D1"/>
    <w:rsid w:val="00A2767C"/>
    <w:rsid w:val="00A27B60"/>
    <w:rsid w:val="00A27E9C"/>
    <w:rsid w:val="00A31304"/>
    <w:rsid w:val="00A31593"/>
    <w:rsid w:val="00A31808"/>
    <w:rsid w:val="00A321AC"/>
    <w:rsid w:val="00A33045"/>
    <w:rsid w:val="00A34188"/>
    <w:rsid w:val="00A3544B"/>
    <w:rsid w:val="00A354D7"/>
    <w:rsid w:val="00A36159"/>
    <w:rsid w:val="00A36990"/>
    <w:rsid w:val="00A4020B"/>
    <w:rsid w:val="00A409E3"/>
    <w:rsid w:val="00A414B6"/>
    <w:rsid w:val="00A415C0"/>
    <w:rsid w:val="00A41C76"/>
    <w:rsid w:val="00A42888"/>
    <w:rsid w:val="00A42C88"/>
    <w:rsid w:val="00A42F56"/>
    <w:rsid w:val="00A430AC"/>
    <w:rsid w:val="00A43E23"/>
    <w:rsid w:val="00A448B6"/>
    <w:rsid w:val="00A47B35"/>
    <w:rsid w:val="00A5042F"/>
    <w:rsid w:val="00A50701"/>
    <w:rsid w:val="00A50AB1"/>
    <w:rsid w:val="00A511D3"/>
    <w:rsid w:val="00A512ED"/>
    <w:rsid w:val="00A513F2"/>
    <w:rsid w:val="00A51CE4"/>
    <w:rsid w:val="00A5255D"/>
    <w:rsid w:val="00A525B9"/>
    <w:rsid w:val="00A5346E"/>
    <w:rsid w:val="00A5404F"/>
    <w:rsid w:val="00A5495C"/>
    <w:rsid w:val="00A54B1A"/>
    <w:rsid w:val="00A56131"/>
    <w:rsid w:val="00A60E2E"/>
    <w:rsid w:val="00A61BAE"/>
    <w:rsid w:val="00A63DF1"/>
    <w:rsid w:val="00A64919"/>
    <w:rsid w:val="00A65263"/>
    <w:rsid w:val="00A65C9C"/>
    <w:rsid w:val="00A66D6E"/>
    <w:rsid w:val="00A70411"/>
    <w:rsid w:val="00A70789"/>
    <w:rsid w:val="00A7107B"/>
    <w:rsid w:val="00A71749"/>
    <w:rsid w:val="00A717AF"/>
    <w:rsid w:val="00A717CB"/>
    <w:rsid w:val="00A725B5"/>
    <w:rsid w:val="00A7376B"/>
    <w:rsid w:val="00A737D5"/>
    <w:rsid w:val="00A764DA"/>
    <w:rsid w:val="00A767AF"/>
    <w:rsid w:val="00A7693D"/>
    <w:rsid w:val="00A807E5"/>
    <w:rsid w:val="00A8096F"/>
    <w:rsid w:val="00A80C26"/>
    <w:rsid w:val="00A80FDF"/>
    <w:rsid w:val="00A81CF4"/>
    <w:rsid w:val="00A82C01"/>
    <w:rsid w:val="00A8381D"/>
    <w:rsid w:val="00A84314"/>
    <w:rsid w:val="00A8676B"/>
    <w:rsid w:val="00A92EF7"/>
    <w:rsid w:val="00A937B6"/>
    <w:rsid w:val="00A94453"/>
    <w:rsid w:val="00A94726"/>
    <w:rsid w:val="00A949CE"/>
    <w:rsid w:val="00AA0AF3"/>
    <w:rsid w:val="00AA1050"/>
    <w:rsid w:val="00AA1C4E"/>
    <w:rsid w:val="00AA53A0"/>
    <w:rsid w:val="00AA6264"/>
    <w:rsid w:val="00AB17DA"/>
    <w:rsid w:val="00AB5723"/>
    <w:rsid w:val="00AB59C5"/>
    <w:rsid w:val="00AB7530"/>
    <w:rsid w:val="00AC245B"/>
    <w:rsid w:val="00AC5E53"/>
    <w:rsid w:val="00AC6DE9"/>
    <w:rsid w:val="00AD1359"/>
    <w:rsid w:val="00AD260D"/>
    <w:rsid w:val="00AD29BE"/>
    <w:rsid w:val="00AD2B36"/>
    <w:rsid w:val="00AD2E72"/>
    <w:rsid w:val="00AD3016"/>
    <w:rsid w:val="00AD356D"/>
    <w:rsid w:val="00AD3669"/>
    <w:rsid w:val="00AD36B7"/>
    <w:rsid w:val="00AD3C4B"/>
    <w:rsid w:val="00AD4CF5"/>
    <w:rsid w:val="00AD4D14"/>
    <w:rsid w:val="00AD55FF"/>
    <w:rsid w:val="00AD5D56"/>
    <w:rsid w:val="00AD5DF0"/>
    <w:rsid w:val="00AD5E1D"/>
    <w:rsid w:val="00AE0FC2"/>
    <w:rsid w:val="00AE1FE3"/>
    <w:rsid w:val="00AE295A"/>
    <w:rsid w:val="00AE4A7A"/>
    <w:rsid w:val="00AE6090"/>
    <w:rsid w:val="00AE6157"/>
    <w:rsid w:val="00AE648F"/>
    <w:rsid w:val="00AE656B"/>
    <w:rsid w:val="00AE6B52"/>
    <w:rsid w:val="00AF2198"/>
    <w:rsid w:val="00AF2A75"/>
    <w:rsid w:val="00AF4735"/>
    <w:rsid w:val="00AF560E"/>
    <w:rsid w:val="00AF59FB"/>
    <w:rsid w:val="00AF6F6D"/>
    <w:rsid w:val="00B0137F"/>
    <w:rsid w:val="00B015A9"/>
    <w:rsid w:val="00B01A32"/>
    <w:rsid w:val="00B01A5E"/>
    <w:rsid w:val="00B0260F"/>
    <w:rsid w:val="00B0264C"/>
    <w:rsid w:val="00B02AF7"/>
    <w:rsid w:val="00B031E0"/>
    <w:rsid w:val="00B0400D"/>
    <w:rsid w:val="00B041D0"/>
    <w:rsid w:val="00B04629"/>
    <w:rsid w:val="00B055C5"/>
    <w:rsid w:val="00B0757B"/>
    <w:rsid w:val="00B108E5"/>
    <w:rsid w:val="00B12892"/>
    <w:rsid w:val="00B1463D"/>
    <w:rsid w:val="00B14EF6"/>
    <w:rsid w:val="00B1690D"/>
    <w:rsid w:val="00B16EDB"/>
    <w:rsid w:val="00B16F23"/>
    <w:rsid w:val="00B17433"/>
    <w:rsid w:val="00B17597"/>
    <w:rsid w:val="00B17A32"/>
    <w:rsid w:val="00B17B2E"/>
    <w:rsid w:val="00B21E57"/>
    <w:rsid w:val="00B23F37"/>
    <w:rsid w:val="00B24D90"/>
    <w:rsid w:val="00B25678"/>
    <w:rsid w:val="00B26227"/>
    <w:rsid w:val="00B26B88"/>
    <w:rsid w:val="00B27D1A"/>
    <w:rsid w:val="00B304D4"/>
    <w:rsid w:val="00B31918"/>
    <w:rsid w:val="00B32093"/>
    <w:rsid w:val="00B342B3"/>
    <w:rsid w:val="00B3466F"/>
    <w:rsid w:val="00B34B14"/>
    <w:rsid w:val="00B35B29"/>
    <w:rsid w:val="00B3724A"/>
    <w:rsid w:val="00B37F82"/>
    <w:rsid w:val="00B40631"/>
    <w:rsid w:val="00B40E4F"/>
    <w:rsid w:val="00B4305E"/>
    <w:rsid w:val="00B448B6"/>
    <w:rsid w:val="00B44F58"/>
    <w:rsid w:val="00B46DFC"/>
    <w:rsid w:val="00B47632"/>
    <w:rsid w:val="00B47E7E"/>
    <w:rsid w:val="00B50783"/>
    <w:rsid w:val="00B530BC"/>
    <w:rsid w:val="00B53E7A"/>
    <w:rsid w:val="00B56D84"/>
    <w:rsid w:val="00B5742A"/>
    <w:rsid w:val="00B57F6C"/>
    <w:rsid w:val="00B6086D"/>
    <w:rsid w:val="00B60FDC"/>
    <w:rsid w:val="00B615BD"/>
    <w:rsid w:val="00B6172A"/>
    <w:rsid w:val="00B61742"/>
    <w:rsid w:val="00B63361"/>
    <w:rsid w:val="00B64918"/>
    <w:rsid w:val="00B64B6E"/>
    <w:rsid w:val="00B6509C"/>
    <w:rsid w:val="00B65438"/>
    <w:rsid w:val="00B66662"/>
    <w:rsid w:val="00B710E9"/>
    <w:rsid w:val="00B71C96"/>
    <w:rsid w:val="00B72AC0"/>
    <w:rsid w:val="00B72F7F"/>
    <w:rsid w:val="00B7353D"/>
    <w:rsid w:val="00B74BC2"/>
    <w:rsid w:val="00B757F5"/>
    <w:rsid w:val="00B75B6E"/>
    <w:rsid w:val="00B76DD0"/>
    <w:rsid w:val="00B77219"/>
    <w:rsid w:val="00B8351E"/>
    <w:rsid w:val="00B84E91"/>
    <w:rsid w:val="00B873B1"/>
    <w:rsid w:val="00B87C3B"/>
    <w:rsid w:val="00B87CFD"/>
    <w:rsid w:val="00B91519"/>
    <w:rsid w:val="00B92CCF"/>
    <w:rsid w:val="00B92ED3"/>
    <w:rsid w:val="00B92F0D"/>
    <w:rsid w:val="00B936B7"/>
    <w:rsid w:val="00B94BD3"/>
    <w:rsid w:val="00B94FA0"/>
    <w:rsid w:val="00B963D8"/>
    <w:rsid w:val="00B965BE"/>
    <w:rsid w:val="00B96E79"/>
    <w:rsid w:val="00B9719D"/>
    <w:rsid w:val="00B973E5"/>
    <w:rsid w:val="00BA0917"/>
    <w:rsid w:val="00BA29BB"/>
    <w:rsid w:val="00BA361F"/>
    <w:rsid w:val="00BA3653"/>
    <w:rsid w:val="00BA3909"/>
    <w:rsid w:val="00BA3956"/>
    <w:rsid w:val="00BA40C3"/>
    <w:rsid w:val="00BA413C"/>
    <w:rsid w:val="00BA4421"/>
    <w:rsid w:val="00BA4C7B"/>
    <w:rsid w:val="00BA73BC"/>
    <w:rsid w:val="00BB0622"/>
    <w:rsid w:val="00BB15B9"/>
    <w:rsid w:val="00BB1FA9"/>
    <w:rsid w:val="00BB2CFA"/>
    <w:rsid w:val="00BB3467"/>
    <w:rsid w:val="00BB3876"/>
    <w:rsid w:val="00BB472C"/>
    <w:rsid w:val="00BB583D"/>
    <w:rsid w:val="00BB6C60"/>
    <w:rsid w:val="00BC091D"/>
    <w:rsid w:val="00BC1AA8"/>
    <w:rsid w:val="00BC2A21"/>
    <w:rsid w:val="00BC2FAC"/>
    <w:rsid w:val="00BC390F"/>
    <w:rsid w:val="00BC3A6A"/>
    <w:rsid w:val="00BC3E5D"/>
    <w:rsid w:val="00BC4E97"/>
    <w:rsid w:val="00BC74A9"/>
    <w:rsid w:val="00BD0630"/>
    <w:rsid w:val="00BD0A99"/>
    <w:rsid w:val="00BD16D8"/>
    <w:rsid w:val="00BD171E"/>
    <w:rsid w:val="00BD1AB2"/>
    <w:rsid w:val="00BD1CDB"/>
    <w:rsid w:val="00BD3AA3"/>
    <w:rsid w:val="00BD3F07"/>
    <w:rsid w:val="00BD45C3"/>
    <w:rsid w:val="00BD5798"/>
    <w:rsid w:val="00BD62F7"/>
    <w:rsid w:val="00BE215B"/>
    <w:rsid w:val="00BE3495"/>
    <w:rsid w:val="00BE5065"/>
    <w:rsid w:val="00BE58FE"/>
    <w:rsid w:val="00BE75C7"/>
    <w:rsid w:val="00BF01C9"/>
    <w:rsid w:val="00BF1485"/>
    <w:rsid w:val="00BF3D89"/>
    <w:rsid w:val="00BF447C"/>
    <w:rsid w:val="00BF4531"/>
    <w:rsid w:val="00BF4893"/>
    <w:rsid w:val="00BF588B"/>
    <w:rsid w:val="00BF627F"/>
    <w:rsid w:val="00BF6ACD"/>
    <w:rsid w:val="00C03041"/>
    <w:rsid w:val="00C0426F"/>
    <w:rsid w:val="00C0602B"/>
    <w:rsid w:val="00C0618F"/>
    <w:rsid w:val="00C061A5"/>
    <w:rsid w:val="00C0621B"/>
    <w:rsid w:val="00C0641E"/>
    <w:rsid w:val="00C06D4F"/>
    <w:rsid w:val="00C0700B"/>
    <w:rsid w:val="00C07916"/>
    <w:rsid w:val="00C10161"/>
    <w:rsid w:val="00C10265"/>
    <w:rsid w:val="00C1054F"/>
    <w:rsid w:val="00C105F8"/>
    <w:rsid w:val="00C1092F"/>
    <w:rsid w:val="00C11168"/>
    <w:rsid w:val="00C11347"/>
    <w:rsid w:val="00C1184D"/>
    <w:rsid w:val="00C11FF4"/>
    <w:rsid w:val="00C121E4"/>
    <w:rsid w:val="00C12620"/>
    <w:rsid w:val="00C12DD8"/>
    <w:rsid w:val="00C12F07"/>
    <w:rsid w:val="00C13131"/>
    <w:rsid w:val="00C1381A"/>
    <w:rsid w:val="00C144D1"/>
    <w:rsid w:val="00C1490F"/>
    <w:rsid w:val="00C15553"/>
    <w:rsid w:val="00C15B5B"/>
    <w:rsid w:val="00C15D73"/>
    <w:rsid w:val="00C17EC2"/>
    <w:rsid w:val="00C20079"/>
    <w:rsid w:val="00C2091D"/>
    <w:rsid w:val="00C20C92"/>
    <w:rsid w:val="00C21AF2"/>
    <w:rsid w:val="00C22AEA"/>
    <w:rsid w:val="00C2305D"/>
    <w:rsid w:val="00C25AAA"/>
    <w:rsid w:val="00C26477"/>
    <w:rsid w:val="00C27330"/>
    <w:rsid w:val="00C27DC1"/>
    <w:rsid w:val="00C30FD9"/>
    <w:rsid w:val="00C31EFC"/>
    <w:rsid w:val="00C33030"/>
    <w:rsid w:val="00C3472E"/>
    <w:rsid w:val="00C34B2F"/>
    <w:rsid w:val="00C37AFF"/>
    <w:rsid w:val="00C4013E"/>
    <w:rsid w:val="00C4031D"/>
    <w:rsid w:val="00C403F9"/>
    <w:rsid w:val="00C40736"/>
    <w:rsid w:val="00C408FB"/>
    <w:rsid w:val="00C40ADF"/>
    <w:rsid w:val="00C4350D"/>
    <w:rsid w:val="00C442A5"/>
    <w:rsid w:val="00C4485F"/>
    <w:rsid w:val="00C4585A"/>
    <w:rsid w:val="00C47A11"/>
    <w:rsid w:val="00C47D61"/>
    <w:rsid w:val="00C520A1"/>
    <w:rsid w:val="00C53D6F"/>
    <w:rsid w:val="00C54848"/>
    <w:rsid w:val="00C56B2D"/>
    <w:rsid w:val="00C60178"/>
    <w:rsid w:val="00C60366"/>
    <w:rsid w:val="00C6136A"/>
    <w:rsid w:val="00C61390"/>
    <w:rsid w:val="00C639F4"/>
    <w:rsid w:val="00C64710"/>
    <w:rsid w:val="00C6473F"/>
    <w:rsid w:val="00C66951"/>
    <w:rsid w:val="00C67563"/>
    <w:rsid w:val="00C70310"/>
    <w:rsid w:val="00C70A15"/>
    <w:rsid w:val="00C713CB"/>
    <w:rsid w:val="00C72C5B"/>
    <w:rsid w:val="00C73E1F"/>
    <w:rsid w:val="00C74BC7"/>
    <w:rsid w:val="00C753FF"/>
    <w:rsid w:val="00C76571"/>
    <w:rsid w:val="00C76655"/>
    <w:rsid w:val="00C76D70"/>
    <w:rsid w:val="00C8081E"/>
    <w:rsid w:val="00C816E5"/>
    <w:rsid w:val="00C825C2"/>
    <w:rsid w:val="00C826F6"/>
    <w:rsid w:val="00C82A06"/>
    <w:rsid w:val="00C83902"/>
    <w:rsid w:val="00C83D1F"/>
    <w:rsid w:val="00C84B56"/>
    <w:rsid w:val="00C84F30"/>
    <w:rsid w:val="00C8548A"/>
    <w:rsid w:val="00C8733E"/>
    <w:rsid w:val="00C87BCA"/>
    <w:rsid w:val="00C90AD9"/>
    <w:rsid w:val="00C90CCB"/>
    <w:rsid w:val="00C90F6F"/>
    <w:rsid w:val="00C91F1E"/>
    <w:rsid w:val="00C92CB4"/>
    <w:rsid w:val="00C9589C"/>
    <w:rsid w:val="00C95E70"/>
    <w:rsid w:val="00C96540"/>
    <w:rsid w:val="00CA01EC"/>
    <w:rsid w:val="00CA1F9C"/>
    <w:rsid w:val="00CA269C"/>
    <w:rsid w:val="00CA27B2"/>
    <w:rsid w:val="00CA4054"/>
    <w:rsid w:val="00CA4256"/>
    <w:rsid w:val="00CA473E"/>
    <w:rsid w:val="00CA555B"/>
    <w:rsid w:val="00CA58C9"/>
    <w:rsid w:val="00CA7411"/>
    <w:rsid w:val="00CB14BD"/>
    <w:rsid w:val="00CB23BB"/>
    <w:rsid w:val="00CB505F"/>
    <w:rsid w:val="00CB5BEA"/>
    <w:rsid w:val="00CB740D"/>
    <w:rsid w:val="00CC129F"/>
    <w:rsid w:val="00CC1969"/>
    <w:rsid w:val="00CC1A5A"/>
    <w:rsid w:val="00CC2948"/>
    <w:rsid w:val="00CC44F4"/>
    <w:rsid w:val="00CC487D"/>
    <w:rsid w:val="00CC5F17"/>
    <w:rsid w:val="00CC7008"/>
    <w:rsid w:val="00CD1C42"/>
    <w:rsid w:val="00CD3DF0"/>
    <w:rsid w:val="00CD54A4"/>
    <w:rsid w:val="00CD558A"/>
    <w:rsid w:val="00CD5900"/>
    <w:rsid w:val="00CD782D"/>
    <w:rsid w:val="00CD7D7A"/>
    <w:rsid w:val="00CE29DB"/>
    <w:rsid w:val="00CE385C"/>
    <w:rsid w:val="00CE5D8E"/>
    <w:rsid w:val="00CE6BF8"/>
    <w:rsid w:val="00CE6DF9"/>
    <w:rsid w:val="00CE77A4"/>
    <w:rsid w:val="00CF0744"/>
    <w:rsid w:val="00CF118B"/>
    <w:rsid w:val="00CF1D39"/>
    <w:rsid w:val="00CF1D68"/>
    <w:rsid w:val="00CF2E7F"/>
    <w:rsid w:val="00CF46BB"/>
    <w:rsid w:val="00CF5A08"/>
    <w:rsid w:val="00CF5E9C"/>
    <w:rsid w:val="00CF6A60"/>
    <w:rsid w:val="00CF748E"/>
    <w:rsid w:val="00D0087E"/>
    <w:rsid w:val="00D00C3D"/>
    <w:rsid w:val="00D028CF"/>
    <w:rsid w:val="00D038D7"/>
    <w:rsid w:val="00D06725"/>
    <w:rsid w:val="00D06E4F"/>
    <w:rsid w:val="00D0706C"/>
    <w:rsid w:val="00D10284"/>
    <w:rsid w:val="00D10ACD"/>
    <w:rsid w:val="00D112C0"/>
    <w:rsid w:val="00D11D36"/>
    <w:rsid w:val="00D12705"/>
    <w:rsid w:val="00D1332D"/>
    <w:rsid w:val="00D140B0"/>
    <w:rsid w:val="00D14B8A"/>
    <w:rsid w:val="00D15657"/>
    <w:rsid w:val="00D163D1"/>
    <w:rsid w:val="00D17CA7"/>
    <w:rsid w:val="00D21092"/>
    <w:rsid w:val="00D213F4"/>
    <w:rsid w:val="00D21A63"/>
    <w:rsid w:val="00D22501"/>
    <w:rsid w:val="00D225F0"/>
    <w:rsid w:val="00D23590"/>
    <w:rsid w:val="00D236D6"/>
    <w:rsid w:val="00D24D4A"/>
    <w:rsid w:val="00D300B1"/>
    <w:rsid w:val="00D33321"/>
    <w:rsid w:val="00D33944"/>
    <w:rsid w:val="00D341D4"/>
    <w:rsid w:val="00D352A5"/>
    <w:rsid w:val="00D404FF"/>
    <w:rsid w:val="00D40907"/>
    <w:rsid w:val="00D40BCE"/>
    <w:rsid w:val="00D4281D"/>
    <w:rsid w:val="00D42EE8"/>
    <w:rsid w:val="00D45494"/>
    <w:rsid w:val="00D454D5"/>
    <w:rsid w:val="00D5031E"/>
    <w:rsid w:val="00D50B85"/>
    <w:rsid w:val="00D54AA8"/>
    <w:rsid w:val="00D57465"/>
    <w:rsid w:val="00D578CB"/>
    <w:rsid w:val="00D60140"/>
    <w:rsid w:val="00D60781"/>
    <w:rsid w:val="00D6152E"/>
    <w:rsid w:val="00D651AE"/>
    <w:rsid w:val="00D67B7C"/>
    <w:rsid w:val="00D71AB2"/>
    <w:rsid w:val="00D7213E"/>
    <w:rsid w:val="00D72E60"/>
    <w:rsid w:val="00D73449"/>
    <w:rsid w:val="00D734B3"/>
    <w:rsid w:val="00D76907"/>
    <w:rsid w:val="00D76C2D"/>
    <w:rsid w:val="00D776D3"/>
    <w:rsid w:val="00D77A34"/>
    <w:rsid w:val="00D811B5"/>
    <w:rsid w:val="00D8185F"/>
    <w:rsid w:val="00D82036"/>
    <w:rsid w:val="00D851E4"/>
    <w:rsid w:val="00D85316"/>
    <w:rsid w:val="00D85BF1"/>
    <w:rsid w:val="00D869AF"/>
    <w:rsid w:val="00D87F18"/>
    <w:rsid w:val="00D90159"/>
    <w:rsid w:val="00D9108C"/>
    <w:rsid w:val="00D94909"/>
    <w:rsid w:val="00D97486"/>
    <w:rsid w:val="00D975AD"/>
    <w:rsid w:val="00D97D97"/>
    <w:rsid w:val="00DA0E02"/>
    <w:rsid w:val="00DA14AE"/>
    <w:rsid w:val="00DA1C3B"/>
    <w:rsid w:val="00DA260C"/>
    <w:rsid w:val="00DA2E84"/>
    <w:rsid w:val="00DA2FC7"/>
    <w:rsid w:val="00DA48E0"/>
    <w:rsid w:val="00DA49BB"/>
    <w:rsid w:val="00DA4BA9"/>
    <w:rsid w:val="00DA6F29"/>
    <w:rsid w:val="00DA7C75"/>
    <w:rsid w:val="00DB12A5"/>
    <w:rsid w:val="00DB1D47"/>
    <w:rsid w:val="00DB22F8"/>
    <w:rsid w:val="00DB357D"/>
    <w:rsid w:val="00DB4DCF"/>
    <w:rsid w:val="00DB5589"/>
    <w:rsid w:val="00DB6806"/>
    <w:rsid w:val="00DC02C8"/>
    <w:rsid w:val="00DC076C"/>
    <w:rsid w:val="00DC09DC"/>
    <w:rsid w:val="00DC0C46"/>
    <w:rsid w:val="00DC1505"/>
    <w:rsid w:val="00DC1572"/>
    <w:rsid w:val="00DC2ED1"/>
    <w:rsid w:val="00DC3C00"/>
    <w:rsid w:val="00DC41EC"/>
    <w:rsid w:val="00DC6396"/>
    <w:rsid w:val="00DC68FE"/>
    <w:rsid w:val="00DC69A4"/>
    <w:rsid w:val="00DC6C3F"/>
    <w:rsid w:val="00DC6EE0"/>
    <w:rsid w:val="00DC6EFE"/>
    <w:rsid w:val="00DC78D3"/>
    <w:rsid w:val="00DD0490"/>
    <w:rsid w:val="00DD0E55"/>
    <w:rsid w:val="00DD2BCE"/>
    <w:rsid w:val="00DD3F7C"/>
    <w:rsid w:val="00DD45C7"/>
    <w:rsid w:val="00DD4B52"/>
    <w:rsid w:val="00DD62F0"/>
    <w:rsid w:val="00DD6A4C"/>
    <w:rsid w:val="00DE0E20"/>
    <w:rsid w:val="00DE22B4"/>
    <w:rsid w:val="00DE2819"/>
    <w:rsid w:val="00DE290D"/>
    <w:rsid w:val="00DE2955"/>
    <w:rsid w:val="00DE44B9"/>
    <w:rsid w:val="00DE4885"/>
    <w:rsid w:val="00DE4D0E"/>
    <w:rsid w:val="00DE5440"/>
    <w:rsid w:val="00DE63E9"/>
    <w:rsid w:val="00DE6E28"/>
    <w:rsid w:val="00DE712A"/>
    <w:rsid w:val="00DF1E1A"/>
    <w:rsid w:val="00DF2125"/>
    <w:rsid w:val="00DF40F1"/>
    <w:rsid w:val="00DF49D3"/>
    <w:rsid w:val="00DF7640"/>
    <w:rsid w:val="00DF7C10"/>
    <w:rsid w:val="00DF7D65"/>
    <w:rsid w:val="00E00789"/>
    <w:rsid w:val="00E009D9"/>
    <w:rsid w:val="00E0113E"/>
    <w:rsid w:val="00E01566"/>
    <w:rsid w:val="00E02275"/>
    <w:rsid w:val="00E056D7"/>
    <w:rsid w:val="00E05F1D"/>
    <w:rsid w:val="00E06321"/>
    <w:rsid w:val="00E07410"/>
    <w:rsid w:val="00E0790E"/>
    <w:rsid w:val="00E079B5"/>
    <w:rsid w:val="00E079E4"/>
    <w:rsid w:val="00E1044F"/>
    <w:rsid w:val="00E10774"/>
    <w:rsid w:val="00E1118D"/>
    <w:rsid w:val="00E111A2"/>
    <w:rsid w:val="00E119D9"/>
    <w:rsid w:val="00E11AF2"/>
    <w:rsid w:val="00E14357"/>
    <w:rsid w:val="00E1529F"/>
    <w:rsid w:val="00E16385"/>
    <w:rsid w:val="00E204D0"/>
    <w:rsid w:val="00E206E9"/>
    <w:rsid w:val="00E20A24"/>
    <w:rsid w:val="00E2312A"/>
    <w:rsid w:val="00E236A6"/>
    <w:rsid w:val="00E25499"/>
    <w:rsid w:val="00E25BF1"/>
    <w:rsid w:val="00E26BE3"/>
    <w:rsid w:val="00E27BA2"/>
    <w:rsid w:val="00E30D05"/>
    <w:rsid w:val="00E3151B"/>
    <w:rsid w:val="00E3249D"/>
    <w:rsid w:val="00E32F6D"/>
    <w:rsid w:val="00E32FCA"/>
    <w:rsid w:val="00E33557"/>
    <w:rsid w:val="00E346F8"/>
    <w:rsid w:val="00E34AC4"/>
    <w:rsid w:val="00E4109E"/>
    <w:rsid w:val="00E410C6"/>
    <w:rsid w:val="00E421A8"/>
    <w:rsid w:val="00E43270"/>
    <w:rsid w:val="00E44A5E"/>
    <w:rsid w:val="00E45B27"/>
    <w:rsid w:val="00E46B05"/>
    <w:rsid w:val="00E476DD"/>
    <w:rsid w:val="00E47704"/>
    <w:rsid w:val="00E506A6"/>
    <w:rsid w:val="00E5081A"/>
    <w:rsid w:val="00E50C80"/>
    <w:rsid w:val="00E516A2"/>
    <w:rsid w:val="00E540DB"/>
    <w:rsid w:val="00E5533F"/>
    <w:rsid w:val="00E56874"/>
    <w:rsid w:val="00E5780F"/>
    <w:rsid w:val="00E5794F"/>
    <w:rsid w:val="00E5795E"/>
    <w:rsid w:val="00E57A7F"/>
    <w:rsid w:val="00E6043A"/>
    <w:rsid w:val="00E64D58"/>
    <w:rsid w:val="00E6612D"/>
    <w:rsid w:val="00E669CB"/>
    <w:rsid w:val="00E6753D"/>
    <w:rsid w:val="00E70589"/>
    <w:rsid w:val="00E70DA2"/>
    <w:rsid w:val="00E7245C"/>
    <w:rsid w:val="00E748A8"/>
    <w:rsid w:val="00E75FF0"/>
    <w:rsid w:val="00E76408"/>
    <w:rsid w:val="00E7708E"/>
    <w:rsid w:val="00E77727"/>
    <w:rsid w:val="00E77DD4"/>
    <w:rsid w:val="00E80135"/>
    <w:rsid w:val="00E807A1"/>
    <w:rsid w:val="00E808AC"/>
    <w:rsid w:val="00E80965"/>
    <w:rsid w:val="00E81459"/>
    <w:rsid w:val="00E81C7F"/>
    <w:rsid w:val="00E82B18"/>
    <w:rsid w:val="00E82F32"/>
    <w:rsid w:val="00E833BC"/>
    <w:rsid w:val="00E84A24"/>
    <w:rsid w:val="00E869C5"/>
    <w:rsid w:val="00E86B74"/>
    <w:rsid w:val="00E8726E"/>
    <w:rsid w:val="00E87971"/>
    <w:rsid w:val="00E90988"/>
    <w:rsid w:val="00E90E62"/>
    <w:rsid w:val="00E91612"/>
    <w:rsid w:val="00E91D60"/>
    <w:rsid w:val="00E92F04"/>
    <w:rsid w:val="00E94329"/>
    <w:rsid w:val="00E94517"/>
    <w:rsid w:val="00E94B06"/>
    <w:rsid w:val="00E94E7A"/>
    <w:rsid w:val="00E9606F"/>
    <w:rsid w:val="00EA0B05"/>
    <w:rsid w:val="00EA1DC0"/>
    <w:rsid w:val="00EA21A6"/>
    <w:rsid w:val="00EA2DB5"/>
    <w:rsid w:val="00EA4EF1"/>
    <w:rsid w:val="00EA65DF"/>
    <w:rsid w:val="00EA68F7"/>
    <w:rsid w:val="00EA7B3F"/>
    <w:rsid w:val="00EB0D1E"/>
    <w:rsid w:val="00EB2ADB"/>
    <w:rsid w:val="00EB311F"/>
    <w:rsid w:val="00EB41C6"/>
    <w:rsid w:val="00EB4202"/>
    <w:rsid w:val="00EB4901"/>
    <w:rsid w:val="00EB65DD"/>
    <w:rsid w:val="00EB6CD0"/>
    <w:rsid w:val="00EB70AE"/>
    <w:rsid w:val="00EC295A"/>
    <w:rsid w:val="00EC3525"/>
    <w:rsid w:val="00EC48F1"/>
    <w:rsid w:val="00EC53FE"/>
    <w:rsid w:val="00EC5E04"/>
    <w:rsid w:val="00EC704A"/>
    <w:rsid w:val="00EC727D"/>
    <w:rsid w:val="00EC749D"/>
    <w:rsid w:val="00EC79FE"/>
    <w:rsid w:val="00ED029A"/>
    <w:rsid w:val="00ED0D56"/>
    <w:rsid w:val="00ED0ECF"/>
    <w:rsid w:val="00ED133D"/>
    <w:rsid w:val="00ED1617"/>
    <w:rsid w:val="00ED1CA2"/>
    <w:rsid w:val="00ED3AE6"/>
    <w:rsid w:val="00ED3C41"/>
    <w:rsid w:val="00ED44B8"/>
    <w:rsid w:val="00ED47E6"/>
    <w:rsid w:val="00ED69CC"/>
    <w:rsid w:val="00ED7019"/>
    <w:rsid w:val="00ED77C3"/>
    <w:rsid w:val="00ED7FC8"/>
    <w:rsid w:val="00EE0FE6"/>
    <w:rsid w:val="00EE21E1"/>
    <w:rsid w:val="00EE2E52"/>
    <w:rsid w:val="00EE36F6"/>
    <w:rsid w:val="00EE4D65"/>
    <w:rsid w:val="00EE58C8"/>
    <w:rsid w:val="00EE6FA0"/>
    <w:rsid w:val="00EE7101"/>
    <w:rsid w:val="00EE7533"/>
    <w:rsid w:val="00EE7B67"/>
    <w:rsid w:val="00EF08C3"/>
    <w:rsid w:val="00EF15EA"/>
    <w:rsid w:val="00EF1B6F"/>
    <w:rsid w:val="00EF2014"/>
    <w:rsid w:val="00EF21BA"/>
    <w:rsid w:val="00EF26A7"/>
    <w:rsid w:val="00EF4C06"/>
    <w:rsid w:val="00EF5A88"/>
    <w:rsid w:val="00EF7212"/>
    <w:rsid w:val="00EF79DA"/>
    <w:rsid w:val="00F015AB"/>
    <w:rsid w:val="00F01DC4"/>
    <w:rsid w:val="00F01F16"/>
    <w:rsid w:val="00F0224D"/>
    <w:rsid w:val="00F03966"/>
    <w:rsid w:val="00F03E30"/>
    <w:rsid w:val="00F04619"/>
    <w:rsid w:val="00F04AB5"/>
    <w:rsid w:val="00F06B83"/>
    <w:rsid w:val="00F07107"/>
    <w:rsid w:val="00F102CD"/>
    <w:rsid w:val="00F112B1"/>
    <w:rsid w:val="00F13C00"/>
    <w:rsid w:val="00F171F3"/>
    <w:rsid w:val="00F1791C"/>
    <w:rsid w:val="00F20296"/>
    <w:rsid w:val="00F2057D"/>
    <w:rsid w:val="00F20E19"/>
    <w:rsid w:val="00F20EA1"/>
    <w:rsid w:val="00F21FF1"/>
    <w:rsid w:val="00F23A3B"/>
    <w:rsid w:val="00F24922"/>
    <w:rsid w:val="00F25D49"/>
    <w:rsid w:val="00F26CB7"/>
    <w:rsid w:val="00F27B95"/>
    <w:rsid w:val="00F332CB"/>
    <w:rsid w:val="00F34844"/>
    <w:rsid w:val="00F35710"/>
    <w:rsid w:val="00F357E1"/>
    <w:rsid w:val="00F37FD7"/>
    <w:rsid w:val="00F400BB"/>
    <w:rsid w:val="00F40333"/>
    <w:rsid w:val="00F433EA"/>
    <w:rsid w:val="00F44AC6"/>
    <w:rsid w:val="00F45FEC"/>
    <w:rsid w:val="00F463F8"/>
    <w:rsid w:val="00F47848"/>
    <w:rsid w:val="00F50806"/>
    <w:rsid w:val="00F50A74"/>
    <w:rsid w:val="00F532F1"/>
    <w:rsid w:val="00F540A7"/>
    <w:rsid w:val="00F54414"/>
    <w:rsid w:val="00F54AAA"/>
    <w:rsid w:val="00F5510C"/>
    <w:rsid w:val="00F554F4"/>
    <w:rsid w:val="00F55CA6"/>
    <w:rsid w:val="00F55DAC"/>
    <w:rsid w:val="00F56663"/>
    <w:rsid w:val="00F56E42"/>
    <w:rsid w:val="00F575A1"/>
    <w:rsid w:val="00F600BD"/>
    <w:rsid w:val="00F6142E"/>
    <w:rsid w:val="00F61A6D"/>
    <w:rsid w:val="00F62105"/>
    <w:rsid w:val="00F62D98"/>
    <w:rsid w:val="00F63AAD"/>
    <w:rsid w:val="00F640B5"/>
    <w:rsid w:val="00F64206"/>
    <w:rsid w:val="00F650ED"/>
    <w:rsid w:val="00F66881"/>
    <w:rsid w:val="00F71294"/>
    <w:rsid w:val="00F7165C"/>
    <w:rsid w:val="00F7324D"/>
    <w:rsid w:val="00F73801"/>
    <w:rsid w:val="00F74CEA"/>
    <w:rsid w:val="00F75039"/>
    <w:rsid w:val="00F75B36"/>
    <w:rsid w:val="00F76FE5"/>
    <w:rsid w:val="00F77579"/>
    <w:rsid w:val="00F80671"/>
    <w:rsid w:val="00F80862"/>
    <w:rsid w:val="00F80F02"/>
    <w:rsid w:val="00F80F17"/>
    <w:rsid w:val="00F83068"/>
    <w:rsid w:val="00F83A97"/>
    <w:rsid w:val="00F83E9F"/>
    <w:rsid w:val="00F84B07"/>
    <w:rsid w:val="00F84CEF"/>
    <w:rsid w:val="00F856F6"/>
    <w:rsid w:val="00F869E7"/>
    <w:rsid w:val="00F87B2A"/>
    <w:rsid w:val="00F87BB4"/>
    <w:rsid w:val="00F87DAA"/>
    <w:rsid w:val="00F908C5"/>
    <w:rsid w:val="00F92A9F"/>
    <w:rsid w:val="00F92D3F"/>
    <w:rsid w:val="00F94B72"/>
    <w:rsid w:val="00FA0144"/>
    <w:rsid w:val="00FA04D6"/>
    <w:rsid w:val="00FA05C5"/>
    <w:rsid w:val="00FA1ED9"/>
    <w:rsid w:val="00FA226E"/>
    <w:rsid w:val="00FA36A1"/>
    <w:rsid w:val="00FA3A60"/>
    <w:rsid w:val="00FA4083"/>
    <w:rsid w:val="00FA786D"/>
    <w:rsid w:val="00FA7AF3"/>
    <w:rsid w:val="00FB1C57"/>
    <w:rsid w:val="00FB24DE"/>
    <w:rsid w:val="00FB2635"/>
    <w:rsid w:val="00FB50DD"/>
    <w:rsid w:val="00FB5EFC"/>
    <w:rsid w:val="00FB5F36"/>
    <w:rsid w:val="00FB6063"/>
    <w:rsid w:val="00FB69B7"/>
    <w:rsid w:val="00FB7C07"/>
    <w:rsid w:val="00FC03DB"/>
    <w:rsid w:val="00FC0D01"/>
    <w:rsid w:val="00FC3527"/>
    <w:rsid w:val="00FC60AD"/>
    <w:rsid w:val="00FC60C3"/>
    <w:rsid w:val="00FC68FB"/>
    <w:rsid w:val="00FD0D7B"/>
    <w:rsid w:val="00FD14F7"/>
    <w:rsid w:val="00FD3168"/>
    <w:rsid w:val="00FD3E94"/>
    <w:rsid w:val="00FD426D"/>
    <w:rsid w:val="00FD533E"/>
    <w:rsid w:val="00FD6157"/>
    <w:rsid w:val="00FD6609"/>
    <w:rsid w:val="00FD6807"/>
    <w:rsid w:val="00FD6DD2"/>
    <w:rsid w:val="00FD6ED2"/>
    <w:rsid w:val="00FD6FDB"/>
    <w:rsid w:val="00FD740D"/>
    <w:rsid w:val="00FD7A9D"/>
    <w:rsid w:val="00FE080F"/>
    <w:rsid w:val="00FE25EE"/>
    <w:rsid w:val="00FE2FFE"/>
    <w:rsid w:val="00FE3F08"/>
    <w:rsid w:val="00FE429F"/>
    <w:rsid w:val="00FE4812"/>
    <w:rsid w:val="00FE48E3"/>
    <w:rsid w:val="00FE633C"/>
    <w:rsid w:val="00FF109F"/>
    <w:rsid w:val="00FF16C6"/>
    <w:rsid w:val="00FF2B50"/>
    <w:rsid w:val="00FF4FD8"/>
    <w:rsid w:val="00FF5090"/>
    <w:rsid w:val="00FF6E69"/>
    <w:rsid w:val="00FF73FE"/>
    <w:rsid w:val="00FF783D"/>
    <w:rsid w:val="00FF7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0E11C"/>
  <w15:docId w15:val="{E85222EC-CDCF-4602-B2DD-02031BCE7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2B5"/>
    <w:pPr>
      <w:spacing w:after="0" w:line="240" w:lineRule="auto"/>
    </w:pPr>
    <w:rPr>
      <w:rFonts w:ascii="Calibri" w:hAnsi="Calibri" w:cs="Times New Roman"/>
    </w:rPr>
  </w:style>
  <w:style w:type="paragraph" w:styleId="Heading1">
    <w:name w:val="heading 1"/>
    <w:basedOn w:val="ListParagraph"/>
    <w:next w:val="Normal"/>
    <w:link w:val="Heading1Char"/>
    <w:uiPriority w:val="9"/>
    <w:qFormat/>
    <w:rsid w:val="00961B9E"/>
    <w:pPr>
      <w:numPr>
        <w:numId w:val="15"/>
      </w:numPr>
      <w:spacing w:after="240"/>
      <w:contextualSpacing w:val="0"/>
      <w:outlineLvl w:val="0"/>
    </w:pPr>
    <w:rPr>
      <w:rFonts w:ascii="Arial" w:hAnsi="Arial" w:cs="Arial"/>
      <w:b/>
      <w:bCs/>
    </w:rPr>
  </w:style>
  <w:style w:type="paragraph" w:styleId="Heading4">
    <w:name w:val="heading 4"/>
    <w:basedOn w:val="Normal"/>
    <w:link w:val="Heading4Char"/>
    <w:uiPriority w:val="9"/>
    <w:semiHidden/>
    <w:unhideWhenUsed/>
    <w:qFormat/>
    <w:rsid w:val="007172B5"/>
    <w:pPr>
      <w:keepNext/>
      <w:numPr>
        <w:numId w:val="1"/>
      </w:numPr>
      <w:overflowPunct w:val="0"/>
      <w:autoSpaceDE w:val="0"/>
      <w:autoSpaceDN w:val="0"/>
      <w:outlineLvl w:val="3"/>
    </w:pPr>
    <w:rPr>
      <w:rFonts w:ascii="Times New Roman" w:hAnsi="Times New Roman"/>
      <w:b/>
      <w:bCs/>
      <w:sz w:val="20"/>
      <w:szCs w:val="20"/>
    </w:rPr>
  </w:style>
  <w:style w:type="paragraph" w:styleId="Heading8">
    <w:name w:val="heading 8"/>
    <w:basedOn w:val="Normal"/>
    <w:next w:val="Normal"/>
    <w:link w:val="Heading8Char"/>
    <w:uiPriority w:val="9"/>
    <w:semiHidden/>
    <w:unhideWhenUsed/>
    <w:qFormat/>
    <w:rsid w:val="002A5A1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FA1ED9"/>
    <w:pPr>
      <w:tabs>
        <w:tab w:val="left" w:pos="2430"/>
        <w:tab w:val="right" w:pos="9926"/>
      </w:tabs>
      <w:ind w:left="720" w:hanging="180"/>
    </w:pPr>
    <w:rPr>
      <w:rFonts w:ascii="Arial" w:eastAsia="Times New Roman" w:hAnsi="Arial" w:cs="Arial"/>
      <w:bCs/>
      <w:noProof/>
      <w:sz w:val="24"/>
      <w:szCs w:val="24"/>
    </w:rPr>
  </w:style>
  <w:style w:type="paragraph" w:customStyle="1" w:styleId="Procedures">
    <w:name w:val="Procedures"/>
    <w:basedOn w:val="Normal"/>
    <w:qFormat/>
    <w:rsid w:val="00583645"/>
    <w:pPr>
      <w:widowControl w:val="0"/>
      <w:spacing w:after="240"/>
      <w:ind w:left="720" w:right="720"/>
    </w:pPr>
    <w:rPr>
      <w:rFonts w:ascii="Arial" w:eastAsia="Arial" w:hAnsi="Arial" w:cs="Arial"/>
      <w:b/>
      <w:bCs/>
      <w:color w:val="080808"/>
      <w:sz w:val="24"/>
      <w:szCs w:val="24"/>
    </w:rPr>
  </w:style>
  <w:style w:type="paragraph" w:styleId="Header">
    <w:name w:val="header"/>
    <w:basedOn w:val="Normal"/>
    <w:link w:val="HeaderChar"/>
    <w:uiPriority w:val="99"/>
    <w:unhideWhenUsed/>
    <w:rsid w:val="007172B5"/>
    <w:pPr>
      <w:tabs>
        <w:tab w:val="center" w:pos="4680"/>
        <w:tab w:val="right" w:pos="9360"/>
      </w:tabs>
    </w:pPr>
  </w:style>
  <w:style w:type="character" w:customStyle="1" w:styleId="HeaderChar">
    <w:name w:val="Header Char"/>
    <w:basedOn w:val="DefaultParagraphFont"/>
    <w:link w:val="Header"/>
    <w:uiPriority w:val="99"/>
    <w:rsid w:val="007172B5"/>
  </w:style>
  <w:style w:type="paragraph" w:styleId="Footer">
    <w:name w:val="footer"/>
    <w:basedOn w:val="Normal"/>
    <w:link w:val="FooterChar"/>
    <w:unhideWhenUsed/>
    <w:rsid w:val="007172B5"/>
    <w:pPr>
      <w:tabs>
        <w:tab w:val="center" w:pos="4680"/>
        <w:tab w:val="right" w:pos="9360"/>
      </w:tabs>
    </w:pPr>
  </w:style>
  <w:style w:type="character" w:customStyle="1" w:styleId="FooterChar">
    <w:name w:val="Footer Char"/>
    <w:basedOn w:val="DefaultParagraphFont"/>
    <w:link w:val="Footer"/>
    <w:rsid w:val="007172B5"/>
  </w:style>
  <w:style w:type="character" w:customStyle="1" w:styleId="Heading4Char">
    <w:name w:val="Heading 4 Char"/>
    <w:basedOn w:val="DefaultParagraphFont"/>
    <w:link w:val="Heading4"/>
    <w:uiPriority w:val="9"/>
    <w:semiHidden/>
    <w:rsid w:val="007172B5"/>
    <w:rPr>
      <w:rFonts w:ascii="Times New Roman" w:hAnsi="Times New Roman" w:cs="Times New Roman"/>
      <w:b/>
      <w:bCs/>
      <w:sz w:val="20"/>
      <w:szCs w:val="20"/>
    </w:rPr>
  </w:style>
  <w:style w:type="character" w:styleId="Hyperlink">
    <w:name w:val="Hyperlink"/>
    <w:basedOn w:val="DefaultParagraphFont"/>
    <w:uiPriority w:val="99"/>
    <w:unhideWhenUsed/>
    <w:rsid w:val="007172B5"/>
    <w:rPr>
      <w:color w:val="0000FF"/>
      <w:u w:val="single"/>
    </w:rPr>
  </w:style>
  <w:style w:type="paragraph" w:styleId="BodyTextIndent">
    <w:name w:val="Body Text Indent"/>
    <w:basedOn w:val="Normal"/>
    <w:link w:val="BodyTextIndentChar"/>
    <w:uiPriority w:val="99"/>
    <w:unhideWhenUsed/>
    <w:rsid w:val="007172B5"/>
    <w:pPr>
      <w:overflowPunct w:val="0"/>
      <w:autoSpaceDE w:val="0"/>
      <w:autoSpaceDN w:val="0"/>
      <w:ind w:left="2160" w:hanging="2160"/>
    </w:pPr>
    <w:rPr>
      <w:rFonts w:ascii="Arial" w:hAnsi="Arial" w:cs="Arial"/>
      <w:sz w:val="24"/>
      <w:szCs w:val="24"/>
    </w:rPr>
  </w:style>
  <w:style w:type="character" w:customStyle="1" w:styleId="BodyTextIndentChar">
    <w:name w:val="Body Text Indent Char"/>
    <w:basedOn w:val="DefaultParagraphFont"/>
    <w:link w:val="BodyTextIndent"/>
    <w:uiPriority w:val="99"/>
    <w:rsid w:val="007172B5"/>
    <w:rPr>
      <w:rFonts w:ascii="Arial" w:hAnsi="Arial" w:cs="Arial"/>
      <w:sz w:val="24"/>
      <w:szCs w:val="24"/>
    </w:rPr>
  </w:style>
  <w:style w:type="paragraph" w:styleId="ListParagraph">
    <w:name w:val="List Paragraph"/>
    <w:basedOn w:val="Normal"/>
    <w:uiPriority w:val="34"/>
    <w:qFormat/>
    <w:rsid w:val="007172B5"/>
    <w:pPr>
      <w:ind w:left="720"/>
      <w:contextualSpacing/>
    </w:pPr>
    <w:rPr>
      <w:rFonts w:ascii="Times New Roman" w:hAnsi="Times New Roman"/>
      <w:sz w:val="24"/>
      <w:szCs w:val="24"/>
    </w:rPr>
  </w:style>
  <w:style w:type="paragraph" w:customStyle="1" w:styleId="Heading31">
    <w:name w:val="Heading 3:1"/>
    <w:basedOn w:val="Normal"/>
    <w:rsid w:val="007172B5"/>
    <w:pPr>
      <w:overflowPunct w:val="0"/>
      <w:autoSpaceDE w:val="0"/>
      <w:autoSpaceDN w:val="0"/>
      <w:spacing w:before="120"/>
    </w:pPr>
    <w:rPr>
      <w:rFonts w:ascii="Times New Roman" w:hAnsi="Times New Roman"/>
      <w:b/>
      <w:bCs/>
      <w:sz w:val="24"/>
      <w:szCs w:val="24"/>
    </w:rPr>
  </w:style>
  <w:style w:type="paragraph" w:styleId="BalloonText">
    <w:name w:val="Balloon Text"/>
    <w:basedOn w:val="Normal"/>
    <w:link w:val="BalloonTextChar"/>
    <w:uiPriority w:val="99"/>
    <w:semiHidden/>
    <w:unhideWhenUsed/>
    <w:rsid w:val="007172B5"/>
    <w:rPr>
      <w:rFonts w:ascii="Tahoma" w:hAnsi="Tahoma" w:cs="Tahoma"/>
      <w:sz w:val="16"/>
      <w:szCs w:val="16"/>
    </w:rPr>
  </w:style>
  <w:style w:type="character" w:customStyle="1" w:styleId="BalloonTextChar">
    <w:name w:val="Balloon Text Char"/>
    <w:basedOn w:val="DefaultParagraphFont"/>
    <w:link w:val="BalloonText"/>
    <w:uiPriority w:val="99"/>
    <w:semiHidden/>
    <w:rsid w:val="007172B5"/>
    <w:rPr>
      <w:rFonts w:ascii="Tahoma" w:hAnsi="Tahoma" w:cs="Tahoma"/>
      <w:sz w:val="16"/>
      <w:szCs w:val="16"/>
    </w:rPr>
  </w:style>
  <w:style w:type="paragraph" w:customStyle="1" w:styleId="OutlineNumbering">
    <w:name w:val="Outline Numbering"/>
    <w:basedOn w:val="Normal"/>
    <w:rsid w:val="000E3216"/>
    <w:pPr>
      <w:overflowPunct w:val="0"/>
      <w:autoSpaceDE w:val="0"/>
      <w:autoSpaceDN w:val="0"/>
      <w:adjustRightInd w:val="0"/>
      <w:textAlignment w:val="baseline"/>
    </w:pPr>
    <w:rPr>
      <w:rFonts w:ascii="Times New Roman" w:eastAsia="Times New Roman" w:hAnsi="Times New Roman"/>
      <w:sz w:val="24"/>
      <w:szCs w:val="20"/>
    </w:rPr>
  </w:style>
  <w:style w:type="character" w:styleId="FollowedHyperlink">
    <w:name w:val="FollowedHyperlink"/>
    <w:basedOn w:val="DefaultParagraphFont"/>
    <w:uiPriority w:val="99"/>
    <w:semiHidden/>
    <w:unhideWhenUsed/>
    <w:rsid w:val="00DE4885"/>
    <w:rPr>
      <w:color w:val="800080" w:themeColor="followedHyperlink"/>
      <w:u w:val="single"/>
    </w:rPr>
  </w:style>
  <w:style w:type="character" w:customStyle="1" w:styleId="Heading1Char">
    <w:name w:val="Heading 1 Char"/>
    <w:basedOn w:val="DefaultParagraphFont"/>
    <w:link w:val="Heading1"/>
    <w:uiPriority w:val="9"/>
    <w:rsid w:val="00961B9E"/>
    <w:rPr>
      <w:rFonts w:ascii="Arial" w:hAnsi="Arial" w:cs="Arial"/>
      <w:b/>
      <w:bCs/>
      <w:sz w:val="24"/>
      <w:szCs w:val="24"/>
    </w:rPr>
  </w:style>
  <w:style w:type="character" w:customStyle="1" w:styleId="Heading8Char">
    <w:name w:val="Heading 8 Char"/>
    <w:basedOn w:val="DefaultParagraphFont"/>
    <w:link w:val="Heading8"/>
    <w:uiPriority w:val="9"/>
    <w:semiHidden/>
    <w:rsid w:val="002A5A1D"/>
    <w:rPr>
      <w:rFonts w:asciiTheme="majorHAnsi" w:eastAsiaTheme="majorEastAsia" w:hAnsiTheme="majorHAnsi" w:cstheme="majorBidi"/>
      <w:color w:val="272727" w:themeColor="text1" w:themeTint="D8"/>
      <w:sz w:val="21"/>
      <w:szCs w:val="21"/>
    </w:rPr>
  </w:style>
  <w:style w:type="character" w:styleId="CommentReference">
    <w:name w:val="annotation reference"/>
    <w:basedOn w:val="DefaultParagraphFont"/>
    <w:uiPriority w:val="99"/>
    <w:semiHidden/>
    <w:unhideWhenUsed/>
    <w:rsid w:val="00EA4EF1"/>
    <w:rPr>
      <w:sz w:val="16"/>
      <w:szCs w:val="16"/>
    </w:rPr>
  </w:style>
  <w:style w:type="paragraph" w:styleId="CommentText">
    <w:name w:val="annotation text"/>
    <w:basedOn w:val="Normal"/>
    <w:link w:val="CommentTextChar"/>
    <w:uiPriority w:val="99"/>
    <w:unhideWhenUsed/>
    <w:rsid w:val="00EA4EF1"/>
    <w:rPr>
      <w:sz w:val="20"/>
      <w:szCs w:val="20"/>
    </w:rPr>
  </w:style>
  <w:style w:type="character" w:customStyle="1" w:styleId="CommentTextChar">
    <w:name w:val="Comment Text Char"/>
    <w:basedOn w:val="DefaultParagraphFont"/>
    <w:link w:val="CommentText"/>
    <w:uiPriority w:val="99"/>
    <w:rsid w:val="00EA4EF1"/>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A4EF1"/>
    <w:rPr>
      <w:b/>
      <w:bCs/>
    </w:rPr>
  </w:style>
  <w:style w:type="character" w:customStyle="1" w:styleId="CommentSubjectChar">
    <w:name w:val="Comment Subject Char"/>
    <w:basedOn w:val="CommentTextChar"/>
    <w:link w:val="CommentSubject"/>
    <w:uiPriority w:val="99"/>
    <w:semiHidden/>
    <w:rsid w:val="00EA4EF1"/>
    <w:rPr>
      <w:rFonts w:ascii="Calibri" w:hAnsi="Calibri" w:cs="Times New Roman"/>
      <w:b/>
      <w:bCs/>
      <w:sz w:val="20"/>
      <w:szCs w:val="20"/>
    </w:rPr>
  </w:style>
  <w:style w:type="table" w:styleId="TableGrid">
    <w:name w:val="Table Grid"/>
    <w:basedOn w:val="TableNormal"/>
    <w:uiPriority w:val="59"/>
    <w:rsid w:val="00BF14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C091D"/>
    <w:rPr>
      <w:color w:val="605E5C"/>
      <w:shd w:val="clear" w:color="auto" w:fill="E1DFDD"/>
    </w:rPr>
  </w:style>
  <w:style w:type="character" w:customStyle="1" w:styleId="UnresolvedMention2">
    <w:name w:val="Unresolved Mention2"/>
    <w:basedOn w:val="DefaultParagraphFont"/>
    <w:uiPriority w:val="99"/>
    <w:semiHidden/>
    <w:unhideWhenUsed/>
    <w:rsid w:val="00131AA3"/>
    <w:rPr>
      <w:color w:val="605E5C"/>
      <w:shd w:val="clear" w:color="auto" w:fill="E1DFDD"/>
    </w:rPr>
  </w:style>
  <w:style w:type="character" w:styleId="Mention">
    <w:name w:val="Mention"/>
    <w:basedOn w:val="DefaultParagraphFont"/>
    <w:uiPriority w:val="99"/>
    <w:semiHidden/>
    <w:unhideWhenUsed/>
    <w:rsid w:val="00E079E4"/>
    <w:rPr>
      <w:color w:val="2B579A"/>
      <w:shd w:val="clear" w:color="auto" w:fill="E6E6E6"/>
    </w:rPr>
  </w:style>
  <w:style w:type="character" w:styleId="Strong">
    <w:name w:val="Strong"/>
    <w:basedOn w:val="DefaultParagraphFont"/>
    <w:uiPriority w:val="22"/>
    <w:qFormat/>
    <w:rsid w:val="004916E1"/>
    <w:rPr>
      <w:b/>
      <w:bCs/>
    </w:rPr>
  </w:style>
  <w:style w:type="paragraph" w:customStyle="1" w:styleId="Style9">
    <w:name w:val="Style9"/>
    <w:basedOn w:val="Normal"/>
    <w:rsid w:val="00FE4812"/>
    <w:pPr>
      <w:widowControl w:val="0"/>
      <w:autoSpaceDE w:val="0"/>
      <w:autoSpaceDN w:val="0"/>
      <w:adjustRightInd w:val="0"/>
      <w:spacing w:line="278" w:lineRule="exact"/>
      <w:ind w:hanging="226"/>
    </w:pPr>
    <w:rPr>
      <w:rFonts w:ascii="Arial" w:eastAsia="Times New Roman" w:hAnsi="Arial"/>
      <w:sz w:val="24"/>
      <w:szCs w:val="20"/>
    </w:rPr>
  </w:style>
  <w:style w:type="character" w:customStyle="1" w:styleId="FontStyle15">
    <w:name w:val="Font Style15"/>
    <w:rsid w:val="00FE4812"/>
    <w:rPr>
      <w:rFonts w:ascii="Times New Roman" w:hAnsi="Times New Roman" w:cs="Times New Roman" w:hint="default"/>
      <w:sz w:val="22"/>
      <w:szCs w:val="22"/>
    </w:rPr>
  </w:style>
  <w:style w:type="paragraph" w:customStyle="1" w:styleId="DefaultText">
    <w:name w:val="Default Text"/>
    <w:basedOn w:val="Normal"/>
    <w:rsid w:val="00F856F6"/>
    <w:pPr>
      <w:overflowPunct w:val="0"/>
      <w:autoSpaceDE w:val="0"/>
      <w:autoSpaceDN w:val="0"/>
      <w:adjustRightInd w:val="0"/>
      <w:textAlignment w:val="baseline"/>
    </w:pPr>
    <w:rPr>
      <w:rFonts w:ascii="Times New Roman" w:eastAsia="Times New Roman" w:hAnsi="Times New Roman"/>
      <w:sz w:val="24"/>
      <w:szCs w:val="20"/>
    </w:rPr>
  </w:style>
  <w:style w:type="character" w:styleId="UnresolvedMention">
    <w:name w:val="Unresolved Mention"/>
    <w:basedOn w:val="DefaultParagraphFont"/>
    <w:uiPriority w:val="99"/>
    <w:semiHidden/>
    <w:unhideWhenUsed/>
    <w:rsid w:val="008E28D1"/>
    <w:rPr>
      <w:color w:val="605E5C"/>
      <w:shd w:val="clear" w:color="auto" w:fill="E1DFDD"/>
    </w:rPr>
  </w:style>
  <w:style w:type="paragraph" w:styleId="NormalWeb">
    <w:name w:val="Normal (Web)"/>
    <w:basedOn w:val="Normal"/>
    <w:uiPriority w:val="99"/>
    <w:unhideWhenUsed/>
    <w:rsid w:val="004B1E57"/>
    <w:pPr>
      <w:spacing w:before="100" w:beforeAutospacing="1" w:after="100" w:afterAutospacing="1"/>
    </w:pPr>
    <w:rPr>
      <w:rFonts w:ascii="Times New Roman" w:eastAsia="Times New Roman" w:hAnsi="Times New Roman"/>
      <w:sz w:val="24"/>
      <w:szCs w:val="24"/>
    </w:rPr>
  </w:style>
  <w:style w:type="paragraph" w:styleId="Revision">
    <w:name w:val="Revision"/>
    <w:hidden/>
    <w:uiPriority w:val="99"/>
    <w:semiHidden/>
    <w:rsid w:val="00F540A7"/>
    <w:pPr>
      <w:spacing w:after="0" w:line="240" w:lineRule="auto"/>
    </w:pPr>
    <w:rPr>
      <w:rFonts w:ascii="Calibri" w:hAnsi="Calibri" w:cs="Times New Roman"/>
    </w:rPr>
  </w:style>
  <w:style w:type="paragraph" w:styleId="PlainText">
    <w:name w:val="Plain Text"/>
    <w:basedOn w:val="Normal"/>
    <w:link w:val="PlainTextChar"/>
    <w:rsid w:val="00EB0D1E"/>
    <w:rPr>
      <w:rFonts w:ascii="Courier New" w:eastAsia="Times New Roman" w:hAnsi="Courier New" w:cs="Courier New"/>
      <w:sz w:val="20"/>
      <w:szCs w:val="20"/>
    </w:rPr>
  </w:style>
  <w:style w:type="character" w:customStyle="1" w:styleId="PlainTextChar">
    <w:name w:val="Plain Text Char"/>
    <w:basedOn w:val="DefaultParagraphFont"/>
    <w:link w:val="PlainText"/>
    <w:rsid w:val="00EB0D1E"/>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85196">
      <w:bodyDiv w:val="1"/>
      <w:marLeft w:val="0"/>
      <w:marRight w:val="0"/>
      <w:marTop w:val="0"/>
      <w:marBottom w:val="0"/>
      <w:divBdr>
        <w:top w:val="none" w:sz="0" w:space="0" w:color="auto"/>
        <w:left w:val="none" w:sz="0" w:space="0" w:color="auto"/>
        <w:bottom w:val="none" w:sz="0" w:space="0" w:color="auto"/>
        <w:right w:val="none" w:sz="0" w:space="0" w:color="auto"/>
      </w:divBdr>
    </w:div>
    <w:div w:id="70010062">
      <w:bodyDiv w:val="1"/>
      <w:marLeft w:val="0"/>
      <w:marRight w:val="0"/>
      <w:marTop w:val="0"/>
      <w:marBottom w:val="0"/>
      <w:divBdr>
        <w:top w:val="none" w:sz="0" w:space="0" w:color="auto"/>
        <w:left w:val="none" w:sz="0" w:space="0" w:color="auto"/>
        <w:bottom w:val="none" w:sz="0" w:space="0" w:color="auto"/>
        <w:right w:val="none" w:sz="0" w:space="0" w:color="auto"/>
      </w:divBdr>
      <w:divsChild>
        <w:div w:id="1344894148">
          <w:marLeft w:val="0"/>
          <w:marRight w:val="0"/>
          <w:marTop w:val="0"/>
          <w:marBottom w:val="0"/>
          <w:divBdr>
            <w:top w:val="none" w:sz="0" w:space="0" w:color="auto"/>
            <w:left w:val="none" w:sz="0" w:space="0" w:color="auto"/>
            <w:bottom w:val="none" w:sz="0" w:space="0" w:color="auto"/>
            <w:right w:val="none" w:sz="0" w:space="0" w:color="auto"/>
          </w:divBdr>
        </w:div>
        <w:div w:id="1063792936">
          <w:marLeft w:val="0"/>
          <w:marRight w:val="0"/>
          <w:marTop w:val="0"/>
          <w:marBottom w:val="0"/>
          <w:divBdr>
            <w:top w:val="none" w:sz="0" w:space="0" w:color="auto"/>
            <w:left w:val="none" w:sz="0" w:space="0" w:color="auto"/>
            <w:bottom w:val="none" w:sz="0" w:space="0" w:color="auto"/>
            <w:right w:val="none" w:sz="0" w:space="0" w:color="auto"/>
          </w:divBdr>
        </w:div>
        <w:div w:id="1574006270">
          <w:marLeft w:val="0"/>
          <w:marRight w:val="0"/>
          <w:marTop w:val="0"/>
          <w:marBottom w:val="0"/>
          <w:divBdr>
            <w:top w:val="none" w:sz="0" w:space="0" w:color="auto"/>
            <w:left w:val="none" w:sz="0" w:space="0" w:color="auto"/>
            <w:bottom w:val="none" w:sz="0" w:space="0" w:color="auto"/>
            <w:right w:val="none" w:sz="0" w:space="0" w:color="auto"/>
          </w:divBdr>
        </w:div>
        <w:div w:id="1372194398">
          <w:marLeft w:val="0"/>
          <w:marRight w:val="0"/>
          <w:marTop w:val="0"/>
          <w:marBottom w:val="0"/>
          <w:divBdr>
            <w:top w:val="none" w:sz="0" w:space="0" w:color="auto"/>
            <w:left w:val="none" w:sz="0" w:space="0" w:color="auto"/>
            <w:bottom w:val="none" w:sz="0" w:space="0" w:color="auto"/>
            <w:right w:val="none" w:sz="0" w:space="0" w:color="auto"/>
          </w:divBdr>
        </w:div>
        <w:div w:id="1224219744">
          <w:marLeft w:val="0"/>
          <w:marRight w:val="0"/>
          <w:marTop w:val="0"/>
          <w:marBottom w:val="0"/>
          <w:divBdr>
            <w:top w:val="none" w:sz="0" w:space="0" w:color="auto"/>
            <w:left w:val="none" w:sz="0" w:space="0" w:color="auto"/>
            <w:bottom w:val="none" w:sz="0" w:space="0" w:color="auto"/>
            <w:right w:val="none" w:sz="0" w:space="0" w:color="auto"/>
          </w:divBdr>
        </w:div>
        <w:div w:id="543950911">
          <w:marLeft w:val="0"/>
          <w:marRight w:val="0"/>
          <w:marTop w:val="0"/>
          <w:marBottom w:val="0"/>
          <w:divBdr>
            <w:top w:val="none" w:sz="0" w:space="0" w:color="auto"/>
            <w:left w:val="none" w:sz="0" w:space="0" w:color="auto"/>
            <w:bottom w:val="none" w:sz="0" w:space="0" w:color="auto"/>
            <w:right w:val="none" w:sz="0" w:space="0" w:color="auto"/>
          </w:divBdr>
        </w:div>
        <w:div w:id="1936328646">
          <w:marLeft w:val="0"/>
          <w:marRight w:val="0"/>
          <w:marTop w:val="0"/>
          <w:marBottom w:val="0"/>
          <w:divBdr>
            <w:top w:val="none" w:sz="0" w:space="0" w:color="auto"/>
            <w:left w:val="none" w:sz="0" w:space="0" w:color="auto"/>
            <w:bottom w:val="none" w:sz="0" w:space="0" w:color="auto"/>
            <w:right w:val="none" w:sz="0" w:space="0" w:color="auto"/>
          </w:divBdr>
        </w:div>
        <w:div w:id="1373572259">
          <w:marLeft w:val="0"/>
          <w:marRight w:val="0"/>
          <w:marTop w:val="0"/>
          <w:marBottom w:val="0"/>
          <w:divBdr>
            <w:top w:val="none" w:sz="0" w:space="0" w:color="auto"/>
            <w:left w:val="none" w:sz="0" w:space="0" w:color="auto"/>
            <w:bottom w:val="none" w:sz="0" w:space="0" w:color="auto"/>
            <w:right w:val="none" w:sz="0" w:space="0" w:color="auto"/>
          </w:divBdr>
        </w:div>
        <w:div w:id="1386248614">
          <w:marLeft w:val="0"/>
          <w:marRight w:val="0"/>
          <w:marTop w:val="0"/>
          <w:marBottom w:val="0"/>
          <w:divBdr>
            <w:top w:val="none" w:sz="0" w:space="0" w:color="auto"/>
            <w:left w:val="none" w:sz="0" w:space="0" w:color="auto"/>
            <w:bottom w:val="none" w:sz="0" w:space="0" w:color="auto"/>
            <w:right w:val="none" w:sz="0" w:space="0" w:color="auto"/>
          </w:divBdr>
        </w:div>
      </w:divsChild>
    </w:div>
    <w:div w:id="94518416">
      <w:bodyDiv w:val="1"/>
      <w:marLeft w:val="0"/>
      <w:marRight w:val="0"/>
      <w:marTop w:val="0"/>
      <w:marBottom w:val="0"/>
      <w:divBdr>
        <w:top w:val="none" w:sz="0" w:space="0" w:color="auto"/>
        <w:left w:val="none" w:sz="0" w:space="0" w:color="auto"/>
        <w:bottom w:val="none" w:sz="0" w:space="0" w:color="auto"/>
        <w:right w:val="none" w:sz="0" w:space="0" w:color="auto"/>
      </w:divBdr>
      <w:divsChild>
        <w:div w:id="1602060074">
          <w:marLeft w:val="0"/>
          <w:marRight w:val="0"/>
          <w:marTop w:val="0"/>
          <w:marBottom w:val="0"/>
          <w:divBdr>
            <w:top w:val="none" w:sz="0" w:space="0" w:color="auto"/>
            <w:left w:val="none" w:sz="0" w:space="0" w:color="auto"/>
            <w:bottom w:val="none" w:sz="0" w:space="0" w:color="auto"/>
            <w:right w:val="none" w:sz="0" w:space="0" w:color="auto"/>
          </w:divBdr>
        </w:div>
        <w:div w:id="537820095">
          <w:marLeft w:val="0"/>
          <w:marRight w:val="0"/>
          <w:marTop w:val="0"/>
          <w:marBottom w:val="0"/>
          <w:divBdr>
            <w:top w:val="none" w:sz="0" w:space="0" w:color="auto"/>
            <w:left w:val="none" w:sz="0" w:space="0" w:color="auto"/>
            <w:bottom w:val="none" w:sz="0" w:space="0" w:color="auto"/>
            <w:right w:val="none" w:sz="0" w:space="0" w:color="auto"/>
          </w:divBdr>
        </w:div>
      </w:divsChild>
    </w:div>
    <w:div w:id="121117465">
      <w:bodyDiv w:val="1"/>
      <w:marLeft w:val="0"/>
      <w:marRight w:val="0"/>
      <w:marTop w:val="0"/>
      <w:marBottom w:val="0"/>
      <w:divBdr>
        <w:top w:val="none" w:sz="0" w:space="0" w:color="auto"/>
        <w:left w:val="none" w:sz="0" w:space="0" w:color="auto"/>
        <w:bottom w:val="none" w:sz="0" w:space="0" w:color="auto"/>
        <w:right w:val="none" w:sz="0" w:space="0" w:color="auto"/>
      </w:divBdr>
    </w:div>
    <w:div w:id="152379099">
      <w:bodyDiv w:val="1"/>
      <w:marLeft w:val="0"/>
      <w:marRight w:val="0"/>
      <w:marTop w:val="0"/>
      <w:marBottom w:val="0"/>
      <w:divBdr>
        <w:top w:val="none" w:sz="0" w:space="0" w:color="auto"/>
        <w:left w:val="none" w:sz="0" w:space="0" w:color="auto"/>
        <w:bottom w:val="none" w:sz="0" w:space="0" w:color="auto"/>
        <w:right w:val="none" w:sz="0" w:space="0" w:color="auto"/>
      </w:divBdr>
    </w:div>
    <w:div w:id="305472284">
      <w:bodyDiv w:val="1"/>
      <w:marLeft w:val="0"/>
      <w:marRight w:val="0"/>
      <w:marTop w:val="0"/>
      <w:marBottom w:val="0"/>
      <w:divBdr>
        <w:top w:val="none" w:sz="0" w:space="0" w:color="auto"/>
        <w:left w:val="none" w:sz="0" w:space="0" w:color="auto"/>
        <w:bottom w:val="none" w:sz="0" w:space="0" w:color="auto"/>
        <w:right w:val="none" w:sz="0" w:space="0" w:color="auto"/>
      </w:divBdr>
      <w:divsChild>
        <w:div w:id="1604875302">
          <w:marLeft w:val="0"/>
          <w:marRight w:val="0"/>
          <w:marTop w:val="0"/>
          <w:marBottom w:val="0"/>
          <w:divBdr>
            <w:top w:val="none" w:sz="0" w:space="0" w:color="auto"/>
            <w:left w:val="none" w:sz="0" w:space="0" w:color="auto"/>
            <w:bottom w:val="none" w:sz="0" w:space="0" w:color="auto"/>
            <w:right w:val="none" w:sz="0" w:space="0" w:color="auto"/>
          </w:divBdr>
        </w:div>
        <w:div w:id="1979453258">
          <w:marLeft w:val="0"/>
          <w:marRight w:val="0"/>
          <w:marTop w:val="0"/>
          <w:marBottom w:val="0"/>
          <w:divBdr>
            <w:top w:val="none" w:sz="0" w:space="0" w:color="auto"/>
            <w:left w:val="none" w:sz="0" w:space="0" w:color="auto"/>
            <w:bottom w:val="none" w:sz="0" w:space="0" w:color="auto"/>
            <w:right w:val="none" w:sz="0" w:space="0" w:color="auto"/>
          </w:divBdr>
        </w:div>
        <w:div w:id="690644972">
          <w:marLeft w:val="0"/>
          <w:marRight w:val="0"/>
          <w:marTop w:val="0"/>
          <w:marBottom w:val="0"/>
          <w:divBdr>
            <w:top w:val="none" w:sz="0" w:space="0" w:color="auto"/>
            <w:left w:val="none" w:sz="0" w:space="0" w:color="auto"/>
            <w:bottom w:val="none" w:sz="0" w:space="0" w:color="auto"/>
            <w:right w:val="none" w:sz="0" w:space="0" w:color="auto"/>
          </w:divBdr>
        </w:div>
        <w:div w:id="2042515311">
          <w:marLeft w:val="0"/>
          <w:marRight w:val="0"/>
          <w:marTop w:val="0"/>
          <w:marBottom w:val="0"/>
          <w:divBdr>
            <w:top w:val="none" w:sz="0" w:space="0" w:color="auto"/>
            <w:left w:val="none" w:sz="0" w:space="0" w:color="auto"/>
            <w:bottom w:val="none" w:sz="0" w:space="0" w:color="auto"/>
            <w:right w:val="none" w:sz="0" w:space="0" w:color="auto"/>
          </w:divBdr>
        </w:div>
        <w:div w:id="1806579292">
          <w:marLeft w:val="0"/>
          <w:marRight w:val="0"/>
          <w:marTop w:val="0"/>
          <w:marBottom w:val="0"/>
          <w:divBdr>
            <w:top w:val="none" w:sz="0" w:space="0" w:color="auto"/>
            <w:left w:val="none" w:sz="0" w:space="0" w:color="auto"/>
            <w:bottom w:val="none" w:sz="0" w:space="0" w:color="auto"/>
            <w:right w:val="none" w:sz="0" w:space="0" w:color="auto"/>
          </w:divBdr>
        </w:div>
      </w:divsChild>
    </w:div>
    <w:div w:id="368184843">
      <w:bodyDiv w:val="1"/>
      <w:marLeft w:val="0"/>
      <w:marRight w:val="0"/>
      <w:marTop w:val="0"/>
      <w:marBottom w:val="0"/>
      <w:divBdr>
        <w:top w:val="none" w:sz="0" w:space="0" w:color="auto"/>
        <w:left w:val="none" w:sz="0" w:space="0" w:color="auto"/>
        <w:bottom w:val="none" w:sz="0" w:space="0" w:color="auto"/>
        <w:right w:val="none" w:sz="0" w:space="0" w:color="auto"/>
      </w:divBdr>
    </w:div>
    <w:div w:id="381180025">
      <w:bodyDiv w:val="1"/>
      <w:marLeft w:val="0"/>
      <w:marRight w:val="0"/>
      <w:marTop w:val="0"/>
      <w:marBottom w:val="0"/>
      <w:divBdr>
        <w:top w:val="none" w:sz="0" w:space="0" w:color="auto"/>
        <w:left w:val="none" w:sz="0" w:space="0" w:color="auto"/>
        <w:bottom w:val="none" w:sz="0" w:space="0" w:color="auto"/>
        <w:right w:val="none" w:sz="0" w:space="0" w:color="auto"/>
      </w:divBdr>
      <w:divsChild>
        <w:div w:id="1453859791">
          <w:marLeft w:val="0"/>
          <w:marRight w:val="0"/>
          <w:marTop w:val="0"/>
          <w:marBottom w:val="0"/>
          <w:divBdr>
            <w:top w:val="none" w:sz="0" w:space="0" w:color="auto"/>
            <w:left w:val="none" w:sz="0" w:space="0" w:color="auto"/>
            <w:bottom w:val="none" w:sz="0" w:space="0" w:color="auto"/>
            <w:right w:val="none" w:sz="0" w:space="0" w:color="auto"/>
          </w:divBdr>
        </w:div>
        <w:div w:id="1482229180">
          <w:marLeft w:val="0"/>
          <w:marRight w:val="0"/>
          <w:marTop w:val="0"/>
          <w:marBottom w:val="0"/>
          <w:divBdr>
            <w:top w:val="none" w:sz="0" w:space="0" w:color="auto"/>
            <w:left w:val="none" w:sz="0" w:space="0" w:color="auto"/>
            <w:bottom w:val="none" w:sz="0" w:space="0" w:color="auto"/>
            <w:right w:val="none" w:sz="0" w:space="0" w:color="auto"/>
          </w:divBdr>
        </w:div>
      </w:divsChild>
    </w:div>
    <w:div w:id="490483632">
      <w:bodyDiv w:val="1"/>
      <w:marLeft w:val="0"/>
      <w:marRight w:val="0"/>
      <w:marTop w:val="0"/>
      <w:marBottom w:val="0"/>
      <w:divBdr>
        <w:top w:val="none" w:sz="0" w:space="0" w:color="auto"/>
        <w:left w:val="none" w:sz="0" w:space="0" w:color="auto"/>
        <w:bottom w:val="none" w:sz="0" w:space="0" w:color="auto"/>
        <w:right w:val="none" w:sz="0" w:space="0" w:color="auto"/>
      </w:divBdr>
      <w:divsChild>
        <w:div w:id="2005664670">
          <w:marLeft w:val="-420"/>
          <w:marRight w:val="0"/>
          <w:marTop w:val="0"/>
          <w:marBottom w:val="0"/>
          <w:divBdr>
            <w:top w:val="none" w:sz="0" w:space="0" w:color="auto"/>
            <w:left w:val="none" w:sz="0" w:space="0" w:color="auto"/>
            <w:bottom w:val="none" w:sz="0" w:space="0" w:color="auto"/>
            <w:right w:val="none" w:sz="0" w:space="0" w:color="auto"/>
          </w:divBdr>
          <w:divsChild>
            <w:div w:id="1195460976">
              <w:marLeft w:val="0"/>
              <w:marRight w:val="0"/>
              <w:marTop w:val="0"/>
              <w:marBottom w:val="0"/>
              <w:divBdr>
                <w:top w:val="none" w:sz="0" w:space="0" w:color="auto"/>
                <w:left w:val="none" w:sz="0" w:space="0" w:color="auto"/>
                <w:bottom w:val="none" w:sz="0" w:space="0" w:color="auto"/>
                <w:right w:val="none" w:sz="0" w:space="0" w:color="auto"/>
              </w:divBdr>
              <w:divsChild>
                <w:div w:id="522282486">
                  <w:marLeft w:val="0"/>
                  <w:marRight w:val="0"/>
                  <w:marTop w:val="0"/>
                  <w:marBottom w:val="0"/>
                  <w:divBdr>
                    <w:top w:val="none" w:sz="0" w:space="0" w:color="auto"/>
                    <w:left w:val="none" w:sz="0" w:space="0" w:color="auto"/>
                    <w:bottom w:val="none" w:sz="0" w:space="0" w:color="auto"/>
                    <w:right w:val="none" w:sz="0" w:space="0" w:color="auto"/>
                  </w:divBdr>
                  <w:divsChild>
                    <w:div w:id="111217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963385">
          <w:marLeft w:val="-420"/>
          <w:marRight w:val="0"/>
          <w:marTop w:val="0"/>
          <w:marBottom w:val="0"/>
          <w:divBdr>
            <w:top w:val="none" w:sz="0" w:space="0" w:color="auto"/>
            <w:left w:val="none" w:sz="0" w:space="0" w:color="auto"/>
            <w:bottom w:val="none" w:sz="0" w:space="0" w:color="auto"/>
            <w:right w:val="none" w:sz="0" w:space="0" w:color="auto"/>
          </w:divBdr>
          <w:divsChild>
            <w:div w:id="1019425737">
              <w:marLeft w:val="0"/>
              <w:marRight w:val="0"/>
              <w:marTop w:val="0"/>
              <w:marBottom w:val="0"/>
              <w:divBdr>
                <w:top w:val="none" w:sz="0" w:space="0" w:color="auto"/>
                <w:left w:val="none" w:sz="0" w:space="0" w:color="auto"/>
                <w:bottom w:val="none" w:sz="0" w:space="0" w:color="auto"/>
                <w:right w:val="none" w:sz="0" w:space="0" w:color="auto"/>
              </w:divBdr>
              <w:divsChild>
                <w:div w:id="715541487">
                  <w:marLeft w:val="0"/>
                  <w:marRight w:val="0"/>
                  <w:marTop w:val="0"/>
                  <w:marBottom w:val="0"/>
                  <w:divBdr>
                    <w:top w:val="none" w:sz="0" w:space="0" w:color="auto"/>
                    <w:left w:val="none" w:sz="0" w:space="0" w:color="auto"/>
                    <w:bottom w:val="none" w:sz="0" w:space="0" w:color="auto"/>
                    <w:right w:val="none" w:sz="0" w:space="0" w:color="auto"/>
                  </w:divBdr>
                  <w:divsChild>
                    <w:div w:id="1252736974">
                      <w:marLeft w:val="0"/>
                      <w:marRight w:val="0"/>
                      <w:marTop w:val="0"/>
                      <w:marBottom w:val="0"/>
                      <w:divBdr>
                        <w:top w:val="none" w:sz="0" w:space="0" w:color="auto"/>
                        <w:left w:val="none" w:sz="0" w:space="0" w:color="auto"/>
                        <w:bottom w:val="none" w:sz="0" w:space="0" w:color="auto"/>
                        <w:right w:val="none" w:sz="0" w:space="0" w:color="auto"/>
                      </w:divBdr>
                    </w:div>
                    <w:div w:id="178345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99103">
          <w:marLeft w:val="-420"/>
          <w:marRight w:val="0"/>
          <w:marTop w:val="0"/>
          <w:marBottom w:val="0"/>
          <w:divBdr>
            <w:top w:val="none" w:sz="0" w:space="0" w:color="auto"/>
            <w:left w:val="none" w:sz="0" w:space="0" w:color="auto"/>
            <w:bottom w:val="none" w:sz="0" w:space="0" w:color="auto"/>
            <w:right w:val="none" w:sz="0" w:space="0" w:color="auto"/>
          </w:divBdr>
          <w:divsChild>
            <w:div w:id="1577015289">
              <w:marLeft w:val="0"/>
              <w:marRight w:val="0"/>
              <w:marTop w:val="0"/>
              <w:marBottom w:val="0"/>
              <w:divBdr>
                <w:top w:val="none" w:sz="0" w:space="0" w:color="auto"/>
                <w:left w:val="none" w:sz="0" w:space="0" w:color="auto"/>
                <w:bottom w:val="none" w:sz="0" w:space="0" w:color="auto"/>
                <w:right w:val="none" w:sz="0" w:space="0" w:color="auto"/>
              </w:divBdr>
              <w:divsChild>
                <w:div w:id="1757246758">
                  <w:marLeft w:val="0"/>
                  <w:marRight w:val="0"/>
                  <w:marTop w:val="0"/>
                  <w:marBottom w:val="0"/>
                  <w:divBdr>
                    <w:top w:val="none" w:sz="0" w:space="0" w:color="auto"/>
                    <w:left w:val="none" w:sz="0" w:space="0" w:color="auto"/>
                    <w:bottom w:val="none" w:sz="0" w:space="0" w:color="auto"/>
                    <w:right w:val="none" w:sz="0" w:space="0" w:color="auto"/>
                  </w:divBdr>
                  <w:divsChild>
                    <w:div w:id="1556428064">
                      <w:marLeft w:val="0"/>
                      <w:marRight w:val="0"/>
                      <w:marTop w:val="0"/>
                      <w:marBottom w:val="0"/>
                      <w:divBdr>
                        <w:top w:val="none" w:sz="0" w:space="0" w:color="auto"/>
                        <w:left w:val="none" w:sz="0" w:space="0" w:color="auto"/>
                        <w:bottom w:val="none" w:sz="0" w:space="0" w:color="auto"/>
                        <w:right w:val="none" w:sz="0" w:space="0" w:color="auto"/>
                      </w:divBdr>
                    </w:div>
                    <w:div w:id="44219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287021">
          <w:marLeft w:val="-420"/>
          <w:marRight w:val="0"/>
          <w:marTop w:val="0"/>
          <w:marBottom w:val="0"/>
          <w:divBdr>
            <w:top w:val="none" w:sz="0" w:space="0" w:color="auto"/>
            <w:left w:val="none" w:sz="0" w:space="0" w:color="auto"/>
            <w:bottom w:val="none" w:sz="0" w:space="0" w:color="auto"/>
            <w:right w:val="none" w:sz="0" w:space="0" w:color="auto"/>
          </w:divBdr>
          <w:divsChild>
            <w:div w:id="247424584">
              <w:marLeft w:val="0"/>
              <w:marRight w:val="0"/>
              <w:marTop w:val="0"/>
              <w:marBottom w:val="0"/>
              <w:divBdr>
                <w:top w:val="none" w:sz="0" w:space="0" w:color="auto"/>
                <w:left w:val="none" w:sz="0" w:space="0" w:color="auto"/>
                <w:bottom w:val="none" w:sz="0" w:space="0" w:color="auto"/>
                <w:right w:val="none" w:sz="0" w:space="0" w:color="auto"/>
              </w:divBdr>
              <w:divsChild>
                <w:div w:id="2075740709">
                  <w:marLeft w:val="0"/>
                  <w:marRight w:val="0"/>
                  <w:marTop w:val="0"/>
                  <w:marBottom w:val="0"/>
                  <w:divBdr>
                    <w:top w:val="none" w:sz="0" w:space="0" w:color="auto"/>
                    <w:left w:val="none" w:sz="0" w:space="0" w:color="auto"/>
                    <w:bottom w:val="none" w:sz="0" w:space="0" w:color="auto"/>
                    <w:right w:val="none" w:sz="0" w:space="0" w:color="auto"/>
                  </w:divBdr>
                  <w:divsChild>
                    <w:div w:id="2021471655">
                      <w:marLeft w:val="0"/>
                      <w:marRight w:val="0"/>
                      <w:marTop w:val="0"/>
                      <w:marBottom w:val="0"/>
                      <w:divBdr>
                        <w:top w:val="none" w:sz="0" w:space="0" w:color="auto"/>
                        <w:left w:val="none" w:sz="0" w:space="0" w:color="auto"/>
                        <w:bottom w:val="none" w:sz="0" w:space="0" w:color="auto"/>
                        <w:right w:val="none" w:sz="0" w:space="0" w:color="auto"/>
                      </w:divBdr>
                    </w:div>
                    <w:div w:id="157878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101620">
          <w:marLeft w:val="-420"/>
          <w:marRight w:val="0"/>
          <w:marTop w:val="0"/>
          <w:marBottom w:val="0"/>
          <w:divBdr>
            <w:top w:val="none" w:sz="0" w:space="0" w:color="auto"/>
            <w:left w:val="none" w:sz="0" w:space="0" w:color="auto"/>
            <w:bottom w:val="none" w:sz="0" w:space="0" w:color="auto"/>
            <w:right w:val="none" w:sz="0" w:space="0" w:color="auto"/>
          </w:divBdr>
          <w:divsChild>
            <w:div w:id="1375736591">
              <w:marLeft w:val="0"/>
              <w:marRight w:val="0"/>
              <w:marTop w:val="0"/>
              <w:marBottom w:val="0"/>
              <w:divBdr>
                <w:top w:val="none" w:sz="0" w:space="0" w:color="auto"/>
                <w:left w:val="none" w:sz="0" w:space="0" w:color="auto"/>
                <w:bottom w:val="none" w:sz="0" w:space="0" w:color="auto"/>
                <w:right w:val="none" w:sz="0" w:space="0" w:color="auto"/>
              </w:divBdr>
              <w:divsChild>
                <w:div w:id="1840775734">
                  <w:marLeft w:val="0"/>
                  <w:marRight w:val="0"/>
                  <w:marTop w:val="0"/>
                  <w:marBottom w:val="0"/>
                  <w:divBdr>
                    <w:top w:val="none" w:sz="0" w:space="0" w:color="auto"/>
                    <w:left w:val="none" w:sz="0" w:space="0" w:color="auto"/>
                    <w:bottom w:val="none" w:sz="0" w:space="0" w:color="auto"/>
                    <w:right w:val="none" w:sz="0" w:space="0" w:color="auto"/>
                  </w:divBdr>
                  <w:divsChild>
                    <w:div w:id="1308321272">
                      <w:marLeft w:val="0"/>
                      <w:marRight w:val="0"/>
                      <w:marTop w:val="0"/>
                      <w:marBottom w:val="0"/>
                      <w:divBdr>
                        <w:top w:val="none" w:sz="0" w:space="0" w:color="auto"/>
                        <w:left w:val="none" w:sz="0" w:space="0" w:color="auto"/>
                        <w:bottom w:val="none" w:sz="0" w:space="0" w:color="auto"/>
                        <w:right w:val="none" w:sz="0" w:space="0" w:color="auto"/>
                      </w:divBdr>
                    </w:div>
                    <w:div w:id="21759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8660683">
      <w:bodyDiv w:val="1"/>
      <w:marLeft w:val="0"/>
      <w:marRight w:val="0"/>
      <w:marTop w:val="0"/>
      <w:marBottom w:val="0"/>
      <w:divBdr>
        <w:top w:val="none" w:sz="0" w:space="0" w:color="auto"/>
        <w:left w:val="none" w:sz="0" w:space="0" w:color="auto"/>
        <w:bottom w:val="none" w:sz="0" w:space="0" w:color="auto"/>
        <w:right w:val="none" w:sz="0" w:space="0" w:color="auto"/>
      </w:divBdr>
      <w:divsChild>
        <w:div w:id="526529186">
          <w:marLeft w:val="0"/>
          <w:marRight w:val="0"/>
          <w:marTop w:val="0"/>
          <w:marBottom w:val="0"/>
          <w:divBdr>
            <w:top w:val="none" w:sz="0" w:space="0" w:color="auto"/>
            <w:left w:val="none" w:sz="0" w:space="0" w:color="auto"/>
            <w:bottom w:val="none" w:sz="0" w:space="0" w:color="auto"/>
            <w:right w:val="none" w:sz="0" w:space="0" w:color="auto"/>
          </w:divBdr>
        </w:div>
        <w:div w:id="194394898">
          <w:marLeft w:val="0"/>
          <w:marRight w:val="0"/>
          <w:marTop w:val="0"/>
          <w:marBottom w:val="0"/>
          <w:divBdr>
            <w:top w:val="none" w:sz="0" w:space="0" w:color="auto"/>
            <w:left w:val="none" w:sz="0" w:space="0" w:color="auto"/>
            <w:bottom w:val="none" w:sz="0" w:space="0" w:color="auto"/>
            <w:right w:val="none" w:sz="0" w:space="0" w:color="auto"/>
          </w:divBdr>
        </w:div>
        <w:div w:id="1135637897">
          <w:marLeft w:val="0"/>
          <w:marRight w:val="0"/>
          <w:marTop w:val="0"/>
          <w:marBottom w:val="0"/>
          <w:divBdr>
            <w:top w:val="none" w:sz="0" w:space="0" w:color="auto"/>
            <w:left w:val="none" w:sz="0" w:space="0" w:color="auto"/>
            <w:bottom w:val="none" w:sz="0" w:space="0" w:color="auto"/>
            <w:right w:val="none" w:sz="0" w:space="0" w:color="auto"/>
          </w:divBdr>
        </w:div>
        <w:div w:id="684671829">
          <w:marLeft w:val="0"/>
          <w:marRight w:val="0"/>
          <w:marTop w:val="0"/>
          <w:marBottom w:val="0"/>
          <w:divBdr>
            <w:top w:val="none" w:sz="0" w:space="0" w:color="auto"/>
            <w:left w:val="none" w:sz="0" w:space="0" w:color="auto"/>
            <w:bottom w:val="none" w:sz="0" w:space="0" w:color="auto"/>
            <w:right w:val="none" w:sz="0" w:space="0" w:color="auto"/>
          </w:divBdr>
        </w:div>
        <w:div w:id="979504498">
          <w:marLeft w:val="0"/>
          <w:marRight w:val="0"/>
          <w:marTop w:val="0"/>
          <w:marBottom w:val="0"/>
          <w:divBdr>
            <w:top w:val="none" w:sz="0" w:space="0" w:color="auto"/>
            <w:left w:val="none" w:sz="0" w:space="0" w:color="auto"/>
            <w:bottom w:val="none" w:sz="0" w:space="0" w:color="auto"/>
            <w:right w:val="none" w:sz="0" w:space="0" w:color="auto"/>
          </w:divBdr>
        </w:div>
        <w:div w:id="1720669143">
          <w:marLeft w:val="0"/>
          <w:marRight w:val="0"/>
          <w:marTop w:val="0"/>
          <w:marBottom w:val="0"/>
          <w:divBdr>
            <w:top w:val="none" w:sz="0" w:space="0" w:color="auto"/>
            <w:left w:val="none" w:sz="0" w:space="0" w:color="auto"/>
            <w:bottom w:val="none" w:sz="0" w:space="0" w:color="auto"/>
            <w:right w:val="none" w:sz="0" w:space="0" w:color="auto"/>
          </w:divBdr>
        </w:div>
        <w:div w:id="1979337085">
          <w:marLeft w:val="0"/>
          <w:marRight w:val="0"/>
          <w:marTop w:val="0"/>
          <w:marBottom w:val="0"/>
          <w:divBdr>
            <w:top w:val="none" w:sz="0" w:space="0" w:color="auto"/>
            <w:left w:val="none" w:sz="0" w:space="0" w:color="auto"/>
            <w:bottom w:val="none" w:sz="0" w:space="0" w:color="auto"/>
            <w:right w:val="none" w:sz="0" w:space="0" w:color="auto"/>
          </w:divBdr>
        </w:div>
        <w:div w:id="1274170314">
          <w:marLeft w:val="0"/>
          <w:marRight w:val="0"/>
          <w:marTop w:val="0"/>
          <w:marBottom w:val="0"/>
          <w:divBdr>
            <w:top w:val="none" w:sz="0" w:space="0" w:color="auto"/>
            <w:left w:val="none" w:sz="0" w:space="0" w:color="auto"/>
            <w:bottom w:val="none" w:sz="0" w:space="0" w:color="auto"/>
            <w:right w:val="none" w:sz="0" w:space="0" w:color="auto"/>
          </w:divBdr>
        </w:div>
        <w:div w:id="819886097">
          <w:marLeft w:val="0"/>
          <w:marRight w:val="0"/>
          <w:marTop w:val="0"/>
          <w:marBottom w:val="0"/>
          <w:divBdr>
            <w:top w:val="none" w:sz="0" w:space="0" w:color="auto"/>
            <w:left w:val="none" w:sz="0" w:space="0" w:color="auto"/>
            <w:bottom w:val="none" w:sz="0" w:space="0" w:color="auto"/>
            <w:right w:val="none" w:sz="0" w:space="0" w:color="auto"/>
          </w:divBdr>
        </w:div>
        <w:div w:id="1498039666">
          <w:marLeft w:val="0"/>
          <w:marRight w:val="0"/>
          <w:marTop w:val="0"/>
          <w:marBottom w:val="0"/>
          <w:divBdr>
            <w:top w:val="none" w:sz="0" w:space="0" w:color="auto"/>
            <w:left w:val="none" w:sz="0" w:space="0" w:color="auto"/>
            <w:bottom w:val="none" w:sz="0" w:space="0" w:color="auto"/>
            <w:right w:val="none" w:sz="0" w:space="0" w:color="auto"/>
          </w:divBdr>
        </w:div>
        <w:div w:id="911625381">
          <w:marLeft w:val="0"/>
          <w:marRight w:val="0"/>
          <w:marTop w:val="0"/>
          <w:marBottom w:val="0"/>
          <w:divBdr>
            <w:top w:val="none" w:sz="0" w:space="0" w:color="auto"/>
            <w:left w:val="none" w:sz="0" w:space="0" w:color="auto"/>
            <w:bottom w:val="none" w:sz="0" w:space="0" w:color="auto"/>
            <w:right w:val="none" w:sz="0" w:space="0" w:color="auto"/>
          </w:divBdr>
        </w:div>
        <w:div w:id="1685352485">
          <w:marLeft w:val="0"/>
          <w:marRight w:val="0"/>
          <w:marTop w:val="0"/>
          <w:marBottom w:val="0"/>
          <w:divBdr>
            <w:top w:val="none" w:sz="0" w:space="0" w:color="auto"/>
            <w:left w:val="none" w:sz="0" w:space="0" w:color="auto"/>
            <w:bottom w:val="none" w:sz="0" w:space="0" w:color="auto"/>
            <w:right w:val="none" w:sz="0" w:space="0" w:color="auto"/>
          </w:divBdr>
        </w:div>
        <w:div w:id="1637831951">
          <w:marLeft w:val="0"/>
          <w:marRight w:val="0"/>
          <w:marTop w:val="0"/>
          <w:marBottom w:val="0"/>
          <w:divBdr>
            <w:top w:val="none" w:sz="0" w:space="0" w:color="auto"/>
            <w:left w:val="none" w:sz="0" w:space="0" w:color="auto"/>
            <w:bottom w:val="none" w:sz="0" w:space="0" w:color="auto"/>
            <w:right w:val="none" w:sz="0" w:space="0" w:color="auto"/>
          </w:divBdr>
        </w:div>
        <w:div w:id="851184914">
          <w:marLeft w:val="0"/>
          <w:marRight w:val="0"/>
          <w:marTop w:val="0"/>
          <w:marBottom w:val="0"/>
          <w:divBdr>
            <w:top w:val="none" w:sz="0" w:space="0" w:color="auto"/>
            <w:left w:val="none" w:sz="0" w:space="0" w:color="auto"/>
            <w:bottom w:val="none" w:sz="0" w:space="0" w:color="auto"/>
            <w:right w:val="none" w:sz="0" w:space="0" w:color="auto"/>
          </w:divBdr>
        </w:div>
        <w:div w:id="2016104383">
          <w:marLeft w:val="0"/>
          <w:marRight w:val="0"/>
          <w:marTop w:val="0"/>
          <w:marBottom w:val="0"/>
          <w:divBdr>
            <w:top w:val="none" w:sz="0" w:space="0" w:color="auto"/>
            <w:left w:val="none" w:sz="0" w:space="0" w:color="auto"/>
            <w:bottom w:val="none" w:sz="0" w:space="0" w:color="auto"/>
            <w:right w:val="none" w:sz="0" w:space="0" w:color="auto"/>
          </w:divBdr>
        </w:div>
        <w:div w:id="1787502415">
          <w:marLeft w:val="0"/>
          <w:marRight w:val="0"/>
          <w:marTop w:val="0"/>
          <w:marBottom w:val="0"/>
          <w:divBdr>
            <w:top w:val="none" w:sz="0" w:space="0" w:color="auto"/>
            <w:left w:val="none" w:sz="0" w:space="0" w:color="auto"/>
            <w:bottom w:val="none" w:sz="0" w:space="0" w:color="auto"/>
            <w:right w:val="none" w:sz="0" w:space="0" w:color="auto"/>
          </w:divBdr>
        </w:div>
        <w:div w:id="895624580">
          <w:marLeft w:val="0"/>
          <w:marRight w:val="0"/>
          <w:marTop w:val="0"/>
          <w:marBottom w:val="0"/>
          <w:divBdr>
            <w:top w:val="none" w:sz="0" w:space="0" w:color="auto"/>
            <w:left w:val="none" w:sz="0" w:space="0" w:color="auto"/>
            <w:bottom w:val="none" w:sz="0" w:space="0" w:color="auto"/>
            <w:right w:val="none" w:sz="0" w:space="0" w:color="auto"/>
          </w:divBdr>
        </w:div>
        <w:div w:id="1465930566">
          <w:marLeft w:val="0"/>
          <w:marRight w:val="0"/>
          <w:marTop w:val="0"/>
          <w:marBottom w:val="0"/>
          <w:divBdr>
            <w:top w:val="none" w:sz="0" w:space="0" w:color="auto"/>
            <w:left w:val="none" w:sz="0" w:space="0" w:color="auto"/>
            <w:bottom w:val="none" w:sz="0" w:space="0" w:color="auto"/>
            <w:right w:val="none" w:sz="0" w:space="0" w:color="auto"/>
          </w:divBdr>
        </w:div>
        <w:div w:id="1357003160">
          <w:marLeft w:val="0"/>
          <w:marRight w:val="0"/>
          <w:marTop w:val="0"/>
          <w:marBottom w:val="0"/>
          <w:divBdr>
            <w:top w:val="none" w:sz="0" w:space="0" w:color="auto"/>
            <w:left w:val="none" w:sz="0" w:space="0" w:color="auto"/>
            <w:bottom w:val="none" w:sz="0" w:space="0" w:color="auto"/>
            <w:right w:val="none" w:sz="0" w:space="0" w:color="auto"/>
          </w:divBdr>
        </w:div>
        <w:div w:id="309487123">
          <w:marLeft w:val="0"/>
          <w:marRight w:val="0"/>
          <w:marTop w:val="0"/>
          <w:marBottom w:val="0"/>
          <w:divBdr>
            <w:top w:val="none" w:sz="0" w:space="0" w:color="auto"/>
            <w:left w:val="none" w:sz="0" w:space="0" w:color="auto"/>
            <w:bottom w:val="none" w:sz="0" w:space="0" w:color="auto"/>
            <w:right w:val="none" w:sz="0" w:space="0" w:color="auto"/>
          </w:divBdr>
        </w:div>
      </w:divsChild>
    </w:div>
    <w:div w:id="588197812">
      <w:bodyDiv w:val="1"/>
      <w:marLeft w:val="0"/>
      <w:marRight w:val="0"/>
      <w:marTop w:val="0"/>
      <w:marBottom w:val="0"/>
      <w:divBdr>
        <w:top w:val="none" w:sz="0" w:space="0" w:color="auto"/>
        <w:left w:val="none" w:sz="0" w:space="0" w:color="auto"/>
        <w:bottom w:val="none" w:sz="0" w:space="0" w:color="auto"/>
        <w:right w:val="none" w:sz="0" w:space="0" w:color="auto"/>
      </w:divBdr>
    </w:div>
    <w:div w:id="689570910">
      <w:bodyDiv w:val="1"/>
      <w:marLeft w:val="0"/>
      <w:marRight w:val="0"/>
      <w:marTop w:val="0"/>
      <w:marBottom w:val="0"/>
      <w:divBdr>
        <w:top w:val="none" w:sz="0" w:space="0" w:color="auto"/>
        <w:left w:val="none" w:sz="0" w:space="0" w:color="auto"/>
        <w:bottom w:val="none" w:sz="0" w:space="0" w:color="auto"/>
        <w:right w:val="none" w:sz="0" w:space="0" w:color="auto"/>
      </w:divBdr>
      <w:divsChild>
        <w:div w:id="1343314724">
          <w:marLeft w:val="0"/>
          <w:marRight w:val="0"/>
          <w:marTop w:val="0"/>
          <w:marBottom w:val="0"/>
          <w:divBdr>
            <w:top w:val="none" w:sz="0" w:space="0" w:color="auto"/>
            <w:left w:val="none" w:sz="0" w:space="0" w:color="auto"/>
            <w:bottom w:val="none" w:sz="0" w:space="0" w:color="auto"/>
            <w:right w:val="none" w:sz="0" w:space="0" w:color="auto"/>
          </w:divBdr>
        </w:div>
        <w:div w:id="106891436">
          <w:marLeft w:val="0"/>
          <w:marRight w:val="0"/>
          <w:marTop w:val="0"/>
          <w:marBottom w:val="0"/>
          <w:divBdr>
            <w:top w:val="none" w:sz="0" w:space="0" w:color="auto"/>
            <w:left w:val="none" w:sz="0" w:space="0" w:color="auto"/>
            <w:bottom w:val="none" w:sz="0" w:space="0" w:color="auto"/>
            <w:right w:val="none" w:sz="0" w:space="0" w:color="auto"/>
          </w:divBdr>
        </w:div>
      </w:divsChild>
    </w:div>
    <w:div w:id="714934106">
      <w:bodyDiv w:val="1"/>
      <w:marLeft w:val="0"/>
      <w:marRight w:val="0"/>
      <w:marTop w:val="0"/>
      <w:marBottom w:val="0"/>
      <w:divBdr>
        <w:top w:val="none" w:sz="0" w:space="0" w:color="auto"/>
        <w:left w:val="none" w:sz="0" w:space="0" w:color="auto"/>
        <w:bottom w:val="none" w:sz="0" w:space="0" w:color="auto"/>
        <w:right w:val="none" w:sz="0" w:space="0" w:color="auto"/>
      </w:divBdr>
      <w:divsChild>
        <w:div w:id="800347425">
          <w:marLeft w:val="0"/>
          <w:marRight w:val="0"/>
          <w:marTop w:val="15"/>
          <w:marBottom w:val="0"/>
          <w:divBdr>
            <w:top w:val="none" w:sz="0" w:space="0" w:color="auto"/>
            <w:left w:val="none" w:sz="0" w:space="0" w:color="auto"/>
            <w:bottom w:val="none" w:sz="0" w:space="0" w:color="auto"/>
            <w:right w:val="none" w:sz="0" w:space="0" w:color="auto"/>
          </w:divBdr>
          <w:divsChild>
            <w:div w:id="425394264">
              <w:marLeft w:val="0"/>
              <w:marRight w:val="0"/>
              <w:marTop w:val="0"/>
              <w:marBottom w:val="0"/>
              <w:divBdr>
                <w:top w:val="none" w:sz="0" w:space="0" w:color="auto"/>
                <w:left w:val="none" w:sz="0" w:space="0" w:color="auto"/>
                <w:bottom w:val="none" w:sz="0" w:space="0" w:color="auto"/>
                <w:right w:val="none" w:sz="0" w:space="0" w:color="auto"/>
              </w:divBdr>
              <w:divsChild>
                <w:div w:id="1654262779">
                  <w:marLeft w:val="0"/>
                  <w:marRight w:val="0"/>
                  <w:marTop w:val="0"/>
                  <w:marBottom w:val="0"/>
                  <w:divBdr>
                    <w:top w:val="none" w:sz="0" w:space="0" w:color="auto"/>
                    <w:left w:val="none" w:sz="0" w:space="0" w:color="auto"/>
                    <w:bottom w:val="none" w:sz="0" w:space="0" w:color="auto"/>
                    <w:right w:val="none" w:sz="0" w:space="0" w:color="auto"/>
                  </w:divBdr>
                </w:div>
                <w:div w:id="515771439">
                  <w:marLeft w:val="0"/>
                  <w:marRight w:val="0"/>
                  <w:marTop w:val="0"/>
                  <w:marBottom w:val="0"/>
                  <w:divBdr>
                    <w:top w:val="none" w:sz="0" w:space="0" w:color="auto"/>
                    <w:left w:val="none" w:sz="0" w:space="0" w:color="auto"/>
                    <w:bottom w:val="none" w:sz="0" w:space="0" w:color="auto"/>
                    <w:right w:val="none" w:sz="0" w:space="0" w:color="auto"/>
                  </w:divBdr>
                </w:div>
                <w:div w:id="60566998">
                  <w:marLeft w:val="0"/>
                  <w:marRight w:val="0"/>
                  <w:marTop w:val="0"/>
                  <w:marBottom w:val="0"/>
                  <w:divBdr>
                    <w:top w:val="none" w:sz="0" w:space="0" w:color="auto"/>
                    <w:left w:val="none" w:sz="0" w:space="0" w:color="auto"/>
                    <w:bottom w:val="none" w:sz="0" w:space="0" w:color="auto"/>
                    <w:right w:val="none" w:sz="0" w:space="0" w:color="auto"/>
                  </w:divBdr>
                </w:div>
                <w:div w:id="1932421859">
                  <w:marLeft w:val="0"/>
                  <w:marRight w:val="0"/>
                  <w:marTop w:val="0"/>
                  <w:marBottom w:val="0"/>
                  <w:divBdr>
                    <w:top w:val="none" w:sz="0" w:space="0" w:color="auto"/>
                    <w:left w:val="none" w:sz="0" w:space="0" w:color="auto"/>
                    <w:bottom w:val="none" w:sz="0" w:space="0" w:color="auto"/>
                    <w:right w:val="none" w:sz="0" w:space="0" w:color="auto"/>
                  </w:divBdr>
                </w:div>
                <w:div w:id="630017030">
                  <w:marLeft w:val="0"/>
                  <w:marRight w:val="0"/>
                  <w:marTop w:val="0"/>
                  <w:marBottom w:val="0"/>
                  <w:divBdr>
                    <w:top w:val="none" w:sz="0" w:space="0" w:color="auto"/>
                    <w:left w:val="none" w:sz="0" w:space="0" w:color="auto"/>
                    <w:bottom w:val="none" w:sz="0" w:space="0" w:color="auto"/>
                    <w:right w:val="none" w:sz="0" w:space="0" w:color="auto"/>
                  </w:divBdr>
                </w:div>
                <w:div w:id="346566922">
                  <w:marLeft w:val="0"/>
                  <w:marRight w:val="0"/>
                  <w:marTop w:val="0"/>
                  <w:marBottom w:val="0"/>
                  <w:divBdr>
                    <w:top w:val="none" w:sz="0" w:space="0" w:color="auto"/>
                    <w:left w:val="none" w:sz="0" w:space="0" w:color="auto"/>
                    <w:bottom w:val="none" w:sz="0" w:space="0" w:color="auto"/>
                    <w:right w:val="none" w:sz="0" w:space="0" w:color="auto"/>
                  </w:divBdr>
                </w:div>
                <w:div w:id="1826241369">
                  <w:marLeft w:val="0"/>
                  <w:marRight w:val="0"/>
                  <w:marTop w:val="0"/>
                  <w:marBottom w:val="0"/>
                  <w:divBdr>
                    <w:top w:val="none" w:sz="0" w:space="0" w:color="auto"/>
                    <w:left w:val="none" w:sz="0" w:space="0" w:color="auto"/>
                    <w:bottom w:val="none" w:sz="0" w:space="0" w:color="auto"/>
                    <w:right w:val="none" w:sz="0" w:space="0" w:color="auto"/>
                  </w:divBdr>
                </w:div>
                <w:div w:id="157000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330643">
      <w:bodyDiv w:val="1"/>
      <w:marLeft w:val="0"/>
      <w:marRight w:val="0"/>
      <w:marTop w:val="0"/>
      <w:marBottom w:val="0"/>
      <w:divBdr>
        <w:top w:val="none" w:sz="0" w:space="0" w:color="auto"/>
        <w:left w:val="none" w:sz="0" w:space="0" w:color="auto"/>
        <w:bottom w:val="none" w:sz="0" w:space="0" w:color="auto"/>
        <w:right w:val="none" w:sz="0" w:space="0" w:color="auto"/>
      </w:divBdr>
      <w:divsChild>
        <w:div w:id="182062200">
          <w:marLeft w:val="0"/>
          <w:marRight w:val="0"/>
          <w:marTop w:val="0"/>
          <w:marBottom w:val="0"/>
          <w:divBdr>
            <w:top w:val="none" w:sz="0" w:space="0" w:color="auto"/>
            <w:left w:val="none" w:sz="0" w:space="0" w:color="auto"/>
            <w:bottom w:val="none" w:sz="0" w:space="0" w:color="auto"/>
            <w:right w:val="none" w:sz="0" w:space="0" w:color="auto"/>
          </w:divBdr>
        </w:div>
        <w:div w:id="1438212294">
          <w:marLeft w:val="0"/>
          <w:marRight w:val="0"/>
          <w:marTop w:val="0"/>
          <w:marBottom w:val="0"/>
          <w:divBdr>
            <w:top w:val="none" w:sz="0" w:space="0" w:color="auto"/>
            <w:left w:val="none" w:sz="0" w:space="0" w:color="auto"/>
            <w:bottom w:val="none" w:sz="0" w:space="0" w:color="auto"/>
            <w:right w:val="none" w:sz="0" w:space="0" w:color="auto"/>
          </w:divBdr>
        </w:div>
        <w:div w:id="927009293">
          <w:marLeft w:val="0"/>
          <w:marRight w:val="0"/>
          <w:marTop w:val="0"/>
          <w:marBottom w:val="0"/>
          <w:divBdr>
            <w:top w:val="none" w:sz="0" w:space="0" w:color="auto"/>
            <w:left w:val="none" w:sz="0" w:space="0" w:color="auto"/>
            <w:bottom w:val="none" w:sz="0" w:space="0" w:color="auto"/>
            <w:right w:val="none" w:sz="0" w:space="0" w:color="auto"/>
          </w:divBdr>
        </w:div>
        <w:div w:id="749692778">
          <w:marLeft w:val="0"/>
          <w:marRight w:val="0"/>
          <w:marTop w:val="0"/>
          <w:marBottom w:val="0"/>
          <w:divBdr>
            <w:top w:val="none" w:sz="0" w:space="0" w:color="auto"/>
            <w:left w:val="none" w:sz="0" w:space="0" w:color="auto"/>
            <w:bottom w:val="none" w:sz="0" w:space="0" w:color="auto"/>
            <w:right w:val="none" w:sz="0" w:space="0" w:color="auto"/>
          </w:divBdr>
        </w:div>
        <w:div w:id="1657564945">
          <w:marLeft w:val="0"/>
          <w:marRight w:val="0"/>
          <w:marTop w:val="0"/>
          <w:marBottom w:val="0"/>
          <w:divBdr>
            <w:top w:val="none" w:sz="0" w:space="0" w:color="auto"/>
            <w:left w:val="none" w:sz="0" w:space="0" w:color="auto"/>
            <w:bottom w:val="none" w:sz="0" w:space="0" w:color="auto"/>
            <w:right w:val="none" w:sz="0" w:space="0" w:color="auto"/>
          </w:divBdr>
        </w:div>
        <w:div w:id="167330847">
          <w:marLeft w:val="0"/>
          <w:marRight w:val="0"/>
          <w:marTop w:val="0"/>
          <w:marBottom w:val="0"/>
          <w:divBdr>
            <w:top w:val="none" w:sz="0" w:space="0" w:color="auto"/>
            <w:left w:val="none" w:sz="0" w:space="0" w:color="auto"/>
            <w:bottom w:val="none" w:sz="0" w:space="0" w:color="auto"/>
            <w:right w:val="none" w:sz="0" w:space="0" w:color="auto"/>
          </w:divBdr>
        </w:div>
        <w:div w:id="1786381650">
          <w:marLeft w:val="0"/>
          <w:marRight w:val="0"/>
          <w:marTop w:val="0"/>
          <w:marBottom w:val="0"/>
          <w:divBdr>
            <w:top w:val="none" w:sz="0" w:space="0" w:color="auto"/>
            <w:left w:val="none" w:sz="0" w:space="0" w:color="auto"/>
            <w:bottom w:val="none" w:sz="0" w:space="0" w:color="auto"/>
            <w:right w:val="none" w:sz="0" w:space="0" w:color="auto"/>
          </w:divBdr>
        </w:div>
        <w:div w:id="811020109">
          <w:marLeft w:val="0"/>
          <w:marRight w:val="0"/>
          <w:marTop w:val="0"/>
          <w:marBottom w:val="0"/>
          <w:divBdr>
            <w:top w:val="none" w:sz="0" w:space="0" w:color="auto"/>
            <w:left w:val="none" w:sz="0" w:space="0" w:color="auto"/>
            <w:bottom w:val="none" w:sz="0" w:space="0" w:color="auto"/>
            <w:right w:val="none" w:sz="0" w:space="0" w:color="auto"/>
          </w:divBdr>
        </w:div>
        <w:div w:id="933785053">
          <w:marLeft w:val="0"/>
          <w:marRight w:val="0"/>
          <w:marTop w:val="0"/>
          <w:marBottom w:val="0"/>
          <w:divBdr>
            <w:top w:val="none" w:sz="0" w:space="0" w:color="auto"/>
            <w:left w:val="none" w:sz="0" w:space="0" w:color="auto"/>
            <w:bottom w:val="none" w:sz="0" w:space="0" w:color="auto"/>
            <w:right w:val="none" w:sz="0" w:space="0" w:color="auto"/>
          </w:divBdr>
        </w:div>
        <w:div w:id="1417819076">
          <w:marLeft w:val="0"/>
          <w:marRight w:val="0"/>
          <w:marTop w:val="0"/>
          <w:marBottom w:val="0"/>
          <w:divBdr>
            <w:top w:val="none" w:sz="0" w:space="0" w:color="auto"/>
            <w:left w:val="none" w:sz="0" w:space="0" w:color="auto"/>
            <w:bottom w:val="none" w:sz="0" w:space="0" w:color="auto"/>
            <w:right w:val="none" w:sz="0" w:space="0" w:color="auto"/>
          </w:divBdr>
        </w:div>
        <w:div w:id="1967538453">
          <w:marLeft w:val="0"/>
          <w:marRight w:val="0"/>
          <w:marTop w:val="0"/>
          <w:marBottom w:val="0"/>
          <w:divBdr>
            <w:top w:val="none" w:sz="0" w:space="0" w:color="auto"/>
            <w:left w:val="none" w:sz="0" w:space="0" w:color="auto"/>
            <w:bottom w:val="none" w:sz="0" w:space="0" w:color="auto"/>
            <w:right w:val="none" w:sz="0" w:space="0" w:color="auto"/>
          </w:divBdr>
        </w:div>
        <w:div w:id="1625575228">
          <w:marLeft w:val="0"/>
          <w:marRight w:val="0"/>
          <w:marTop w:val="0"/>
          <w:marBottom w:val="0"/>
          <w:divBdr>
            <w:top w:val="none" w:sz="0" w:space="0" w:color="auto"/>
            <w:left w:val="none" w:sz="0" w:space="0" w:color="auto"/>
            <w:bottom w:val="none" w:sz="0" w:space="0" w:color="auto"/>
            <w:right w:val="none" w:sz="0" w:space="0" w:color="auto"/>
          </w:divBdr>
        </w:div>
        <w:div w:id="1423139576">
          <w:marLeft w:val="0"/>
          <w:marRight w:val="0"/>
          <w:marTop w:val="0"/>
          <w:marBottom w:val="0"/>
          <w:divBdr>
            <w:top w:val="none" w:sz="0" w:space="0" w:color="auto"/>
            <w:left w:val="none" w:sz="0" w:space="0" w:color="auto"/>
            <w:bottom w:val="none" w:sz="0" w:space="0" w:color="auto"/>
            <w:right w:val="none" w:sz="0" w:space="0" w:color="auto"/>
          </w:divBdr>
        </w:div>
        <w:div w:id="1981687379">
          <w:marLeft w:val="0"/>
          <w:marRight w:val="0"/>
          <w:marTop w:val="0"/>
          <w:marBottom w:val="0"/>
          <w:divBdr>
            <w:top w:val="none" w:sz="0" w:space="0" w:color="auto"/>
            <w:left w:val="none" w:sz="0" w:space="0" w:color="auto"/>
            <w:bottom w:val="none" w:sz="0" w:space="0" w:color="auto"/>
            <w:right w:val="none" w:sz="0" w:space="0" w:color="auto"/>
          </w:divBdr>
        </w:div>
        <w:div w:id="1302156377">
          <w:marLeft w:val="0"/>
          <w:marRight w:val="0"/>
          <w:marTop w:val="0"/>
          <w:marBottom w:val="0"/>
          <w:divBdr>
            <w:top w:val="none" w:sz="0" w:space="0" w:color="auto"/>
            <w:left w:val="none" w:sz="0" w:space="0" w:color="auto"/>
            <w:bottom w:val="none" w:sz="0" w:space="0" w:color="auto"/>
            <w:right w:val="none" w:sz="0" w:space="0" w:color="auto"/>
          </w:divBdr>
        </w:div>
        <w:div w:id="185290576">
          <w:marLeft w:val="0"/>
          <w:marRight w:val="0"/>
          <w:marTop w:val="0"/>
          <w:marBottom w:val="0"/>
          <w:divBdr>
            <w:top w:val="none" w:sz="0" w:space="0" w:color="auto"/>
            <w:left w:val="none" w:sz="0" w:space="0" w:color="auto"/>
            <w:bottom w:val="none" w:sz="0" w:space="0" w:color="auto"/>
            <w:right w:val="none" w:sz="0" w:space="0" w:color="auto"/>
          </w:divBdr>
        </w:div>
        <w:div w:id="1602493171">
          <w:marLeft w:val="0"/>
          <w:marRight w:val="0"/>
          <w:marTop w:val="0"/>
          <w:marBottom w:val="0"/>
          <w:divBdr>
            <w:top w:val="none" w:sz="0" w:space="0" w:color="auto"/>
            <w:left w:val="none" w:sz="0" w:space="0" w:color="auto"/>
            <w:bottom w:val="none" w:sz="0" w:space="0" w:color="auto"/>
            <w:right w:val="none" w:sz="0" w:space="0" w:color="auto"/>
          </w:divBdr>
        </w:div>
        <w:div w:id="1588344274">
          <w:marLeft w:val="0"/>
          <w:marRight w:val="0"/>
          <w:marTop w:val="0"/>
          <w:marBottom w:val="0"/>
          <w:divBdr>
            <w:top w:val="none" w:sz="0" w:space="0" w:color="auto"/>
            <w:left w:val="none" w:sz="0" w:space="0" w:color="auto"/>
            <w:bottom w:val="none" w:sz="0" w:space="0" w:color="auto"/>
            <w:right w:val="none" w:sz="0" w:space="0" w:color="auto"/>
          </w:divBdr>
        </w:div>
        <w:div w:id="1262374387">
          <w:marLeft w:val="0"/>
          <w:marRight w:val="0"/>
          <w:marTop w:val="0"/>
          <w:marBottom w:val="0"/>
          <w:divBdr>
            <w:top w:val="none" w:sz="0" w:space="0" w:color="auto"/>
            <w:left w:val="none" w:sz="0" w:space="0" w:color="auto"/>
            <w:bottom w:val="none" w:sz="0" w:space="0" w:color="auto"/>
            <w:right w:val="none" w:sz="0" w:space="0" w:color="auto"/>
          </w:divBdr>
        </w:div>
        <w:div w:id="32703044">
          <w:marLeft w:val="0"/>
          <w:marRight w:val="0"/>
          <w:marTop w:val="0"/>
          <w:marBottom w:val="0"/>
          <w:divBdr>
            <w:top w:val="none" w:sz="0" w:space="0" w:color="auto"/>
            <w:left w:val="none" w:sz="0" w:space="0" w:color="auto"/>
            <w:bottom w:val="none" w:sz="0" w:space="0" w:color="auto"/>
            <w:right w:val="none" w:sz="0" w:space="0" w:color="auto"/>
          </w:divBdr>
        </w:div>
        <w:div w:id="1876044023">
          <w:marLeft w:val="0"/>
          <w:marRight w:val="0"/>
          <w:marTop w:val="0"/>
          <w:marBottom w:val="0"/>
          <w:divBdr>
            <w:top w:val="none" w:sz="0" w:space="0" w:color="auto"/>
            <w:left w:val="none" w:sz="0" w:space="0" w:color="auto"/>
            <w:bottom w:val="none" w:sz="0" w:space="0" w:color="auto"/>
            <w:right w:val="none" w:sz="0" w:space="0" w:color="auto"/>
          </w:divBdr>
        </w:div>
      </w:divsChild>
    </w:div>
    <w:div w:id="764809821">
      <w:bodyDiv w:val="1"/>
      <w:marLeft w:val="0"/>
      <w:marRight w:val="0"/>
      <w:marTop w:val="0"/>
      <w:marBottom w:val="0"/>
      <w:divBdr>
        <w:top w:val="none" w:sz="0" w:space="0" w:color="auto"/>
        <w:left w:val="none" w:sz="0" w:space="0" w:color="auto"/>
        <w:bottom w:val="none" w:sz="0" w:space="0" w:color="auto"/>
        <w:right w:val="none" w:sz="0" w:space="0" w:color="auto"/>
      </w:divBdr>
      <w:divsChild>
        <w:div w:id="1334843190">
          <w:marLeft w:val="0"/>
          <w:marRight w:val="0"/>
          <w:marTop w:val="0"/>
          <w:marBottom w:val="0"/>
          <w:divBdr>
            <w:top w:val="none" w:sz="0" w:space="0" w:color="auto"/>
            <w:left w:val="none" w:sz="0" w:space="0" w:color="auto"/>
            <w:bottom w:val="none" w:sz="0" w:space="0" w:color="auto"/>
            <w:right w:val="none" w:sz="0" w:space="0" w:color="auto"/>
          </w:divBdr>
        </w:div>
        <w:div w:id="265578293">
          <w:marLeft w:val="0"/>
          <w:marRight w:val="0"/>
          <w:marTop w:val="0"/>
          <w:marBottom w:val="0"/>
          <w:divBdr>
            <w:top w:val="none" w:sz="0" w:space="0" w:color="auto"/>
            <w:left w:val="none" w:sz="0" w:space="0" w:color="auto"/>
            <w:bottom w:val="none" w:sz="0" w:space="0" w:color="auto"/>
            <w:right w:val="none" w:sz="0" w:space="0" w:color="auto"/>
          </w:divBdr>
        </w:div>
        <w:div w:id="1909072470">
          <w:marLeft w:val="0"/>
          <w:marRight w:val="0"/>
          <w:marTop w:val="0"/>
          <w:marBottom w:val="0"/>
          <w:divBdr>
            <w:top w:val="none" w:sz="0" w:space="0" w:color="auto"/>
            <w:left w:val="none" w:sz="0" w:space="0" w:color="auto"/>
            <w:bottom w:val="none" w:sz="0" w:space="0" w:color="auto"/>
            <w:right w:val="none" w:sz="0" w:space="0" w:color="auto"/>
          </w:divBdr>
        </w:div>
        <w:div w:id="1296645206">
          <w:marLeft w:val="0"/>
          <w:marRight w:val="0"/>
          <w:marTop w:val="0"/>
          <w:marBottom w:val="0"/>
          <w:divBdr>
            <w:top w:val="none" w:sz="0" w:space="0" w:color="auto"/>
            <w:left w:val="none" w:sz="0" w:space="0" w:color="auto"/>
            <w:bottom w:val="none" w:sz="0" w:space="0" w:color="auto"/>
            <w:right w:val="none" w:sz="0" w:space="0" w:color="auto"/>
          </w:divBdr>
        </w:div>
        <w:div w:id="1219823915">
          <w:marLeft w:val="0"/>
          <w:marRight w:val="0"/>
          <w:marTop w:val="0"/>
          <w:marBottom w:val="0"/>
          <w:divBdr>
            <w:top w:val="none" w:sz="0" w:space="0" w:color="auto"/>
            <w:left w:val="none" w:sz="0" w:space="0" w:color="auto"/>
            <w:bottom w:val="none" w:sz="0" w:space="0" w:color="auto"/>
            <w:right w:val="none" w:sz="0" w:space="0" w:color="auto"/>
          </w:divBdr>
        </w:div>
        <w:div w:id="978267035">
          <w:marLeft w:val="0"/>
          <w:marRight w:val="0"/>
          <w:marTop w:val="0"/>
          <w:marBottom w:val="0"/>
          <w:divBdr>
            <w:top w:val="none" w:sz="0" w:space="0" w:color="auto"/>
            <w:left w:val="none" w:sz="0" w:space="0" w:color="auto"/>
            <w:bottom w:val="none" w:sz="0" w:space="0" w:color="auto"/>
            <w:right w:val="none" w:sz="0" w:space="0" w:color="auto"/>
          </w:divBdr>
        </w:div>
        <w:div w:id="1628928844">
          <w:marLeft w:val="0"/>
          <w:marRight w:val="0"/>
          <w:marTop w:val="0"/>
          <w:marBottom w:val="0"/>
          <w:divBdr>
            <w:top w:val="none" w:sz="0" w:space="0" w:color="auto"/>
            <w:left w:val="none" w:sz="0" w:space="0" w:color="auto"/>
            <w:bottom w:val="none" w:sz="0" w:space="0" w:color="auto"/>
            <w:right w:val="none" w:sz="0" w:space="0" w:color="auto"/>
          </w:divBdr>
        </w:div>
      </w:divsChild>
    </w:div>
    <w:div w:id="828711053">
      <w:bodyDiv w:val="1"/>
      <w:marLeft w:val="0"/>
      <w:marRight w:val="0"/>
      <w:marTop w:val="0"/>
      <w:marBottom w:val="0"/>
      <w:divBdr>
        <w:top w:val="none" w:sz="0" w:space="0" w:color="auto"/>
        <w:left w:val="none" w:sz="0" w:space="0" w:color="auto"/>
        <w:bottom w:val="none" w:sz="0" w:space="0" w:color="auto"/>
        <w:right w:val="none" w:sz="0" w:space="0" w:color="auto"/>
      </w:divBdr>
      <w:divsChild>
        <w:div w:id="2063089020">
          <w:marLeft w:val="0"/>
          <w:marRight w:val="0"/>
          <w:marTop w:val="0"/>
          <w:marBottom w:val="0"/>
          <w:divBdr>
            <w:top w:val="none" w:sz="0" w:space="0" w:color="auto"/>
            <w:left w:val="none" w:sz="0" w:space="0" w:color="auto"/>
            <w:bottom w:val="none" w:sz="0" w:space="0" w:color="auto"/>
            <w:right w:val="none" w:sz="0" w:space="0" w:color="auto"/>
          </w:divBdr>
        </w:div>
        <w:div w:id="1701659834">
          <w:marLeft w:val="0"/>
          <w:marRight w:val="0"/>
          <w:marTop w:val="0"/>
          <w:marBottom w:val="0"/>
          <w:divBdr>
            <w:top w:val="none" w:sz="0" w:space="0" w:color="auto"/>
            <w:left w:val="none" w:sz="0" w:space="0" w:color="auto"/>
            <w:bottom w:val="none" w:sz="0" w:space="0" w:color="auto"/>
            <w:right w:val="none" w:sz="0" w:space="0" w:color="auto"/>
          </w:divBdr>
        </w:div>
        <w:div w:id="649216531">
          <w:marLeft w:val="0"/>
          <w:marRight w:val="0"/>
          <w:marTop w:val="0"/>
          <w:marBottom w:val="0"/>
          <w:divBdr>
            <w:top w:val="none" w:sz="0" w:space="0" w:color="auto"/>
            <w:left w:val="none" w:sz="0" w:space="0" w:color="auto"/>
            <w:bottom w:val="none" w:sz="0" w:space="0" w:color="auto"/>
            <w:right w:val="none" w:sz="0" w:space="0" w:color="auto"/>
          </w:divBdr>
        </w:div>
        <w:div w:id="2109503556">
          <w:marLeft w:val="0"/>
          <w:marRight w:val="0"/>
          <w:marTop w:val="0"/>
          <w:marBottom w:val="0"/>
          <w:divBdr>
            <w:top w:val="none" w:sz="0" w:space="0" w:color="auto"/>
            <w:left w:val="none" w:sz="0" w:space="0" w:color="auto"/>
            <w:bottom w:val="none" w:sz="0" w:space="0" w:color="auto"/>
            <w:right w:val="none" w:sz="0" w:space="0" w:color="auto"/>
          </w:divBdr>
        </w:div>
        <w:div w:id="77026504">
          <w:marLeft w:val="0"/>
          <w:marRight w:val="0"/>
          <w:marTop w:val="0"/>
          <w:marBottom w:val="0"/>
          <w:divBdr>
            <w:top w:val="none" w:sz="0" w:space="0" w:color="auto"/>
            <w:left w:val="none" w:sz="0" w:space="0" w:color="auto"/>
            <w:bottom w:val="none" w:sz="0" w:space="0" w:color="auto"/>
            <w:right w:val="none" w:sz="0" w:space="0" w:color="auto"/>
          </w:divBdr>
        </w:div>
        <w:div w:id="550574275">
          <w:marLeft w:val="0"/>
          <w:marRight w:val="0"/>
          <w:marTop w:val="0"/>
          <w:marBottom w:val="0"/>
          <w:divBdr>
            <w:top w:val="none" w:sz="0" w:space="0" w:color="auto"/>
            <w:left w:val="none" w:sz="0" w:space="0" w:color="auto"/>
            <w:bottom w:val="none" w:sz="0" w:space="0" w:color="auto"/>
            <w:right w:val="none" w:sz="0" w:space="0" w:color="auto"/>
          </w:divBdr>
        </w:div>
        <w:div w:id="319575701">
          <w:marLeft w:val="0"/>
          <w:marRight w:val="0"/>
          <w:marTop w:val="0"/>
          <w:marBottom w:val="0"/>
          <w:divBdr>
            <w:top w:val="none" w:sz="0" w:space="0" w:color="auto"/>
            <w:left w:val="none" w:sz="0" w:space="0" w:color="auto"/>
            <w:bottom w:val="none" w:sz="0" w:space="0" w:color="auto"/>
            <w:right w:val="none" w:sz="0" w:space="0" w:color="auto"/>
          </w:divBdr>
        </w:div>
        <w:div w:id="820268886">
          <w:marLeft w:val="0"/>
          <w:marRight w:val="0"/>
          <w:marTop w:val="0"/>
          <w:marBottom w:val="0"/>
          <w:divBdr>
            <w:top w:val="none" w:sz="0" w:space="0" w:color="auto"/>
            <w:left w:val="none" w:sz="0" w:space="0" w:color="auto"/>
            <w:bottom w:val="none" w:sz="0" w:space="0" w:color="auto"/>
            <w:right w:val="none" w:sz="0" w:space="0" w:color="auto"/>
          </w:divBdr>
        </w:div>
        <w:div w:id="1082414955">
          <w:marLeft w:val="0"/>
          <w:marRight w:val="0"/>
          <w:marTop w:val="0"/>
          <w:marBottom w:val="0"/>
          <w:divBdr>
            <w:top w:val="none" w:sz="0" w:space="0" w:color="auto"/>
            <w:left w:val="none" w:sz="0" w:space="0" w:color="auto"/>
            <w:bottom w:val="none" w:sz="0" w:space="0" w:color="auto"/>
            <w:right w:val="none" w:sz="0" w:space="0" w:color="auto"/>
          </w:divBdr>
        </w:div>
        <w:div w:id="1329747799">
          <w:marLeft w:val="0"/>
          <w:marRight w:val="0"/>
          <w:marTop w:val="0"/>
          <w:marBottom w:val="0"/>
          <w:divBdr>
            <w:top w:val="none" w:sz="0" w:space="0" w:color="auto"/>
            <w:left w:val="none" w:sz="0" w:space="0" w:color="auto"/>
            <w:bottom w:val="none" w:sz="0" w:space="0" w:color="auto"/>
            <w:right w:val="none" w:sz="0" w:space="0" w:color="auto"/>
          </w:divBdr>
        </w:div>
        <w:div w:id="1033655445">
          <w:marLeft w:val="0"/>
          <w:marRight w:val="0"/>
          <w:marTop w:val="0"/>
          <w:marBottom w:val="0"/>
          <w:divBdr>
            <w:top w:val="none" w:sz="0" w:space="0" w:color="auto"/>
            <w:left w:val="none" w:sz="0" w:space="0" w:color="auto"/>
            <w:bottom w:val="none" w:sz="0" w:space="0" w:color="auto"/>
            <w:right w:val="none" w:sz="0" w:space="0" w:color="auto"/>
          </w:divBdr>
        </w:div>
        <w:div w:id="1775438438">
          <w:marLeft w:val="0"/>
          <w:marRight w:val="0"/>
          <w:marTop w:val="0"/>
          <w:marBottom w:val="0"/>
          <w:divBdr>
            <w:top w:val="none" w:sz="0" w:space="0" w:color="auto"/>
            <w:left w:val="none" w:sz="0" w:space="0" w:color="auto"/>
            <w:bottom w:val="none" w:sz="0" w:space="0" w:color="auto"/>
            <w:right w:val="none" w:sz="0" w:space="0" w:color="auto"/>
          </w:divBdr>
        </w:div>
        <w:div w:id="122233621">
          <w:marLeft w:val="0"/>
          <w:marRight w:val="0"/>
          <w:marTop w:val="0"/>
          <w:marBottom w:val="0"/>
          <w:divBdr>
            <w:top w:val="none" w:sz="0" w:space="0" w:color="auto"/>
            <w:left w:val="none" w:sz="0" w:space="0" w:color="auto"/>
            <w:bottom w:val="none" w:sz="0" w:space="0" w:color="auto"/>
            <w:right w:val="none" w:sz="0" w:space="0" w:color="auto"/>
          </w:divBdr>
        </w:div>
        <w:div w:id="2120026220">
          <w:marLeft w:val="0"/>
          <w:marRight w:val="0"/>
          <w:marTop w:val="0"/>
          <w:marBottom w:val="0"/>
          <w:divBdr>
            <w:top w:val="none" w:sz="0" w:space="0" w:color="auto"/>
            <w:left w:val="none" w:sz="0" w:space="0" w:color="auto"/>
            <w:bottom w:val="none" w:sz="0" w:space="0" w:color="auto"/>
            <w:right w:val="none" w:sz="0" w:space="0" w:color="auto"/>
          </w:divBdr>
        </w:div>
        <w:div w:id="881597041">
          <w:marLeft w:val="0"/>
          <w:marRight w:val="0"/>
          <w:marTop w:val="0"/>
          <w:marBottom w:val="0"/>
          <w:divBdr>
            <w:top w:val="none" w:sz="0" w:space="0" w:color="auto"/>
            <w:left w:val="none" w:sz="0" w:space="0" w:color="auto"/>
            <w:bottom w:val="none" w:sz="0" w:space="0" w:color="auto"/>
            <w:right w:val="none" w:sz="0" w:space="0" w:color="auto"/>
          </w:divBdr>
        </w:div>
        <w:div w:id="1791127535">
          <w:marLeft w:val="0"/>
          <w:marRight w:val="0"/>
          <w:marTop w:val="0"/>
          <w:marBottom w:val="0"/>
          <w:divBdr>
            <w:top w:val="none" w:sz="0" w:space="0" w:color="auto"/>
            <w:left w:val="none" w:sz="0" w:space="0" w:color="auto"/>
            <w:bottom w:val="none" w:sz="0" w:space="0" w:color="auto"/>
            <w:right w:val="none" w:sz="0" w:space="0" w:color="auto"/>
          </w:divBdr>
        </w:div>
        <w:div w:id="1463039972">
          <w:marLeft w:val="0"/>
          <w:marRight w:val="0"/>
          <w:marTop w:val="0"/>
          <w:marBottom w:val="0"/>
          <w:divBdr>
            <w:top w:val="none" w:sz="0" w:space="0" w:color="auto"/>
            <w:left w:val="none" w:sz="0" w:space="0" w:color="auto"/>
            <w:bottom w:val="none" w:sz="0" w:space="0" w:color="auto"/>
            <w:right w:val="none" w:sz="0" w:space="0" w:color="auto"/>
          </w:divBdr>
        </w:div>
        <w:div w:id="1019043593">
          <w:marLeft w:val="0"/>
          <w:marRight w:val="0"/>
          <w:marTop w:val="0"/>
          <w:marBottom w:val="0"/>
          <w:divBdr>
            <w:top w:val="none" w:sz="0" w:space="0" w:color="auto"/>
            <w:left w:val="none" w:sz="0" w:space="0" w:color="auto"/>
            <w:bottom w:val="none" w:sz="0" w:space="0" w:color="auto"/>
            <w:right w:val="none" w:sz="0" w:space="0" w:color="auto"/>
          </w:divBdr>
        </w:div>
        <w:div w:id="1914046762">
          <w:marLeft w:val="0"/>
          <w:marRight w:val="0"/>
          <w:marTop w:val="0"/>
          <w:marBottom w:val="0"/>
          <w:divBdr>
            <w:top w:val="none" w:sz="0" w:space="0" w:color="auto"/>
            <w:left w:val="none" w:sz="0" w:space="0" w:color="auto"/>
            <w:bottom w:val="none" w:sz="0" w:space="0" w:color="auto"/>
            <w:right w:val="none" w:sz="0" w:space="0" w:color="auto"/>
          </w:divBdr>
        </w:div>
        <w:div w:id="756630216">
          <w:marLeft w:val="0"/>
          <w:marRight w:val="0"/>
          <w:marTop w:val="0"/>
          <w:marBottom w:val="0"/>
          <w:divBdr>
            <w:top w:val="none" w:sz="0" w:space="0" w:color="auto"/>
            <w:left w:val="none" w:sz="0" w:space="0" w:color="auto"/>
            <w:bottom w:val="none" w:sz="0" w:space="0" w:color="auto"/>
            <w:right w:val="none" w:sz="0" w:space="0" w:color="auto"/>
          </w:divBdr>
        </w:div>
        <w:div w:id="328407113">
          <w:marLeft w:val="0"/>
          <w:marRight w:val="0"/>
          <w:marTop w:val="0"/>
          <w:marBottom w:val="0"/>
          <w:divBdr>
            <w:top w:val="none" w:sz="0" w:space="0" w:color="auto"/>
            <w:left w:val="none" w:sz="0" w:space="0" w:color="auto"/>
            <w:bottom w:val="none" w:sz="0" w:space="0" w:color="auto"/>
            <w:right w:val="none" w:sz="0" w:space="0" w:color="auto"/>
          </w:divBdr>
        </w:div>
        <w:div w:id="1133985371">
          <w:marLeft w:val="0"/>
          <w:marRight w:val="0"/>
          <w:marTop w:val="0"/>
          <w:marBottom w:val="0"/>
          <w:divBdr>
            <w:top w:val="none" w:sz="0" w:space="0" w:color="auto"/>
            <w:left w:val="none" w:sz="0" w:space="0" w:color="auto"/>
            <w:bottom w:val="none" w:sz="0" w:space="0" w:color="auto"/>
            <w:right w:val="none" w:sz="0" w:space="0" w:color="auto"/>
          </w:divBdr>
        </w:div>
        <w:div w:id="1321613879">
          <w:marLeft w:val="0"/>
          <w:marRight w:val="0"/>
          <w:marTop w:val="0"/>
          <w:marBottom w:val="0"/>
          <w:divBdr>
            <w:top w:val="none" w:sz="0" w:space="0" w:color="auto"/>
            <w:left w:val="none" w:sz="0" w:space="0" w:color="auto"/>
            <w:bottom w:val="none" w:sz="0" w:space="0" w:color="auto"/>
            <w:right w:val="none" w:sz="0" w:space="0" w:color="auto"/>
          </w:divBdr>
        </w:div>
        <w:div w:id="2008243115">
          <w:marLeft w:val="0"/>
          <w:marRight w:val="0"/>
          <w:marTop w:val="0"/>
          <w:marBottom w:val="0"/>
          <w:divBdr>
            <w:top w:val="none" w:sz="0" w:space="0" w:color="auto"/>
            <w:left w:val="none" w:sz="0" w:space="0" w:color="auto"/>
            <w:bottom w:val="none" w:sz="0" w:space="0" w:color="auto"/>
            <w:right w:val="none" w:sz="0" w:space="0" w:color="auto"/>
          </w:divBdr>
        </w:div>
        <w:div w:id="1684477388">
          <w:marLeft w:val="0"/>
          <w:marRight w:val="0"/>
          <w:marTop w:val="0"/>
          <w:marBottom w:val="0"/>
          <w:divBdr>
            <w:top w:val="none" w:sz="0" w:space="0" w:color="auto"/>
            <w:left w:val="none" w:sz="0" w:space="0" w:color="auto"/>
            <w:bottom w:val="none" w:sz="0" w:space="0" w:color="auto"/>
            <w:right w:val="none" w:sz="0" w:space="0" w:color="auto"/>
          </w:divBdr>
        </w:div>
        <w:div w:id="1031413555">
          <w:marLeft w:val="0"/>
          <w:marRight w:val="0"/>
          <w:marTop w:val="0"/>
          <w:marBottom w:val="0"/>
          <w:divBdr>
            <w:top w:val="none" w:sz="0" w:space="0" w:color="auto"/>
            <w:left w:val="none" w:sz="0" w:space="0" w:color="auto"/>
            <w:bottom w:val="none" w:sz="0" w:space="0" w:color="auto"/>
            <w:right w:val="none" w:sz="0" w:space="0" w:color="auto"/>
          </w:divBdr>
        </w:div>
        <w:div w:id="2024477168">
          <w:marLeft w:val="0"/>
          <w:marRight w:val="0"/>
          <w:marTop w:val="0"/>
          <w:marBottom w:val="0"/>
          <w:divBdr>
            <w:top w:val="none" w:sz="0" w:space="0" w:color="auto"/>
            <w:left w:val="none" w:sz="0" w:space="0" w:color="auto"/>
            <w:bottom w:val="none" w:sz="0" w:space="0" w:color="auto"/>
            <w:right w:val="none" w:sz="0" w:space="0" w:color="auto"/>
          </w:divBdr>
        </w:div>
      </w:divsChild>
    </w:div>
    <w:div w:id="842742236">
      <w:bodyDiv w:val="1"/>
      <w:marLeft w:val="0"/>
      <w:marRight w:val="0"/>
      <w:marTop w:val="0"/>
      <w:marBottom w:val="0"/>
      <w:divBdr>
        <w:top w:val="none" w:sz="0" w:space="0" w:color="auto"/>
        <w:left w:val="none" w:sz="0" w:space="0" w:color="auto"/>
        <w:bottom w:val="none" w:sz="0" w:space="0" w:color="auto"/>
        <w:right w:val="none" w:sz="0" w:space="0" w:color="auto"/>
      </w:divBdr>
    </w:div>
    <w:div w:id="856888841">
      <w:bodyDiv w:val="1"/>
      <w:marLeft w:val="0"/>
      <w:marRight w:val="0"/>
      <w:marTop w:val="0"/>
      <w:marBottom w:val="0"/>
      <w:divBdr>
        <w:top w:val="none" w:sz="0" w:space="0" w:color="auto"/>
        <w:left w:val="none" w:sz="0" w:space="0" w:color="auto"/>
        <w:bottom w:val="none" w:sz="0" w:space="0" w:color="auto"/>
        <w:right w:val="none" w:sz="0" w:space="0" w:color="auto"/>
      </w:divBdr>
    </w:div>
    <w:div w:id="886405737">
      <w:bodyDiv w:val="1"/>
      <w:marLeft w:val="0"/>
      <w:marRight w:val="0"/>
      <w:marTop w:val="0"/>
      <w:marBottom w:val="0"/>
      <w:divBdr>
        <w:top w:val="none" w:sz="0" w:space="0" w:color="auto"/>
        <w:left w:val="none" w:sz="0" w:space="0" w:color="auto"/>
        <w:bottom w:val="none" w:sz="0" w:space="0" w:color="auto"/>
        <w:right w:val="none" w:sz="0" w:space="0" w:color="auto"/>
      </w:divBdr>
      <w:divsChild>
        <w:div w:id="918440646">
          <w:marLeft w:val="0"/>
          <w:marRight w:val="0"/>
          <w:marTop w:val="0"/>
          <w:marBottom w:val="0"/>
          <w:divBdr>
            <w:top w:val="none" w:sz="0" w:space="0" w:color="auto"/>
            <w:left w:val="none" w:sz="0" w:space="0" w:color="auto"/>
            <w:bottom w:val="none" w:sz="0" w:space="0" w:color="auto"/>
            <w:right w:val="none" w:sz="0" w:space="0" w:color="auto"/>
          </w:divBdr>
        </w:div>
        <w:div w:id="1039283875">
          <w:marLeft w:val="0"/>
          <w:marRight w:val="0"/>
          <w:marTop w:val="0"/>
          <w:marBottom w:val="0"/>
          <w:divBdr>
            <w:top w:val="none" w:sz="0" w:space="0" w:color="auto"/>
            <w:left w:val="none" w:sz="0" w:space="0" w:color="auto"/>
            <w:bottom w:val="none" w:sz="0" w:space="0" w:color="auto"/>
            <w:right w:val="none" w:sz="0" w:space="0" w:color="auto"/>
          </w:divBdr>
        </w:div>
        <w:div w:id="703869554">
          <w:marLeft w:val="0"/>
          <w:marRight w:val="0"/>
          <w:marTop w:val="0"/>
          <w:marBottom w:val="0"/>
          <w:divBdr>
            <w:top w:val="none" w:sz="0" w:space="0" w:color="auto"/>
            <w:left w:val="none" w:sz="0" w:space="0" w:color="auto"/>
            <w:bottom w:val="none" w:sz="0" w:space="0" w:color="auto"/>
            <w:right w:val="none" w:sz="0" w:space="0" w:color="auto"/>
          </w:divBdr>
        </w:div>
        <w:div w:id="1198935838">
          <w:marLeft w:val="0"/>
          <w:marRight w:val="0"/>
          <w:marTop w:val="0"/>
          <w:marBottom w:val="0"/>
          <w:divBdr>
            <w:top w:val="none" w:sz="0" w:space="0" w:color="auto"/>
            <w:left w:val="none" w:sz="0" w:space="0" w:color="auto"/>
            <w:bottom w:val="none" w:sz="0" w:space="0" w:color="auto"/>
            <w:right w:val="none" w:sz="0" w:space="0" w:color="auto"/>
          </w:divBdr>
        </w:div>
        <w:div w:id="1588034306">
          <w:marLeft w:val="0"/>
          <w:marRight w:val="0"/>
          <w:marTop w:val="0"/>
          <w:marBottom w:val="0"/>
          <w:divBdr>
            <w:top w:val="none" w:sz="0" w:space="0" w:color="auto"/>
            <w:left w:val="none" w:sz="0" w:space="0" w:color="auto"/>
            <w:bottom w:val="none" w:sz="0" w:space="0" w:color="auto"/>
            <w:right w:val="none" w:sz="0" w:space="0" w:color="auto"/>
          </w:divBdr>
        </w:div>
        <w:div w:id="603879519">
          <w:marLeft w:val="0"/>
          <w:marRight w:val="0"/>
          <w:marTop w:val="0"/>
          <w:marBottom w:val="0"/>
          <w:divBdr>
            <w:top w:val="none" w:sz="0" w:space="0" w:color="auto"/>
            <w:left w:val="none" w:sz="0" w:space="0" w:color="auto"/>
            <w:bottom w:val="none" w:sz="0" w:space="0" w:color="auto"/>
            <w:right w:val="none" w:sz="0" w:space="0" w:color="auto"/>
          </w:divBdr>
        </w:div>
        <w:div w:id="96874200">
          <w:marLeft w:val="0"/>
          <w:marRight w:val="0"/>
          <w:marTop w:val="0"/>
          <w:marBottom w:val="0"/>
          <w:divBdr>
            <w:top w:val="none" w:sz="0" w:space="0" w:color="auto"/>
            <w:left w:val="none" w:sz="0" w:space="0" w:color="auto"/>
            <w:bottom w:val="none" w:sz="0" w:space="0" w:color="auto"/>
            <w:right w:val="none" w:sz="0" w:space="0" w:color="auto"/>
          </w:divBdr>
        </w:div>
        <w:div w:id="604462418">
          <w:marLeft w:val="0"/>
          <w:marRight w:val="0"/>
          <w:marTop w:val="0"/>
          <w:marBottom w:val="0"/>
          <w:divBdr>
            <w:top w:val="none" w:sz="0" w:space="0" w:color="auto"/>
            <w:left w:val="none" w:sz="0" w:space="0" w:color="auto"/>
            <w:bottom w:val="none" w:sz="0" w:space="0" w:color="auto"/>
            <w:right w:val="none" w:sz="0" w:space="0" w:color="auto"/>
          </w:divBdr>
        </w:div>
        <w:div w:id="1154298161">
          <w:marLeft w:val="0"/>
          <w:marRight w:val="0"/>
          <w:marTop w:val="0"/>
          <w:marBottom w:val="0"/>
          <w:divBdr>
            <w:top w:val="none" w:sz="0" w:space="0" w:color="auto"/>
            <w:left w:val="none" w:sz="0" w:space="0" w:color="auto"/>
            <w:bottom w:val="none" w:sz="0" w:space="0" w:color="auto"/>
            <w:right w:val="none" w:sz="0" w:space="0" w:color="auto"/>
          </w:divBdr>
        </w:div>
      </w:divsChild>
    </w:div>
    <w:div w:id="910896142">
      <w:bodyDiv w:val="1"/>
      <w:marLeft w:val="0"/>
      <w:marRight w:val="0"/>
      <w:marTop w:val="0"/>
      <w:marBottom w:val="0"/>
      <w:divBdr>
        <w:top w:val="none" w:sz="0" w:space="0" w:color="auto"/>
        <w:left w:val="none" w:sz="0" w:space="0" w:color="auto"/>
        <w:bottom w:val="none" w:sz="0" w:space="0" w:color="auto"/>
        <w:right w:val="none" w:sz="0" w:space="0" w:color="auto"/>
      </w:divBdr>
      <w:divsChild>
        <w:div w:id="1292247488">
          <w:marLeft w:val="0"/>
          <w:marRight w:val="0"/>
          <w:marTop w:val="0"/>
          <w:marBottom w:val="0"/>
          <w:divBdr>
            <w:top w:val="none" w:sz="0" w:space="0" w:color="auto"/>
            <w:left w:val="none" w:sz="0" w:space="0" w:color="auto"/>
            <w:bottom w:val="none" w:sz="0" w:space="0" w:color="auto"/>
            <w:right w:val="none" w:sz="0" w:space="0" w:color="auto"/>
          </w:divBdr>
        </w:div>
        <w:div w:id="1192887458">
          <w:marLeft w:val="0"/>
          <w:marRight w:val="0"/>
          <w:marTop w:val="0"/>
          <w:marBottom w:val="0"/>
          <w:divBdr>
            <w:top w:val="none" w:sz="0" w:space="0" w:color="auto"/>
            <w:left w:val="none" w:sz="0" w:space="0" w:color="auto"/>
            <w:bottom w:val="none" w:sz="0" w:space="0" w:color="auto"/>
            <w:right w:val="none" w:sz="0" w:space="0" w:color="auto"/>
          </w:divBdr>
        </w:div>
      </w:divsChild>
    </w:div>
    <w:div w:id="922564177">
      <w:bodyDiv w:val="1"/>
      <w:marLeft w:val="0"/>
      <w:marRight w:val="0"/>
      <w:marTop w:val="0"/>
      <w:marBottom w:val="0"/>
      <w:divBdr>
        <w:top w:val="none" w:sz="0" w:space="0" w:color="auto"/>
        <w:left w:val="none" w:sz="0" w:space="0" w:color="auto"/>
        <w:bottom w:val="none" w:sz="0" w:space="0" w:color="auto"/>
        <w:right w:val="none" w:sz="0" w:space="0" w:color="auto"/>
      </w:divBdr>
      <w:divsChild>
        <w:div w:id="1620338614">
          <w:marLeft w:val="0"/>
          <w:marRight w:val="0"/>
          <w:marTop w:val="15"/>
          <w:marBottom w:val="0"/>
          <w:divBdr>
            <w:top w:val="none" w:sz="0" w:space="0" w:color="auto"/>
            <w:left w:val="none" w:sz="0" w:space="0" w:color="auto"/>
            <w:bottom w:val="none" w:sz="0" w:space="0" w:color="auto"/>
            <w:right w:val="none" w:sz="0" w:space="0" w:color="auto"/>
          </w:divBdr>
          <w:divsChild>
            <w:div w:id="1723867751">
              <w:marLeft w:val="0"/>
              <w:marRight w:val="0"/>
              <w:marTop w:val="0"/>
              <w:marBottom w:val="0"/>
              <w:divBdr>
                <w:top w:val="none" w:sz="0" w:space="0" w:color="auto"/>
                <w:left w:val="none" w:sz="0" w:space="0" w:color="auto"/>
                <w:bottom w:val="none" w:sz="0" w:space="0" w:color="auto"/>
                <w:right w:val="none" w:sz="0" w:space="0" w:color="auto"/>
              </w:divBdr>
              <w:divsChild>
                <w:div w:id="1686512214">
                  <w:marLeft w:val="0"/>
                  <w:marRight w:val="0"/>
                  <w:marTop w:val="0"/>
                  <w:marBottom w:val="0"/>
                  <w:divBdr>
                    <w:top w:val="none" w:sz="0" w:space="0" w:color="auto"/>
                    <w:left w:val="none" w:sz="0" w:space="0" w:color="auto"/>
                    <w:bottom w:val="none" w:sz="0" w:space="0" w:color="auto"/>
                    <w:right w:val="none" w:sz="0" w:space="0" w:color="auto"/>
                  </w:divBdr>
                </w:div>
                <w:div w:id="1558472181">
                  <w:marLeft w:val="0"/>
                  <w:marRight w:val="0"/>
                  <w:marTop w:val="0"/>
                  <w:marBottom w:val="0"/>
                  <w:divBdr>
                    <w:top w:val="none" w:sz="0" w:space="0" w:color="auto"/>
                    <w:left w:val="none" w:sz="0" w:space="0" w:color="auto"/>
                    <w:bottom w:val="none" w:sz="0" w:space="0" w:color="auto"/>
                    <w:right w:val="none" w:sz="0" w:space="0" w:color="auto"/>
                  </w:divBdr>
                </w:div>
                <w:div w:id="66268843">
                  <w:marLeft w:val="0"/>
                  <w:marRight w:val="0"/>
                  <w:marTop w:val="0"/>
                  <w:marBottom w:val="0"/>
                  <w:divBdr>
                    <w:top w:val="none" w:sz="0" w:space="0" w:color="auto"/>
                    <w:left w:val="none" w:sz="0" w:space="0" w:color="auto"/>
                    <w:bottom w:val="none" w:sz="0" w:space="0" w:color="auto"/>
                    <w:right w:val="none" w:sz="0" w:space="0" w:color="auto"/>
                  </w:divBdr>
                </w:div>
                <w:div w:id="1599293303">
                  <w:marLeft w:val="0"/>
                  <w:marRight w:val="0"/>
                  <w:marTop w:val="0"/>
                  <w:marBottom w:val="0"/>
                  <w:divBdr>
                    <w:top w:val="none" w:sz="0" w:space="0" w:color="auto"/>
                    <w:left w:val="none" w:sz="0" w:space="0" w:color="auto"/>
                    <w:bottom w:val="none" w:sz="0" w:space="0" w:color="auto"/>
                    <w:right w:val="none" w:sz="0" w:space="0" w:color="auto"/>
                  </w:divBdr>
                </w:div>
                <w:div w:id="903951614">
                  <w:marLeft w:val="0"/>
                  <w:marRight w:val="0"/>
                  <w:marTop w:val="0"/>
                  <w:marBottom w:val="0"/>
                  <w:divBdr>
                    <w:top w:val="none" w:sz="0" w:space="0" w:color="auto"/>
                    <w:left w:val="none" w:sz="0" w:space="0" w:color="auto"/>
                    <w:bottom w:val="none" w:sz="0" w:space="0" w:color="auto"/>
                    <w:right w:val="none" w:sz="0" w:space="0" w:color="auto"/>
                  </w:divBdr>
                </w:div>
                <w:div w:id="4510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279732">
          <w:marLeft w:val="0"/>
          <w:marRight w:val="0"/>
          <w:marTop w:val="15"/>
          <w:marBottom w:val="0"/>
          <w:divBdr>
            <w:top w:val="none" w:sz="0" w:space="0" w:color="auto"/>
            <w:left w:val="none" w:sz="0" w:space="0" w:color="auto"/>
            <w:bottom w:val="none" w:sz="0" w:space="0" w:color="auto"/>
            <w:right w:val="none" w:sz="0" w:space="0" w:color="auto"/>
          </w:divBdr>
          <w:divsChild>
            <w:div w:id="273367801">
              <w:marLeft w:val="0"/>
              <w:marRight w:val="0"/>
              <w:marTop w:val="0"/>
              <w:marBottom w:val="0"/>
              <w:divBdr>
                <w:top w:val="none" w:sz="0" w:space="0" w:color="auto"/>
                <w:left w:val="none" w:sz="0" w:space="0" w:color="auto"/>
                <w:bottom w:val="none" w:sz="0" w:space="0" w:color="auto"/>
                <w:right w:val="none" w:sz="0" w:space="0" w:color="auto"/>
              </w:divBdr>
              <w:divsChild>
                <w:div w:id="1760173328">
                  <w:marLeft w:val="0"/>
                  <w:marRight w:val="0"/>
                  <w:marTop w:val="0"/>
                  <w:marBottom w:val="0"/>
                  <w:divBdr>
                    <w:top w:val="none" w:sz="0" w:space="0" w:color="auto"/>
                    <w:left w:val="none" w:sz="0" w:space="0" w:color="auto"/>
                    <w:bottom w:val="none" w:sz="0" w:space="0" w:color="auto"/>
                    <w:right w:val="none" w:sz="0" w:space="0" w:color="auto"/>
                  </w:divBdr>
                </w:div>
                <w:div w:id="32586216">
                  <w:marLeft w:val="0"/>
                  <w:marRight w:val="0"/>
                  <w:marTop w:val="0"/>
                  <w:marBottom w:val="0"/>
                  <w:divBdr>
                    <w:top w:val="none" w:sz="0" w:space="0" w:color="auto"/>
                    <w:left w:val="none" w:sz="0" w:space="0" w:color="auto"/>
                    <w:bottom w:val="none" w:sz="0" w:space="0" w:color="auto"/>
                    <w:right w:val="none" w:sz="0" w:space="0" w:color="auto"/>
                  </w:divBdr>
                </w:div>
                <w:div w:id="130709004">
                  <w:marLeft w:val="0"/>
                  <w:marRight w:val="0"/>
                  <w:marTop w:val="0"/>
                  <w:marBottom w:val="0"/>
                  <w:divBdr>
                    <w:top w:val="none" w:sz="0" w:space="0" w:color="auto"/>
                    <w:left w:val="none" w:sz="0" w:space="0" w:color="auto"/>
                    <w:bottom w:val="none" w:sz="0" w:space="0" w:color="auto"/>
                    <w:right w:val="none" w:sz="0" w:space="0" w:color="auto"/>
                  </w:divBdr>
                </w:div>
                <w:div w:id="1499881917">
                  <w:marLeft w:val="0"/>
                  <w:marRight w:val="0"/>
                  <w:marTop w:val="0"/>
                  <w:marBottom w:val="0"/>
                  <w:divBdr>
                    <w:top w:val="none" w:sz="0" w:space="0" w:color="auto"/>
                    <w:left w:val="none" w:sz="0" w:space="0" w:color="auto"/>
                    <w:bottom w:val="none" w:sz="0" w:space="0" w:color="auto"/>
                    <w:right w:val="none" w:sz="0" w:space="0" w:color="auto"/>
                  </w:divBdr>
                </w:div>
                <w:div w:id="630980967">
                  <w:marLeft w:val="0"/>
                  <w:marRight w:val="0"/>
                  <w:marTop w:val="0"/>
                  <w:marBottom w:val="0"/>
                  <w:divBdr>
                    <w:top w:val="none" w:sz="0" w:space="0" w:color="auto"/>
                    <w:left w:val="none" w:sz="0" w:space="0" w:color="auto"/>
                    <w:bottom w:val="none" w:sz="0" w:space="0" w:color="auto"/>
                    <w:right w:val="none" w:sz="0" w:space="0" w:color="auto"/>
                  </w:divBdr>
                </w:div>
                <w:div w:id="1708411718">
                  <w:marLeft w:val="0"/>
                  <w:marRight w:val="0"/>
                  <w:marTop w:val="0"/>
                  <w:marBottom w:val="0"/>
                  <w:divBdr>
                    <w:top w:val="none" w:sz="0" w:space="0" w:color="auto"/>
                    <w:left w:val="none" w:sz="0" w:space="0" w:color="auto"/>
                    <w:bottom w:val="none" w:sz="0" w:space="0" w:color="auto"/>
                    <w:right w:val="none" w:sz="0" w:space="0" w:color="auto"/>
                  </w:divBdr>
                </w:div>
                <w:div w:id="1330671687">
                  <w:marLeft w:val="0"/>
                  <w:marRight w:val="0"/>
                  <w:marTop w:val="0"/>
                  <w:marBottom w:val="0"/>
                  <w:divBdr>
                    <w:top w:val="none" w:sz="0" w:space="0" w:color="auto"/>
                    <w:left w:val="none" w:sz="0" w:space="0" w:color="auto"/>
                    <w:bottom w:val="none" w:sz="0" w:space="0" w:color="auto"/>
                    <w:right w:val="none" w:sz="0" w:space="0" w:color="auto"/>
                  </w:divBdr>
                </w:div>
                <w:div w:id="32004483">
                  <w:marLeft w:val="0"/>
                  <w:marRight w:val="0"/>
                  <w:marTop w:val="0"/>
                  <w:marBottom w:val="0"/>
                  <w:divBdr>
                    <w:top w:val="none" w:sz="0" w:space="0" w:color="auto"/>
                    <w:left w:val="none" w:sz="0" w:space="0" w:color="auto"/>
                    <w:bottom w:val="none" w:sz="0" w:space="0" w:color="auto"/>
                    <w:right w:val="none" w:sz="0" w:space="0" w:color="auto"/>
                  </w:divBdr>
                </w:div>
                <w:div w:id="74202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539848">
      <w:bodyDiv w:val="1"/>
      <w:marLeft w:val="0"/>
      <w:marRight w:val="0"/>
      <w:marTop w:val="0"/>
      <w:marBottom w:val="0"/>
      <w:divBdr>
        <w:top w:val="none" w:sz="0" w:space="0" w:color="auto"/>
        <w:left w:val="none" w:sz="0" w:space="0" w:color="auto"/>
        <w:bottom w:val="none" w:sz="0" w:space="0" w:color="auto"/>
        <w:right w:val="none" w:sz="0" w:space="0" w:color="auto"/>
      </w:divBdr>
      <w:divsChild>
        <w:div w:id="50156887">
          <w:marLeft w:val="0"/>
          <w:marRight w:val="0"/>
          <w:marTop w:val="0"/>
          <w:marBottom w:val="0"/>
          <w:divBdr>
            <w:top w:val="none" w:sz="0" w:space="0" w:color="auto"/>
            <w:left w:val="none" w:sz="0" w:space="0" w:color="auto"/>
            <w:bottom w:val="none" w:sz="0" w:space="0" w:color="auto"/>
            <w:right w:val="none" w:sz="0" w:space="0" w:color="auto"/>
          </w:divBdr>
        </w:div>
        <w:div w:id="314187373">
          <w:marLeft w:val="0"/>
          <w:marRight w:val="0"/>
          <w:marTop w:val="0"/>
          <w:marBottom w:val="0"/>
          <w:divBdr>
            <w:top w:val="none" w:sz="0" w:space="0" w:color="auto"/>
            <w:left w:val="none" w:sz="0" w:space="0" w:color="auto"/>
            <w:bottom w:val="none" w:sz="0" w:space="0" w:color="auto"/>
            <w:right w:val="none" w:sz="0" w:space="0" w:color="auto"/>
          </w:divBdr>
        </w:div>
        <w:div w:id="1042751772">
          <w:marLeft w:val="0"/>
          <w:marRight w:val="0"/>
          <w:marTop w:val="0"/>
          <w:marBottom w:val="0"/>
          <w:divBdr>
            <w:top w:val="none" w:sz="0" w:space="0" w:color="auto"/>
            <w:left w:val="none" w:sz="0" w:space="0" w:color="auto"/>
            <w:bottom w:val="none" w:sz="0" w:space="0" w:color="auto"/>
            <w:right w:val="none" w:sz="0" w:space="0" w:color="auto"/>
          </w:divBdr>
        </w:div>
        <w:div w:id="865407901">
          <w:marLeft w:val="0"/>
          <w:marRight w:val="0"/>
          <w:marTop w:val="0"/>
          <w:marBottom w:val="0"/>
          <w:divBdr>
            <w:top w:val="none" w:sz="0" w:space="0" w:color="auto"/>
            <w:left w:val="none" w:sz="0" w:space="0" w:color="auto"/>
            <w:bottom w:val="none" w:sz="0" w:space="0" w:color="auto"/>
            <w:right w:val="none" w:sz="0" w:space="0" w:color="auto"/>
          </w:divBdr>
        </w:div>
        <w:div w:id="12460549">
          <w:marLeft w:val="0"/>
          <w:marRight w:val="0"/>
          <w:marTop w:val="0"/>
          <w:marBottom w:val="0"/>
          <w:divBdr>
            <w:top w:val="none" w:sz="0" w:space="0" w:color="auto"/>
            <w:left w:val="none" w:sz="0" w:space="0" w:color="auto"/>
            <w:bottom w:val="none" w:sz="0" w:space="0" w:color="auto"/>
            <w:right w:val="none" w:sz="0" w:space="0" w:color="auto"/>
          </w:divBdr>
        </w:div>
      </w:divsChild>
    </w:div>
    <w:div w:id="982545267">
      <w:bodyDiv w:val="1"/>
      <w:marLeft w:val="0"/>
      <w:marRight w:val="0"/>
      <w:marTop w:val="0"/>
      <w:marBottom w:val="0"/>
      <w:divBdr>
        <w:top w:val="none" w:sz="0" w:space="0" w:color="auto"/>
        <w:left w:val="none" w:sz="0" w:space="0" w:color="auto"/>
        <w:bottom w:val="none" w:sz="0" w:space="0" w:color="auto"/>
        <w:right w:val="none" w:sz="0" w:space="0" w:color="auto"/>
      </w:divBdr>
      <w:divsChild>
        <w:div w:id="1056590730">
          <w:marLeft w:val="-420"/>
          <w:marRight w:val="0"/>
          <w:marTop w:val="0"/>
          <w:marBottom w:val="0"/>
          <w:divBdr>
            <w:top w:val="none" w:sz="0" w:space="0" w:color="auto"/>
            <w:left w:val="none" w:sz="0" w:space="0" w:color="auto"/>
            <w:bottom w:val="none" w:sz="0" w:space="0" w:color="auto"/>
            <w:right w:val="none" w:sz="0" w:space="0" w:color="auto"/>
          </w:divBdr>
          <w:divsChild>
            <w:div w:id="1232351964">
              <w:marLeft w:val="0"/>
              <w:marRight w:val="0"/>
              <w:marTop w:val="0"/>
              <w:marBottom w:val="0"/>
              <w:divBdr>
                <w:top w:val="none" w:sz="0" w:space="0" w:color="auto"/>
                <w:left w:val="none" w:sz="0" w:space="0" w:color="auto"/>
                <w:bottom w:val="none" w:sz="0" w:space="0" w:color="auto"/>
                <w:right w:val="none" w:sz="0" w:space="0" w:color="auto"/>
              </w:divBdr>
              <w:divsChild>
                <w:div w:id="636104492">
                  <w:marLeft w:val="0"/>
                  <w:marRight w:val="0"/>
                  <w:marTop w:val="0"/>
                  <w:marBottom w:val="0"/>
                  <w:divBdr>
                    <w:top w:val="none" w:sz="0" w:space="0" w:color="auto"/>
                    <w:left w:val="none" w:sz="0" w:space="0" w:color="auto"/>
                    <w:bottom w:val="none" w:sz="0" w:space="0" w:color="auto"/>
                    <w:right w:val="none" w:sz="0" w:space="0" w:color="auto"/>
                  </w:divBdr>
                  <w:divsChild>
                    <w:div w:id="4529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571125">
          <w:marLeft w:val="-420"/>
          <w:marRight w:val="0"/>
          <w:marTop w:val="0"/>
          <w:marBottom w:val="0"/>
          <w:divBdr>
            <w:top w:val="none" w:sz="0" w:space="0" w:color="auto"/>
            <w:left w:val="none" w:sz="0" w:space="0" w:color="auto"/>
            <w:bottom w:val="none" w:sz="0" w:space="0" w:color="auto"/>
            <w:right w:val="none" w:sz="0" w:space="0" w:color="auto"/>
          </w:divBdr>
          <w:divsChild>
            <w:div w:id="622538349">
              <w:marLeft w:val="0"/>
              <w:marRight w:val="0"/>
              <w:marTop w:val="0"/>
              <w:marBottom w:val="0"/>
              <w:divBdr>
                <w:top w:val="none" w:sz="0" w:space="0" w:color="auto"/>
                <w:left w:val="none" w:sz="0" w:space="0" w:color="auto"/>
                <w:bottom w:val="none" w:sz="0" w:space="0" w:color="auto"/>
                <w:right w:val="none" w:sz="0" w:space="0" w:color="auto"/>
              </w:divBdr>
              <w:divsChild>
                <w:div w:id="1460950700">
                  <w:marLeft w:val="0"/>
                  <w:marRight w:val="0"/>
                  <w:marTop w:val="0"/>
                  <w:marBottom w:val="0"/>
                  <w:divBdr>
                    <w:top w:val="none" w:sz="0" w:space="0" w:color="auto"/>
                    <w:left w:val="none" w:sz="0" w:space="0" w:color="auto"/>
                    <w:bottom w:val="none" w:sz="0" w:space="0" w:color="auto"/>
                    <w:right w:val="none" w:sz="0" w:space="0" w:color="auto"/>
                  </w:divBdr>
                  <w:divsChild>
                    <w:div w:id="444661900">
                      <w:marLeft w:val="0"/>
                      <w:marRight w:val="0"/>
                      <w:marTop w:val="0"/>
                      <w:marBottom w:val="0"/>
                      <w:divBdr>
                        <w:top w:val="none" w:sz="0" w:space="0" w:color="auto"/>
                        <w:left w:val="none" w:sz="0" w:space="0" w:color="auto"/>
                        <w:bottom w:val="none" w:sz="0" w:space="0" w:color="auto"/>
                        <w:right w:val="none" w:sz="0" w:space="0" w:color="auto"/>
                      </w:divBdr>
                    </w:div>
                    <w:div w:id="16917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314202">
          <w:marLeft w:val="-420"/>
          <w:marRight w:val="0"/>
          <w:marTop w:val="0"/>
          <w:marBottom w:val="0"/>
          <w:divBdr>
            <w:top w:val="none" w:sz="0" w:space="0" w:color="auto"/>
            <w:left w:val="none" w:sz="0" w:space="0" w:color="auto"/>
            <w:bottom w:val="none" w:sz="0" w:space="0" w:color="auto"/>
            <w:right w:val="none" w:sz="0" w:space="0" w:color="auto"/>
          </w:divBdr>
          <w:divsChild>
            <w:div w:id="1986934289">
              <w:marLeft w:val="0"/>
              <w:marRight w:val="0"/>
              <w:marTop w:val="0"/>
              <w:marBottom w:val="0"/>
              <w:divBdr>
                <w:top w:val="none" w:sz="0" w:space="0" w:color="auto"/>
                <w:left w:val="none" w:sz="0" w:space="0" w:color="auto"/>
                <w:bottom w:val="none" w:sz="0" w:space="0" w:color="auto"/>
                <w:right w:val="none" w:sz="0" w:space="0" w:color="auto"/>
              </w:divBdr>
              <w:divsChild>
                <w:div w:id="708649983">
                  <w:marLeft w:val="0"/>
                  <w:marRight w:val="0"/>
                  <w:marTop w:val="0"/>
                  <w:marBottom w:val="0"/>
                  <w:divBdr>
                    <w:top w:val="none" w:sz="0" w:space="0" w:color="auto"/>
                    <w:left w:val="none" w:sz="0" w:space="0" w:color="auto"/>
                    <w:bottom w:val="none" w:sz="0" w:space="0" w:color="auto"/>
                    <w:right w:val="none" w:sz="0" w:space="0" w:color="auto"/>
                  </w:divBdr>
                  <w:divsChild>
                    <w:div w:id="1705716362">
                      <w:marLeft w:val="0"/>
                      <w:marRight w:val="0"/>
                      <w:marTop w:val="0"/>
                      <w:marBottom w:val="0"/>
                      <w:divBdr>
                        <w:top w:val="none" w:sz="0" w:space="0" w:color="auto"/>
                        <w:left w:val="none" w:sz="0" w:space="0" w:color="auto"/>
                        <w:bottom w:val="none" w:sz="0" w:space="0" w:color="auto"/>
                        <w:right w:val="none" w:sz="0" w:space="0" w:color="auto"/>
                      </w:divBdr>
                    </w:div>
                    <w:div w:id="11444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652239">
          <w:marLeft w:val="-420"/>
          <w:marRight w:val="0"/>
          <w:marTop w:val="0"/>
          <w:marBottom w:val="0"/>
          <w:divBdr>
            <w:top w:val="none" w:sz="0" w:space="0" w:color="auto"/>
            <w:left w:val="none" w:sz="0" w:space="0" w:color="auto"/>
            <w:bottom w:val="none" w:sz="0" w:space="0" w:color="auto"/>
            <w:right w:val="none" w:sz="0" w:space="0" w:color="auto"/>
          </w:divBdr>
          <w:divsChild>
            <w:div w:id="520705252">
              <w:marLeft w:val="0"/>
              <w:marRight w:val="0"/>
              <w:marTop w:val="0"/>
              <w:marBottom w:val="0"/>
              <w:divBdr>
                <w:top w:val="none" w:sz="0" w:space="0" w:color="auto"/>
                <w:left w:val="none" w:sz="0" w:space="0" w:color="auto"/>
                <w:bottom w:val="none" w:sz="0" w:space="0" w:color="auto"/>
                <w:right w:val="none" w:sz="0" w:space="0" w:color="auto"/>
              </w:divBdr>
              <w:divsChild>
                <w:div w:id="1680964677">
                  <w:marLeft w:val="0"/>
                  <w:marRight w:val="0"/>
                  <w:marTop w:val="0"/>
                  <w:marBottom w:val="0"/>
                  <w:divBdr>
                    <w:top w:val="none" w:sz="0" w:space="0" w:color="auto"/>
                    <w:left w:val="none" w:sz="0" w:space="0" w:color="auto"/>
                    <w:bottom w:val="none" w:sz="0" w:space="0" w:color="auto"/>
                    <w:right w:val="none" w:sz="0" w:space="0" w:color="auto"/>
                  </w:divBdr>
                  <w:divsChild>
                    <w:div w:id="1014235414">
                      <w:marLeft w:val="0"/>
                      <w:marRight w:val="0"/>
                      <w:marTop w:val="0"/>
                      <w:marBottom w:val="0"/>
                      <w:divBdr>
                        <w:top w:val="none" w:sz="0" w:space="0" w:color="auto"/>
                        <w:left w:val="none" w:sz="0" w:space="0" w:color="auto"/>
                        <w:bottom w:val="none" w:sz="0" w:space="0" w:color="auto"/>
                        <w:right w:val="none" w:sz="0" w:space="0" w:color="auto"/>
                      </w:divBdr>
                    </w:div>
                    <w:div w:id="107185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861858">
          <w:marLeft w:val="-420"/>
          <w:marRight w:val="0"/>
          <w:marTop w:val="0"/>
          <w:marBottom w:val="0"/>
          <w:divBdr>
            <w:top w:val="none" w:sz="0" w:space="0" w:color="auto"/>
            <w:left w:val="none" w:sz="0" w:space="0" w:color="auto"/>
            <w:bottom w:val="none" w:sz="0" w:space="0" w:color="auto"/>
            <w:right w:val="none" w:sz="0" w:space="0" w:color="auto"/>
          </w:divBdr>
          <w:divsChild>
            <w:div w:id="1896117504">
              <w:marLeft w:val="0"/>
              <w:marRight w:val="0"/>
              <w:marTop w:val="0"/>
              <w:marBottom w:val="0"/>
              <w:divBdr>
                <w:top w:val="none" w:sz="0" w:space="0" w:color="auto"/>
                <w:left w:val="none" w:sz="0" w:space="0" w:color="auto"/>
                <w:bottom w:val="none" w:sz="0" w:space="0" w:color="auto"/>
                <w:right w:val="none" w:sz="0" w:space="0" w:color="auto"/>
              </w:divBdr>
              <w:divsChild>
                <w:div w:id="86462663">
                  <w:marLeft w:val="0"/>
                  <w:marRight w:val="0"/>
                  <w:marTop w:val="0"/>
                  <w:marBottom w:val="0"/>
                  <w:divBdr>
                    <w:top w:val="none" w:sz="0" w:space="0" w:color="auto"/>
                    <w:left w:val="none" w:sz="0" w:space="0" w:color="auto"/>
                    <w:bottom w:val="none" w:sz="0" w:space="0" w:color="auto"/>
                    <w:right w:val="none" w:sz="0" w:space="0" w:color="auto"/>
                  </w:divBdr>
                  <w:divsChild>
                    <w:div w:id="1574849376">
                      <w:marLeft w:val="0"/>
                      <w:marRight w:val="0"/>
                      <w:marTop w:val="0"/>
                      <w:marBottom w:val="0"/>
                      <w:divBdr>
                        <w:top w:val="none" w:sz="0" w:space="0" w:color="auto"/>
                        <w:left w:val="none" w:sz="0" w:space="0" w:color="auto"/>
                        <w:bottom w:val="none" w:sz="0" w:space="0" w:color="auto"/>
                        <w:right w:val="none" w:sz="0" w:space="0" w:color="auto"/>
                      </w:divBdr>
                    </w:div>
                    <w:div w:id="88861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516690">
      <w:bodyDiv w:val="1"/>
      <w:marLeft w:val="0"/>
      <w:marRight w:val="0"/>
      <w:marTop w:val="0"/>
      <w:marBottom w:val="0"/>
      <w:divBdr>
        <w:top w:val="none" w:sz="0" w:space="0" w:color="auto"/>
        <w:left w:val="none" w:sz="0" w:space="0" w:color="auto"/>
        <w:bottom w:val="none" w:sz="0" w:space="0" w:color="auto"/>
        <w:right w:val="none" w:sz="0" w:space="0" w:color="auto"/>
      </w:divBdr>
      <w:divsChild>
        <w:div w:id="1047795780">
          <w:marLeft w:val="0"/>
          <w:marRight w:val="0"/>
          <w:marTop w:val="0"/>
          <w:marBottom w:val="0"/>
          <w:divBdr>
            <w:top w:val="none" w:sz="0" w:space="0" w:color="auto"/>
            <w:left w:val="none" w:sz="0" w:space="0" w:color="auto"/>
            <w:bottom w:val="none" w:sz="0" w:space="0" w:color="auto"/>
            <w:right w:val="none" w:sz="0" w:space="0" w:color="auto"/>
          </w:divBdr>
        </w:div>
        <w:div w:id="2065642160">
          <w:marLeft w:val="0"/>
          <w:marRight w:val="0"/>
          <w:marTop w:val="0"/>
          <w:marBottom w:val="0"/>
          <w:divBdr>
            <w:top w:val="none" w:sz="0" w:space="0" w:color="auto"/>
            <w:left w:val="none" w:sz="0" w:space="0" w:color="auto"/>
            <w:bottom w:val="none" w:sz="0" w:space="0" w:color="auto"/>
            <w:right w:val="none" w:sz="0" w:space="0" w:color="auto"/>
          </w:divBdr>
        </w:div>
        <w:div w:id="721097283">
          <w:marLeft w:val="0"/>
          <w:marRight w:val="0"/>
          <w:marTop w:val="0"/>
          <w:marBottom w:val="0"/>
          <w:divBdr>
            <w:top w:val="none" w:sz="0" w:space="0" w:color="auto"/>
            <w:left w:val="none" w:sz="0" w:space="0" w:color="auto"/>
            <w:bottom w:val="none" w:sz="0" w:space="0" w:color="auto"/>
            <w:right w:val="none" w:sz="0" w:space="0" w:color="auto"/>
          </w:divBdr>
        </w:div>
        <w:div w:id="540870745">
          <w:marLeft w:val="0"/>
          <w:marRight w:val="0"/>
          <w:marTop w:val="0"/>
          <w:marBottom w:val="0"/>
          <w:divBdr>
            <w:top w:val="none" w:sz="0" w:space="0" w:color="auto"/>
            <w:left w:val="none" w:sz="0" w:space="0" w:color="auto"/>
            <w:bottom w:val="none" w:sz="0" w:space="0" w:color="auto"/>
            <w:right w:val="none" w:sz="0" w:space="0" w:color="auto"/>
          </w:divBdr>
        </w:div>
        <w:div w:id="1112094775">
          <w:marLeft w:val="0"/>
          <w:marRight w:val="0"/>
          <w:marTop w:val="0"/>
          <w:marBottom w:val="0"/>
          <w:divBdr>
            <w:top w:val="none" w:sz="0" w:space="0" w:color="auto"/>
            <w:left w:val="none" w:sz="0" w:space="0" w:color="auto"/>
            <w:bottom w:val="none" w:sz="0" w:space="0" w:color="auto"/>
            <w:right w:val="none" w:sz="0" w:space="0" w:color="auto"/>
          </w:divBdr>
        </w:div>
      </w:divsChild>
    </w:div>
    <w:div w:id="1166553816">
      <w:bodyDiv w:val="1"/>
      <w:marLeft w:val="0"/>
      <w:marRight w:val="0"/>
      <w:marTop w:val="0"/>
      <w:marBottom w:val="0"/>
      <w:divBdr>
        <w:top w:val="none" w:sz="0" w:space="0" w:color="auto"/>
        <w:left w:val="none" w:sz="0" w:space="0" w:color="auto"/>
        <w:bottom w:val="none" w:sz="0" w:space="0" w:color="auto"/>
        <w:right w:val="none" w:sz="0" w:space="0" w:color="auto"/>
      </w:divBdr>
      <w:divsChild>
        <w:div w:id="644042115">
          <w:marLeft w:val="0"/>
          <w:marRight w:val="0"/>
          <w:marTop w:val="0"/>
          <w:marBottom w:val="0"/>
          <w:divBdr>
            <w:top w:val="none" w:sz="0" w:space="0" w:color="auto"/>
            <w:left w:val="none" w:sz="0" w:space="0" w:color="auto"/>
            <w:bottom w:val="none" w:sz="0" w:space="0" w:color="auto"/>
            <w:right w:val="none" w:sz="0" w:space="0" w:color="auto"/>
          </w:divBdr>
        </w:div>
        <w:div w:id="1165121739">
          <w:marLeft w:val="0"/>
          <w:marRight w:val="0"/>
          <w:marTop w:val="0"/>
          <w:marBottom w:val="0"/>
          <w:divBdr>
            <w:top w:val="none" w:sz="0" w:space="0" w:color="auto"/>
            <w:left w:val="none" w:sz="0" w:space="0" w:color="auto"/>
            <w:bottom w:val="none" w:sz="0" w:space="0" w:color="auto"/>
            <w:right w:val="none" w:sz="0" w:space="0" w:color="auto"/>
          </w:divBdr>
        </w:div>
        <w:div w:id="99685389">
          <w:marLeft w:val="0"/>
          <w:marRight w:val="0"/>
          <w:marTop w:val="0"/>
          <w:marBottom w:val="0"/>
          <w:divBdr>
            <w:top w:val="none" w:sz="0" w:space="0" w:color="auto"/>
            <w:left w:val="none" w:sz="0" w:space="0" w:color="auto"/>
            <w:bottom w:val="none" w:sz="0" w:space="0" w:color="auto"/>
            <w:right w:val="none" w:sz="0" w:space="0" w:color="auto"/>
          </w:divBdr>
        </w:div>
        <w:div w:id="1402363359">
          <w:marLeft w:val="0"/>
          <w:marRight w:val="0"/>
          <w:marTop w:val="0"/>
          <w:marBottom w:val="0"/>
          <w:divBdr>
            <w:top w:val="none" w:sz="0" w:space="0" w:color="auto"/>
            <w:left w:val="none" w:sz="0" w:space="0" w:color="auto"/>
            <w:bottom w:val="none" w:sz="0" w:space="0" w:color="auto"/>
            <w:right w:val="none" w:sz="0" w:space="0" w:color="auto"/>
          </w:divBdr>
        </w:div>
      </w:divsChild>
    </w:div>
    <w:div w:id="1179583153">
      <w:bodyDiv w:val="1"/>
      <w:marLeft w:val="0"/>
      <w:marRight w:val="0"/>
      <w:marTop w:val="0"/>
      <w:marBottom w:val="0"/>
      <w:divBdr>
        <w:top w:val="none" w:sz="0" w:space="0" w:color="auto"/>
        <w:left w:val="none" w:sz="0" w:space="0" w:color="auto"/>
        <w:bottom w:val="none" w:sz="0" w:space="0" w:color="auto"/>
        <w:right w:val="none" w:sz="0" w:space="0" w:color="auto"/>
      </w:divBdr>
      <w:divsChild>
        <w:div w:id="1548948792">
          <w:marLeft w:val="0"/>
          <w:marRight w:val="0"/>
          <w:marTop w:val="0"/>
          <w:marBottom w:val="0"/>
          <w:divBdr>
            <w:top w:val="none" w:sz="0" w:space="0" w:color="auto"/>
            <w:left w:val="none" w:sz="0" w:space="0" w:color="auto"/>
            <w:bottom w:val="none" w:sz="0" w:space="0" w:color="auto"/>
            <w:right w:val="none" w:sz="0" w:space="0" w:color="auto"/>
          </w:divBdr>
        </w:div>
        <w:div w:id="298655998">
          <w:marLeft w:val="0"/>
          <w:marRight w:val="0"/>
          <w:marTop w:val="0"/>
          <w:marBottom w:val="0"/>
          <w:divBdr>
            <w:top w:val="none" w:sz="0" w:space="0" w:color="auto"/>
            <w:left w:val="none" w:sz="0" w:space="0" w:color="auto"/>
            <w:bottom w:val="none" w:sz="0" w:space="0" w:color="auto"/>
            <w:right w:val="none" w:sz="0" w:space="0" w:color="auto"/>
          </w:divBdr>
        </w:div>
        <w:div w:id="1083844717">
          <w:marLeft w:val="0"/>
          <w:marRight w:val="0"/>
          <w:marTop w:val="0"/>
          <w:marBottom w:val="0"/>
          <w:divBdr>
            <w:top w:val="none" w:sz="0" w:space="0" w:color="auto"/>
            <w:left w:val="none" w:sz="0" w:space="0" w:color="auto"/>
            <w:bottom w:val="none" w:sz="0" w:space="0" w:color="auto"/>
            <w:right w:val="none" w:sz="0" w:space="0" w:color="auto"/>
          </w:divBdr>
        </w:div>
        <w:div w:id="1950820828">
          <w:marLeft w:val="0"/>
          <w:marRight w:val="0"/>
          <w:marTop w:val="0"/>
          <w:marBottom w:val="0"/>
          <w:divBdr>
            <w:top w:val="none" w:sz="0" w:space="0" w:color="auto"/>
            <w:left w:val="none" w:sz="0" w:space="0" w:color="auto"/>
            <w:bottom w:val="none" w:sz="0" w:space="0" w:color="auto"/>
            <w:right w:val="none" w:sz="0" w:space="0" w:color="auto"/>
          </w:divBdr>
        </w:div>
        <w:div w:id="1727410906">
          <w:marLeft w:val="0"/>
          <w:marRight w:val="0"/>
          <w:marTop w:val="0"/>
          <w:marBottom w:val="0"/>
          <w:divBdr>
            <w:top w:val="none" w:sz="0" w:space="0" w:color="auto"/>
            <w:left w:val="none" w:sz="0" w:space="0" w:color="auto"/>
            <w:bottom w:val="none" w:sz="0" w:space="0" w:color="auto"/>
            <w:right w:val="none" w:sz="0" w:space="0" w:color="auto"/>
          </w:divBdr>
        </w:div>
        <w:div w:id="1769495577">
          <w:marLeft w:val="0"/>
          <w:marRight w:val="0"/>
          <w:marTop w:val="0"/>
          <w:marBottom w:val="0"/>
          <w:divBdr>
            <w:top w:val="none" w:sz="0" w:space="0" w:color="auto"/>
            <w:left w:val="none" w:sz="0" w:space="0" w:color="auto"/>
            <w:bottom w:val="none" w:sz="0" w:space="0" w:color="auto"/>
            <w:right w:val="none" w:sz="0" w:space="0" w:color="auto"/>
          </w:divBdr>
        </w:div>
      </w:divsChild>
    </w:div>
    <w:div w:id="1286886459">
      <w:bodyDiv w:val="1"/>
      <w:marLeft w:val="0"/>
      <w:marRight w:val="0"/>
      <w:marTop w:val="0"/>
      <w:marBottom w:val="0"/>
      <w:divBdr>
        <w:top w:val="none" w:sz="0" w:space="0" w:color="auto"/>
        <w:left w:val="none" w:sz="0" w:space="0" w:color="auto"/>
        <w:bottom w:val="none" w:sz="0" w:space="0" w:color="auto"/>
        <w:right w:val="none" w:sz="0" w:space="0" w:color="auto"/>
      </w:divBdr>
    </w:div>
    <w:div w:id="1311784491">
      <w:bodyDiv w:val="1"/>
      <w:marLeft w:val="0"/>
      <w:marRight w:val="0"/>
      <w:marTop w:val="0"/>
      <w:marBottom w:val="0"/>
      <w:divBdr>
        <w:top w:val="none" w:sz="0" w:space="0" w:color="auto"/>
        <w:left w:val="none" w:sz="0" w:space="0" w:color="auto"/>
        <w:bottom w:val="none" w:sz="0" w:space="0" w:color="auto"/>
        <w:right w:val="none" w:sz="0" w:space="0" w:color="auto"/>
      </w:divBdr>
      <w:divsChild>
        <w:div w:id="1053313622">
          <w:marLeft w:val="0"/>
          <w:marRight w:val="0"/>
          <w:marTop w:val="0"/>
          <w:marBottom w:val="0"/>
          <w:divBdr>
            <w:top w:val="none" w:sz="0" w:space="0" w:color="auto"/>
            <w:left w:val="none" w:sz="0" w:space="0" w:color="auto"/>
            <w:bottom w:val="none" w:sz="0" w:space="0" w:color="auto"/>
            <w:right w:val="none" w:sz="0" w:space="0" w:color="auto"/>
          </w:divBdr>
        </w:div>
        <w:div w:id="1596787776">
          <w:marLeft w:val="0"/>
          <w:marRight w:val="0"/>
          <w:marTop w:val="0"/>
          <w:marBottom w:val="0"/>
          <w:divBdr>
            <w:top w:val="none" w:sz="0" w:space="0" w:color="auto"/>
            <w:left w:val="none" w:sz="0" w:space="0" w:color="auto"/>
            <w:bottom w:val="none" w:sz="0" w:space="0" w:color="auto"/>
            <w:right w:val="none" w:sz="0" w:space="0" w:color="auto"/>
          </w:divBdr>
        </w:div>
        <w:div w:id="1885175454">
          <w:marLeft w:val="0"/>
          <w:marRight w:val="0"/>
          <w:marTop w:val="0"/>
          <w:marBottom w:val="0"/>
          <w:divBdr>
            <w:top w:val="none" w:sz="0" w:space="0" w:color="auto"/>
            <w:left w:val="none" w:sz="0" w:space="0" w:color="auto"/>
            <w:bottom w:val="none" w:sz="0" w:space="0" w:color="auto"/>
            <w:right w:val="none" w:sz="0" w:space="0" w:color="auto"/>
          </w:divBdr>
        </w:div>
        <w:div w:id="542593434">
          <w:marLeft w:val="0"/>
          <w:marRight w:val="0"/>
          <w:marTop w:val="0"/>
          <w:marBottom w:val="0"/>
          <w:divBdr>
            <w:top w:val="none" w:sz="0" w:space="0" w:color="auto"/>
            <w:left w:val="none" w:sz="0" w:space="0" w:color="auto"/>
            <w:bottom w:val="none" w:sz="0" w:space="0" w:color="auto"/>
            <w:right w:val="none" w:sz="0" w:space="0" w:color="auto"/>
          </w:divBdr>
        </w:div>
        <w:div w:id="773553523">
          <w:marLeft w:val="0"/>
          <w:marRight w:val="0"/>
          <w:marTop w:val="0"/>
          <w:marBottom w:val="0"/>
          <w:divBdr>
            <w:top w:val="none" w:sz="0" w:space="0" w:color="auto"/>
            <w:left w:val="none" w:sz="0" w:space="0" w:color="auto"/>
            <w:bottom w:val="none" w:sz="0" w:space="0" w:color="auto"/>
            <w:right w:val="none" w:sz="0" w:space="0" w:color="auto"/>
          </w:divBdr>
        </w:div>
        <w:div w:id="1107700871">
          <w:marLeft w:val="0"/>
          <w:marRight w:val="0"/>
          <w:marTop w:val="0"/>
          <w:marBottom w:val="0"/>
          <w:divBdr>
            <w:top w:val="none" w:sz="0" w:space="0" w:color="auto"/>
            <w:left w:val="none" w:sz="0" w:space="0" w:color="auto"/>
            <w:bottom w:val="none" w:sz="0" w:space="0" w:color="auto"/>
            <w:right w:val="none" w:sz="0" w:space="0" w:color="auto"/>
          </w:divBdr>
        </w:div>
        <w:div w:id="1223180170">
          <w:marLeft w:val="0"/>
          <w:marRight w:val="0"/>
          <w:marTop w:val="0"/>
          <w:marBottom w:val="0"/>
          <w:divBdr>
            <w:top w:val="none" w:sz="0" w:space="0" w:color="auto"/>
            <w:left w:val="none" w:sz="0" w:space="0" w:color="auto"/>
            <w:bottom w:val="none" w:sz="0" w:space="0" w:color="auto"/>
            <w:right w:val="none" w:sz="0" w:space="0" w:color="auto"/>
          </w:divBdr>
        </w:div>
        <w:div w:id="580411551">
          <w:marLeft w:val="0"/>
          <w:marRight w:val="0"/>
          <w:marTop w:val="0"/>
          <w:marBottom w:val="0"/>
          <w:divBdr>
            <w:top w:val="none" w:sz="0" w:space="0" w:color="auto"/>
            <w:left w:val="none" w:sz="0" w:space="0" w:color="auto"/>
            <w:bottom w:val="none" w:sz="0" w:space="0" w:color="auto"/>
            <w:right w:val="none" w:sz="0" w:space="0" w:color="auto"/>
          </w:divBdr>
        </w:div>
        <w:div w:id="1432164886">
          <w:marLeft w:val="0"/>
          <w:marRight w:val="0"/>
          <w:marTop w:val="0"/>
          <w:marBottom w:val="0"/>
          <w:divBdr>
            <w:top w:val="none" w:sz="0" w:space="0" w:color="auto"/>
            <w:left w:val="none" w:sz="0" w:space="0" w:color="auto"/>
            <w:bottom w:val="none" w:sz="0" w:space="0" w:color="auto"/>
            <w:right w:val="none" w:sz="0" w:space="0" w:color="auto"/>
          </w:divBdr>
        </w:div>
        <w:div w:id="1276908986">
          <w:marLeft w:val="0"/>
          <w:marRight w:val="0"/>
          <w:marTop w:val="0"/>
          <w:marBottom w:val="0"/>
          <w:divBdr>
            <w:top w:val="none" w:sz="0" w:space="0" w:color="auto"/>
            <w:left w:val="none" w:sz="0" w:space="0" w:color="auto"/>
            <w:bottom w:val="none" w:sz="0" w:space="0" w:color="auto"/>
            <w:right w:val="none" w:sz="0" w:space="0" w:color="auto"/>
          </w:divBdr>
        </w:div>
        <w:div w:id="306470932">
          <w:marLeft w:val="0"/>
          <w:marRight w:val="0"/>
          <w:marTop w:val="0"/>
          <w:marBottom w:val="0"/>
          <w:divBdr>
            <w:top w:val="none" w:sz="0" w:space="0" w:color="auto"/>
            <w:left w:val="none" w:sz="0" w:space="0" w:color="auto"/>
            <w:bottom w:val="none" w:sz="0" w:space="0" w:color="auto"/>
            <w:right w:val="none" w:sz="0" w:space="0" w:color="auto"/>
          </w:divBdr>
        </w:div>
        <w:div w:id="2072800087">
          <w:marLeft w:val="0"/>
          <w:marRight w:val="0"/>
          <w:marTop w:val="0"/>
          <w:marBottom w:val="0"/>
          <w:divBdr>
            <w:top w:val="none" w:sz="0" w:space="0" w:color="auto"/>
            <w:left w:val="none" w:sz="0" w:space="0" w:color="auto"/>
            <w:bottom w:val="none" w:sz="0" w:space="0" w:color="auto"/>
            <w:right w:val="none" w:sz="0" w:space="0" w:color="auto"/>
          </w:divBdr>
        </w:div>
        <w:div w:id="106656219">
          <w:marLeft w:val="0"/>
          <w:marRight w:val="0"/>
          <w:marTop w:val="0"/>
          <w:marBottom w:val="0"/>
          <w:divBdr>
            <w:top w:val="none" w:sz="0" w:space="0" w:color="auto"/>
            <w:left w:val="none" w:sz="0" w:space="0" w:color="auto"/>
            <w:bottom w:val="none" w:sz="0" w:space="0" w:color="auto"/>
            <w:right w:val="none" w:sz="0" w:space="0" w:color="auto"/>
          </w:divBdr>
        </w:div>
        <w:div w:id="16273994">
          <w:marLeft w:val="0"/>
          <w:marRight w:val="0"/>
          <w:marTop w:val="0"/>
          <w:marBottom w:val="0"/>
          <w:divBdr>
            <w:top w:val="none" w:sz="0" w:space="0" w:color="auto"/>
            <w:left w:val="none" w:sz="0" w:space="0" w:color="auto"/>
            <w:bottom w:val="none" w:sz="0" w:space="0" w:color="auto"/>
            <w:right w:val="none" w:sz="0" w:space="0" w:color="auto"/>
          </w:divBdr>
        </w:div>
        <w:div w:id="1996759979">
          <w:marLeft w:val="0"/>
          <w:marRight w:val="0"/>
          <w:marTop w:val="0"/>
          <w:marBottom w:val="0"/>
          <w:divBdr>
            <w:top w:val="none" w:sz="0" w:space="0" w:color="auto"/>
            <w:left w:val="none" w:sz="0" w:space="0" w:color="auto"/>
            <w:bottom w:val="none" w:sz="0" w:space="0" w:color="auto"/>
            <w:right w:val="none" w:sz="0" w:space="0" w:color="auto"/>
          </w:divBdr>
        </w:div>
        <w:div w:id="1570388497">
          <w:marLeft w:val="0"/>
          <w:marRight w:val="0"/>
          <w:marTop w:val="0"/>
          <w:marBottom w:val="0"/>
          <w:divBdr>
            <w:top w:val="none" w:sz="0" w:space="0" w:color="auto"/>
            <w:left w:val="none" w:sz="0" w:space="0" w:color="auto"/>
            <w:bottom w:val="none" w:sz="0" w:space="0" w:color="auto"/>
            <w:right w:val="none" w:sz="0" w:space="0" w:color="auto"/>
          </w:divBdr>
        </w:div>
        <w:div w:id="787360299">
          <w:marLeft w:val="0"/>
          <w:marRight w:val="0"/>
          <w:marTop w:val="0"/>
          <w:marBottom w:val="0"/>
          <w:divBdr>
            <w:top w:val="none" w:sz="0" w:space="0" w:color="auto"/>
            <w:left w:val="none" w:sz="0" w:space="0" w:color="auto"/>
            <w:bottom w:val="none" w:sz="0" w:space="0" w:color="auto"/>
            <w:right w:val="none" w:sz="0" w:space="0" w:color="auto"/>
          </w:divBdr>
        </w:div>
      </w:divsChild>
    </w:div>
    <w:div w:id="1344210015">
      <w:bodyDiv w:val="1"/>
      <w:marLeft w:val="0"/>
      <w:marRight w:val="0"/>
      <w:marTop w:val="0"/>
      <w:marBottom w:val="0"/>
      <w:divBdr>
        <w:top w:val="none" w:sz="0" w:space="0" w:color="auto"/>
        <w:left w:val="none" w:sz="0" w:space="0" w:color="auto"/>
        <w:bottom w:val="none" w:sz="0" w:space="0" w:color="auto"/>
        <w:right w:val="none" w:sz="0" w:space="0" w:color="auto"/>
      </w:divBdr>
    </w:div>
    <w:div w:id="1366831085">
      <w:bodyDiv w:val="1"/>
      <w:marLeft w:val="0"/>
      <w:marRight w:val="0"/>
      <w:marTop w:val="0"/>
      <w:marBottom w:val="0"/>
      <w:divBdr>
        <w:top w:val="none" w:sz="0" w:space="0" w:color="auto"/>
        <w:left w:val="none" w:sz="0" w:space="0" w:color="auto"/>
        <w:bottom w:val="none" w:sz="0" w:space="0" w:color="auto"/>
        <w:right w:val="none" w:sz="0" w:space="0" w:color="auto"/>
      </w:divBdr>
      <w:divsChild>
        <w:div w:id="1440563056">
          <w:marLeft w:val="0"/>
          <w:marRight w:val="0"/>
          <w:marTop w:val="15"/>
          <w:marBottom w:val="0"/>
          <w:divBdr>
            <w:top w:val="none" w:sz="0" w:space="0" w:color="auto"/>
            <w:left w:val="none" w:sz="0" w:space="0" w:color="auto"/>
            <w:bottom w:val="none" w:sz="0" w:space="0" w:color="auto"/>
            <w:right w:val="none" w:sz="0" w:space="0" w:color="auto"/>
          </w:divBdr>
          <w:divsChild>
            <w:div w:id="778452471">
              <w:marLeft w:val="0"/>
              <w:marRight w:val="0"/>
              <w:marTop w:val="0"/>
              <w:marBottom w:val="0"/>
              <w:divBdr>
                <w:top w:val="none" w:sz="0" w:space="0" w:color="auto"/>
                <w:left w:val="none" w:sz="0" w:space="0" w:color="auto"/>
                <w:bottom w:val="none" w:sz="0" w:space="0" w:color="auto"/>
                <w:right w:val="none" w:sz="0" w:space="0" w:color="auto"/>
              </w:divBdr>
              <w:divsChild>
                <w:div w:id="1596475439">
                  <w:marLeft w:val="0"/>
                  <w:marRight w:val="0"/>
                  <w:marTop w:val="0"/>
                  <w:marBottom w:val="0"/>
                  <w:divBdr>
                    <w:top w:val="none" w:sz="0" w:space="0" w:color="auto"/>
                    <w:left w:val="none" w:sz="0" w:space="0" w:color="auto"/>
                    <w:bottom w:val="none" w:sz="0" w:space="0" w:color="auto"/>
                    <w:right w:val="none" w:sz="0" w:space="0" w:color="auto"/>
                  </w:divBdr>
                </w:div>
                <w:div w:id="1534030075">
                  <w:marLeft w:val="0"/>
                  <w:marRight w:val="0"/>
                  <w:marTop w:val="0"/>
                  <w:marBottom w:val="0"/>
                  <w:divBdr>
                    <w:top w:val="none" w:sz="0" w:space="0" w:color="auto"/>
                    <w:left w:val="none" w:sz="0" w:space="0" w:color="auto"/>
                    <w:bottom w:val="none" w:sz="0" w:space="0" w:color="auto"/>
                    <w:right w:val="none" w:sz="0" w:space="0" w:color="auto"/>
                  </w:divBdr>
                </w:div>
                <w:div w:id="3438706">
                  <w:marLeft w:val="0"/>
                  <w:marRight w:val="0"/>
                  <w:marTop w:val="0"/>
                  <w:marBottom w:val="0"/>
                  <w:divBdr>
                    <w:top w:val="none" w:sz="0" w:space="0" w:color="auto"/>
                    <w:left w:val="none" w:sz="0" w:space="0" w:color="auto"/>
                    <w:bottom w:val="none" w:sz="0" w:space="0" w:color="auto"/>
                    <w:right w:val="none" w:sz="0" w:space="0" w:color="auto"/>
                  </w:divBdr>
                </w:div>
                <w:div w:id="1182352493">
                  <w:marLeft w:val="0"/>
                  <w:marRight w:val="0"/>
                  <w:marTop w:val="0"/>
                  <w:marBottom w:val="0"/>
                  <w:divBdr>
                    <w:top w:val="none" w:sz="0" w:space="0" w:color="auto"/>
                    <w:left w:val="none" w:sz="0" w:space="0" w:color="auto"/>
                    <w:bottom w:val="none" w:sz="0" w:space="0" w:color="auto"/>
                    <w:right w:val="none" w:sz="0" w:space="0" w:color="auto"/>
                  </w:divBdr>
                </w:div>
                <w:div w:id="877469776">
                  <w:marLeft w:val="0"/>
                  <w:marRight w:val="0"/>
                  <w:marTop w:val="0"/>
                  <w:marBottom w:val="0"/>
                  <w:divBdr>
                    <w:top w:val="none" w:sz="0" w:space="0" w:color="auto"/>
                    <w:left w:val="none" w:sz="0" w:space="0" w:color="auto"/>
                    <w:bottom w:val="none" w:sz="0" w:space="0" w:color="auto"/>
                    <w:right w:val="none" w:sz="0" w:space="0" w:color="auto"/>
                  </w:divBdr>
                </w:div>
                <w:div w:id="862133281">
                  <w:marLeft w:val="0"/>
                  <w:marRight w:val="0"/>
                  <w:marTop w:val="0"/>
                  <w:marBottom w:val="0"/>
                  <w:divBdr>
                    <w:top w:val="none" w:sz="0" w:space="0" w:color="auto"/>
                    <w:left w:val="none" w:sz="0" w:space="0" w:color="auto"/>
                    <w:bottom w:val="none" w:sz="0" w:space="0" w:color="auto"/>
                    <w:right w:val="none" w:sz="0" w:space="0" w:color="auto"/>
                  </w:divBdr>
                </w:div>
                <w:div w:id="678581885">
                  <w:marLeft w:val="0"/>
                  <w:marRight w:val="0"/>
                  <w:marTop w:val="0"/>
                  <w:marBottom w:val="0"/>
                  <w:divBdr>
                    <w:top w:val="none" w:sz="0" w:space="0" w:color="auto"/>
                    <w:left w:val="none" w:sz="0" w:space="0" w:color="auto"/>
                    <w:bottom w:val="none" w:sz="0" w:space="0" w:color="auto"/>
                    <w:right w:val="none" w:sz="0" w:space="0" w:color="auto"/>
                  </w:divBdr>
                </w:div>
                <w:div w:id="449588156">
                  <w:marLeft w:val="0"/>
                  <w:marRight w:val="0"/>
                  <w:marTop w:val="0"/>
                  <w:marBottom w:val="0"/>
                  <w:divBdr>
                    <w:top w:val="none" w:sz="0" w:space="0" w:color="auto"/>
                    <w:left w:val="none" w:sz="0" w:space="0" w:color="auto"/>
                    <w:bottom w:val="none" w:sz="0" w:space="0" w:color="auto"/>
                    <w:right w:val="none" w:sz="0" w:space="0" w:color="auto"/>
                  </w:divBdr>
                </w:div>
                <w:div w:id="1786385237">
                  <w:marLeft w:val="0"/>
                  <w:marRight w:val="0"/>
                  <w:marTop w:val="0"/>
                  <w:marBottom w:val="0"/>
                  <w:divBdr>
                    <w:top w:val="none" w:sz="0" w:space="0" w:color="auto"/>
                    <w:left w:val="none" w:sz="0" w:space="0" w:color="auto"/>
                    <w:bottom w:val="none" w:sz="0" w:space="0" w:color="auto"/>
                    <w:right w:val="none" w:sz="0" w:space="0" w:color="auto"/>
                  </w:divBdr>
                </w:div>
                <w:div w:id="761683290">
                  <w:marLeft w:val="0"/>
                  <w:marRight w:val="0"/>
                  <w:marTop w:val="0"/>
                  <w:marBottom w:val="0"/>
                  <w:divBdr>
                    <w:top w:val="none" w:sz="0" w:space="0" w:color="auto"/>
                    <w:left w:val="none" w:sz="0" w:space="0" w:color="auto"/>
                    <w:bottom w:val="none" w:sz="0" w:space="0" w:color="auto"/>
                    <w:right w:val="none" w:sz="0" w:space="0" w:color="auto"/>
                  </w:divBdr>
                </w:div>
                <w:div w:id="1979609591">
                  <w:marLeft w:val="0"/>
                  <w:marRight w:val="0"/>
                  <w:marTop w:val="0"/>
                  <w:marBottom w:val="0"/>
                  <w:divBdr>
                    <w:top w:val="none" w:sz="0" w:space="0" w:color="auto"/>
                    <w:left w:val="none" w:sz="0" w:space="0" w:color="auto"/>
                    <w:bottom w:val="none" w:sz="0" w:space="0" w:color="auto"/>
                    <w:right w:val="none" w:sz="0" w:space="0" w:color="auto"/>
                  </w:divBdr>
                </w:div>
                <w:div w:id="1163163905">
                  <w:marLeft w:val="0"/>
                  <w:marRight w:val="0"/>
                  <w:marTop w:val="0"/>
                  <w:marBottom w:val="0"/>
                  <w:divBdr>
                    <w:top w:val="none" w:sz="0" w:space="0" w:color="auto"/>
                    <w:left w:val="none" w:sz="0" w:space="0" w:color="auto"/>
                    <w:bottom w:val="none" w:sz="0" w:space="0" w:color="auto"/>
                    <w:right w:val="none" w:sz="0" w:space="0" w:color="auto"/>
                  </w:divBdr>
                </w:div>
                <w:div w:id="1334141749">
                  <w:marLeft w:val="0"/>
                  <w:marRight w:val="0"/>
                  <w:marTop w:val="0"/>
                  <w:marBottom w:val="0"/>
                  <w:divBdr>
                    <w:top w:val="none" w:sz="0" w:space="0" w:color="auto"/>
                    <w:left w:val="none" w:sz="0" w:space="0" w:color="auto"/>
                    <w:bottom w:val="none" w:sz="0" w:space="0" w:color="auto"/>
                    <w:right w:val="none" w:sz="0" w:space="0" w:color="auto"/>
                  </w:divBdr>
                </w:div>
                <w:div w:id="389500108">
                  <w:marLeft w:val="0"/>
                  <w:marRight w:val="0"/>
                  <w:marTop w:val="0"/>
                  <w:marBottom w:val="0"/>
                  <w:divBdr>
                    <w:top w:val="none" w:sz="0" w:space="0" w:color="auto"/>
                    <w:left w:val="none" w:sz="0" w:space="0" w:color="auto"/>
                    <w:bottom w:val="none" w:sz="0" w:space="0" w:color="auto"/>
                    <w:right w:val="none" w:sz="0" w:space="0" w:color="auto"/>
                  </w:divBdr>
                </w:div>
                <w:div w:id="1372530355">
                  <w:marLeft w:val="0"/>
                  <w:marRight w:val="0"/>
                  <w:marTop w:val="0"/>
                  <w:marBottom w:val="0"/>
                  <w:divBdr>
                    <w:top w:val="none" w:sz="0" w:space="0" w:color="auto"/>
                    <w:left w:val="none" w:sz="0" w:space="0" w:color="auto"/>
                    <w:bottom w:val="none" w:sz="0" w:space="0" w:color="auto"/>
                    <w:right w:val="none" w:sz="0" w:space="0" w:color="auto"/>
                  </w:divBdr>
                </w:div>
                <w:div w:id="1001005420">
                  <w:marLeft w:val="0"/>
                  <w:marRight w:val="0"/>
                  <w:marTop w:val="0"/>
                  <w:marBottom w:val="0"/>
                  <w:divBdr>
                    <w:top w:val="none" w:sz="0" w:space="0" w:color="auto"/>
                    <w:left w:val="none" w:sz="0" w:space="0" w:color="auto"/>
                    <w:bottom w:val="none" w:sz="0" w:space="0" w:color="auto"/>
                    <w:right w:val="none" w:sz="0" w:space="0" w:color="auto"/>
                  </w:divBdr>
                </w:div>
                <w:div w:id="1106536605">
                  <w:marLeft w:val="0"/>
                  <w:marRight w:val="0"/>
                  <w:marTop w:val="0"/>
                  <w:marBottom w:val="0"/>
                  <w:divBdr>
                    <w:top w:val="none" w:sz="0" w:space="0" w:color="auto"/>
                    <w:left w:val="none" w:sz="0" w:space="0" w:color="auto"/>
                    <w:bottom w:val="none" w:sz="0" w:space="0" w:color="auto"/>
                    <w:right w:val="none" w:sz="0" w:space="0" w:color="auto"/>
                  </w:divBdr>
                </w:div>
                <w:div w:id="2124225558">
                  <w:marLeft w:val="0"/>
                  <w:marRight w:val="0"/>
                  <w:marTop w:val="0"/>
                  <w:marBottom w:val="0"/>
                  <w:divBdr>
                    <w:top w:val="none" w:sz="0" w:space="0" w:color="auto"/>
                    <w:left w:val="none" w:sz="0" w:space="0" w:color="auto"/>
                    <w:bottom w:val="none" w:sz="0" w:space="0" w:color="auto"/>
                    <w:right w:val="none" w:sz="0" w:space="0" w:color="auto"/>
                  </w:divBdr>
                </w:div>
                <w:div w:id="2011909144">
                  <w:marLeft w:val="0"/>
                  <w:marRight w:val="0"/>
                  <w:marTop w:val="0"/>
                  <w:marBottom w:val="0"/>
                  <w:divBdr>
                    <w:top w:val="none" w:sz="0" w:space="0" w:color="auto"/>
                    <w:left w:val="none" w:sz="0" w:space="0" w:color="auto"/>
                    <w:bottom w:val="none" w:sz="0" w:space="0" w:color="auto"/>
                    <w:right w:val="none" w:sz="0" w:space="0" w:color="auto"/>
                  </w:divBdr>
                </w:div>
                <w:div w:id="1244727655">
                  <w:marLeft w:val="0"/>
                  <w:marRight w:val="0"/>
                  <w:marTop w:val="0"/>
                  <w:marBottom w:val="0"/>
                  <w:divBdr>
                    <w:top w:val="none" w:sz="0" w:space="0" w:color="auto"/>
                    <w:left w:val="none" w:sz="0" w:space="0" w:color="auto"/>
                    <w:bottom w:val="none" w:sz="0" w:space="0" w:color="auto"/>
                    <w:right w:val="none" w:sz="0" w:space="0" w:color="auto"/>
                  </w:divBdr>
                </w:div>
                <w:div w:id="992101002">
                  <w:marLeft w:val="0"/>
                  <w:marRight w:val="0"/>
                  <w:marTop w:val="0"/>
                  <w:marBottom w:val="0"/>
                  <w:divBdr>
                    <w:top w:val="none" w:sz="0" w:space="0" w:color="auto"/>
                    <w:left w:val="none" w:sz="0" w:space="0" w:color="auto"/>
                    <w:bottom w:val="none" w:sz="0" w:space="0" w:color="auto"/>
                    <w:right w:val="none" w:sz="0" w:space="0" w:color="auto"/>
                  </w:divBdr>
                </w:div>
                <w:div w:id="1094086363">
                  <w:marLeft w:val="0"/>
                  <w:marRight w:val="0"/>
                  <w:marTop w:val="0"/>
                  <w:marBottom w:val="0"/>
                  <w:divBdr>
                    <w:top w:val="none" w:sz="0" w:space="0" w:color="auto"/>
                    <w:left w:val="none" w:sz="0" w:space="0" w:color="auto"/>
                    <w:bottom w:val="none" w:sz="0" w:space="0" w:color="auto"/>
                    <w:right w:val="none" w:sz="0" w:space="0" w:color="auto"/>
                  </w:divBdr>
                </w:div>
                <w:div w:id="45761981">
                  <w:marLeft w:val="0"/>
                  <w:marRight w:val="0"/>
                  <w:marTop w:val="0"/>
                  <w:marBottom w:val="0"/>
                  <w:divBdr>
                    <w:top w:val="none" w:sz="0" w:space="0" w:color="auto"/>
                    <w:left w:val="none" w:sz="0" w:space="0" w:color="auto"/>
                    <w:bottom w:val="none" w:sz="0" w:space="0" w:color="auto"/>
                    <w:right w:val="none" w:sz="0" w:space="0" w:color="auto"/>
                  </w:divBdr>
                </w:div>
                <w:div w:id="274099042">
                  <w:marLeft w:val="0"/>
                  <w:marRight w:val="0"/>
                  <w:marTop w:val="0"/>
                  <w:marBottom w:val="0"/>
                  <w:divBdr>
                    <w:top w:val="none" w:sz="0" w:space="0" w:color="auto"/>
                    <w:left w:val="none" w:sz="0" w:space="0" w:color="auto"/>
                    <w:bottom w:val="none" w:sz="0" w:space="0" w:color="auto"/>
                    <w:right w:val="none" w:sz="0" w:space="0" w:color="auto"/>
                  </w:divBdr>
                </w:div>
                <w:div w:id="1070807448">
                  <w:marLeft w:val="0"/>
                  <w:marRight w:val="0"/>
                  <w:marTop w:val="0"/>
                  <w:marBottom w:val="0"/>
                  <w:divBdr>
                    <w:top w:val="none" w:sz="0" w:space="0" w:color="auto"/>
                    <w:left w:val="none" w:sz="0" w:space="0" w:color="auto"/>
                    <w:bottom w:val="none" w:sz="0" w:space="0" w:color="auto"/>
                    <w:right w:val="none" w:sz="0" w:space="0" w:color="auto"/>
                  </w:divBdr>
                </w:div>
                <w:div w:id="592398779">
                  <w:marLeft w:val="0"/>
                  <w:marRight w:val="0"/>
                  <w:marTop w:val="0"/>
                  <w:marBottom w:val="0"/>
                  <w:divBdr>
                    <w:top w:val="none" w:sz="0" w:space="0" w:color="auto"/>
                    <w:left w:val="none" w:sz="0" w:space="0" w:color="auto"/>
                    <w:bottom w:val="none" w:sz="0" w:space="0" w:color="auto"/>
                    <w:right w:val="none" w:sz="0" w:space="0" w:color="auto"/>
                  </w:divBdr>
                </w:div>
                <w:div w:id="950285432">
                  <w:marLeft w:val="0"/>
                  <w:marRight w:val="0"/>
                  <w:marTop w:val="0"/>
                  <w:marBottom w:val="0"/>
                  <w:divBdr>
                    <w:top w:val="none" w:sz="0" w:space="0" w:color="auto"/>
                    <w:left w:val="none" w:sz="0" w:space="0" w:color="auto"/>
                    <w:bottom w:val="none" w:sz="0" w:space="0" w:color="auto"/>
                    <w:right w:val="none" w:sz="0" w:space="0" w:color="auto"/>
                  </w:divBdr>
                </w:div>
                <w:div w:id="1942950409">
                  <w:marLeft w:val="0"/>
                  <w:marRight w:val="0"/>
                  <w:marTop w:val="0"/>
                  <w:marBottom w:val="0"/>
                  <w:divBdr>
                    <w:top w:val="none" w:sz="0" w:space="0" w:color="auto"/>
                    <w:left w:val="none" w:sz="0" w:space="0" w:color="auto"/>
                    <w:bottom w:val="none" w:sz="0" w:space="0" w:color="auto"/>
                    <w:right w:val="none" w:sz="0" w:space="0" w:color="auto"/>
                  </w:divBdr>
                </w:div>
                <w:div w:id="1832714414">
                  <w:marLeft w:val="0"/>
                  <w:marRight w:val="0"/>
                  <w:marTop w:val="0"/>
                  <w:marBottom w:val="0"/>
                  <w:divBdr>
                    <w:top w:val="none" w:sz="0" w:space="0" w:color="auto"/>
                    <w:left w:val="none" w:sz="0" w:space="0" w:color="auto"/>
                    <w:bottom w:val="none" w:sz="0" w:space="0" w:color="auto"/>
                    <w:right w:val="none" w:sz="0" w:space="0" w:color="auto"/>
                  </w:divBdr>
                </w:div>
                <w:div w:id="499198426">
                  <w:marLeft w:val="0"/>
                  <w:marRight w:val="0"/>
                  <w:marTop w:val="0"/>
                  <w:marBottom w:val="0"/>
                  <w:divBdr>
                    <w:top w:val="none" w:sz="0" w:space="0" w:color="auto"/>
                    <w:left w:val="none" w:sz="0" w:space="0" w:color="auto"/>
                    <w:bottom w:val="none" w:sz="0" w:space="0" w:color="auto"/>
                    <w:right w:val="none" w:sz="0" w:space="0" w:color="auto"/>
                  </w:divBdr>
                </w:div>
                <w:div w:id="734159898">
                  <w:marLeft w:val="0"/>
                  <w:marRight w:val="0"/>
                  <w:marTop w:val="0"/>
                  <w:marBottom w:val="0"/>
                  <w:divBdr>
                    <w:top w:val="none" w:sz="0" w:space="0" w:color="auto"/>
                    <w:left w:val="none" w:sz="0" w:space="0" w:color="auto"/>
                    <w:bottom w:val="none" w:sz="0" w:space="0" w:color="auto"/>
                    <w:right w:val="none" w:sz="0" w:space="0" w:color="auto"/>
                  </w:divBdr>
                </w:div>
                <w:div w:id="1423603317">
                  <w:marLeft w:val="0"/>
                  <w:marRight w:val="0"/>
                  <w:marTop w:val="0"/>
                  <w:marBottom w:val="0"/>
                  <w:divBdr>
                    <w:top w:val="none" w:sz="0" w:space="0" w:color="auto"/>
                    <w:left w:val="none" w:sz="0" w:space="0" w:color="auto"/>
                    <w:bottom w:val="none" w:sz="0" w:space="0" w:color="auto"/>
                    <w:right w:val="none" w:sz="0" w:space="0" w:color="auto"/>
                  </w:divBdr>
                </w:div>
                <w:div w:id="264732256">
                  <w:marLeft w:val="0"/>
                  <w:marRight w:val="0"/>
                  <w:marTop w:val="0"/>
                  <w:marBottom w:val="0"/>
                  <w:divBdr>
                    <w:top w:val="none" w:sz="0" w:space="0" w:color="auto"/>
                    <w:left w:val="none" w:sz="0" w:space="0" w:color="auto"/>
                    <w:bottom w:val="none" w:sz="0" w:space="0" w:color="auto"/>
                    <w:right w:val="none" w:sz="0" w:space="0" w:color="auto"/>
                  </w:divBdr>
                </w:div>
                <w:div w:id="1566259123">
                  <w:marLeft w:val="0"/>
                  <w:marRight w:val="0"/>
                  <w:marTop w:val="0"/>
                  <w:marBottom w:val="0"/>
                  <w:divBdr>
                    <w:top w:val="none" w:sz="0" w:space="0" w:color="auto"/>
                    <w:left w:val="none" w:sz="0" w:space="0" w:color="auto"/>
                    <w:bottom w:val="none" w:sz="0" w:space="0" w:color="auto"/>
                    <w:right w:val="none" w:sz="0" w:space="0" w:color="auto"/>
                  </w:divBdr>
                </w:div>
                <w:div w:id="1809325777">
                  <w:marLeft w:val="0"/>
                  <w:marRight w:val="0"/>
                  <w:marTop w:val="0"/>
                  <w:marBottom w:val="0"/>
                  <w:divBdr>
                    <w:top w:val="none" w:sz="0" w:space="0" w:color="auto"/>
                    <w:left w:val="none" w:sz="0" w:space="0" w:color="auto"/>
                    <w:bottom w:val="none" w:sz="0" w:space="0" w:color="auto"/>
                    <w:right w:val="none" w:sz="0" w:space="0" w:color="auto"/>
                  </w:divBdr>
                </w:div>
                <w:div w:id="1437407252">
                  <w:marLeft w:val="0"/>
                  <w:marRight w:val="0"/>
                  <w:marTop w:val="0"/>
                  <w:marBottom w:val="0"/>
                  <w:divBdr>
                    <w:top w:val="none" w:sz="0" w:space="0" w:color="auto"/>
                    <w:left w:val="none" w:sz="0" w:space="0" w:color="auto"/>
                    <w:bottom w:val="none" w:sz="0" w:space="0" w:color="auto"/>
                    <w:right w:val="none" w:sz="0" w:space="0" w:color="auto"/>
                  </w:divBdr>
                </w:div>
                <w:div w:id="1430850202">
                  <w:marLeft w:val="0"/>
                  <w:marRight w:val="0"/>
                  <w:marTop w:val="0"/>
                  <w:marBottom w:val="0"/>
                  <w:divBdr>
                    <w:top w:val="none" w:sz="0" w:space="0" w:color="auto"/>
                    <w:left w:val="none" w:sz="0" w:space="0" w:color="auto"/>
                    <w:bottom w:val="none" w:sz="0" w:space="0" w:color="auto"/>
                    <w:right w:val="none" w:sz="0" w:space="0" w:color="auto"/>
                  </w:divBdr>
                </w:div>
                <w:div w:id="1040546151">
                  <w:marLeft w:val="0"/>
                  <w:marRight w:val="0"/>
                  <w:marTop w:val="0"/>
                  <w:marBottom w:val="0"/>
                  <w:divBdr>
                    <w:top w:val="none" w:sz="0" w:space="0" w:color="auto"/>
                    <w:left w:val="none" w:sz="0" w:space="0" w:color="auto"/>
                    <w:bottom w:val="none" w:sz="0" w:space="0" w:color="auto"/>
                    <w:right w:val="none" w:sz="0" w:space="0" w:color="auto"/>
                  </w:divBdr>
                </w:div>
                <w:div w:id="83888460">
                  <w:marLeft w:val="0"/>
                  <w:marRight w:val="0"/>
                  <w:marTop w:val="0"/>
                  <w:marBottom w:val="0"/>
                  <w:divBdr>
                    <w:top w:val="none" w:sz="0" w:space="0" w:color="auto"/>
                    <w:left w:val="none" w:sz="0" w:space="0" w:color="auto"/>
                    <w:bottom w:val="none" w:sz="0" w:space="0" w:color="auto"/>
                    <w:right w:val="none" w:sz="0" w:space="0" w:color="auto"/>
                  </w:divBdr>
                </w:div>
                <w:div w:id="998659693">
                  <w:marLeft w:val="0"/>
                  <w:marRight w:val="0"/>
                  <w:marTop w:val="0"/>
                  <w:marBottom w:val="0"/>
                  <w:divBdr>
                    <w:top w:val="none" w:sz="0" w:space="0" w:color="auto"/>
                    <w:left w:val="none" w:sz="0" w:space="0" w:color="auto"/>
                    <w:bottom w:val="none" w:sz="0" w:space="0" w:color="auto"/>
                    <w:right w:val="none" w:sz="0" w:space="0" w:color="auto"/>
                  </w:divBdr>
                </w:div>
                <w:div w:id="769936182">
                  <w:marLeft w:val="0"/>
                  <w:marRight w:val="0"/>
                  <w:marTop w:val="0"/>
                  <w:marBottom w:val="0"/>
                  <w:divBdr>
                    <w:top w:val="none" w:sz="0" w:space="0" w:color="auto"/>
                    <w:left w:val="none" w:sz="0" w:space="0" w:color="auto"/>
                    <w:bottom w:val="none" w:sz="0" w:space="0" w:color="auto"/>
                    <w:right w:val="none" w:sz="0" w:space="0" w:color="auto"/>
                  </w:divBdr>
                </w:div>
                <w:div w:id="1801723800">
                  <w:marLeft w:val="0"/>
                  <w:marRight w:val="0"/>
                  <w:marTop w:val="0"/>
                  <w:marBottom w:val="0"/>
                  <w:divBdr>
                    <w:top w:val="none" w:sz="0" w:space="0" w:color="auto"/>
                    <w:left w:val="none" w:sz="0" w:space="0" w:color="auto"/>
                    <w:bottom w:val="none" w:sz="0" w:space="0" w:color="auto"/>
                    <w:right w:val="none" w:sz="0" w:space="0" w:color="auto"/>
                  </w:divBdr>
                </w:div>
                <w:div w:id="340859746">
                  <w:marLeft w:val="0"/>
                  <w:marRight w:val="0"/>
                  <w:marTop w:val="0"/>
                  <w:marBottom w:val="0"/>
                  <w:divBdr>
                    <w:top w:val="none" w:sz="0" w:space="0" w:color="auto"/>
                    <w:left w:val="none" w:sz="0" w:space="0" w:color="auto"/>
                    <w:bottom w:val="none" w:sz="0" w:space="0" w:color="auto"/>
                    <w:right w:val="none" w:sz="0" w:space="0" w:color="auto"/>
                  </w:divBdr>
                </w:div>
                <w:div w:id="470251380">
                  <w:marLeft w:val="0"/>
                  <w:marRight w:val="0"/>
                  <w:marTop w:val="0"/>
                  <w:marBottom w:val="0"/>
                  <w:divBdr>
                    <w:top w:val="none" w:sz="0" w:space="0" w:color="auto"/>
                    <w:left w:val="none" w:sz="0" w:space="0" w:color="auto"/>
                    <w:bottom w:val="none" w:sz="0" w:space="0" w:color="auto"/>
                    <w:right w:val="none" w:sz="0" w:space="0" w:color="auto"/>
                  </w:divBdr>
                </w:div>
                <w:div w:id="1003434812">
                  <w:marLeft w:val="0"/>
                  <w:marRight w:val="0"/>
                  <w:marTop w:val="0"/>
                  <w:marBottom w:val="0"/>
                  <w:divBdr>
                    <w:top w:val="none" w:sz="0" w:space="0" w:color="auto"/>
                    <w:left w:val="none" w:sz="0" w:space="0" w:color="auto"/>
                    <w:bottom w:val="none" w:sz="0" w:space="0" w:color="auto"/>
                    <w:right w:val="none" w:sz="0" w:space="0" w:color="auto"/>
                  </w:divBdr>
                </w:div>
                <w:div w:id="516620690">
                  <w:marLeft w:val="0"/>
                  <w:marRight w:val="0"/>
                  <w:marTop w:val="0"/>
                  <w:marBottom w:val="0"/>
                  <w:divBdr>
                    <w:top w:val="none" w:sz="0" w:space="0" w:color="auto"/>
                    <w:left w:val="none" w:sz="0" w:space="0" w:color="auto"/>
                    <w:bottom w:val="none" w:sz="0" w:space="0" w:color="auto"/>
                    <w:right w:val="none" w:sz="0" w:space="0" w:color="auto"/>
                  </w:divBdr>
                </w:div>
                <w:div w:id="897474367">
                  <w:marLeft w:val="0"/>
                  <w:marRight w:val="0"/>
                  <w:marTop w:val="0"/>
                  <w:marBottom w:val="0"/>
                  <w:divBdr>
                    <w:top w:val="none" w:sz="0" w:space="0" w:color="auto"/>
                    <w:left w:val="none" w:sz="0" w:space="0" w:color="auto"/>
                    <w:bottom w:val="none" w:sz="0" w:space="0" w:color="auto"/>
                    <w:right w:val="none" w:sz="0" w:space="0" w:color="auto"/>
                  </w:divBdr>
                </w:div>
                <w:div w:id="398289682">
                  <w:marLeft w:val="0"/>
                  <w:marRight w:val="0"/>
                  <w:marTop w:val="0"/>
                  <w:marBottom w:val="0"/>
                  <w:divBdr>
                    <w:top w:val="none" w:sz="0" w:space="0" w:color="auto"/>
                    <w:left w:val="none" w:sz="0" w:space="0" w:color="auto"/>
                    <w:bottom w:val="none" w:sz="0" w:space="0" w:color="auto"/>
                    <w:right w:val="none" w:sz="0" w:space="0" w:color="auto"/>
                  </w:divBdr>
                </w:div>
                <w:div w:id="844322501">
                  <w:marLeft w:val="0"/>
                  <w:marRight w:val="0"/>
                  <w:marTop w:val="0"/>
                  <w:marBottom w:val="0"/>
                  <w:divBdr>
                    <w:top w:val="none" w:sz="0" w:space="0" w:color="auto"/>
                    <w:left w:val="none" w:sz="0" w:space="0" w:color="auto"/>
                    <w:bottom w:val="none" w:sz="0" w:space="0" w:color="auto"/>
                    <w:right w:val="none" w:sz="0" w:space="0" w:color="auto"/>
                  </w:divBdr>
                </w:div>
                <w:div w:id="1485587437">
                  <w:marLeft w:val="0"/>
                  <w:marRight w:val="0"/>
                  <w:marTop w:val="0"/>
                  <w:marBottom w:val="0"/>
                  <w:divBdr>
                    <w:top w:val="none" w:sz="0" w:space="0" w:color="auto"/>
                    <w:left w:val="none" w:sz="0" w:space="0" w:color="auto"/>
                    <w:bottom w:val="none" w:sz="0" w:space="0" w:color="auto"/>
                    <w:right w:val="none" w:sz="0" w:space="0" w:color="auto"/>
                  </w:divBdr>
                </w:div>
                <w:div w:id="1984964526">
                  <w:marLeft w:val="0"/>
                  <w:marRight w:val="0"/>
                  <w:marTop w:val="0"/>
                  <w:marBottom w:val="0"/>
                  <w:divBdr>
                    <w:top w:val="none" w:sz="0" w:space="0" w:color="auto"/>
                    <w:left w:val="none" w:sz="0" w:space="0" w:color="auto"/>
                    <w:bottom w:val="none" w:sz="0" w:space="0" w:color="auto"/>
                    <w:right w:val="none" w:sz="0" w:space="0" w:color="auto"/>
                  </w:divBdr>
                </w:div>
                <w:div w:id="1668708977">
                  <w:marLeft w:val="0"/>
                  <w:marRight w:val="0"/>
                  <w:marTop w:val="0"/>
                  <w:marBottom w:val="0"/>
                  <w:divBdr>
                    <w:top w:val="none" w:sz="0" w:space="0" w:color="auto"/>
                    <w:left w:val="none" w:sz="0" w:space="0" w:color="auto"/>
                    <w:bottom w:val="none" w:sz="0" w:space="0" w:color="auto"/>
                    <w:right w:val="none" w:sz="0" w:space="0" w:color="auto"/>
                  </w:divBdr>
                </w:div>
                <w:div w:id="1835414739">
                  <w:marLeft w:val="0"/>
                  <w:marRight w:val="0"/>
                  <w:marTop w:val="0"/>
                  <w:marBottom w:val="0"/>
                  <w:divBdr>
                    <w:top w:val="none" w:sz="0" w:space="0" w:color="auto"/>
                    <w:left w:val="none" w:sz="0" w:space="0" w:color="auto"/>
                    <w:bottom w:val="none" w:sz="0" w:space="0" w:color="auto"/>
                    <w:right w:val="none" w:sz="0" w:space="0" w:color="auto"/>
                  </w:divBdr>
                </w:div>
                <w:div w:id="594215327">
                  <w:marLeft w:val="0"/>
                  <w:marRight w:val="0"/>
                  <w:marTop w:val="0"/>
                  <w:marBottom w:val="0"/>
                  <w:divBdr>
                    <w:top w:val="none" w:sz="0" w:space="0" w:color="auto"/>
                    <w:left w:val="none" w:sz="0" w:space="0" w:color="auto"/>
                    <w:bottom w:val="none" w:sz="0" w:space="0" w:color="auto"/>
                    <w:right w:val="none" w:sz="0" w:space="0" w:color="auto"/>
                  </w:divBdr>
                </w:div>
                <w:div w:id="944046343">
                  <w:marLeft w:val="0"/>
                  <w:marRight w:val="0"/>
                  <w:marTop w:val="0"/>
                  <w:marBottom w:val="0"/>
                  <w:divBdr>
                    <w:top w:val="none" w:sz="0" w:space="0" w:color="auto"/>
                    <w:left w:val="none" w:sz="0" w:space="0" w:color="auto"/>
                    <w:bottom w:val="none" w:sz="0" w:space="0" w:color="auto"/>
                    <w:right w:val="none" w:sz="0" w:space="0" w:color="auto"/>
                  </w:divBdr>
                </w:div>
                <w:div w:id="2093819193">
                  <w:marLeft w:val="0"/>
                  <w:marRight w:val="0"/>
                  <w:marTop w:val="0"/>
                  <w:marBottom w:val="0"/>
                  <w:divBdr>
                    <w:top w:val="none" w:sz="0" w:space="0" w:color="auto"/>
                    <w:left w:val="none" w:sz="0" w:space="0" w:color="auto"/>
                    <w:bottom w:val="none" w:sz="0" w:space="0" w:color="auto"/>
                    <w:right w:val="none" w:sz="0" w:space="0" w:color="auto"/>
                  </w:divBdr>
                </w:div>
                <w:div w:id="357782536">
                  <w:marLeft w:val="0"/>
                  <w:marRight w:val="0"/>
                  <w:marTop w:val="0"/>
                  <w:marBottom w:val="0"/>
                  <w:divBdr>
                    <w:top w:val="none" w:sz="0" w:space="0" w:color="auto"/>
                    <w:left w:val="none" w:sz="0" w:space="0" w:color="auto"/>
                    <w:bottom w:val="none" w:sz="0" w:space="0" w:color="auto"/>
                    <w:right w:val="none" w:sz="0" w:space="0" w:color="auto"/>
                  </w:divBdr>
                </w:div>
                <w:div w:id="1221359551">
                  <w:marLeft w:val="0"/>
                  <w:marRight w:val="0"/>
                  <w:marTop w:val="0"/>
                  <w:marBottom w:val="0"/>
                  <w:divBdr>
                    <w:top w:val="none" w:sz="0" w:space="0" w:color="auto"/>
                    <w:left w:val="none" w:sz="0" w:space="0" w:color="auto"/>
                    <w:bottom w:val="none" w:sz="0" w:space="0" w:color="auto"/>
                    <w:right w:val="none" w:sz="0" w:space="0" w:color="auto"/>
                  </w:divBdr>
                </w:div>
                <w:div w:id="315644014">
                  <w:marLeft w:val="0"/>
                  <w:marRight w:val="0"/>
                  <w:marTop w:val="0"/>
                  <w:marBottom w:val="0"/>
                  <w:divBdr>
                    <w:top w:val="none" w:sz="0" w:space="0" w:color="auto"/>
                    <w:left w:val="none" w:sz="0" w:space="0" w:color="auto"/>
                    <w:bottom w:val="none" w:sz="0" w:space="0" w:color="auto"/>
                    <w:right w:val="none" w:sz="0" w:space="0" w:color="auto"/>
                  </w:divBdr>
                </w:div>
                <w:div w:id="108166258">
                  <w:marLeft w:val="0"/>
                  <w:marRight w:val="0"/>
                  <w:marTop w:val="0"/>
                  <w:marBottom w:val="0"/>
                  <w:divBdr>
                    <w:top w:val="none" w:sz="0" w:space="0" w:color="auto"/>
                    <w:left w:val="none" w:sz="0" w:space="0" w:color="auto"/>
                    <w:bottom w:val="none" w:sz="0" w:space="0" w:color="auto"/>
                    <w:right w:val="none" w:sz="0" w:space="0" w:color="auto"/>
                  </w:divBdr>
                </w:div>
                <w:div w:id="1334066187">
                  <w:marLeft w:val="0"/>
                  <w:marRight w:val="0"/>
                  <w:marTop w:val="0"/>
                  <w:marBottom w:val="0"/>
                  <w:divBdr>
                    <w:top w:val="none" w:sz="0" w:space="0" w:color="auto"/>
                    <w:left w:val="none" w:sz="0" w:space="0" w:color="auto"/>
                    <w:bottom w:val="none" w:sz="0" w:space="0" w:color="auto"/>
                    <w:right w:val="none" w:sz="0" w:space="0" w:color="auto"/>
                  </w:divBdr>
                </w:div>
                <w:div w:id="281499724">
                  <w:marLeft w:val="0"/>
                  <w:marRight w:val="0"/>
                  <w:marTop w:val="0"/>
                  <w:marBottom w:val="0"/>
                  <w:divBdr>
                    <w:top w:val="none" w:sz="0" w:space="0" w:color="auto"/>
                    <w:left w:val="none" w:sz="0" w:space="0" w:color="auto"/>
                    <w:bottom w:val="none" w:sz="0" w:space="0" w:color="auto"/>
                    <w:right w:val="none" w:sz="0" w:space="0" w:color="auto"/>
                  </w:divBdr>
                </w:div>
                <w:div w:id="1797485267">
                  <w:marLeft w:val="0"/>
                  <w:marRight w:val="0"/>
                  <w:marTop w:val="0"/>
                  <w:marBottom w:val="0"/>
                  <w:divBdr>
                    <w:top w:val="none" w:sz="0" w:space="0" w:color="auto"/>
                    <w:left w:val="none" w:sz="0" w:space="0" w:color="auto"/>
                    <w:bottom w:val="none" w:sz="0" w:space="0" w:color="auto"/>
                    <w:right w:val="none" w:sz="0" w:space="0" w:color="auto"/>
                  </w:divBdr>
                </w:div>
                <w:div w:id="638876915">
                  <w:marLeft w:val="0"/>
                  <w:marRight w:val="0"/>
                  <w:marTop w:val="0"/>
                  <w:marBottom w:val="0"/>
                  <w:divBdr>
                    <w:top w:val="none" w:sz="0" w:space="0" w:color="auto"/>
                    <w:left w:val="none" w:sz="0" w:space="0" w:color="auto"/>
                    <w:bottom w:val="none" w:sz="0" w:space="0" w:color="auto"/>
                    <w:right w:val="none" w:sz="0" w:space="0" w:color="auto"/>
                  </w:divBdr>
                </w:div>
                <w:div w:id="470680459">
                  <w:marLeft w:val="0"/>
                  <w:marRight w:val="0"/>
                  <w:marTop w:val="0"/>
                  <w:marBottom w:val="0"/>
                  <w:divBdr>
                    <w:top w:val="none" w:sz="0" w:space="0" w:color="auto"/>
                    <w:left w:val="none" w:sz="0" w:space="0" w:color="auto"/>
                    <w:bottom w:val="none" w:sz="0" w:space="0" w:color="auto"/>
                    <w:right w:val="none" w:sz="0" w:space="0" w:color="auto"/>
                  </w:divBdr>
                </w:div>
                <w:div w:id="1975669463">
                  <w:marLeft w:val="0"/>
                  <w:marRight w:val="0"/>
                  <w:marTop w:val="0"/>
                  <w:marBottom w:val="0"/>
                  <w:divBdr>
                    <w:top w:val="none" w:sz="0" w:space="0" w:color="auto"/>
                    <w:left w:val="none" w:sz="0" w:space="0" w:color="auto"/>
                    <w:bottom w:val="none" w:sz="0" w:space="0" w:color="auto"/>
                    <w:right w:val="none" w:sz="0" w:space="0" w:color="auto"/>
                  </w:divBdr>
                </w:div>
                <w:div w:id="445390849">
                  <w:marLeft w:val="0"/>
                  <w:marRight w:val="0"/>
                  <w:marTop w:val="0"/>
                  <w:marBottom w:val="0"/>
                  <w:divBdr>
                    <w:top w:val="none" w:sz="0" w:space="0" w:color="auto"/>
                    <w:left w:val="none" w:sz="0" w:space="0" w:color="auto"/>
                    <w:bottom w:val="none" w:sz="0" w:space="0" w:color="auto"/>
                    <w:right w:val="none" w:sz="0" w:space="0" w:color="auto"/>
                  </w:divBdr>
                </w:div>
                <w:div w:id="1469394994">
                  <w:marLeft w:val="0"/>
                  <w:marRight w:val="0"/>
                  <w:marTop w:val="0"/>
                  <w:marBottom w:val="0"/>
                  <w:divBdr>
                    <w:top w:val="none" w:sz="0" w:space="0" w:color="auto"/>
                    <w:left w:val="none" w:sz="0" w:space="0" w:color="auto"/>
                    <w:bottom w:val="none" w:sz="0" w:space="0" w:color="auto"/>
                    <w:right w:val="none" w:sz="0" w:space="0" w:color="auto"/>
                  </w:divBdr>
                </w:div>
                <w:div w:id="304356195">
                  <w:marLeft w:val="0"/>
                  <w:marRight w:val="0"/>
                  <w:marTop w:val="0"/>
                  <w:marBottom w:val="0"/>
                  <w:divBdr>
                    <w:top w:val="none" w:sz="0" w:space="0" w:color="auto"/>
                    <w:left w:val="none" w:sz="0" w:space="0" w:color="auto"/>
                    <w:bottom w:val="none" w:sz="0" w:space="0" w:color="auto"/>
                    <w:right w:val="none" w:sz="0" w:space="0" w:color="auto"/>
                  </w:divBdr>
                </w:div>
                <w:div w:id="872618904">
                  <w:marLeft w:val="0"/>
                  <w:marRight w:val="0"/>
                  <w:marTop w:val="0"/>
                  <w:marBottom w:val="0"/>
                  <w:divBdr>
                    <w:top w:val="none" w:sz="0" w:space="0" w:color="auto"/>
                    <w:left w:val="none" w:sz="0" w:space="0" w:color="auto"/>
                    <w:bottom w:val="none" w:sz="0" w:space="0" w:color="auto"/>
                    <w:right w:val="none" w:sz="0" w:space="0" w:color="auto"/>
                  </w:divBdr>
                </w:div>
                <w:div w:id="332031537">
                  <w:marLeft w:val="0"/>
                  <w:marRight w:val="0"/>
                  <w:marTop w:val="0"/>
                  <w:marBottom w:val="0"/>
                  <w:divBdr>
                    <w:top w:val="none" w:sz="0" w:space="0" w:color="auto"/>
                    <w:left w:val="none" w:sz="0" w:space="0" w:color="auto"/>
                    <w:bottom w:val="none" w:sz="0" w:space="0" w:color="auto"/>
                    <w:right w:val="none" w:sz="0" w:space="0" w:color="auto"/>
                  </w:divBdr>
                </w:div>
                <w:div w:id="378288951">
                  <w:marLeft w:val="0"/>
                  <w:marRight w:val="0"/>
                  <w:marTop w:val="0"/>
                  <w:marBottom w:val="0"/>
                  <w:divBdr>
                    <w:top w:val="none" w:sz="0" w:space="0" w:color="auto"/>
                    <w:left w:val="none" w:sz="0" w:space="0" w:color="auto"/>
                    <w:bottom w:val="none" w:sz="0" w:space="0" w:color="auto"/>
                    <w:right w:val="none" w:sz="0" w:space="0" w:color="auto"/>
                  </w:divBdr>
                </w:div>
                <w:div w:id="993873602">
                  <w:marLeft w:val="0"/>
                  <w:marRight w:val="0"/>
                  <w:marTop w:val="0"/>
                  <w:marBottom w:val="0"/>
                  <w:divBdr>
                    <w:top w:val="none" w:sz="0" w:space="0" w:color="auto"/>
                    <w:left w:val="none" w:sz="0" w:space="0" w:color="auto"/>
                    <w:bottom w:val="none" w:sz="0" w:space="0" w:color="auto"/>
                    <w:right w:val="none" w:sz="0" w:space="0" w:color="auto"/>
                  </w:divBdr>
                </w:div>
                <w:div w:id="402265626">
                  <w:marLeft w:val="0"/>
                  <w:marRight w:val="0"/>
                  <w:marTop w:val="0"/>
                  <w:marBottom w:val="0"/>
                  <w:divBdr>
                    <w:top w:val="none" w:sz="0" w:space="0" w:color="auto"/>
                    <w:left w:val="none" w:sz="0" w:space="0" w:color="auto"/>
                    <w:bottom w:val="none" w:sz="0" w:space="0" w:color="auto"/>
                    <w:right w:val="none" w:sz="0" w:space="0" w:color="auto"/>
                  </w:divBdr>
                </w:div>
                <w:div w:id="1911382713">
                  <w:marLeft w:val="0"/>
                  <w:marRight w:val="0"/>
                  <w:marTop w:val="0"/>
                  <w:marBottom w:val="0"/>
                  <w:divBdr>
                    <w:top w:val="none" w:sz="0" w:space="0" w:color="auto"/>
                    <w:left w:val="none" w:sz="0" w:space="0" w:color="auto"/>
                    <w:bottom w:val="none" w:sz="0" w:space="0" w:color="auto"/>
                    <w:right w:val="none" w:sz="0" w:space="0" w:color="auto"/>
                  </w:divBdr>
                </w:div>
                <w:div w:id="127359192">
                  <w:marLeft w:val="0"/>
                  <w:marRight w:val="0"/>
                  <w:marTop w:val="0"/>
                  <w:marBottom w:val="0"/>
                  <w:divBdr>
                    <w:top w:val="none" w:sz="0" w:space="0" w:color="auto"/>
                    <w:left w:val="none" w:sz="0" w:space="0" w:color="auto"/>
                    <w:bottom w:val="none" w:sz="0" w:space="0" w:color="auto"/>
                    <w:right w:val="none" w:sz="0" w:space="0" w:color="auto"/>
                  </w:divBdr>
                </w:div>
                <w:div w:id="1728332687">
                  <w:marLeft w:val="0"/>
                  <w:marRight w:val="0"/>
                  <w:marTop w:val="0"/>
                  <w:marBottom w:val="0"/>
                  <w:divBdr>
                    <w:top w:val="none" w:sz="0" w:space="0" w:color="auto"/>
                    <w:left w:val="none" w:sz="0" w:space="0" w:color="auto"/>
                    <w:bottom w:val="none" w:sz="0" w:space="0" w:color="auto"/>
                    <w:right w:val="none" w:sz="0" w:space="0" w:color="auto"/>
                  </w:divBdr>
                </w:div>
                <w:div w:id="1573347967">
                  <w:marLeft w:val="0"/>
                  <w:marRight w:val="0"/>
                  <w:marTop w:val="0"/>
                  <w:marBottom w:val="0"/>
                  <w:divBdr>
                    <w:top w:val="none" w:sz="0" w:space="0" w:color="auto"/>
                    <w:left w:val="none" w:sz="0" w:space="0" w:color="auto"/>
                    <w:bottom w:val="none" w:sz="0" w:space="0" w:color="auto"/>
                    <w:right w:val="none" w:sz="0" w:space="0" w:color="auto"/>
                  </w:divBdr>
                </w:div>
                <w:div w:id="1166633715">
                  <w:marLeft w:val="0"/>
                  <w:marRight w:val="0"/>
                  <w:marTop w:val="0"/>
                  <w:marBottom w:val="0"/>
                  <w:divBdr>
                    <w:top w:val="none" w:sz="0" w:space="0" w:color="auto"/>
                    <w:left w:val="none" w:sz="0" w:space="0" w:color="auto"/>
                    <w:bottom w:val="none" w:sz="0" w:space="0" w:color="auto"/>
                    <w:right w:val="none" w:sz="0" w:space="0" w:color="auto"/>
                  </w:divBdr>
                </w:div>
                <w:div w:id="78258483">
                  <w:marLeft w:val="0"/>
                  <w:marRight w:val="0"/>
                  <w:marTop w:val="0"/>
                  <w:marBottom w:val="0"/>
                  <w:divBdr>
                    <w:top w:val="none" w:sz="0" w:space="0" w:color="auto"/>
                    <w:left w:val="none" w:sz="0" w:space="0" w:color="auto"/>
                    <w:bottom w:val="none" w:sz="0" w:space="0" w:color="auto"/>
                    <w:right w:val="none" w:sz="0" w:space="0" w:color="auto"/>
                  </w:divBdr>
                </w:div>
                <w:div w:id="787623020">
                  <w:marLeft w:val="0"/>
                  <w:marRight w:val="0"/>
                  <w:marTop w:val="0"/>
                  <w:marBottom w:val="0"/>
                  <w:divBdr>
                    <w:top w:val="none" w:sz="0" w:space="0" w:color="auto"/>
                    <w:left w:val="none" w:sz="0" w:space="0" w:color="auto"/>
                    <w:bottom w:val="none" w:sz="0" w:space="0" w:color="auto"/>
                    <w:right w:val="none" w:sz="0" w:space="0" w:color="auto"/>
                  </w:divBdr>
                </w:div>
                <w:div w:id="796996669">
                  <w:marLeft w:val="0"/>
                  <w:marRight w:val="0"/>
                  <w:marTop w:val="0"/>
                  <w:marBottom w:val="0"/>
                  <w:divBdr>
                    <w:top w:val="none" w:sz="0" w:space="0" w:color="auto"/>
                    <w:left w:val="none" w:sz="0" w:space="0" w:color="auto"/>
                    <w:bottom w:val="none" w:sz="0" w:space="0" w:color="auto"/>
                    <w:right w:val="none" w:sz="0" w:space="0" w:color="auto"/>
                  </w:divBdr>
                </w:div>
                <w:div w:id="766658306">
                  <w:marLeft w:val="0"/>
                  <w:marRight w:val="0"/>
                  <w:marTop w:val="0"/>
                  <w:marBottom w:val="0"/>
                  <w:divBdr>
                    <w:top w:val="none" w:sz="0" w:space="0" w:color="auto"/>
                    <w:left w:val="none" w:sz="0" w:space="0" w:color="auto"/>
                    <w:bottom w:val="none" w:sz="0" w:space="0" w:color="auto"/>
                    <w:right w:val="none" w:sz="0" w:space="0" w:color="auto"/>
                  </w:divBdr>
                </w:div>
                <w:div w:id="815605336">
                  <w:marLeft w:val="0"/>
                  <w:marRight w:val="0"/>
                  <w:marTop w:val="0"/>
                  <w:marBottom w:val="0"/>
                  <w:divBdr>
                    <w:top w:val="none" w:sz="0" w:space="0" w:color="auto"/>
                    <w:left w:val="none" w:sz="0" w:space="0" w:color="auto"/>
                    <w:bottom w:val="none" w:sz="0" w:space="0" w:color="auto"/>
                    <w:right w:val="none" w:sz="0" w:space="0" w:color="auto"/>
                  </w:divBdr>
                </w:div>
                <w:div w:id="598562495">
                  <w:marLeft w:val="0"/>
                  <w:marRight w:val="0"/>
                  <w:marTop w:val="0"/>
                  <w:marBottom w:val="0"/>
                  <w:divBdr>
                    <w:top w:val="none" w:sz="0" w:space="0" w:color="auto"/>
                    <w:left w:val="none" w:sz="0" w:space="0" w:color="auto"/>
                    <w:bottom w:val="none" w:sz="0" w:space="0" w:color="auto"/>
                    <w:right w:val="none" w:sz="0" w:space="0" w:color="auto"/>
                  </w:divBdr>
                </w:div>
                <w:div w:id="2116900153">
                  <w:marLeft w:val="0"/>
                  <w:marRight w:val="0"/>
                  <w:marTop w:val="0"/>
                  <w:marBottom w:val="0"/>
                  <w:divBdr>
                    <w:top w:val="none" w:sz="0" w:space="0" w:color="auto"/>
                    <w:left w:val="none" w:sz="0" w:space="0" w:color="auto"/>
                    <w:bottom w:val="none" w:sz="0" w:space="0" w:color="auto"/>
                    <w:right w:val="none" w:sz="0" w:space="0" w:color="auto"/>
                  </w:divBdr>
                </w:div>
                <w:div w:id="486022214">
                  <w:marLeft w:val="0"/>
                  <w:marRight w:val="0"/>
                  <w:marTop w:val="0"/>
                  <w:marBottom w:val="0"/>
                  <w:divBdr>
                    <w:top w:val="none" w:sz="0" w:space="0" w:color="auto"/>
                    <w:left w:val="none" w:sz="0" w:space="0" w:color="auto"/>
                    <w:bottom w:val="none" w:sz="0" w:space="0" w:color="auto"/>
                    <w:right w:val="none" w:sz="0" w:space="0" w:color="auto"/>
                  </w:divBdr>
                </w:div>
                <w:div w:id="1253852625">
                  <w:marLeft w:val="0"/>
                  <w:marRight w:val="0"/>
                  <w:marTop w:val="0"/>
                  <w:marBottom w:val="0"/>
                  <w:divBdr>
                    <w:top w:val="none" w:sz="0" w:space="0" w:color="auto"/>
                    <w:left w:val="none" w:sz="0" w:space="0" w:color="auto"/>
                    <w:bottom w:val="none" w:sz="0" w:space="0" w:color="auto"/>
                    <w:right w:val="none" w:sz="0" w:space="0" w:color="auto"/>
                  </w:divBdr>
                </w:div>
                <w:div w:id="135614015">
                  <w:marLeft w:val="0"/>
                  <w:marRight w:val="0"/>
                  <w:marTop w:val="0"/>
                  <w:marBottom w:val="0"/>
                  <w:divBdr>
                    <w:top w:val="none" w:sz="0" w:space="0" w:color="auto"/>
                    <w:left w:val="none" w:sz="0" w:space="0" w:color="auto"/>
                    <w:bottom w:val="none" w:sz="0" w:space="0" w:color="auto"/>
                    <w:right w:val="none" w:sz="0" w:space="0" w:color="auto"/>
                  </w:divBdr>
                </w:div>
                <w:div w:id="1496913632">
                  <w:marLeft w:val="0"/>
                  <w:marRight w:val="0"/>
                  <w:marTop w:val="0"/>
                  <w:marBottom w:val="0"/>
                  <w:divBdr>
                    <w:top w:val="none" w:sz="0" w:space="0" w:color="auto"/>
                    <w:left w:val="none" w:sz="0" w:space="0" w:color="auto"/>
                    <w:bottom w:val="none" w:sz="0" w:space="0" w:color="auto"/>
                    <w:right w:val="none" w:sz="0" w:space="0" w:color="auto"/>
                  </w:divBdr>
                </w:div>
                <w:div w:id="578829241">
                  <w:marLeft w:val="0"/>
                  <w:marRight w:val="0"/>
                  <w:marTop w:val="0"/>
                  <w:marBottom w:val="0"/>
                  <w:divBdr>
                    <w:top w:val="none" w:sz="0" w:space="0" w:color="auto"/>
                    <w:left w:val="none" w:sz="0" w:space="0" w:color="auto"/>
                    <w:bottom w:val="none" w:sz="0" w:space="0" w:color="auto"/>
                    <w:right w:val="none" w:sz="0" w:space="0" w:color="auto"/>
                  </w:divBdr>
                </w:div>
                <w:div w:id="1173301584">
                  <w:marLeft w:val="0"/>
                  <w:marRight w:val="0"/>
                  <w:marTop w:val="0"/>
                  <w:marBottom w:val="0"/>
                  <w:divBdr>
                    <w:top w:val="none" w:sz="0" w:space="0" w:color="auto"/>
                    <w:left w:val="none" w:sz="0" w:space="0" w:color="auto"/>
                    <w:bottom w:val="none" w:sz="0" w:space="0" w:color="auto"/>
                    <w:right w:val="none" w:sz="0" w:space="0" w:color="auto"/>
                  </w:divBdr>
                </w:div>
                <w:div w:id="1813789759">
                  <w:marLeft w:val="0"/>
                  <w:marRight w:val="0"/>
                  <w:marTop w:val="0"/>
                  <w:marBottom w:val="0"/>
                  <w:divBdr>
                    <w:top w:val="none" w:sz="0" w:space="0" w:color="auto"/>
                    <w:left w:val="none" w:sz="0" w:space="0" w:color="auto"/>
                    <w:bottom w:val="none" w:sz="0" w:space="0" w:color="auto"/>
                    <w:right w:val="none" w:sz="0" w:space="0" w:color="auto"/>
                  </w:divBdr>
                </w:div>
                <w:div w:id="1201745336">
                  <w:marLeft w:val="0"/>
                  <w:marRight w:val="0"/>
                  <w:marTop w:val="0"/>
                  <w:marBottom w:val="0"/>
                  <w:divBdr>
                    <w:top w:val="none" w:sz="0" w:space="0" w:color="auto"/>
                    <w:left w:val="none" w:sz="0" w:space="0" w:color="auto"/>
                    <w:bottom w:val="none" w:sz="0" w:space="0" w:color="auto"/>
                    <w:right w:val="none" w:sz="0" w:space="0" w:color="auto"/>
                  </w:divBdr>
                </w:div>
                <w:div w:id="1864511384">
                  <w:marLeft w:val="0"/>
                  <w:marRight w:val="0"/>
                  <w:marTop w:val="0"/>
                  <w:marBottom w:val="0"/>
                  <w:divBdr>
                    <w:top w:val="none" w:sz="0" w:space="0" w:color="auto"/>
                    <w:left w:val="none" w:sz="0" w:space="0" w:color="auto"/>
                    <w:bottom w:val="none" w:sz="0" w:space="0" w:color="auto"/>
                    <w:right w:val="none" w:sz="0" w:space="0" w:color="auto"/>
                  </w:divBdr>
                </w:div>
                <w:div w:id="2121294218">
                  <w:marLeft w:val="0"/>
                  <w:marRight w:val="0"/>
                  <w:marTop w:val="0"/>
                  <w:marBottom w:val="0"/>
                  <w:divBdr>
                    <w:top w:val="none" w:sz="0" w:space="0" w:color="auto"/>
                    <w:left w:val="none" w:sz="0" w:space="0" w:color="auto"/>
                    <w:bottom w:val="none" w:sz="0" w:space="0" w:color="auto"/>
                    <w:right w:val="none" w:sz="0" w:space="0" w:color="auto"/>
                  </w:divBdr>
                </w:div>
                <w:div w:id="226847547">
                  <w:marLeft w:val="0"/>
                  <w:marRight w:val="0"/>
                  <w:marTop w:val="0"/>
                  <w:marBottom w:val="0"/>
                  <w:divBdr>
                    <w:top w:val="none" w:sz="0" w:space="0" w:color="auto"/>
                    <w:left w:val="none" w:sz="0" w:space="0" w:color="auto"/>
                    <w:bottom w:val="none" w:sz="0" w:space="0" w:color="auto"/>
                    <w:right w:val="none" w:sz="0" w:space="0" w:color="auto"/>
                  </w:divBdr>
                </w:div>
                <w:div w:id="1273827832">
                  <w:marLeft w:val="0"/>
                  <w:marRight w:val="0"/>
                  <w:marTop w:val="0"/>
                  <w:marBottom w:val="0"/>
                  <w:divBdr>
                    <w:top w:val="none" w:sz="0" w:space="0" w:color="auto"/>
                    <w:left w:val="none" w:sz="0" w:space="0" w:color="auto"/>
                    <w:bottom w:val="none" w:sz="0" w:space="0" w:color="auto"/>
                    <w:right w:val="none" w:sz="0" w:space="0" w:color="auto"/>
                  </w:divBdr>
                </w:div>
                <w:div w:id="1672441967">
                  <w:marLeft w:val="0"/>
                  <w:marRight w:val="0"/>
                  <w:marTop w:val="0"/>
                  <w:marBottom w:val="0"/>
                  <w:divBdr>
                    <w:top w:val="none" w:sz="0" w:space="0" w:color="auto"/>
                    <w:left w:val="none" w:sz="0" w:space="0" w:color="auto"/>
                    <w:bottom w:val="none" w:sz="0" w:space="0" w:color="auto"/>
                    <w:right w:val="none" w:sz="0" w:space="0" w:color="auto"/>
                  </w:divBdr>
                </w:div>
                <w:div w:id="1813401059">
                  <w:marLeft w:val="0"/>
                  <w:marRight w:val="0"/>
                  <w:marTop w:val="0"/>
                  <w:marBottom w:val="0"/>
                  <w:divBdr>
                    <w:top w:val="none" w:sz="0" w:space="0" w:color="auto"/>
                    <w:left w:val="none" w:sz="0" w:space="0" w:color="auto"/>
                    <w:bottom w:val="none" w:sz="0" w:space="0" w:color="auto"/>
                    <w:right w:val="none" w:sz="0" w:space="0" w:color="auto"/>
                  </w:divBdr>
                </w:div>
                <w:div w:id="661785203">
                  <w:marLeft w:val="0"/>
                  <w:marRight w:val="0"/>
                  <w:marTop w:val="0"/>
                  <w:marBottom w:val="0"/>
                  <w:divBdr>
                    <w:top w:val="none" w:sz="0" w:space="0" w:color="auto"/>
                    <w:left w:val="none" w:sz="0" w:space="0" w:color="auto"/>
                    <w:bottom w:val="none" w:sz="0" w:space="0" w:color="auto"/>
                    <w:right w:val="none" w:sz="0" w:space="0" w:color="auto"/>
                  </w:divBdr>
                </w:div>
                <w:div w:id="1541236184">
                  <w:marLeft w:val="0"/>
                  <w:marRight w:val="0"/>
                  <w:marTop w:val="0"/>
                  <w:marBottom w:val="0"/>
                  <w:divBdr>
                    <w:top w:val="none" w:sz="0" w:space="0" w:color="auto"/>
                    <w:left w:val="none" w:sz="0" w:space="0" w:color="auto"/>
                    <w:bottom w:val="none" w:sz="0" w:space="0" w:color="auto"/>
                    <w:right w:val="none" w:sz="0" w:space="0" w:color="auto"/>
                  </w:divBdr>
                </w:div>
                <w:div w:id="1222057931">
                  <w:marLeft w:val="0"/>
                  <w:marRight w:val="0"/>
                  <w:marTop w:val="0"/>
                  <w:marBottom w:val="0"/>
                  <w:divBdr>
                    <w:top w:val="none" w:sz="0" w:space="0" w:color="auto"/>
                    <w:left w:val="none" w:sz="0" w:space="0" w:color="auto"/>
                    <w:bottom w:val="none" w:sz="0" w:space="0" w:color="auto"/>
                    <w:right w:val="none" w:sz="0" w:space="0" w:color="auto"/>
                  </w:divBdr>
                </w:div>
                <w:div w:id="1102192117">
                  <w:marLeft w:val="0"/>
                  <w:marRight w:val="0"/>
                  <w:marTop w:val="0"/>
                  <w:marBottom w:val="0"/>
                  <w:divBdr>
                    <w:top w:val="none" w:sz="0" w:space="0" w:color="auto"/>
                    <w:left w:val="none" w:sz="0" w:space="0" w:color="auto"/>
                    <w:bottom w:val="none" w:sz="0" w:space="0" w:color="auto"/>
                    <w:right w:val="none" w:sz="0" w:space="0" w:color="auto"/>
                  </w:divBdr>
                </w:div>
                <w:div w:id="1206988358">
                  <w:marLeft w:val="0"/>
                  <w:marRight w:val="0"/>
                  <w:marTop w:val="0"/>
                  <w:marBottom w:val="0"/>
                  <w:divBdr>
                    <w:top w:val="none" w:sz="0" w:space="0" w:color="auto"/>
                    <w:left w:val="none" w:sz="0" w:space="0" w:color="auto"/>
                    <w:bottom w:val="none" w:sz="0" w:space="0" w:color="auto"/>
                    <w:right w:val="none" w:sz="0" w:space="0" w:color="auto"/>
                  </w:divBdr>
                </w:div>
                <w:div w:id="987245585">
                  <w:marLeft w:val="0"/>
                  <w:marRight w:val="0"/>
                  <w:marTop w:val="0"/>
                  <w:marBottom w:val="0"/>
                  <w:divBdr>
                    <w:top w:val="none" w:sz="0" w:space="0" w:color="auto"/>
                    <w:left w:val="none" w:sz="0" w:space="0" w:color="auto"/>
                    <w:bottom w:val="none" w:sz="0" w:space="0" w:color="auto"/>
                    <w:right w:val="none" w:sz="0" w:space="0" w:color="auto"/>
                  </w:divBdr>
                </w:div>
                <w:div w:id="576207239">
                  <w:marLeft w:val="0"/>
                  <w:marRight w:val="0"/>
                  <w:marTop w:val="0"/>
                  <w:marBottom w:val="0"/>
                  <w:divBdr>
                    <w:top w:val="none" w:sz="0" w:space="0" w:color="auto"/>
                    <w:left w:val="none" w:sz="0" w:space="0" w:color="auto"/>
                    <w:bottom w:val="none" w:sz="0" w:space="0" w:color="auto"/>
                    <w:right w:val="none" w:sz="0" w:space="0" w:color="auto"/>
                  </w:divBdr>
                </w:div>
                <w:div w:id="35006330">
                  <w:marLeft w:val="0"/>
                  <w:marRight w:val="0"/>
                  <w:marTop w:val="0"/>
                  <w:marBottom w:val="0"/>
                  <w:divBdr>
                    <w:top w:val="none" w:sz="0" w:space="0" w:color="auto"/>
                    <w:left w:val="none" w:sz="0" w:space="0" w:color="auto"/>
                    <w:bottom w:val="none" w:sz="0" w:space="0" w:color="auto"/>
                    <w:right w:val="none" w:sz="0" w:space="0" w:color="auto"/>
                  </w:divBdr>
                </w:div>
                <w:div w:id="381757325">
                  <w:marLeft w:val="0"/>
                  <w:marRight w:val="0"/>
                  <w:marTop w:val="0"/>
                  <w:marBottom w:val="0"/>
                  <w:divBdr>
                    <w:top w:val="none" w:sz="0" w:space="0" w:color="auto"/>
                    <w:left w:val="none" w:sz="0" w:space="0" w:color="auto"/>
                    <w:bottom w:val="none" w:sz="0" w:space="0" w:color="auto"/>
                    <w:right w:val="none" w:sz="0" w:space="0" w:color="auto"/>
                  </w:divBdr>
                </w:div>
                <w:div w:id="1520043830">
                  <w:marLeft w:val="0"/>
                  <w:marRight w:val="0"/>
                  <w:marTop w:val="0"/>
                  <w:marBottom w:val="0"/>
                  <w:divBdr>
                    <w:top w:val="none" w:sz="0" w:space="0" w:color="auto"/>
                    <w:left w:val="none" w:sz="0" w:space="0" w:color="auto"/>
                    <w:bottom w:val="none" w:sz="0" w:space="0" w:color="auto"/>
                    <w:right w:val="none" w:sz="0" w:space="0" w:color="auto"/>
                  </w:divBdr>
                </w:div>
                <w:div w:id="646784688">
                  <w:marLeft w:val="0"/>
                  <w:marRight w:val="0"/>
                  <w:marTop w:val="0"/>
                  <w:marBottom w:val="0"/>
                  <w:divBdr>
                    <w:top w:val="none" w:sz="0" w:space="0" w:color="auto"/>
                    <w:left w:val="none" w:sz="0" w:space="0" w:color="auto"/>
                    <w:bottom w:val="none" w:sz="0" w:space="0" w:color="auto"/>
                    <w:right w:val="none" w:sz="0" w:space="0" w:color="auto"/>
                  </w:divBdr>
                </w:div>
                <w:div w:id="1160002839">
                  <w:marLeft w:val="0"/>
                  <w:marRight w:val="0"/>
                  <w:marTop w:val="0"/>
                  <w:marBottom w:val="0"/>
                  <w:divBdr>
                    <w:top w:val="none" w:sz="0" w:space="0" w:color="auto"/>
                    <w:left w:val="none" w:sz="0" w:space="0" w:color="auto"/>
                    <w:bottom w:val="none" w:sz="0" w:space="0" w:color="auto"/>
                    <w:right w:val="none" w:sz="0" w:space="0" w:color="auto"/>
                  </w:divBdr>
                </w:div>
                <w:div w:id="665284662">
                  <w:marLeft w:val="0"/>
                  <w:marRight w:val="0"/>
                  <w:marTop w:val="0"/>
                  <w:marBottom w:val="0"/>
                  <w:divBdr>
                    <w:top w:val="none" w:sz="0" w:space="0" w:color="auto"/>
                    <w:left w:val="none" w:sz="0" w:space="0" w:color="auto"/>
                    <w:bottom w:val="none" w:sz="0" w:space="0" w:color="auto"/>
                    <w:right w:val="none" w:sz="0" w:space="0" w:color="auto"/>
                  </w:divBdr>
                </w:div>
                <w:div w:id="212207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50622">
          <w:marLeft w:val="0"/>
          <w:marRight w:val="0"/>
          <w:marTop w:val="15"/>
          <w:marBottom w:val="0"/>
          <w:divBdr>
            <w:top w:val="none" w:sz="0" w:space="0" w:color="auto"/>
            <w:left w:val="none" w:sz="0" w:space="0" w:color="auto"/>
            <w:bottom w:val="none" w:sz="0" w:space="0" w:color="auto"/>
            <w:right w:val="none" w:sz="0" w:space="0" w:color="auto"/>
          </w:divBdr>
          <w:divsChild>
            <w:div w:id="347298699">
              <w:marLeft w:val="0"/>
              <w:marRight w:val="0"/>
              <w:marTop w:val="0"/>
              <w:marBottom w:val="0"/>
              <w:divBdr>
                <w:top w:val="none" w:sz="0" w:space="0" w:color="auto"/>
                <w:left w:val="none" w:sz="0" w:space="0" w:color="auto"/>
                <w:bottom w:val="none" w:sz="0" w:space="0" w:color="auto"/>
                <w:right w:val="none" w:sz="0" w:space="0" w:color="auto"/>
              </w:divBdr>
              <w:divsChild>
                <w:div w:id="1495956173">
                  <w:marLeft w:val="0"/>
                  <w:marRight w:val="0"/>
                  <w:marTop w:val="0"/>
                  <w:marBottom w:val="0"/>
                  <w:divBdr>
                    <w:top w:val="none" w:sz="0" w:space="0" w:color="auto"/>
                    <w:left w:val="none" w:sz="0" w:space="0" w:color="auto"/>
                    <w:bottom w:val="none" w:sz="0" w:space="0" w:color="auto"/>
                    <w:right w:val="none" w:sz="0" w:space="0" w:color="auto"/>
                  </w:divBdr>
                </w:div>
                <w:div w:id="1103381237">
                  <w:marLeft w:val="0"/>
                  <w:marRight w:val="0"/>
                  <w:marTop w:val="0"/>
                  <w:marBottom w:val="0"/>
                  <w:divBdr>
                    <w:top w:val="none" w:sz="0" w:space="0" w:color="auto"/>
                    <w:left w:val="none" w:sz="0" w:space="0" w:color="auto"/>
                    <w:bottom w:val="none" w:sz="0" w:space="0" w:color="auto"/>
                    <w:right w:val="none" w:sz="0" w:space="0" w:color="auto"/>
                  </w:divBdr>
                </w:div>
                <w:div w:id="1244294947">
                  <w:marLeft w:val="0"/>
                  <w:marRight w:val="0"/>
                  <w:marTop w:val="0"/>
                  <w:marBottom w:val="0"/>
                  <w:divBdr>
                    <w:top w:val="none" w:sz="0" w:space="0" w:color="auto"/>
                    <w:left w:val="none" w:sz="0" w:space="0" w:color="auto"/>
                    <w:bottom w:val="none" w:sz="0" w:space="0" w:color="auto"/>
                    <w:right w:val="none" w:sz="0" w:space="0" w:color="auto"/>
                  </w:divBdr>
                </w:div>
                <w:div w:id="1151748120">
                  <w:marLeft w:val="0"/>
                  <w:marRight w:val="0"/>
                  <w:marTop w:val="0"/>
                  <w:marBottom w:val="0"/>
                  <w:divBdr>
                    <w:top w:val="none" w:sz="0" w:space="0" w:color="auto"/>
                    <w:left w:val="none" w:sz="0" w:space="0" w:color="auto"/>
                    <w:bottom w:val="none" w:sz="0" w:space="0" w:color="auto"/>
                    <w:right w:val="none" w:sz="0" w:space="0" w:color="auto"/>
                  </w:divBdr>
                </w:div>
                <w:div w:id="1468858492">
                  <w:marLeft w:val="0"/>
                  <w:marRight w:val="0"/>
                  <w:marTop w:val="0"/>
                  <w:marBottom w:val="0"/>
                  <w:divBdr>
                    <w:top w:val="none" w:sz="0" w:space="0" w:color="auto"/>
                    <w:left w:val="none" w:sz="0" w:space="0" w:color="auto"/>
                    <w:bottom w:val="none" w:sz="0" w:space="0" w:color="auto"/>
                    <w:right w:val="none" w:sz="0" w:space="0" w:color="auto"/>
                  </w:divBdr>
                </w:div>
                <w:div w:id="458575634">
                  <w:marLeft w:val="0"/>
                  <w:marRight w:val="0"/>
                  <w:marTop w:val="0"/>
                  <w:marBottom w:val="0"/>
                  <w:divBdr>
                    <w:top w:val="none" w:sz="0" w:space="0" w:color="auto"/>
                    <w:left w:val="none" w:sz="0" w:space="0" w:color="auto"/>
                    <w:bottom w:val="none" w:sz="0" w:space="0" w:color="auto"/>
                    <w:right w:val="none" w:sz="0" w:space="0" w:color="auto"/>
                  </w:divBdr>
                </w:div>
                <w:div w:id="378631166">
                  <w:marLeft w:val="0"/>
                  <w:marRight w:val="0"/>
                  <w:marTop w:val="0"/>
                  <w:marBottom w:val="0"/>
                  <w:divBdr>
                    <w:top w:val="none" w:sz="0" w:space="0" w:color="auto"/>
                    <w:left w:val="none" w:sz="0" w:space="0" w:color="auto"/>
                    <w:bottom w:val="none" w:sz="0" w:space="0" w:color="auto"/>
                    <w:right w:val="none" w:sz="0" w:space="0" w:color="auto"/>
                  </w:divBdr>
                </w:div>
                <w:div w:id="2013798367">
                  <w:marLeft w:val="0"/>
                  <w:marRight w:val="0"/>
                  <w:marTop w:val="0"/>
                  <w:marBottom w:val="0"/>
                  <w:divBdr>
                    <w:top w:val="none" w:sz="0" w:space="0" w:color="auto"/>
                    <w:left w:val="none" w:sz="0" w:space="0" w:color="auto"/>
                    <w:bottom w:val="none" w:sz="0" w:space="0" w:color="auto"/>
                    <w:right w:val="none" w:sz="0" w:space="0" w:color="auto"/>
                  </w:divBdr>
                </w:div>
                <w:div w:id="793596302">
                  <w:marLeft w:val="0"/>
                  <w:marRight w:val="0"/>
                  <w:marTop w:val="0"/>
                  <w:marBottom w:val="0"/>
                  <w:divBdr>
                    <w:top w:val="none" w:sz="0" w:space="0" w:color="auto"/>
                    <w:left w:val="none" w:sz="0" w:space="0" w:color="auto"/>
                    <w:bottom w:val="none" w:sz="0" w:space="0" w:color="auto"/>
                    <w:right w:val="none" w:sz="0" w:space="0" w:color="auto"/>
                  </w:divBdr>
                </w:div>
                <w:div w:id="1595554459">
                  <w:marLeft w:val="0"/>
                  <w:marRight w:val="0"/>
                  <w:marTop w:val="0"/>
                  <w:marBottom w:val="0"/>
                  <w:divBdr>
                    <w:top w:val="none" w:sz="0" w:space="0" w:color="auto"/>
                    <w:left w:val="none" w:sz="0" w:space="0" w:color="auto"/>
                    <w:bottom w:val="none" w:sz="0" w:space="0" w:color="auto"/>
                    <w:right w:val="none" w:sz="0" w:space="0" w:color="auto"/>
                  </w:divBdr>
                </w:div>
                <w:div w:id="1520390034">
                  <w:marLeft w:val="0"/>
                  <w:marRight w:val="0"/>
                  <w:marTop w:val="0"/>
                  <w:marBottom w:val="0"/>
                  <w:divBdr>
                    <w:top w:val="none" w:sz="0" w:space="0" w:color="auto"/>
                    <w:left w:val="none" w:sz="0" w:space="0" w:color="auto"/>
                    <w:bottom w:val="none" w:sz="0" w:space="0" w:color="auto"/>
                    <w:right w:val="none" w:sz="0" w:space="0" w:color="auto"/>
                  </w:divBdr>
                </w:div>
                <w:div w:id="1098865867">
                  <w:marLeft w:val="0"/>
                  <w:marRight w:val="0"/>
                  <w:marTop w:val="0"/>
                  <w:marBottom w:val="0"/>
                  <w:divBdr>
                    <w:top w:val="none" w:sz="0" w:space="0" w:color="auto"/>
                    <w:left w:val="none" w:sz="0" w:space="0" w:color="auto"/>
                    <w:bottom w:val="none" w:sz="0" w:space="0" w:color="auto"/>
                    <w:right w:val="none" w:sz="0" w:space="0" w:color="auto"/>
                  </w:divBdr>
                </w:div>
                <w:div w:id="219873306">
                  <w:marLeft w:val="0"/>
                  <w:marRight w:val="0"/>
                  <w:marTop w:val="0"/>
                  <w:marBottom w:val="0"/>
                  <w:divBdr>
                    <w:top w:val="none" w:sz="0" w:space="0" w:color="auto"/>
                    <w:left w:val="none" w:sz="0" w:space="0" w:color="auto"/>
                    <w:bottom w:val="none" w:sz="0" w:space="0" w:color="auto"/>
                    <w:right w:val="none" w:sz="0" w:space="0" w:color="auto"/>
                  </w:divBdr>
                </w:div>
                <w:div w:id="1887912734">
                  <w:marLeft w:val="0"/>
                  <w:marRight w:val="0"/>
                  <w:marTop w:val="0"/>
                  <w:marBottom w:val="0"/>
                  <w:divBdr>
                    <w:top w:val="none" w:sz="0" w:space="0" w:color="auto"/>
                    <w:left w:val="none" w:sz="0" w:space="0" w:color="auto"/>
                    <w:bottom w:val="none" w:sz="0" w:space="0" w:color="auto"/>
                    <w:right w:val="none" w:sz="0" w:space="0" w:color="auto"/>
                  </w:divBdr>
                </w:div>
                <w:div w:id="60373666">
                  <w:marLeft w:val="0"/>
                  <w:marRight w:val="0"/>
                  <w:marTop w:val="0"/>
                  <w:marBottom w:val="0"/>
                  <w:divBdr>
                    <w:top w:val="none" w:sz="0" w:space="0" w:color="auto"/>
                    <w:left w:val="none" w:sz="0" w:space="0" w:color="auto"/>
                    <w:bottom w:val="none" w:sz="0" w:space="0" w:color="auto"/>
                    <w:right w:val="none" w:sz="0" w:space="0" w:color="auto"/>
                  </w:divBdr>
                </w:div>
                <w:div w:id="1942182589">
                  <w:marLeft w:val="0"/>
                  <w:marRight w:val="0"/>
                  <w:marTop w:val="0"/>
                  <w:marBottom w:val="0"/>
                  <w:divBdr>
                    <w:top w:val="none" w:sz="0" w:space="0" w:color="auto"/>
                    <w:left w:val="none" w:sz="0" w:space="0" w:color="auto"/>
                    <w:bottom w:val="none" w:sz="0" w:space="0" w:color="auto"/>
                    <w:right w:val="none" w:sz="0" w:space="0" w:color="auto"/>
                  </w:divBdr>
                </w:div>
                <w:div w:id="613174155">
                  <w:marLeft w:val="0"/>
                  <w:marRight w:val="0"/>
                  <w:marTop w:val="0"/>
                  <w:marBottom w:val="0"/>
                  <w:divBdr>
                    <w:top w:val="none" w:sz="0" w:space="0" w:color="auto"/>
                    <w:left w:val="none" w:sz="0" w:space="0" w:color="auto"/>
                    <w:bottom w:val="none" w:sz="0" w:space="0" w:color="auto"/>
                    <w:right w:val="none" w:sz="0" w:space="0" w:color="auto"/>
                  </w:divBdr>
                </w:div>
                <w:div w:id="985204645">
                  <w:marLeft w:val="0"/>
                  <w:marRight w:val="0"/>
                  <w:marTop w:val="0"/>
                  <w:marBottom w:val="0"/>
                  <w:divBdr>
                    <w:top w:val="none" w:sz="0" w:space="0" w:color="auto"/>
                    <w:left w:val="none" w:sz="0" w:space="0" w:color="auto"/>
                    <w:bottom w:val="none" w:sz="0" w:space="0" w:color="auto"/>
                    <w:right w:val="none" w:sz="0" w:space="0" w:color="auto"/>
                  </w:divBdr>
                </w:div>
                <w:div w:id="1567567242">
                  <w:marLeft w:val="0"/>
                  <w:marRight w:val="0"/>
                  <w:marTop w:val="0"/>
                  <w:marBottom w:val="0"/>
                  <w:divBdr>
                    <w:top w:val="none" w:sz="0" w:space="0" w:color="auto"/>
                    <w:left w:val="none" w:sz="0" w:space="0" w:color="auto"/>
                    <w:bottom w:val="none" w:sz="0" w:space="0" w:color="auto"/>
                    <w:right w:val="none" w:sz="0" w:space="0" w:color="auto"/>
                  </w:divBdr>
                </w:div>
                <w:div w:id="494809288">
                  <w:marLeft w:val="0"/>
                  <w:marRight w:val="0"/>
                  <w:marTop w:val="0"/>
                  <w:marBottom w:val="0"/>
                  <w:divBdr>
                    <w:top w:val="none" w:sz="0" w:space="0" w:color="auto"/>
                    <w:left w:val="none" w:sz="0" w:space="0" w:color="auto"/>
                    <w:bottom w:val="none" w:sz="0" w:space="0" w:color="auto"/>
                    <w:right w:val="none" w:sz="0" w:space="0" w:color="auto"/>
                  </w:divBdr>
                </w:div>
                <w:div w:id="2113436139">
                  <w:marLeft w:val="0"/>
                  <w:marRight w:val="0"/>
                  <w:marTop w:val="0"/>
                  <w:marBottom w:val="0"/>
                  <w:divBdr>
                    <w:top w:val="none" w:sz="0" w:space="0" w:color="auto"/>
                    <w:left w:val="none" w:sz="0" w:space="0" w:color="auto"/>
                    <w:bottom w:val="none" w:sz="0" w:space="0" w:color="auto"/>
                    <w:right w:val="none" w:sz="0" w:space="0" w:color="auto"/>
                  </w:divBdr>
                </w:div>
                <w:div w:id="1642806538">
                  <w:marLeft w:val="0"/>
                  <w:marRight w:val="0"/>
                  <w:marTop w:val="0"/>
                  <w:marBottom w:val="0"/>
                  <w:divBdr>
                    <w:top w:val="none" w:sz="0" w:space="0" w:color="auto"/>
                    <w:left w:val="none" w:sz="0" w:space="0" w:color="auto"/>
                    <w:bottom w:val="none" w:sz="0" w:space="0" w:color="auto"/>
                    <w:right w:val="none" w:sz="0" w:space="0" w:color="auto"/>
                  </w:divBdr>
                </w:div>
                <w:div w:id="900366044">
                  <w:marLeft w:val="0"/>
                  <w:marRight w:val="0"/>
                  <w:marTop w:val="0"/>
                  <w:marBottom w:val="0"/>
                  <w:divBdr>
                    <w:top w:val="none" w:sz="0" w:space="0" w:color="auto"/>
                    <w:left w:val="none" w:sz="0" w:space="0" w:color="auto"/>
                    <w:bottom w:val="none" w:sz="0" w:space="0" w:color="auto"/>
                    <w:right w:val="none" w:sz="0" w:space="0" w:color="auto"/>
                  </w:divBdr>
                </w:div>
                <w:div w:id="2128574734">
                  <w:marLeft w:val="0"/>
                  <w:marRight w:val="0"/>
                  <w:marTop w:val="0"/>
                  <w:marBottom w:val="0"/>
                  <w:divBdr>
                    <w:top w:val="none" w:sz="0" w:space="0" w:color="auto"/>
                    <w:left w:val="none" w:sz="0" w:space="0" w:color="auto"/>
                    <w:bottom w:val="none" w:sz="0" w:space="0" w:color="auto"/>
                    <w:right w:val="none" w:sz="0" w:space="0" w:color="auto"/>
                  </w:divBdr>
                </w:div>
                <w:div w:id="919942901">
                  <w:marLeft w:val="0"/>
                  <w:marRight w:val="0"/>
                  <w:marTop w:val="0"/>
                  <w:marBottom w:val="0"/>
                  <w:divBdr>
                    <w:top w:val="none" w:sz="0" w:space="0" w:color="auto"/>
                    <w:left w:val="none" w:sz="0" w:space="0" w:color="auto"/>
                    <w:bottom w:val="none" w:sz="0" w:space="0" w:color="auto"/>
                    <w:right w:val="none" w:sz="0" w:space="0" w:color="auto"/>
                  </w:divBdr>
                </w:div>
                <w:div w:id="1519546027">
                  <w:marLeft w:val="0"/>
                  <w:marRight w:val="0"/>
                  <w:marTop w:val="0"/>
                  <w:marBottom w:val="0"/>
                  <w:divBdr>
                    <w:top w:val="none" w:sz="0" w:space="0" w:color="auto"/>
                    <w:left w:val="none" w:sz="0" w:space="0" w:color="auto"/>
                    <w:bottom w:val="none" w:sz="0" w:space="0" w:color="auto"/>
                    <w:right w:val="none" w:sz="0" w:space="0" w:color="auto"/>
                  </w:divBdr>
                </w:div>
                <w:div w:id="1344016312">
                  <w:marLeft w:val="0"/>
                  <w:marRight w:val="0"/>
                  <w:marTop w:val="0"/>
                  <w:marBottom w:val="0"/>
                  <w:divBdr>
                    <w:top w:val="none" w:sz="0" w:space="0" w:color="auto"/>
                    <w:left w:val="none" w:sz="0" w:space="0" w:color="auto"/>
                    <w:bottom w:val="none" w:sz="0" w:space="0" w:color="auto"/>
                    <w:right w:val="none" w:sz="0" w:space="0" w:color="auto"/>
                  </w:divBdr>
                </w:div>
                <w:div w:id="122700456">
                  <w:marLeft w:val="0"/>
                  <w:marRight w:val="0"/>
                  <w:marTop w:val="0"/>
                  <w:marBottom w:val="0"/>
                  <w:divBdr>
                    <w:top w:val="none" w:sz="0" w:space="0" w:color="auto"/>
                    <w:left w:val="none" w:sz="0" w:space="0" w:color="auto"/>
                    <w:bottom w:val="none" w:sz="0" w:space="0" w:color="auto"/>
                    <w:right w:val="none" w:sz="0" w:space="0" w:color="auto"/>
                  </w:divBdr>
                </w:div>
                <w:div w:id="1341588646">
                  <w:marLeft w:val="0"/>
                  <w:marRight w:val="0"/>
                  <w:marTop w:val="0"/>
                  <w:marBottom w:val="0"/>
                  <w:divBdr>
                    <w:top w:val="none" w:sz="0" w:space="0" w:color="auto"/>
                    <w:left w:val="none" w:sz="0" w:space="0" w:color="auto"/>
                    <w:bottom w:val="none" w:sz="0" w:space="0" w:color="auto"/>
                    <w:right w:val="none" w:sz="0" w:space="0" w:color="auto"/>
                  </w:divBdr>
                </w:div>
                <w:div w:id="1554150900">
                  <w:marLeft w:val="0"/>
                  <w:marRight w:val="0"/>
                  <w:marTop w:val="0"/>
                  <w:marBottom w:val="0"/>
                  <w:divBdr>
                    <w:top w:val="none" w:sz="0" w:space="0" w:color="auto"/>
                    <w:left w:val="none" w:sz="0" w:space="0" w:color="auto"/>
                    <w:bottom w:val="none" w:sz="0" w:space="0" w:color="auto"/>
                    <w:right w:val="none" w:sz="0" w:space="0" w:color="auto"/>
                  </w:divBdr>
                </w:div>
                <w:div w:id="1156146572">
                  <w:marLeft w:val="0"/>
                  <w:marRight w:val="0"/>
                  <w:marTop w:val="0"/>
                  <w:marBottom w:val="0"/>
                  <w:divBdr>
                    <w:top w:val="none" w:sz="0" w:space="0" w:color="auto"/>
                    <w:left w:val="none" w:sz="0" w:space="0" w:color="auto"/>
                    <w:bottom w:val="none" w:sz="0" w:space="0" w:color="auto"/>
                    <w:right w:val="none" w:sz="0" w:space="0" w:color="auto"/>
                  </w:divBdr>
                </w:div>
                <w:div w:id="1411001011">
                  <w:marLeft w:val="0"/>
                  <w:marRight w:val="0"/>
                  <w:marTop w:val="0"/>
                  <w:marBottom w:val="0"/>
                  <w:divBdr>
                    <w:top w:val="none" w:sz="0" w:space="0" w:color="auto"/>
                    <w:left w:val="none" w:sz="0" w:space="0" w:color="auto"/>
                    <w:bottom w:val="none" w:sz="0" w:space="0" w:color="auto"/>
                    <w:right w:val="none" w:sz="0" w:space="0" w:color="auto"/>
                  </w:divBdr>
                </w:div>
                <w:div w:id="69908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501764">
      <w:bodyDiv w:val="1"/>
      <w:marLeft w:val="0"/>
      <w:marRight w:val="0"/>
      <w:marTop w:val="0"/>
      <w:marBottom w:val="0"/>
      <w:divBdr>
        <w:top w:val="none" w:sz="0" w:space="0" w:color="auto"/>
        <w:left w:val="none" w:sz="0" w:space="0" w:color="auto"/>
        <w:bottom w:val="none" w:sz="0" w:space="0" w:color="auto"/>
        <w:right w:val="none" w:sz="0" w:space="0" w:color="auto"/>
      </w:divBdr>
      <w:divsChild>
        <w:div w:id="102656191">
          <w:marLeft w:val="0"/>
          <w:marRight w:val="0"/>
          <w:marTop w:val="0"/>
          <w:marBottom w:val="0"/>
          <w:divBdr>
            <w:top w:val="none" w:sz="0" w:space="0" w:color="auto"/>
            <w:left w:val="none" w:sz="0" w:space="0" w:color="auto"/>
            <w:bottom w:val="none" w:sz="0" w:space="0" w:color="auto"/>
            <w:right w:val="none" w:sz="0" w:space="0" w:color="auto"/>
          </w:divBdr>
        </w:div>
        <w:div w:id="72776141">
          <w:marLeft w:val="0"/>
          <w:marRight w:val="0"/>
          <w:marTop w:val="0"/>
          <w:marBottom w:val="0"/>
          <w:divBdr>
            <w:top w:val="none" w:sz="0" w:space="0" w:color="auto"/>
            <w:left w:val="none" w:sz="0" w:space="0" w:color="auto"/>
            <w:bottom w:val="none" w:sz="0" w:space="0" w:color="auto"/>
            <w:right w:val="none" w:sz="0" w:space="0" w:color="auto"/>
          </w:divBdr>
        </w:div>
        <w:div w:id="1661613422">
          <w:marLeft w:val="0"/>
          <w:marRight w:val="0"/>
          <w:marTop w:val="0"/>
          <w:marBottom w:val="0"/>
          <w:divBdr>
            <w:top w:val="none" w:sz="0" w:space="0" w:color="auto"/>
            <w:left w:val="none" w:sz="0" w:space="0" w:color="auto"/>
            <w:bottom w:val="none" w:sz="0" w:space="0" w:color="auto"/>
            <w:right w:val="none" w:sz="0" w:space="0" w:color="auto"/>
          </w:divBdr>
        </w:div>
      </w:divsChild>
    </w:div>
    <w:div w:id="1471435408">
      <w:bodyDiv w:val="1"/>
      <w:marLeft w:val="0"/>
      <w:marRight w:val="0"/>
      <w:marTop w:val="0"/>
      <w:marBottom w:val="0"/>
      <w:divBdr>
        <w:top w:val="none" w:sz="0" w:space="0" w:color="auto"/>
        <w:left w:val="none" w:sz="0" w:space="0" w:color="auto"/>
        <w:bottom w:val="none" w:sz="0" w:space="0" w:color="auto"/>
        <w:right w:val="none" w:sz="0" w:space="0" w:color="auto"/>
      </w:divBdr>
      <w:divsChild>
        <w:div w:id="1777870610">
          <w:marLeft w:val="0"/>
          <w:marRight w:val="0"/>
          <w:marTop w:val="0"/>
          <w:marBottom w:val="0"/>
          <w:divBdr>
            <w:top w:val="none" w:sz="0" w:space="0" w:color="auto"/>
            <w:left w:val="none" w:sz="0" w:space="0" w:color="auto"/>
            <w:bottom w:val="none" w:sz="0" w:space="0" w:color="auto"/>
            <w:right w:val="none" w:sz="0" w:space="0" w:color="auto"/>
          </w:divBdr>
        </w:div>
        <w:div w:id="1781219345">
          <w:marLeft w:val="0"/>
          <w:marRight w:val="0"/>
          <w:marTop w:val="0"/>
          <w:marBottom w:val="0"/>
          <w:divBdr>
            <w:top w:val="none" w:sz="0" w:space="0" w:color="auto"/>
            <w:left w:val="none" w:sz="0" w:space="0" w:color="auto"/>
            <w:bottom w:val="none" w:sz="0" w:space="0" w:color="auto"/>
            <w:right w:val="none" w:sz="0" w:space="0" w:color="auto"/>
          </w:divBdr>
        </w:div>
        <w:div w:id="1902516769">
          <w:marLeft w:val="0"/>
          <w:marRight w:val="0"/>
          <w:marTop w:val="0"/>
          <w:marBottom w:val="0"/>
          <w:divBdr>
            <w:top w:val="none" w:sz="0" w:space="0" w:color="auto"/>
            <w:left w:val="none" w:sz="0" w:space="0" w:color="auto"/>
            <w:bottom w:val="none" w:sz="0" w:space="0" w:color="auto"/>
            <w:right w:val="none" w:sz="0" w:space="0" w:color="auto"/>
          </w:divBdr>
        </w:div>
        <w:div w:id="1825924381">
          <w:marLeft w:val="0"/>
          <w:marRight w:val="0"/>
          <w:marTop w:val="0"/>
          <w:marBottom w:val="0"/>
          <w:divBdr>
            <w:top w:val="none" w:sz="0" w:space="0" w:color="auto"/>
            <w:left w:val="none" w:sz="0" w:space="0" w:color="auto"/>
            <w:bottom w:val="none" w:sz="0" w:space="0" w:color="auto"/>
            <w:right w:val="none" w:sz="0" w:space="0" w:color="auto"/>
          </w:divBdr>
        </w:div>
        <w:div w:id="560167007">
          <w:marLeft w:val="0"/>
          <w:marRight w:val="0"/>
          <w:marTop w:val="0"/>
          <w:marBottom w:val="0"/>
          <w:divBdr>
            <w:top w:val="none" w:sz="0" w:space="0" w:color="auto"/>
            <w:left w:val="none" w:sz="0" w:space="0" w:color="auto"/>
            <w:bottom w:val="none" w:sz="0" w:space="0" w:color="auto"/>
            <w:right w:val="none" w:sz="0" w:space="0" w:color="auto"/>
          </w:divBdr>
        </w:div>
        <w:div w:id="2024242051">
          <w:marLeft w:val="0"/>
          <w:marRight w:val="0"/>
          <w:marTop w:val="0"/>
          <w:marBottom w:val="0"/>
          <w:divBdr>
            <w:top w:val="none" w:sz="0" w:space="0" w:color="auto"/>
            <w:left w:val="none" w:sz="0" w:space="0" w:color="auto"/>
            <w:bottom w:val="none" w:sz="0" w:space="0" w:color="auto"/>
            <w:right w:val="none" w:sz="0" w:space="0" w:color="auto"/>
          </w:divBdr>
        </w:div>
        <w:div w:id="2135324308">
          <w:marLeft w:val="0"/>
          <w:marRight w:val="0"/>
          <w:marTop w:val="0"/>
          <w:marBottom w:val="0"/>
          <w:divBdr>
            <w:top w:val="none" w:sz="0" w:space="0" w:color="auto"/>
            <w:left w:val="none" w:sz="0" w:space="0" w:color="auto"/>
            <w:bottom w:val="none" w:sz="0" w:space="0" w:color="auto"/>
            <w:right w:val="none" w:sz="0" w:space="0" w:color="auto"/>
          </w:divBdr>
        </w:div>
        <w:div w:id="877593279">
          <w:marLeft w:val="0"/>
          <w:marRight w:val="0"/>
          <w:marTop w:val="0"/>
          <w:marBottom w:val="0"/>
          <w:divBdr>
            <w:top w:val="none" w:sz="0" w:space="0" w:color="auto"/>
            <w:left w:val="none" w:sz="0" w:space="0" w:color="auto"/>
            <w:bottom w:val="none" w:sz="0" w:space="0" w:color="auto"/>
            <w:right w:val="none" w:sz="0" w:space="0" w:color="auto"/>
          </w:divBdr>
        </w:div>
      </w:divsChild>
    </w:div>
    <w:div w:id="1500928178">
      <w:bodyDiv w:val="1"/>
      <w:marLeft w:val="0"/>
      <w:marRight w:val="0"/>
      <w:marTop w:val="0"/>
      <w:marBottom w:val="0"/>
      <w:divBdr>
        <w:top w:val="none" w:sz="0" w:space="0" w:color="auto"/>
        <w:left w:val="none" w:sz="0" w:space="0" w:color="auto"/>
        <w:bottom w:val="none" w:sz="0" w:space="0" w:color="auto"/>
        <w:right w:val="none" w:sz="0" w:space="0" w:color="auto"/>
      </w:divBdr>
      <w:divsChild>
        <w:div w:id="1802726409">
          <w:marLeft w:val="0"/>
          <w:marRight w:val="0"/>
          <w:marTop w:val="0"/>
          <w:marBottom w:val="0"/>
          <w:divBdr>
            <w:top w:val="none" w:sz="0" w:space="0" w:color="auto"/>
            <w:left w:val="none" w:sz="0" w:space="0" w:color="auto"/>
            <w:bottom w:val="none" w:sz="0" w:space="0" w:color="auto"/>
            <w:right w:val="none" w:sz="0" w:space="0" w:color="auto"/>
          </w:divBdr>
        </w:div>
        <w:div w:id="1023438945">
          <w:marLeft w:val="0"/>
          <w:marRight w:val="0"/>
          <w:marTop w:val="0"/>
          <w:marBottom w:val="0"/>
          <w:divBdr>
            <w:top w:val="none" w:sz="0" w:space="0" w:color="auto"/>
            <w:left w:val="none" w:sz="0" w:space="0" w:color="auto"/>
            <w:bottom w:val="none" w:sz="0" w:space="0" w:color="auto"/>
            <w:right w:val="none" w:sz="0" w:space="0" w:color="auto"/>
          </w:divBdr>
        </w:div>
        <w:div w:id="1599409073">
          <w:marLeft w:val="0"/>
          <w:marRight w:val="0"/>
          <w:marTop w:val="0"/>
          <w:marBottom w:val="0"/>
          <w:divBdr>
            <w:top w:val="none" w:sz="0" w:space="0" w:color="auto"/>
            <w:left w:val="none" w:sz="0" w:space="0" w:color="auto"/>
            <w:bottom w:val="none" w:sz="0" w:space="0" w:color="auto"/>
            <w:right w:val="none" w:sz="0" w:space="0" w:color="auto"/>
          </w:divBdr>
        </w:div>
        <w:div w:id="160047843">
          <w:marLeft w:val="0"/>
          <w:marRight w:val="0"/>
          <w:marTop w:val="0"/>
          <w:marBottom w:val="0"/>
          <w:divBdr>
            <w:top w:val="none" w:sz="0" w:space="0" w:color="auto"/>
            <w:left w:val="none" w:sz="0" w:space="0" w:color="auto"/>
            <w:bottom w:val="none" w:sz="0" w:space="0" w:color="auto"/>
            <w:right w:val="none" w:sz="0" w:space="0" w:color="auto"/>
          </w:divBdr>
        </w:div>
        <w:div w:id="1793480589">
          <w:marLeft w:val="0"/>
          <w:marRight w:val="0"/>
          <w:marTop w:val="0"/>
          <w:marBottom w:val="0"/>
          <w:divBdr>
            <w:top w:val="none" w:sz="0" w:space="0" w:color="auto"/>
            <w:left w:val="none" w:sz="0" w:space="0" w:color="auto"/>
            <w:bottom w:val="none" w:sz="0" w:space="0" w:color="auto"/>
            <w:right w:val="none" w:sz="0" w:space="0" w:color="auto"/>
          </w:divBdr>
        </w:div>
        <w:div w:id="1560941435">
          <w:marLeft w:val="0"/>
          <w:marRight w:val="0"/>
          <w:marTop w:val="0"/>
          <w:marBottom w:val="0"/>
          <w:divBdr>
            <w:top w:val="none" w:sz="0" w:space="0" w:color="auto"/>
            <w:left w:val="none" w:sz="0" w:space="0" w:color="auto"/>
            <w:bottom w:val="none" w:sz="0" w:space="0" w:color="auto"/>
            <w:right w:val="none" w:sz="0" w:space="0" w:color="auto"/>
          </w:divBdr>
        </w:div>
      </w:divsChild>
    </w:div>
    <w:div w:id="1503544857">
      <w:bodyDiv w:val="1"/>
      <w:marLeft w:val="0"/>
      <w:marRight w:val="0"/>
      <w:marTop w:val="0"/>
      <w:marBottom w:val="0"/>
      <w:divBdr>
        <w:top w:val="none" w:sz="0" w:space="0" w:color="auto"/>
        <w:left w:val="none" w:sz="0" w:space="0" w:color="auto"/>
        <w:bottom w:val="none" w:sz="0" w:space="0" w:color="auto"/>
        <w:right w:val="none" w:sz="0" w:space="0" w:color="auto"/>
      </w:divBdr>
      <w:divsChild>
        <w:div w:id="893807025">
          <w:marLeft w:val="0"/>
          <w:marRight w:val="0"/>
          <w:marTop w:val="0"/>
          <w:marBottom w:val="0"/>
          <w:divBdr>
            <w:top w:val="none" w:sz="0" w:space="0" w:color="auto"/>
            <w:left w:val="none" w:sz="0" w:space="0" w:color="auto"/>
            <w:bottom w:val="none" w:sz="0" w:space="0" w:color="auto"/>
            <w:right w:val="none" w:sz="0" w:space="0" w:color="auto"/>
          </w:divBdr>
        </w:div>
        <w:div w:id="1174422148">
          <w:marLeft w:val="0"/>
          <w:marRight w:val="0"/>
          <w:marTop w:val="0"/>
          <w:marBottom w:val="0"/>
          <w:divBdr>
            <w:top w:val="none" w:sz="0" w:space="0" w:color="auto"/>
            <w:left w:val="none" w:sz="0" w:space="0" w:color="auto"/>
            <w:bottom w:val="none" w:sz="0" w:space="0" w:color="auto"/>
            <w:right w:val="none" w:sz="0" w:space="0" w:color="auto"/>
          </w:divBdr>
        </w:div>
        <w:div w:id="1394279715">
          <w:marLeft w:val="0"/>
          <w:marRight w:val="0"/>
          <w:marTop w:val="0"/>
          <w:marBottom w:val="0"/>
          <w:divBdr>
            <w:top w:val="none" w:sz="0" w:space="0" w:color="auto"/>
            <w:left w:val="none" w:sz="0" w:space="0" w:color="auto"/>
            <w:bottom w:val="none" w:sz="0" w:space="0" w:color="auto"/>
            <w:right w:val="none" w:sz="0" w:space="0" w:color="auto"/>
          </w:divBdr>
        </w:div>
        <w:div w:id="667943511">
          <w:marLeft w:val="0"/>
          <w:marRight w:val="0"/>
          <w:marTop w:val="0"/>
          <w:marBottom w:val="0"/>
          <w:divBdr>
            <w:top w:val="none" w:sz="0" w:space="0" w:color="auto"/>
            <w:left w:val="none" w:sz="0" w:space="0" w:color="auto"/>
            <w:bottom w:val="none" w:sz="0" w:space="0" w:color="auto"/>
            <w:right w:val="none" w:sz="0" w:space="0" w:color="auto"/>
          </w:divBdr>
        </w:div>
        <w:div w:id="1322739458">
          <w:marLeft w:val="0"/>
          <w:marRight w:val="0"/>
          <w:marTop w:val="0"/>
          <w:marBottom w:val="0"/>
          <w:divBdr>
            <w:top w:val="none" w:sz="0" w:space="0" w:color="auto"/>
            <w:left w:val="none" w:sz="0" w:space="0" w:color="auto"/>
            <w:bottom w:val="none" w:sz="0" w:space="0" w:color="auto"/>
            <w:right w:val="none" w:sz="0" w:space="0" w:color="auto"/>
          </w:divBdr>
        </w:div>
        <w:div w:id="1395274917">
          <w:marLeft w:val="0"/>
          <w:marRight w:val="0"/>
          <w:marTop w:val="0"/>
          <w:marBottom w:val="0"/>
          <w:divBdr>
            <w:top w:val="none" w:sz="0" w:space="0" w:color="auto"/>
            <w:left w:val="none" w:sz="0" w:space="0" w:color="auto"/>
            <w:bottom w:val="none" w:sz="0" w:space="0" w:color="auto"/>
            <w:right w:val="none" w:sz="0" w:space="0" w:color="auto"/>
          </w:divBdr>
        </w:div>
        <w:div w:id="936593550">
          <w:marLeft w:val="0"/>
          <w:marRight w:val="0"/>
          <w:marTop w:val="0"/>
          <w:marBottom w:val="0"/>
          <w:divBdr>
            <w:top w:val="none" w:sz="0" w:space="0" w:color="auto"/>
            <w:left w:val="none" w:sz="0" w:space="0" w:color="auto"/>
            <w:bottom w:val="none" w:sz="0" w:space="0" w:color="auto"/>
            <w:right w:val="none" w:sz="0" w:space="0" w:color="auto"/>
          </w:divBdr>
        </w:div>
        <w:div w:id="527448985">
          <w:marLeft w:val="0"/>
          <w:marRight w:val="0"/>
          <w:marTop w:val="0"/>
          <w:marBottom w:val="0"/>
          <w:divBdr>
            <w:top w:val="none" w:sz="0" w:space="0" w:color="auto"/>
            <w:left w:val="none" w:sz="0" w:space="0" w:color="auto"/>
            <w:bottom w:val="none" w:sz="0" w:space="0" w:color="auto"/>
            <w:right w:val="none" w:sz="0" w:space="0" w:color="auto"/>
          </w:divBdr>
        </w:div>
        <w:div w:id="20056349">
          <w:marLeft w:val="0"/>
          <w:marRight w:val="0"/>
          <w:marTop w:val="0"/>
          <w:marBottom w:val="0"/>
          <w:divBdr>
            <w:top w:val="none" w:sz="0" w:space="0" w:color="auto"/>
            <w:left w:val="none" w:sz="0" w:space="0" w:color="auto"/>
            <w:bottom w:val="none" w:sz="0" w:space="0" w:color="auto"/>
            <w:right w:val="none" w:sz="0" w:space="0" w:color="auto"/>
          </w:divBdr>
        </w:div>
        <w:div w:id="805271606">
          <w:marLeft w:val="0"/>
          <w:marRight w:val="0"/>
          <w:marTop w:val="0"/>
          <w:marBottom w:val="0"/>
          <w:divBdr>
            <w:top w:val="none" w:sz="0" w:space="0" w:color="auto"/>
            <w:left w:val="none" w:sz="0" w:space="0" w:color="auto"/>
            <w:bottom w:val="none" w:sz="0" w:space="0" w:color="auto"/>
            <w:right w:val="none" w:sz="0" w:space="0" w:color="auto"/>
          </w:divBdr>
        </w:div>
        <w:div w:id="1409116564">
          <w:marLeft w:val="0"/>
          <w:marRight w:val="0"/>
          <w:marTop w:val="0"/>
          <w:marBottom w:val="0"/>
          <w:divBdr>
            <w:top w:val="none" w:sz="0" w:space="0" w:color="auto"/>
            <w:left w:val="none" w:sz="0" w:space="0" w:color="auto"/>
            <w:bottom w:val="none" w:sz="0" w:space="0" w:color="auto"/>
            <w:right w:val="none" w:sz="0" w:space="0" w:color="auto"/>
          </w:divBdr>
        </w:div>
        <w:div w:id="2118287218">
          <w:marLeft w:val="0"/>
          <w:marRight w:val="0"/>
          <w:marTop w:val="0"/>
          <w:marBottom w:val="0"/>
          <w:divBdr>
            <w:top w:val="none" w:sz="0" w:space="0" w:color="auto"/>
            <w:left w:val="none" w:sz="0" w:space="0" w:color="auto"/>
            <w:bottom w:val="none" w:sz="0" w:space="0" w:color="auto"/>
            <w:right w:val="none" w:sz="0" w:space="0" w:color="auto"/>
          </w:divBdr>
        </w:div>
        <w:div w:id="1654674050">
          <w:marLeft w:val="0"/>
          <w:marRight w:val="0"/>
          <w:marTop w:val="0"/>
          <w:marBottom w:val="0"/>
          <w:divBdr>
            <w:top w:val="none" w:sz="0" w:space="0" w:color="auto"/>
            <w:left w:val="none" w:sz="0" w:space="0" w:color="auto"/>
            <w:bottom w:val="none" w:sz="0" w:space="0" w:color="auto"/>
            <w:right w:val="none" w:sz="0" w:space="0" w:color="auto"/>
          </w:divBdr>
        </w:div>
        <w:div w:id="1734767154">
          <w:marLeft w:val="0"/>
          <w:marRight w:val="0"/>
          <w:marTop w:val="0"/>
          <w:marBottom w:val="0"/>
          <w:divBdr>
            <w:top w:val="none" w:sz="0" w:space="0" w:color="auto"/>
            <w:left w:val="none" w:sz="0" w:space="0" w:color="auto"/>
            <w:bottom w:val="none" w:sz="0" w:space="0" w:color="auto"/>
            <w:right w:val="none" w:sz="0" w:space="0" w:color="auto"/>
          </w:divBdr>
        </w:div>
        <w:div w:id="324012435">
          <w:marLeft w:val="0"/>
          <w:marRight w:val="0"/>
          <w:marTop w:val="0"/>
          <w:marBottom w:val="0"/>
          <w:divBdr>
            <w:top w:val="none" w:sz="0" w:space="0" w:color="auto"/>
            <w:left w:val="none" w:sz="0" w:space="0" w:color="auto"/>
            <w:bottom w:val="none" w:sz="0" w:space="0" w:color="auto"/>
            <w:right w:val="none" w:sz="0" w:space="0" w:color="auto"/>
          </w:divBdr>
        </w:div>
        <w:div w:id="1697729069">
          <w:marLeft w:val="0"/>
          <w:marRight w:val="0"/>
          <w:marTop w:val="0"/>
          <w:marBottom w:val="0"/>
          <w:divBdr>
            <w:top w:val="none" w:sz="0" w:space="0" w:color="auto"/>
            <w:left w:val="none" w:sz="0" w:space="0" w:color="auto"/>
            <w:bottom w:val="none" w:sz="0" w:space="0" w:color="auto"/>
            <w:right w:val="none" w:sz="0" w:space="0" w:color="auto"/>
          </w:divBdr>
        </w:div>
        <w:div w:id="1231312296">
          <w:marLeft w:val="0"/>
          <w:marRight w:val="0"/>
          <w:marTop w:val="0"/>
          <w:marBottom w:val="0"/>
          <w:divBdr>
            <w:top w:val="none" w:sz="0" w:space="0" w:color="auto"/>
            <w:left w:val="none" w:sz="0" w:space="0" w:color="auto"/>
            <w:bottom w:val="none" w:sz="0" w:space="0" w:color="auto"/>
            <w:right w:val="none" w:sz="0" w:space="0" w:color="auto"/>
          </w:divBdr>
        </w:div>
        <w:div w:id="943878239">
          <w:marLeft w:val="0"/>
          <w:marRight w:val="0"/>
          <w:marTop w:val="0"/>
          <w:marBottom w:val="0"/>
          <w:divBdr>
            <w:top w:val="none" w:sz="0" w:space="0" w:color="auto"/>
            <w:left w:val="none" w:sz="0" w:space="0" w:color="auto"/>
            <w:bottom w:val="none" w:sz="0" w:space="0" w:color="auto"/>
            <w:right w:val="none" w:sz="0" w:space="0" w:color="auto"/>
          </w:divBdr>
        </w:div>
        <w:div w:id="516701137">
          <w:marLeft w:val="0"/>
          <w:marRight w:val="0"/>
          <w:marTop w:val="0"/>
          <w:marBottom w:val="0"/>
          <w:divBdr>
            <w:top w:val="none" w:sz="0" w:space="0" w:color="auto"/>
            <w:left w:val="none" w:sz="0" w:space="0" w:color="auto"/>
            <w:bottom w:val="none" w:sz="0" w:space="0" w:color="auto"/>
            <w:right w:val="none" w:sz="0" w:space="0" w:color="auto"/>
          </w:divBdr>
        </w:div>
      </w:divsChild>
    </w:div>
    <w:div w:id="1712152570">
      <w:bodyDiv w:val="1"/>
      <w:marLeft w:val="0"/>
      <w:marRight w:val="0"/>
      <w:marTop w:val="0"/>
      <w:marBottom w:val="0"/>
      <w:divBdr>
        <w:top w:val="none" w:sz="0" w:space="0" w:color="auto"/>
        <w:left w:val="none" w:sz="0" w:space="0" w:color="auto"/>
        <w:bottom w:val="none" w:sz="0" w:space="0" w:color="auto"/>
        <w:right w:val="none" w:sz="0" w:space="0" w:color="auto"/>
      </w:divBdr>
      <w:divsChild>
        <w:div w:id="1435520207">
          <w:marLeft w:val="0"/>
          <w:marRight w:val="0"/>
          <w:marTop w:val="0"/>
          <w:marBottom w:val="0"/>
          <w:divBdr>
            <w:top w:val="none" w:sz="0" w:space="0" w:color="auto"/>
            <w:left w:val="none" w:sz="0" w:space="0" w:color="auto"/>
            <w:bottom w:val="none" w:sz="0" w:space="0" w:color="auto"/>
            <w:right w:val="none" w:sz="0" w:space="0" w:color="auto"/>
          </w:divBdr>
        </w:div>
        <w:div w:id="1215124148">
          <w:marLeft w:val="0"/>
          <w:marRight w:val="0"/>
          <w:marTop w:val="0"/>
          <w:marBottom w:val="0"/>
          <w:divBdr>
            <w:top w:val="none" w:sz="0" w:space="0" w:color="auto"/>
            <w:left w:val="none" w:sz="0" w:space="0" w:color="auto"/>
            <w:bottom w:val="none" w:sz="0" w:space="0" w:color="auto"/>
            <w:right w:val="none" w:sz="0" w:space="0" w:color="auto"/>
          </w:divBdr>
        </w:div>
      </w:divsChild>
    </w:div>
    <w:div w:id="1738935189">
      <w:bodyDiv w:val="1"/>
      <w:marLeft w:val="0"/>
      <w:marRight w:val="0"/>
      <w:marTop w:val="0"/>
      <w:marBottom w:val="0"/>
      <w:divBdr>
        <w:top w:val="none" w:sz="0" w:space="0" w:color="auto"/>
        <w:left w:val="none" w:sz="0" w:space="0" w:color="auto"/>
        <w:bottom w:val="none" w:sz="0" w:space="0" w:color="auto"/>
        <w:right w:val="none" w:sz="0" w:space="0" w:color="auto"/>
      </w:divBdr>
      <w:divsChild>
        <w:div w:id="1436901930">
          <w:marLeft w:val="0"/>
          <w:marRight w:val="0"/>
          <w:marTop w:val="0"/>
          <w:marBottom w:val="0"/>
          <w:divBdr>
            <w:top w:val="none" w:sz="0" w:space="0" w:color="auto"/>
            <w:left w:val="none" w:sz="0" w:space="0" w:color="auto"/>
            <w:bottom w:val="none" w:sz="0" w:space="0" w:color="auto"/>
            <w:right w:val="none" w:sz="0" w:space="0" w:color="auto"/>
          </w:divBdr>
        </w:div>
        <w:div w:id="2082483216">
          <w:marLeft w:val="0"/>
          <w:marRight w:val="0"/>
          <w:marTop w:val="0"/>
          <w:marBottom w:val="0"/>
          <w:divBdr>
            <w:top w:val="none" w:sz="0" w:space="0" w:color="auto"/>
            <w:left w:val="none" w:sz="0" w:space="0" w:color="auto"/>
            <w:bottom w:val="none" w:sz="0" w:space="0" w:color="auto"/>
            <w:right w:val="none" w:sz="0" w:space="0" w:color="auto"/>
          </w:divBdr>
        </w:div>
      </w:divsChild>
    </w:div>
    <w:div w:id="1742365971">
      <w:bodyDiv w:val="1"/>
      <w:marLeft w:val="0"/>
      <w:marRight w:val="0"/>
      <w:marTop w:val="0"/>
      <w:marBottom w:val="0"/>
      <w:divBdr>
        <w:top w:val="none" w:sz="0" w:space="0" w:color="auto"/>
        <w:left w:val="none" w:sz="0" w:space="0" w:color="auto"/>
        <w:bottom w:val="none" w:sz="0" w:space="0" w:color="auto"/>
        <w:right w:val="none" w:sz="0" w:space="0" w:color="auto"/>
      </w:divBdr>
    </w:div>
    <w:div w:id="1867986295">
      <w:bodyDiv w:val="1"/>
      <w:marLeft w:val="0"/>
      <w:marRight w:val="0"/>
      <w:marTop w:val="0"/>
      <w:marBottom w:val="0"/>
      <w:divBdr>
        <w:top w:val="none" w:sz="0" w:space="0" w:color="auto"/>
        <w:left w:val="none" w:sz="0" w:space="0" w:color="auto"/>
        <w:bottom w:val="none" w:sz="0" w:space="0" w:color="auto"/>
        <w:right w:val="none" w:sz="0" w:space="0" w:color="auto"/>
      </w:divBdr>
      <w:divsChild>
        <w:div w:id="435491347">
          <w:marLeft w:val="0"/>
          <w:marRight w:val="0"/>
          <w:marTop w:val="0"/>
          <w:marBottom w:val="0"/>
          <w:divBdr>
            <w:top w:val="none" w:sz="0" w:space="0" w:color="auto"/>
            <w:left w:val="none" w:sz="0" w:space="0" w:color="auto"/>
            <w:bottom w:val="none" w:sz="0" w:space="0" w:color="auto"/>
            <w:right w:val="none" w:sz="0" w:space="0" w:color="auto"/>
          </w:divBdr>
        </w:div>
        <w:div w:id="1838418831">
          <w:marLeft w:val="0"/>
          <w:marRight w:val="0"/>
          <w:marTop w:val="0"/>
          <w:marBottom w:val="0"/>
          <w:divBdr>
            <w:top w:val="none" w:sz="0" w:space="0" w:color="auto"/>
            <w:left w:val="none" w:sz="0" w:space="0" w:color="auto"/>
            <w:bottom w:val="none" w:sz="0" w:space="0" w:color="auto"/>
            <w:right w:val="none" w:sz="0" w:space="0" w:color="auto"/>
          </w:divBdr>
        </w:div>
      </w:divsChild>
    </w:div>
    <w:div w:id="1870995914">
      <w:bodyDiv w:val="1"/>
      <w:marLeft w:val="0"/>
      <w:marRight w:val="0"/>
      <w:marTop w:val="0"/>
      <w:marBottom w:val="0"/>
      <w:divBdr>
        <w:top w:val="none" w:sz="0" w:space="0" w:color="auto"/>
        <w:left w:val="none" w:sz="0" w:space="0" w:color="auto"/>
        <w:bottom w:val="none" w:sz="0" w:space="0" w:color="auto"/>
        <w:right w:val="none" w:sz="0" w:space="0" w:color="auto"/>
      </w:divBdr>
      <w:divsChild>
        <w:div w:id="635110012">
          <w:marLeft w:val="0"/>
          <w:marRight w:val="0"/>
          <w:marTop w:val="0"/>
          <w:marBottom w:val="0"/>
          <w:divBdr>
            <w:top w:val="none" w:sz="0" w:space="0" w:color="auto"/>
            <w:left w:val="none" w:sz="0" w:space="0" w:color="auto"/>
            <w:bottom w:val="none" w:sz="0" w:space="0" w:color="auto"/>
            <w:right w:val="none" w:sz="0" w:space="0" w:color="auto"/>
          </w:divBdr>
        </w:div>
        <w:div w:id="1605767577">
          <w:marLeft w:val="0"/>
          <w:marRight w:val="0"/>
          <w:marTop w:val="0"/>
          <w:marBottom w:val="0"/>
          <w:divBdr>
            <w:top w:val="none" w:sz="0" w:space="0" w:color="auto"/>
            <w:left w:val="none" w:sz="0" w:space="0" w:color="auto"/>
            <w:bottom w:val="none" w:sz="0" w:space="0" w:color="auto"/>
            <w:right w:val="none" w:sz="0" w:space="0" w:color="auto"/>
          </w:divBdr>
        </w:div>
        <w:div w:id="974070599">
          <w:marLeft w:val="0"/>
          <w:marRight w:val="0"/>
          <w:marTop w:val="0"/>
          <w:marBottom w:val="0"/>
          <w:divBdr>
            <w:top w:val="none" w:sz="0" w:space="0" w:color="auto"/>
            <w:left w:val="none" w:sz="0" w:space="0" w:color="auto"/>
            <w:bottom w:val="none" w:sz="0" w:space="0" w:color="auto"/>
            <w:right w:val="none" w:sz="0" w:space="0" w:color="auto"/>
          </w:divBdr>
        </w:div>
        <w:div w:id="2038584759">
          <w:marLeft w:val="0"/>
          <w:marRight w:val="0"/>
          <w:marTop w:val="0"/>
          <w:marBottom w:val="0"/>
          <w:divBdr>
            <w:top w:val="none" w:sz="0" w:space="0" w:color="auto"/>
            <w:left w:val="none" w:sz="0" w:space="0" w:color="auto"/>
            <w:bottom w:val="none" w:sz="0" w:space="0" w:color="auto"/>
            <w:right w:val="none" w:sz="0" w:space="0" w:color="auto"/>
          </w:divBdr>
        </w:div>
        <w:div w:id="2094928460">
          <w:marLeft w:val="0"/>
          <w:marRight w:val="0"/>
          <w:marTop w:val="0"/>
          <w:marBottom w:val="0"/>
          <w:divBdr>
            <w:top w:val="none" w:sz="0" w:space="0" w:color="auto"/>
            <w:left w:val="none" w:sz="0" w:space="0" w:color="auto"/>
            <w:bottom w:val="none" w:sz="0" w:space="0" w:color="auto"/>
            <w:right w:val="none" w:sz="0" w:space="0" w:color="auto"/>
          </w:divBdr>
        </w:div>
      </w:divsChild>
    </w:div>
    <w:div w:id="1886601367">
      <w:bodyDiv w:val="1"/>
      <w:marLeft w:val="0"/>
      <w:marRight w:val="0"/>
      <w:marTop w:val="0"/>
      <w:marBottom w:val="0"/>
      <w:divBdr>
        <w:top w:val="none" w:sz="0" w:space="0" w:color="auto"/>
        <w:left w:val="none" w:sz="0" w:space="0" w:color="auto"/>
        <w:bottom w:val="none" w:sz="0" w:space="0" w:color="auto"/>
        <w:right w:val="none" w:sz="0" w:space="0" w:color="auto"/>
      </w:divBdr>
      <w:divsChild>
        <w:div w:id="1186946878">
          <w:marLeft w:val="0"/>
          <w:marRight w:val="0"/>
          <w:marTop w:val="0"/>
          <w:marBottom w:val="0"/>
          <w:divBdr>
            <w:top w:val="none" w:sz="0" w:space="0" w:color="auto"/>
            <w:left w:val="none" w:sz="0" w:space="0" w:color="auto"/>
            <w:bottom w:val="none" w:sz="0" w:space="0" w:color="auto"/>
            <w:right w:val="none" w:sz="0" w:space="0" w:color="auto"/>
          </w:divBdr>
        </w:div>
        <w:div w:id="1617247014">
          <w:marLeft w:val="0"/>
          <w:marRight w:val="0"/>
          <w:marTop w:val="0"/>
          <w:marBottom w:val="0"/>
          <w:divBdr>
            <w:top w:val="none" w:sz="0" w:space="0" w:color="auto"/>
            <w:left w:val="none" w:sz="0" w:space="0" w:color="auto"/>
            <w:bottom w:val="none" w:sz="0" w:space="0" w:color="auto"/>
            <w:right w:val="none" w:sz="0" w:space="0" w:color="auto"/>
          </w:divBdr>
        </w:div>
        <w:div w:id="778336892">
          <w:marLeft w:val="0"/>
          <w:marRight w:val="0"/>
          <w:marTop w:val="0"/>
          <w:marBottom w:val="0"/>
          <w:divBdr>
            <w:top w:val="none" w:sz="0" w:space="0" w:color="auto"/>
            <w:left w:val="none" w:sz="0" w:space="0" w:color="auto"/>
            <w:bottom w:val="none" w:sz="0" w:space="0" w:color="auto"/>
            <w:right w:val="none" w:sz="0" w:space="0" w:color="auto"/>
          </w:divBdr>
        </w:div>
        <w:div w:id="12269631">
          <w:marLeft w:val="0"/>
          <w:marRight w:val="0"/>
          <w:marTop w:val="0"/>
          <w:marBottom w:val="0"/>
          <w:divBdr>
            <w:top w:val="none" w:sz="0" w:space="0" w:color="auto"/>
            <w:left w:val="none" w:sz="0" w:space="0" w:color="auto"/>
            <w:bottom w:val="none" w:sz="0" w:space="0" w:color="auto"/>
            <w:right w:val="none" w:sz="0" w:space="0" w:color="auto"/>
          </w:divBdr>
        </w:div>
        <w:div w:id="1863396474">
          <w:marLeft w:val="0"/>
          <w:marRight w:val="0"/>
          <w:marTop w:val="0"/>
          <w:marBottom w:val="0"/>
          <w:divBdr>
            <w:top w:val="none" w:sz="0" w:space="0" w:color="auto"/>
            <w:left w:val="none" w:sz="0" w:space="0" w:color="auto"/>
            <w:bottom w:val="none" w:sz="0" w:space="0" w:color="auto"/>
            <w:right w:val="none" w:sz="0" w:space="0" w:color="auto"/>
          </w:divBdr>
        </w:div>
        <w:div w:id="1703746938">
          <w:marLeft w:val="0"/>
          <w:marRight w:val="0"/>
          <w:marTop w:val="0"/>
          <w:marBottom w:val="0"/>
          <w:divBdr>
            <w:top w:val="none" w:sz="0" w:space="0" w:color="auto"/>
            <w:left w:val="none" w:sz="0" w:space="0" w:color="auto"/>
            <w:bottom w:val="none" w:sz="0" w:space="0" w:color="auto"/>
            <w:right w:val="none" w:sz="0" w:space="0" w:color="auto"/>
          </w:divBdr>
        </w:div>
        <w:div w:id="1766344544">
          <w:marLeft w:val="0"/>
          <w:marRight w:val="0"/>
          <w:marTop w:val="0"/>
          <w:marBottom w:val="0"/>
          <w:divBdr>
            <w:top w:val="none" w:sz="0" w:space="0" w:color="auto"/>
            <w:left w:val="none" w:sz="0" w:space="0" w:color="auto"/>
            <w:bottom w:val="none" w:sz="0" w:space="0" w:color="auto"/>
            <w:right w:val="none" w:sz="0" w:space="0" w:color="auto"/>
          </w:divBdr>
        </w:div>
        <w:div w:id="1141845749">
          <w:marLeft w:val="0"/>
          <w:marRight w:val="0"/>
          <w:marTop w:val="0"/>
          <w:marBottom w:val="0"/>
          <w:divBdr>
            <w:top w:val="none" w:sz="0" w:space="0" w:color="auto"/>
            <w:left w:val="none" w:sz="0" w:space="0" w:color="auto"/>
            <w:bottom w:val="none" w:sz="0" w:space="0" w:color="auto"/>
            <w:right w:val="none" w:sz="0" w:space="0" w:color="auto"/>
          </w:divBdr>
        </w:div>
        <w:div w:id="291331869">
          <w:marLeft w:val="0"/>
          <w:marRight w:val="0"/>
          <w:marTop w:val="0"/>
          <w:marBottom w:val="0"/>
          <w:divBdr>
            <w:top w:val="none" w:sz="0" w:space="0" w:color="auto"/>
            <w:left w:val="none" w:sz="0" w:space="0" w:color="auto"/>
            <w:bottom w:val="none" w:sz="0" w:space="0" w:color="auto"/>
            <w:right w:val="none" w:sz="0" w:space="0" w:color="auto"/>
          </w:divBdr>
        </w:div>
        <w:div w:id="2020963811">
          <w:marLeft w:val="0"/>
          <w:marRight w:val="0"/>
          <w:marTop w:val="0"/>
          <w:marBottom w:val="0"/>
          <w:divBdr>
            <w:top w:val="none" w:sz="0" w:space="0" w:color="auto"/>
            <w:left w:val="none" w:sz="0" w:space="0" w:color="auto"/>
            <w:bottom w:val="none" w:sz="0" w:space="0" w:color="auto"/>
            <w:right w:val="none" w:sz="0" w:space="0" w:color="auto"/>
          </w:divBdr>
        </w:div>
        <w:div w:id="697850895">
          <w:marLeft w:val="0"/>
          <w:marRight w:val="0"/>
          <w:marTop w:val="0"/>
          <w:marBottom w:val="0"/>
          <w:divBdr>
            <w:top w:val="none" w:sz="0" w:space="0" w:color="auto"/>
            <w:left w:val="none" w:sz="0" w:space="0" w:color="auto"/>
            <w:bottom w:val="none" w:sz="0" w:space="0" w:color="auto"/>
            <w:right w:val="none" w:sz="0" w:space="0" w:color="auto"/>
          </w:divBdr>
        </w:div>
        <w:div w:id="1160076042">
          <w:marLeft w:val="0"/>
          <w:marRight w:val="0"/>
          <w:marTop w:val="0"/>
          <w:marBottom w:val="0"/>
          <w:divBdr>
            <w:top w:val="none" w:sz="0" w:space="0" w:color="auto"/>
            <w:left w:val="none" w:sz="0" w:space="0" w:color="auto"/>
            <w:bottom w:val="none" w:sz="0" w:space="0" w:color="auto"/>
            <w:right w:val="none" w:sz="0" w:space="0" w:color="auto"/>
          </w:divBdr>
        </w:div>
        <w:div w:id="1059013522">
          <w:marLeft w:val="0"/>
          <w:marRight w:val="0"/>
          <w:marTop w:val="0"/>
          <w:marBottom w:val="0"/>
          <w:divBdr>
            <w:top w:val="none" w:sz="0" w:space="0" w:color="auto"/>
            <w:left w:val="none" w:sz="0" w:space="0" w:color="auto"/>
            <w:bottom w:val="none" w:sz="0" w:space="0" w:color="auto"/>
            <w:right w:val="none" w:sz="0" w:space="0" w:color="auto"/>
          </w:divBdr>
        </w:div>
        <w:div w:id="1570460397">
          <w:marLeft w:val="0"/>
          <w:marRight w:val="0"/>
          <w:marTop w:val="0"/>
          <w:marBottom w:val="0"/>
          <w:divBdr>
            <w:top w:val="none" w:sz="0" w:space="0" w:color="auto"/>
            <w:left w:val="none" w:sz="0" w:space="0" w:color="auto"/>
            <w:bottom w:val="none" w:sz="0" w:space="0" w:color="auto"/>
            <w:right w:val="none" w:sz="0" w:space="0" w:color="auto"/>
          </w:divBdr>
        </w:div>
        <w:div w:id="1759862926">
          <w:marLeft w:val="0"/>
          <w:marRight w:val="0"/>
          <w:marTop w:val="0"/>
          <w:marBottom w:val="0"/>
          <w:divBdr>
            <w:top w:val="none" w:sz="0" w:space="0" w:color="auto"/>
            <w:left w:val="none" w:sz="0" w:space="0" w:color="auto"/>
            <w:bottom w:val="none" w:sz="0" w:space="0" w:color="auto"/>
            <w:right w:val="none" w:sz="0" w:space="0" w:color="auto"/>
          </w:divBdr>
        </w:div>
        <w:div w:id="1558079528">
          <w:marLeft w:val="0"/>
          <w:marRight w:val="0"/>
          <w:marTop w:val="0"/>
          <w:marBottom w:val="0"/>
          <w:divBdr>
            <w:top w:val="none" w:sz="0" w:space="0" w:color="auto"/>
            <w:left w:val="none" w:sz="0" w:space="0" w:color="auto"/>
            <w:bottom w:val="none" w:sz="0" w:space="0" w:color="auto"/>
            <w:right w:val="none" w:sz="0" w:space="0" w:color="auto"/>
          </w:divBdr>
        </w:div>
        <w:div w:id="1572085036">
          <w:marLeft w:val="0"/>
          <w:marRight w:val="0"/>
          <w:marTop w:val="0"/>
          <w:marBottom w:val="0"/>
          <w:divBdr>
            <w:top w:val="none" w:sz="0" w:space="0" w:color="auto"/>
            <w:left w:val="none" w:sz="0" w:space="0" w:color="auto"/>
            <w:bottom w:val="none" w:sz="0" w:space="0" w:color="auto"/>
            <w:right w:val="none" w:sz="0" w:space="0" w:color="auto"/>
          </w:divBdr>
        </w:div>
        <w:div w:id="1028995123">
          <w:marLeft w:val="0"/>
          <w:marRight w:val="0"/>
          <w:marTop w:val="0"/>
          <w:marBottom w:val="0"/>
          <w:divBdr>
            <w:top w:val="none" w:sz="0" w:space="0" w:color="auto"/>
            <w:left w:val="none" w:sz="0" w:space="0" w:color="auto"/>
            <w:bottom w:val="none" w:sz="0" w:space="0" w:color="auto"/>
            <w:right w:val="none" w:sz="0" w:space="0" w:color="auto"/>
          </w:divBdr>
        </w:div>
        <w:div w:id="537662915">
          <w:marLeft w:val="0"/>
          <w:marRight w:val="0"/>
          <w:marTop w:val="0"/>
          <w:marBottom w:val="0"/>
          <w:divBdr>
            <w:top w:val="none" w:sz="0" w:space="0" w:color="auto"/>
            <w:left w:val="none" w:sz="0" w:space="0" w:color="auto"/>
            <w:bottom w:val="none" w:sz="0" w:space="0" w:color="auto"/>
            <w:right w:val="none" w:sz="0" w:space="0" w:color="auto"/>
          </w:divBdr>
        </w:div>
      </w:divsChild>
    </w:div>
    <w:div w:id="1915579030">
      <w:bodyDiv w:val="1"/>
      <w:marLeft w:val="0"/>
      <w:marRight w:val="0"/>
      <w:marTop w:val="0"/>
      <w:marBottom w:val="0"/>
      <w:divBdr>
        <w:top w:val="none" w:sz="0" w:space="0" w:color="auto"/>
        <w:left w:val="none" w:sz="0" w:space="0" w:color="auto"/>
        <w:bottom w:val="none" w:sz="0" w:space="0" w:color="auto"/>
        <w:right w:val="none" w:sz="0" w:space="0" w:color="auto"/>
      </w:divBdr>
      <w:divsChild>
        <w:div w:id="325327511">
          <w:marLeft w:val="0"/>
          <w:marRight w:val="0"/>
          <w:marTop w:val="0"/>
          <w:marBottom w:val="0"/>
          <w:divBdr>
            <w:top w:val="none" w:sz="0" w:space="0" w:color="auto"/>
            <w:left w:val="none" w:sz="0" w:space="0" w:color="auto"/>
            <w:bottom w:val="none" w:sz="0" w:space="0" w:color="auto"/>
            <w:right w:val="none" w:sz="0" w:space="0" w:color="auto"/>
          </w:divBdr>
        </w:div>
        <w:div w:id="501284882">
          <w:marLeft w:val="0"/>
          <w:marRight w:val="0"/>
          <w:marTop w:val="0"/>
          <w:marBottom w:val="0"/>
          <w:divBdr>
            <w:top w:val="none" w:sz="0" w:space="0" w:color="auto"/>
            <w:left w:val="none" w:sz="0" w:space="0" w:color="auto"/>
            <w:bottom w:val="none" w:sz="0" w:space="0" w:color="auto"/>
            <w:right w:val="none" w:sz="0" w:space="0" w:color="auto"/>
          </w:divBdr>
        </w:div>
        <w:div w:id="731807319">
          <w:marLeft w:val="0"/>
          <w:marRight w:val="0"/>
          <w:marTop w:val="0"/>
          <w:marBottom w:val="0"/>
          <w:divBdr>
            <w:top w:val="none" w:sz="0" w:space="0" w:color="auto"/>
            <w:left w:val="none" w:sz="0" w:space="0" w:color="auto"/>
            <w:bottom w:val="none" w:sz="0" w:space="0" w:color="auto"/>
            <w:right w:val="none" w:sz="0" w:space="0" w:color="auto"/>
          </w:divBdr>
        </w:div>
        <w:div w:id="85464036">
          <w:marLeft w:val="0"/>
          <w:marRight w:val="0"/>
          <w:marTop w:val="0"/>
          <w:marBottom w:val="0"/>
          <w:divBdr>
            <w:top w:val="none" w:sz="0" w:space="0" w:color="auto"/>
            <w:left w:val="none" w:sz="0" w:space="0" w:color="auto"/>
            <w:bottom w:val="none" w:sz="0" w:space="0" w:color="auto"/>
            <w:right w:val="none" w:sz="0" w:space="0" w:color="auto"/>
          </w:divBdr>
        </w:div>
        <w:div w:id="445202281">
          <w:marLeft w:val="0"/>
          <w:marRight w:val="0"/>
          <w:marTop w:val="0"/>
          <w:marBottom w:val="0"/>
          <w:divBdr>
            <w:top w:val="none" w:sz="0" w:space="0" w:color="auto"/>
            <w:left w:val="none" w:sz="0" w:space="0" w:color="auto"/>
            <w:bottom w:val="none" w:sz="0" w:space="0" w:color="auto"/>
            <w:right w:val="none" w:sz="0" w:space="0" w:color="auto"/>
          </w:divBdr>
        </w:div>
        <w:div w:id="716198261">
          <w:marLeft w:val="0"/>
          <w:marRight w:val="0"/>
          <w:marTop w:val="0"/>
          <w:marBottom w:val="0"/>
          <w:divBdr>
            <w:top w:val="none" w:sz="0" w:space="0" w:color="auto"/>
            <w:left w:val="none" w:sz="0" w:space="0" w:color="auto"/>
            <w:bottom w:val="none" w:sz="0" w:space="0" w:color="auto"/>
            <w:right w:val="none" w:sz="0" w:space="0" w:color="auto"/>
          </w:divBdr>
        </w:div>
        <w:div w:id="450437771">
          <w:marLeft w:val="0"/>
          <w:marRight w:val="0"/>
          <w:marTop w:val="0"/>
          <w:marBottom w:val="0"/>
          <w:divBdr>
            <w:top w:val="none" w:sz="0" w:space="0" w:color="auto"/>
            <w:left w:val="none" w:sz="0" w:space="0" w:color="auto"/>
            <w:bottom w:val="none" w:sz="0" w:space="0" w:color="auto"/>
            <w:right w:val="none" w:sz="0" w:space="0" w:color="auto"/>
          </w:divBdr>
        </w:div>
        <w:div w:id="1227842819">
          <w:marLeft w:val="0"/>
          <w:marRight w:val="0"/>
          <w:marTop w:val="0"/>
          <w:marBottom w:val="0"/>
          <w:divBdr>
            <w:top w:val="none" w:sz="0" w:space="0" w:color="auto"/>
            <w:left w:val="none" w:sz="0" w:space="0" w:color="auto"/>
            <w:bottom w:val="none" w:sz="0" w:space="0" w:color="auto"/>
            <w:right w:val="none" w:sz="0" w:space="0" w:color="auto"/>
          </w:divBdr>
        </w:div>
        <w:div w:id="1317344494">
          <w:marLeft w:val="0"/>
          <w:marRight w:val="0"/>
          <w:marTop w:val="0"/>
          <w:marBottom w:val="0"/>
          <w:divBdr>
            <w:top w:val="none" w:sz="0" w:space="0" w:color="auto"/>
            <w:left w:val="none" w:sz="0" w:space="0" w:color="auto"/>
            <w:bottom w:val="none" w:sz="0" w:space="0" w:color="auto"/>
            <w:right w:val="none" w:sz="0" w:space="0" w:color="auto"/>
          </w:divBdr>
        </w:div>
        <w:div w:id="2039619676">
          <w:marLeft w:val="0"/>
          <w:marRight w:val="0"/>
          <w:marTop w:val="0"/>
          <w:marBottom w:val="0"/>
          <w:divBdr>
            <w:top w:val="none" w:sz="0" w:space="0" w:color="auto"/>
            <w:left w:val="none" w:sz="0" w:space="0" w:color="auto"/>
            <w:bottom w:val="none" w:sz="0" w:space="0" w:color="auto"/>
            <w:right w:val="none" w:sz="0" w:space="0" w:color="auto"/>
          </w:divBdr>
        </w:div>
        <w:div w:id="1995987665">
          <w:marLeft w:val="0"/>
          <w:marRight w:val="0"/>
          <w:marTop w:val="0"/>
          <w:marBottom w:val="0"/>
          <w:divBdr>
            <w:top w:val="none" w:sz="0" w:space="0" w:color="auto"/>
            <w:left w:val="none" w:sz="0" w:space="0" w:color="auto"/>
            <w:bottom w:val="none" w:sz="0" w:space="0" w:color="auto"/>
            <w:right w:val="none" w:sz="0" w:space="0" w:color="auto"/>
          </w:divBdr>
        </w:div>
        <w:div w:id="438568966">
          <w:marLeft w:val="0"/>
          <w:marRight w:val="0"/>
          <w:marTop w:val="0"/>
          <w:marBottom w:val="0"/>
          <w:divBdr>
            <w:top w:val="none" w:sz="0" w:space="0" w:color="auto"/>
            <w:left w:val="none" w:sz="0" w:space="0" w:color="auto"/>
            <w:bottom w:val="none" w:sz="0" w:space="0" w:color="auto"/>
            <w:right w:val="none" w:sz="0" w:space="0" w:color="auto"/>
          </w:divBdr>
        </w:div>
        <w:div w:id="1707489483">
          <w:marLeft w:val="0"/>
          <w:marRight w:val="0"/>
          <w:marTop w:val="0"/>
          <w:marBottom w:val="0"/>
          <w:divBdr>
            <w:top w:val="none" w:sz="0" w:space="0" w:color="auto"/>
            <w:left w:val="none" w:sz="0" w:space="0" w:color="auto"/>
            <w:bottom w:val="none" w:sz="0" w:space="0" w:color="auto"/>
            <w:right w:val="none" w:sz="0" w:space="0" w:color="auto"/>
          </w:divBdr>
        </w:div>
        <w:div w:id="1238243950">
          <w:marLeft w:val="0"/>
          <w:marRight w:val="0"/>
          <w:marTop w:val="0"/>
          <w:marBottom w:val="0"/>
          <w:divBdr>
            <w:top w:val="none" w:sz="0" w:space="0" w:color="auto"/>
            <w:left w:val="none" w:sz="0" w:space="0" w:color="auto"/>
            <w:bottom w:val="none" w:sz="0" w:space="0" w:color="auto"/>
            <w:right w:val="none" w:sz="0" w:space="0" w:color="auto"/>
          </w:divBdr>
        </w:div>
        <w:div w:id="69158437">
          <w:marLeft w:val="0"/>
          <w:marRight w:val="0"/>
          <w:marTop w:val="0"/>
          <w:marBottom w:val="0"/>
          <w:divBdr>
            <w:top w:val="none" w:sz="0" w:space="0" w:color="auto"/>
            <w:left w:val="none" w:sz="0" w:space="0" w:color="auto"/>
            <w:bottom w:val="none" w:sz="0" w:space="0" w:color="auto"/>
            <w:right w:val="none" w:sz="0" w:space="0" w:color="auto"/>
          </w:divBdr>
        </w:div>
        <w:div w:id="669871716">
          <w:marLeft w:val="0"/>
          <w:marRight w:val="0"/>
          <w:marTop w:val="0"/>
          <w:marBottom w:val="0"/>
          <w:divBdr>
            <w:top w:val="none" w:sz="0" w:space="0" w:color="auto"/>
            <w:left w:val="none" w:sz="0" w:space="0" w:color="auto"/>
            <w:bottom w:val="none" w:sz="0" w:space="0" w:color="auto"/>
            <w:right w:val="none" w:sz="0" w:space="0" w:color="auto"/>
          </w:divBdr>
        </w:div>
        <w:div w:id="646323523">
          <w:marLeft w:val="0"/>
          <w:marRight w:val="0"/>
          <w:marTop w:val="0"/>
          <w:marBottom w:val="0"/>
          <w:divBdr>
            <w:top w:val="none" w:sz="0" w:space="0" w:color="auto"/>
            <w:left w:val="none" w:sz="0" w:space="0" w:color="auto"/>
            <w:bottom w:val="none" w:sz="0" w:space="0" w:color="auto"/>
            <w:right w:val="none" w:sz="0" w:space="0" w:color="auto"/>
          </w:divBdr>
        </w:div>
        <w:div w:id="915165473">
          <w:marLeft w:val="0"/>
          <w:marRight w:val="0"/>
          <w:marTop w:val="0"/>
          <w:marBottom w:val="0"/>
          <w:divBdr>
            <w:top w:val="none" w:sz="0" w:space="0" w:color="auto"/>
            <w:left w:val="none" w:sz="0" w:space="0" w:color="auto"/>
            <w:bottom w:val="none" w:sz="0" w:space="0" w:color="auto"/>
            <w:right w:val="none" w:sz="0" w:space="0" w:color="auto"/>
          </w:divBdr>
        </w:div>
      </w:divsChild>
    </w:div>
    <w:div w:id="2005038642">
      <w:bodyDiv w:val="1"/>
      <w:marLeft w:val="0"/>
      <w:marRight w:val="0"/>
      <w:marTop w:val="0"/>
      <w:marBottom w:val="0"/>
      <w:divBdr>
        <w:top w:val="none" w:sz="0" w:space="0" w:color="auto"/>
        <w:left w:val="none" w:sz="0" w:space="0" w:color="auto"/>
        <w:bottom w:val="none" w:sz="0" w:space="0" w:color="auto"/>
        <w:right w:val="none" w:sz="0" w:space="0" w:color="auto"/>
      </w:divBdr>
      <w:divsChild>
        <w:div w:id="269318567">
          <w:marLeft w:val="0"/>
          <w:marRight w:val="0"/>
          <w:marTop w:val="0"/>
          <w:marBottom w:val="0"/>
          <w:divBdr>
            <w:top w:val="none" w:sz="0" w:space="0" w:color="auto"/>
            <w:left w:val="none" w:sz="0" w:space="0" w:color="auto"/>
            <w:bottom w:val="none" w:sz="0" w:space="0" w:color="auto"/>
            <w:right w:val="none" w:sz="0" w:space="0" w:color="auto"/>
          </w:divBdr>
        </w:div>
        <w:div w:id="769549449">
          <w:marLeft w:val="0"/>
          <w:marRight w:val="0"/>
          <w:marTop w:val="0"/>
          <w:marBottom w:val="0"/>
          <w:divBdr>
            <w:top w:val="none" w:sz="0" w:space="0" w:color="auto"/>
            <w:left w:val="none" w:sz="0" w:space="0" w:color="auto"/>
            <w:bottom w:val="none" w:sz="0" w:space="0" w:color="auto"/>
            <w:right w:val="none" w:sz="0" w:space="0" w:color="auto"/>
          </w:divBdr>
        </w:div>
      </w:divsChild>
    </w:div>
    <w:div w:id="2029790454">
      <w:bodyDiv w:val="1"/>
      <w:marLeft w:val="0"/>
      <w:marRight w:val="0"/>
      <w:marTop w:val="0"/>
      <w:marBottom w:val="0"/>
      <w:divBdr>
        <w:top w:val="none" w:sz="0" w:space="0" w:color="auto"/>
        <w:left w:val="none" w:sz="0" w:space="0" w:color="auto"/>
        <w:bottom w:val="none" w:sz="0" w:space="0" w:color="auto"/>
        <w:right w:val="none" w:sz="0" w:space="0" w:color="auto"/>
      </w:divBdr>
      <w:divsChild>
        <w:div w:id="1882009697">
          <w:marLeft w:val="0"/>
          <w:marRight w:val="0"/>
          <w:marTop w:val="0"/>
          <w:marBottom w:val="0"/>
          <w:divBdr>
            <w:top w:val="none" w:sz="0" w:space="0" w:color="auto"/>
            <w:left w:val="none" w:sz="0" w:space="0" w:color="auto"/>
            <w:bottom w:val="none" w:sz="0" w:space="0" w:color="auto"/>
            <w:right w:val="none" w:sz="0" w:space="0" w:color="auto"/>
          </w:divBdr>
        </w:div>
        <w:div w:id="2125146030">
          <w:marLeft w:val="0"/>
          <w:marRight w:val="0"/>
          <w:marTop w:val="0"/>
          <w:marBottom w:val="0"/>
          <w:divBdr>
            <w:top w:val="none" w:sz="0" w:space="0" w:color="auto"/>
            <w:left w:val="none" w:sz="0" w:space="0" w:color="auto"/>
            <w:bottom w:val="none" w:sz="0" w:space="0" w:color="auto"/>
            <w:right w:val="none" w:sz="0" w:space="0" w:color="auto"/>
          </w:divBdr>
        </w:div>
        <w:div w:id="1667704006">
          <w:marLeft w:val="0"/>
          <w:marRight w:val="0"/>
          <w:marTop w:val="0"/>
          <w:marBottom w:val="0"/>
          <w:divBdr>
            <w:top w:val="none" w:sz="0" w:space="0" w:color="auto"/>
            <w:left w:val="none" w:sz="0" w:space="0" w:color="auto"/>
            <w:bottom w:val="none" w:sz="0" w:space="0" w:color="auto"/>
            <w:right w:val="none" w:sz="0" w:space="0" w:color="auto"/>
          </w:divBdr>
        </w:div>
        <w:div w:id="1423799711">
          <w:marLeft w:val="0"/>
          <w:marRight w:val="0"/>
          <w:marTop w:val="0"/>
          <w:marBottom w:val="0"/>
          <w:divBdr>
            <w:top w:val="none" w:sz="0" w:space="0" w:color="auto"/>
            <w:left w:val="none" w:sz="0" w:space="0" w:color="auto"/>
            <w:bottom w:val="none" w:sz="0" w:space="0" w:color="auto"/>
            <w:right w:val="none" w:sz="0" w:space="0" w:color="auto"/>
          </w:divBdr>
        </w:div>
      </w:divsChild>
    </w:div>
    <w:div w:id="2046909089">
      <w:bodyDiv w:val="1"/>
      <w:marLeft w:val="0"/>
      <w:marRight w:val="0"/>
      <w:marTop w:val="0"/>
      <w:marBottom w:val="0"/>
      <w:divBdr>
        <w:top w:val="none" w:sz="0" w:space="0" w:color="auto"/>
        <w:left w:val="none" w:sz="0" w:space="0" w:color="auto"/>
        <w:bottom w:val="none" w:sz="0" w:space="0" w:color="auto"/>
        <w:right w:val="none" w:sz="0" w:space="0" w:color="auto"/>
      </w:divBdr>
    </w:div>
    <w:div w:id="2112235907">
      <w:bodyDiv w:val="1"/>
      <w:marLeft w:val="0"/>
      <w:marRight w:val="0"/>
      <w:marTop w:val="0"/>
      <w:marBottom w:val="0"/>
      <w:divBdr>
        <w:top w:val="none" w:sz="0" w:space="0" w:color="auto"/>
        <w:left w:val="none" w:sz="0" w:space="0" w:color="auto"/>
        <w:bottom w:val="none" w:sz="0" w:space="0" w:color="auto"/>
        <w:right w:val="none" w:sz="0" w:space="0" w:color="auto"/>
      </w:divBdr>
      <w:divsChild>
        <w:div w:id="854072478">
          <w:marLeft w:val="0"/>
          <w:marRight w:val="0"/>
          <w:marTop w:val="0"/>
          <w:marBottom w:val="0"/>
          <w:divBdr>
            <w:top w:val="none" w:sz="0" w:space="0" w:color="auto"/>
            <w:left w:val="none" w:sz="0" w:space="0" w:color="auto"/>
            <w:bottom w:val="none" w:sz="0" w:space="0" w:color="auto"/>
            <w:right w:val="none" w:sz="0" w:space="0" w:color="auto"/>
          </w:divBdr>
        </w:div>
        <w:div w:id="1929652504">
          <w:marLeft w:val="0"/>
          <w:marRight w:val="0"/>
          <w:marTop w:val="0"/>
          <w:marBottom w:val="0"/>
          <w:divBdr>
            <w:top w:val="none" w:sz="0" w:space="0" w:color="auto"/>
            <w:left w:val="none" w:sz="0" w:space="0" w:color="auto"/>
            <w:bottom w:val="none" w:sz="0" w:space="0" w:color="auto"/>
            <w:right w:val="none" w:sz="0" w:space="0" w:color="auto"/>
          </w:divBdr>
        </w:div>
        <w:div w:id="14692388">
          <w:marLeft w:val="0"/>
          <w:marRight w:val="0"/>
          <w:marTop w:val="0"/>
          <w:marBottom w:val="0"/>
          <w:divBdr>
            <w:top w:val="none" w:sz="0" w:space="0" w:color="auto"/>
            <w:left w:val="none" w:sz="0" w:space="0" w:color="auto"/>
            <w:bottom w:val="none" w:sz="0" w:space="0" w:color="auto"/>
            <w:right w:val="none" w:sz="0" w:space="0" w:color="auto"/>
          </w:divBdr>
        </w:div>
      </w:divsChild>
    </w:div>
    <w:div w:id="2147123090">
      <w:bodyDiv w:val="1"/>
      <w:marLeft w:val="0"/>
      <w:marRight w:val="0"/>
      <w:marTop w:val="0"/>
      <w:marBottom w:val="0"/>
      <w:divBdr>
        <w:top w:val="none" w:sz="0" w:space="0" w:color="auto"/>
        <w:left w:val="none" w:sz="0" w:space="0" w:color="auto"/>
        <w:bottom w:val="none" w:sz="0" w:space="0" w:color="auto"/>
        <w:right w:val="none" w:sz="0" w:space="0" w:color="auto"/>
      </w:divBdr>
      <w:divsChild>
        <w:div w:id="1712025161">
          <w:marLeft w:val="0"/>
          <w:marRight w:val="0"/>
          <w:marTop w:val="0"/>
          <w:marBottom w:val="0"/>
          <w:divBdr>
            <w:top w:val="none" w:sz="0" w:space="0" w:color="auto"/>
            <w:left w:val="none" w:sz="0" w:space="0" w:color="auto"/>
            <w:bottom w:val="none" w:sz="0" w:space="0" w:color="auto"/>
            <w:right w:val="none" w:sz="0" w:space="0" w:color="auto"/>
          </w:divBdr>
        </w:div>
        <w:div w:id="4406741">
          <w:marLeft w:val="0"/>
          <w:marRight w:val="0"/>
          <w:marTop w:val="0"/>
          <w:marBottom w:val="0"/>
          <w:divBdr>
            <w:top w:val="none" w:sz="0" w:space="0" w:color="auto"/>
            <w:left w:val="none" w:sz="0" w:space="0" w:color="auto"/>
            <w:bottom w:val="none" w:sz="0" w:space="0" w:color="auto"/>
            <w:right w:val="none" w:sz="0" w:space="0" w:color="auto"/>
          </w:divBdr>
        </w:div>
        <w:div w:id="857894875">
          <w:marLeft w:val="0"/>
          <w:marRight w:val="0"/>
          <w:marTop w:val="0"/>
          <w:marBottom w:val="0"/>
          <w:divBdr>
            <w:top w:val="none" w:sz="0" w:space="0" w:color="auto"/>
            <w:left w:val="none" w:sz="0" w:space="0" w:color="auto"/>
            <w:bottom w:val="none" w:sz="0" w:space="0" w:color="auto"/>
            <w:right w:val="none" w:sz="0" w:space="0" w:color="auto"/>
          </w:divBdr>
        </w:div>
        <w:div w:id="11608508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werdms.com/link/IDS/document/?id=40174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B3FAEA-B63A-4B94-82D6-D45CF0F0E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13053</TotalTime>
  <Pages>38</Pages>
  <Words>16751</Words>
  <Characters>95483</Characters>
  <Application>Microsoft Office Word</Application>
  <DocSecurity>0</DocSecurity>
  <Lines>795</Lines>
  <Paragraphs>224</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112010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Lucia, Mary A.</dc:creator>
  <cp:lastModifiedBy>Parr, J.Chris</cp:lastModifiedBy>
  <cp:revision>1040</cp:revision>
  <cp:lastPrinted>2019-09-23T17:17:00Z</cp:lastPrinted>
  <dcterms:created xsi:type="dcterms:W3CDTF">2019-07-12T18:19:00Z</dcterms:created>
  <dcterms:modified xsi:type="dcterms:W3CDTF">2026-02-12T12:59:00Z</dcterms:modified>
</cp:coreProperties>
</file>